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C7" w:rsidRDefault="00FB35C7" w:rsidP="00FB35C7">
      <w:pPr>
        <w:rPr>
          <w:rFonts w:eastAsia="Times New Roman" w:cs="Arial"/>
          <w:b/>
          <w:lang w:val="fr"/>
        </w:rPr>
      </w:pPr>
      <w:bookmarkStart w:id="0" w:name="_GoBack"/>
      <w:bookmarkEnd w:id="0"/>
      <w:r w:rsidRPr="00E35498">
        <w:rPr>
          <w:rFonts w:eastAsia="Times New Roman" w:cs="Arial"/>
          <w:b/>
          <w:lang w:val="fr"/>
        </w:rPr>
        <w:t xml:space="preserve">Conditions pour un traitement au moyen </w:t>
      </w:r>
      <w:r>
        <w:rPr>
          <w:rFonts w:eastAsia="Times New Roman" w:cs="Arial"/>
          <w:b/>
          <w:lang w:val="fr"/>
        </w:rPr>
        <w:t>d’une OAM</w:t>
      </w:r>
    </w:p>
    <w:p w:rsidR="00FB35C7" w:rsidRPr="00E35498" w:rsidRDefault="00FB35C7" w:rsidP="00FB35C7">
      <w:pPr>
        <w:rPr>
          <w:rFonts w:eastAsia="Times New Roman" w:cs="Arial"/>
          <w:lang w:val="fr"/>
        </w:rPr>
      </w:pPr>
      <w:r w:rsidRPr="00E35498">
        <w:rPr>
          <w:rFonts w:eastAsia="Times New Roman" w:cs="Arial"/>
          <w:lang w:val="fr"/>
        </w:rPr>
        <w:t>Un examen du sommeil</w:t>
      </w:r>
      <w:r>
        <w:rPr>
          <w:rFonts w:eastAsia="Times New Roman" w:cs="Arial"/>
          <w:lang w:val="fr"/>
        </w:rPr>
        <w:t xml:space="preserve"> (examen </w:t>
      </w:r>
      <w:proofErr w:type="spellStart"/>
      <w:r>
        <w:rPr>
          <w:rFonts w:eastAsia="Times New Roman" w:cs="Arial"/>
          <w:lang w:val="fr"/>
        </w:rPr>
        <w:t>polysomnographi</w:t>
      </w:r>
      <w:r w:rsidR="00475639">
        <w:rPr>
          <w:rFonts w:eastAsia="Times New Roman" w:cs="Arial"/>
          <w:lang w:val="fr"/>
        </w:rPr>
        <w:t>qu</w:t>
      </w:r>
      <w:r>
        <w:rPr>
          <w:rFonts w:eastAsia="Times New Roman" w:cs="Arial"/>
          <w:lang w:val="fr"/>
        </w:rPr>
        <w:t>e</w:t>
      </w:r>
      <w:proofErr w:type="spellEnd"/>
      <w:r>
        <w:rPr>
          <w:rFonts w:eastAsia="Times New Roman" w:cs="Arial"/>
          <w:lang w:val="fr"/>
        </w:rPr>
        <w:t xml:space="preserve"> : PSG) démontre </w:t>
      </w:r>
      <w:r w:rsidRPr="00E35498">
        <w:rPr>
          <w:rFonts w:eastAsia="Times New Roman" w:cs="Arial"/>
          <w:lang w:val="fr"/>
        </w:rPr>
        <w:t>un</w:t>
      </w:r>
      <w:r>
        <w:rPr>
          <w:rFonts w:eastAsia="Times New Roman" w:cs="Arial"/>
          <w:lang w:val="fr"/>
        </w:rPr>
        <w:t xml:space="preserve"> indice d’</w:t>
      </w:r>
      <w:r w:rsidRPr="00E35498">
        <w:rPr>
          <w:rFonts w:eastAsia="Times New Roman" w:cs="Arial"/>
          <w:lang w:val="fr"/>
        </w:rPr>
        <w:t>apnée</w:t>
      </w:r>
      <w:r>
        <w:rPr>
          <w:rFonts w:eastAsia="Times New Roman" w:cs="Arial"/>
          <w:lang w:val="fr"/>
        </w:rPr>
        <w:t>-</w:t>
      </w:r>
      <w:proofErr w:type="spellStart"/>
      <w:r>
        <w:rPr>
          <w:rFonts w:eastAsia="Times New Roman" w:cs="Arial"/>
          <w:lang w:val="fr"/>
        </w:rPr>
        <w:t>hypopnée</w:t>
      </w:r>
      <w:proofErr w:type="spellEnd"/>
      <w:r w:rsidRPr="00E35498">
        <w:rPr>
          <w:rFonts w:eastAsia="Times New Roman" w:cs="Arial"/>
          <w:lang w:val="fr"/>
        </w:rPr>
        <w:t xml:space="preserve"> </w:t>
      </w:r>
      <w:r w:rsidR="00E119CA">
        <w:rPr>
          <w:rFonts w:eastAsia="Times New Roman" w:cs="Arial"/>
          <w:lang w:val="fr"/>
        </w:rPr>
        <w:t>obstructive</w:t>
      </w:r>
      <w:r w:rsidR="00EA4343">
        <w:rPr>
          <w:rFonts w:eastAsia="Times New Roman" w:cs="Arial"/>
          <w:lang w:val="fr"/>
        </w:rPr>
        <w:t xml:space="preserve"> </w:t>
      </w:r>
      <w:r w:rsidR="00E119CA">
        <w:rPr>
          <w:rFonts w:eastAsia="Times New Roman" w:cs="Arial"/>
          <w:lang w:val="fr"/>
        </w:rPr>
        <w:t>(</w:t>
      </w:r>
      <w:proofErr w:type="spellStart"/>
      <w:r w:rsidR="00E119CA">
        <w:rPr>
          <w:rFonts w:eastAsia="Times New Roman" w:cs="Arial"/>
          <w:lang w:val="fr"/>
        </w:rPr>
        <w:t>IAHO</w:t>
      </w:r>
      <w:proofErr w:type="spellEnd"/>
      <w:r>
        <w:rPr>
          <w:rFonts w:eastAsia="Times New Roman" w:cs="Arial"/>
          <w:lang w:val="fr"/>
        </w:rPr>
        <w:t xml:space="preserve">) </w:t>
      </w:r>
      <w:r w:rsidRPr="00E35498">
        <w:rPr>
          <w:rFonts w:eastAsia="Times New Roman" w:cs="Arial"/>
          <w:lang w:val="fr"/>
        </w:rPr>
        <w:t xml:space="preserve">≥ </w:t>
      </w:r>
      <w:r>
        <w:rPr>
          <w:rFonts w:eastAsia="Times New Roman" w:cs="Arial"/>
          <w:lang w:val="fr"/>
        </w:rPr>
        <w:t xml:space="preserve">à </w:t>
      </w:r>
      <w:r w:rsidRPr="00E35498">
        <w:rPr>
          <w:rFonts w:eastAsia="Times New Roman" w:cs="Arial"/>
          <w:lang w:val="fr"/>
        </w:rPr>
        <w:t>15,00/heure.</w:t>
      </w:r>
    </w:p>
    <w:p w:rsidR="00FB35C7" w:rsidRDefault="00FB35C7" w:rsidP="00FB35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jc w:val="both"/>
        <w:rPr>
          <w:rFonts w:eastAsia="Times New Roman" w:cs="Arial"/>
          <w:snapToGrid w:val="0"/>
          <w:lang w:val="fr"/>
        </w:rPr>
      </w:pPr>
      <w:r w:rsidRPr="00E35498">
        <w:rPr>
          <w:rFonts w:eastAsia="Times New Roman" w:cs="Arial"/>
          <w:snapToGrid w:val="0"/>
          <w:lang w:val="fr"/>
        </w:rPr>
        <w:t>L'IAH</w:t>
      </w:r>
      <w:r w:rsidR="00E119CA">
        <w:rPr>
          <w:rFonts w:eastAsia="Times New Roman" w:cs="Arial"/>
          <w:snapToGrid w:val="0"/>
          <w:lang w:val="fr"/>
        </w:rPr>
        <w:t>O</w:t>
      </w:r>
      <w:r w:rsidRPr="00E35498">
        <w:rPr>
          <w:rFonts w:eastAsia="Times New Roman" w:cs="Arial"/>
          <w:snapToGrid w:val="0"/>
          <w:lang w:val="fr"/>
        </w:rPr>
        <w:t xml:space="preserve"> est le nombre moyen d'apnées </w:t>
      </w:r>
      <w:r w:rsidR="00EA4343">
        <w:rPr>
          <w:rFonts w:eastAsia="Times New Roman" w:cs="Arial"/>
          <w:snapToGrid w:val="0"/>
          <w:lang w:val="fr"/>
        </w:rPr>
        <w:t xml:space="preserve">obstructives et mixtes + </w:t>
      </w:r>
      <w:proofErr w:type="spellStart"/>
      <w:r w:rsidRPr="00E35498">
        <w:rPr>
          <w:rFonts w:eastAsia="Times New Roman" w:cs="Arial"/>
          <w:snapToGrid w:val="0"/>
          <w:lang w:val="fr"/>
        </w:rPr>
        <w:t>hypopnées</w:t>
      </w:r>
      <w:proofErr w:type="spellEnd"/>
      <w:r w:rsidR="00E119CA">
        <w:rPr>
          <w:rFonts w:eastAsia="Times New Roman" w:cs="Arial"/>
          <w:snapToGrid w:val="0"/>
          <w:lang w:val="fr"/>
        </w:rPr>
        <w:t xml:space="preserve"> obstructives</w:t>
      </w:r>
      <w:r w:rsidRPr="00E35498">
        <w:rPr>
          <w:rFonts w:eastAsia="Times New Roman" w:cs="Arial"/>
          <w:snapToGrid w:val="0"/>
          <w:lang w:val="fr"/>
        </w:rPr>
        <w:t xml:space="preserve"> par 60 minutes de sommeil enregistré sous EEG. Pour déterminer cette moyenne, il est tenu compte de la somme du nombre total d'apnées </w:t>
      </w:r>
      <w:r w:rsidR="00EA4343">
        <w:rPr>
          <w:rFonts w:eastAsia="Times New Roman" w:cs="Arial"/>
          <w:snapToGrid w:val="0"/>
          <w:lang w:val="fr"/>
        </w:rPr>
        <w:t xml:space="preserve">obstructives et mixtes + </w:t>
      </w:r>
      <w:r w:rsidRPr="00E35498">
        <w:rPr>
          <w:rFonts w:eastAsia="Times New Roman" w:cs="Arial"/>
          <w:snapToGrid w:val="0"/>
          <w:lang w:val="fr"/>
        </w:rPr>
        <w:t>du nombre total d'</w:t>
      </w:r>
      <w:proofErr w:type="spellStart"/>
      <w:r w:rsidRPr="00E35498">
        <w:rPr>
          <w:rFonts w:eastAsia="Times New Roman" w:cs="Arial"/>
          <w:snapToGrid w:val="0"/>
          <w:lang w:val="fr"/>
        </w:rPr>
        <w:t>hypopnées</w:t>
      </w:r>
      <w:proofErr w:type="spellEnd"/>
      <w:r w:rsidRPr="00E35498">
        <w:rPr>
          <w:rFonts w:eastAsia="Times New Roman" w:cs="Arial"/>
          <w:snapToGrid w:val="0"/>
          <w:lang w:val="fr"/>
        </w:rPr>
        <w:t xml:space="preserve"> </w:t>
      </w:r>
      <w:r w:rsidR="00EA4343">
        <w:rPr>
          <w:rFonts w:eastAsia="Times New Roman" w:cs="Arial"/>
          <w:snapToGrid w:val="0"/>
          <w:lang w:val="fr"/>
        </w:rPr>
        <w:t>obstructives</w:t>
      </w:r>
      <w:r w:rsidRPr="00E35498">
        <w:rPr>
          <w:rFonts w:eastAsia="Times New Roman" w:cs="Arial"/>
          <w:snapToGrid w:val="0"/>
          <w:lang w:val="fr"/>
        </w:rPr>
        <w:t xml:space="preserve"> (= a) pendant le nombre total de minutes de sommeil enregistré sous EEG (= b).</w:t>
      </w:r>
    </w:p>
    <w:p w:rsidR="00FB35C7" w:rsidRPr="00E35498" w:rsidRDefault="00E119CA" w:rsidP="00FB35C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240" w:lineRule="auto"/>
        <w:jc w:val="both"/>
        <w:rPr>
          <w:rFonts w:eastAsia="Times New Roman" w:cs="Arial"/>
          <w:snapToGrid w:val="0"/>
          <w:spacing w:val="-3"/>
          <w:lang w:val="fr-BE"/>
        </w:rPr>
      </w:pPr>
      <w:r>
        <w:rPr>
          <w:rFonts w:eastAsia="Times New Roman" w:cs="Arial"/>
          <w:snapToGrid w:val="0"/>
          <w:lang w:val="fr"/>
        </w:rPr>
        <w:t>L’IAHO</w:t>
      </w:r>
      <w:r w:rsidR="00FB35C7">
        <w:rPr>
          <w:rFonts w:eastAsia="Times New Roman" w:cs="Arial"/>
          <w:snapToGrid w:val="0"/>
          <w:lang w:val="fr"/>
        </w:rPr>
        <w:t xml:space="preserve"> = (a/b) x 60.</w:t>
      </w:r>
    </w:p>
    <w:p w:rsidR="00FB35C7" w:rsidRDefault="00FB35C7" w:rsidP="00FB35C7">
      <w:pPr>
        <w:spacing w:after="0" w:line="240" w:lineRule="auto"/>
        <w:jc w:val="both"/>
        <w:rPr>
          <w:rFonts w:cs="Arial"/>
          <w:b/>
          <w:lang w:val="fr"/>
        </w:rPr>
      </w:pPr>
    </w:p>
    <w:p w:rsidR="00FB35C7" w:rsidRPr="002D03C5" w:rsidRDefault="00FB35C7" w:rsidP="00FB35C7">
      <w:pPr>
        <w:spacing w:after="0" w:line="240" w:lineRule="auto"/>
        <w:jc w:val="both"/>
        <w:rPr>
          <w:lang w:val="fr-BE"/>
        </w:rPr>
      </w:pPr>
      <w:r>
        <w:rPr>
          <w:rFonts w:eastAsia="Times New Roman" w:cstheme="minorHAnsi"/>
          <w:lang w:val="fr-BE"/>
        </w:rPr>
        <w:t xml:space="preserve">Dans le cas où une </w:t>
      </w:r>
      <w:proofErr w:type="spellStart"/>
      <w:r>
        <w:rPr>
          <w:rFonts w:eastAsia="Times New Roman" w:cstheme="minorHAnsi"/>
          <w:lang w:val="fr-BE"/>
        </w:rPr>
        <w:t>adenotonsillectomie</w:t>
      </w:r>
      <w:proofErr w:type="spellEnd"/>
      <w:r>
        <w:rPr>
          <w:rFonts w:eastAsia="Times New Roman" w:cstheme="minorHAnsi"/>
          <w:lang w:val="fr-BE"/>
        </w:rPr>
        <w:t xml:space="preserve"> a été réalisée chez vous, le résultat de </w:t>
      </w:r>
      <w:r w:rsidRPr="00472EF1">
        <w:rPr>
          <w:rFonts w:eastAsia="Times New Roman" w:cstheme="minorHAnsi"/>
          <w:lang w:val="fr-BE"/>
        </w:rPr>
        <w:t>l’</w:t>
      </w:r>
      <w:proofErr w:type="spellStart"/>
      <w:r w:rsidRPr="00472EF1">
        <w:rPr>
          <w:rFonts w:eastAsia="Times New Roman" w:cstheme="minorHAnsi"/>
          <w:lang w:val="fr-BE"/>
        </w:rPr>
        <w:t>adenotonsillectomie</w:t>
      </w:r>
      <w:proofErr w:type="spellEnd"/>
      <w:r w:rsidRPr="00472EF1">
        <w:rPr>
          <w:rFonts w:eastAsia="Times New Roman" w:cstheme="minorHAnsi"/>
          <w:lang w:val="fr-BE"/>
        </w:rPr>
        <w:t xml:space="preserve"> pour la respiration nocturne et la saturation en oxygène est évalué</w:t>
      </w:r>
      <w:r>
        <w:rPr>
          <w:rFonts w:eastAsia="Times New Roman" w:cstheme="minorHAnsi"/>
          <w:lang w:val="fr-BE"/>
        </w:rPr>
        <w:t xml:space="preserve"> après minimum 3 mois et</w:t>
      </w:r>
      <w:r w:rsidRPr="00472EF1">
        <w:rPr>
          <w:rFonts w:eastAsia="Times New Roman" w:cstheme="minorHAnsi"/>
          <w:lang w:val="fr-BE"/>
        </w:rPr>
        <w:t xml:space="preserve"> un trait</w:t>
      </w:r>
      <w:r w:rsidRPr="00472EF1">
        <w:rPr>
          <w:rFonts w:eastAsia="Times New Roman" w:cstheme="minorHAnsi"/>
          <w:lang w:val="fr-BE"/>
        </w:rPr>
        <w:t>e</w:t>
      </w:r>
      <w:r>
        <w:rPr>
          <w:rFonts w:eastAsia="Times New Roman" w:cstheme="minorHAnsi"/>
          <w:lang w:val="fr-BE"/>
        </w:rPr>
        <w:t xml:space="preserve">ment au moyen </w:t>
      </w:r>
      <w:r w:rsidR="00EA4343">
        <w:rPr>
          <w:rFonts w:eastAsia="Times New Roman" w:cstheme="minorHAnsi"/>
          <w:lang w:val="fr-BE"/>
        </w:rPr>
        <w:t>d’une OAM</w:t>
      </w:r>
      <w:r w:rsidRPr="00472EF1">
        <w:rPr>
          <w:rFonts w:eastAsia="Times New Roman" w:cstheme="minorHAnsi"/>
          <w:lang w:val="fr-BE"/>
        </w:rPr>
        <w:t xml:space="preserve"> </w:t>
      </w:r>
      <w:r>
        <w:rPr>
          <w:rFonts w:eastAsia="Times New Roman" w:cstheme="minorHAnsi"/>
          <w:lang w:val="fr-BE"/>
        </w:rPr>
        <w:t>n’</w:t>
      </w:r>
      <w:r w:rsidRPr="00472EF1">
        <w:rPr>
          <w:rFonts w:eastAsia="Times New Roman" w:cstheme="minorHAnsi"/>
          <w:lang w:val="fr-BE"/>
        </w:rPr>
        <w:t xml:space="preserve">est instauré par après </w:t>
      </w:r>
      <w:r>
        <w:rPr>
          <w:rFonts w:eastAsia="Times New Roman" w:cstheme="minorHAnsi"/>
          <w:lang w:val="fr-BE"/>
        </w:rPr>
        <w:t>que si</w:t>
      </w:r>
      <w:r w:rsidRPr="00472EF1">
        <w:rPr>
          <w:rFonts w:eastAsia="Times New Roman" w:cstheme="minorHAnsi"/>
          <w:lang w:val="fr-BE"/>
        </w:rPr>
        <w:t xml:space="preserve"> les critères concernant </w:t>
      </w:r>
      <w:r w:rsidR="00E119CA">
        <w:rPr>
          <w:rFonts w:eastAsia="Times New Roman" w:cstheme="minorHAnsi"/>
          <w:lang w:val="fr-BE"/>
        </w:rPr>
        <w:t>l’IAHO</w:t>
      </w:r>
      <w:r w:rsidRPr="00472EF1">
        <w:rPr>
          <w:rFonts w:eastAsia="Times New Roman" w:cstheme="minorHAnsi"/>
          <w:lang w:val="fr-BE"/>
        </w:rPr>
        <w:t xml:space="preserve"> sont renco</w:t>
      </w:r>
      <w:r w:rsidRPr="00472EF1">
        <w:rPr>
          <w:rFonts w:eastAsia="Times New Roman" w:cstheme="minorHAnsi"/>
          <w:lang w:val="fr-BE"/>
        </w:rPr>
        <w:t>n</w:t>
      </w:r>
      <w:r w:rsidRPr="00472EF1">
        <w:rPr>
          <w:rFonts w:eastAsia="Times New Roman" w:cstheme="minorHAnsi"/>
          <w:lang w:val="fr-BE"/>
        </w:rPr>
        <w:t>trés.</w:t>
      </w:r>
    </w:p>
    <w:p w:rsidR="006C6235" w:rsidRPr="00FB35C7" w:rsidRDefault="006C6235" w:rsidP="00FB35C7">
      <w:pPr>
        <w:rPr>
          <w:lang w:val="fr-BE"/>
        </w:rPr>
      </w:pPr>
    </w:p>
    <w:sectPr w:rsidR="006C6235" w:rsidRPr="00FB3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9A"/>
    <w:rsid w:val="00475639"/>
    <w:rsid w:val="006C6235"/>
    <w:rsid w:val="006F139A"/>
    <w:rsid w:val="00DC1AFF"/>
    <w:rsid w:val="00E119CA"/>
    <w:rsid w:val="00EA4343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4A360-3A33-40ED-AF8C-7C0413E64573}"/>
</file>

<file path=customXml/itemProps2.xml><?xml version="1.0" encoding="utf-8"?>
<ds:datastoreItem xmlns:ds="http://schemas.openxmlformats.org/officeDocument/2006/customXml" ds:itemID="{F86A9C62-5FA1-4736-A69C-31FC1B201063}"/>
</file>

<file path=customXml/itemProps3.xml><?xml version="1.0" encoding="utf-8"?>
<ds:datastoreItem xmlns:ds="http://schemas.openxmlformats.org/officeDocument/2006/customXml" ds:itemID="{5317783D-EE5D-4901-9CCB-F222C0583FBC}"/>
</file>

<file path=customXml/itemProps4.xml><?xml version="1.0" encoding="utf-8"?>
<ds:datastoreItem xmlns:ds="http://schemas.openxmlformats.org/officeDocument/2006/customXml" ds:itemID="{8676BC32-9A06-4C93-B29B-8DAB5445B1F3}"/>
</file>

<file path=docProps/app.xml><?xml version="1.0" encoding="utf-8"?>
<Properties xmlns="http://schemas.openxmlformats.org/officeDocument/2006/extended-properties" xmlns:vt="http://schemas.openxmlformats.org/officeDocument/2006/docPropsVTypes">
  <Template>DE7BB230.dotm</Template>
  <TotalTime>0</TotalTime>
  <Pages>1</Pages>
  <Words>133</Words>
  <Characters>736</Characters>
  <Application>Microsoft Office Word</Application>
  <DocSecurity>4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OAM - IAHO</dc:title>
  <dc:creator>Valérie De Meue</dc:creator>
  <cp:lastModifiedBy>Sandrine Bingen</cp:lastModifiedBy>
  <cp:revision>2</cp:revision>
  <dcterms:created xsi:type="dcterms:W3CDTF">2017-12-22T09:28:00Z</dcterms:created>
  <dcterms:modified xsi:type="dcterms:W3CDTF">2017-12-22T09:28:00Z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