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3837" w:type="dxa"/>
        <w:tblLook w:val="04A0" w:firstRow="1" w:lastRow="0" w:firstColumn="1" w:lastColumn="0" w:noHBand="0" w:noVBand="1"/>
      </w:tblPr>
      <w:tblGrid>
        <w:gridCol w:w="4531"/>
        <w:gridCol w:w="9306"/>
      </w:tblGrid>
      <w:tr w:rsidR="00D612ED" w:rsidRPr="002446AD" w14:paraId="2C5BE7FF" w14:textId="77777777" w:rsidTr="00B13F0D">
        <w:tc>
          <w:tcPr>
            <w:tcW w:w="4531" w:type="dxa"/>
          </w:tcPr>
          <w:p w14:paraId="55DA1A6F" w14:textId="77777777" w:rsidR="00D612ED" w:rsidRPr="002446AD" w:rsidRDefault="00D612ED" w:rsidP="007367FC">
            <w:pPr>
              <w:rPr>
                <w:rFonts w:ascii="Calibri Light" w:hAnsi="Calibri Light" w:cs="Calibri Light"/>
                <w:b/>
                <w:bCs/>
                <w:sz w:val="24"/>
                <w:szCs w:val="24"/>
              </w:rPr>
            </w:pPr>
            <w:proofErr w:type="spellStart"/>
            <w:r w:rsidRPr="002446AD">
              <w:rPr>
                <w:rFonts w:ascii="Calibri Light" w:hAnsi="Calibri Light" w:cs="Calibri Light"/>
                <w:b/>
                <w:bCs/>
                <w:sz w:val="24"/>
                <w:szCs w:val="24"/>
              </w:rPr>
              <w:t>Vraag</w:t>
            </w:r>
            <w:proofErr w:type="spellEnd"/>
          </w:p>
        </w:tc>
        <w:tc>
          <w:tcPr>
            <w:tcW w:w="9306" w:type="dxa"/>
          </w:tcPr>
          <w:p w14:paraId="2B35070B" w14:textId="77777777" w:rsidR="00D612ED" w:rsidRPr="002446AD" w:rsidRDefault="00D612ED" w:rsidP="007367FC">
            <w:pPr>
              <w:rPr>
                <w:rFonts w:ascii="Calibri Light" w:hAnsi="Calibri Light" w:cs="Calibri Light"/>
                <w:b/>
                <w:bCs/>
                <w:sz w:val="24"/>
                <w:szCs w:val="24"/>
              </w:rPr>
            </w:pPr>
            <w:proofErr w:type="spellStart"/>
            <w:r w:rsidRPr="002446AD">
              <w:rPr>
                <w:rFonts w:ascii="Calibri Light" w:hAnsi="Calibri Light" w:cs="Calibri Light"/>
                <w:b/>
                <w:bCs/>
                <w:sz w:val="24"/>
                <w:szCs w:val="24"/>
              </w:rPr>
              <w:t>Antwoord</w:t>
            </w:r>
            <w:proofErr w:type="spellEnd"/>
          </w:p>
        </w:tc>
      </w:tr>
      <w:tr w:rsidR="00D612ED" w:rsidRPr="00B25035" w14:paraId="1534F37F" w14:textId="77777777" w:rsidTr="00B13F0D">
        <w:tc>
          <w:tcPr>
            <w:tcW w:w="4531" w:type="dxa"/>
            <w:shd w:val="clear" w:color="auto" w:fill="0070C0"/>
          </w:tcPr>
          <w:p w14:paraId="5CDFE18D" w14:textId="77777777" w:rsidR="00D612ED" w:rsidRPr="00D144B4" w:rsidRDefault="00D612ED" w:rsidP="007367FC">
            <w:pPr>
              <w:ind w:right="-713"/>
              <w:rPr>
                <w:rFonts w:ascii="Calibri Light" w:hAnsi="Calibri Light" w:cs="Calibri Light"/>
                <w:b/>
                <w:bCs/>
                <w:color w:val="FFFFFF" w:themeColor="background1"/>
                <w:sz w:val="24"/>
                <w:szCs w:val="24"/>
              </w:rPr>
            </w:pPr>
            <w:proofErr w:type="spellStart"/>
            <w:r>
              <w:rPr>
                <w:rFonts w:ascii="Calibri Light" w:hAnsi="Calibri Light" w:cs="Calibri Light"/>
                <w:b/>
                <w:bCs/>
                <w:color w:val="FFFFFF" w:themeColor="background1"/>
                <w:sz w:val="24"/>
                <w:szCs w:val="24"/>
              </w:rPr>
              <w:t>Proeftherapie</w:t>
            </w:r>
            <w:proofErr w:type="spellEnd"/>
            <w:r>
              <w:rPr>
                <w:rFonts w:ascii="Calibri Light" w:hAnsi="Calibri Light" w:cs="Calibri Light"/>
                <w:b/>
                <w:bCs/>
                <w:color w:val="FFFFFF" w:themeColor="background1"/>
                <w:sz w:val="24"/>
                <w:szCs w:val="24"/>
              </w:rPr>
              <w:t xml:space="preserve"> &amp; primo-</w:t>
            </w:r>
            <w:proofErr w:type="spellStart"/>
            <w:r>
              <w:rPr>
                <w:rFonts w:ascii="Calibri Light" w:hAnsi="Calibri Light" w:cs="Calibri Light"/>
                <w:b/>
                <w:bCs/>
                <w:color w:val="FFFFFF" w:themeColor="background1"/>
                <w:sz w:val="24"/>
                <w:szCs w:val="24"/>
              </w:rPr>
              <w:t>implantatie</w:t>
            </w:r>
            <w:proofErr w:type="spellEnd"/>
          </w:p>
        </w:tc>
        <w:tc>
          <w:tcPr>
            <w:tcW w:w="9306" w:type="dxa"/>
            <w:shd w:val="clear" w:color="auto" w:fill="0070C0"/>
          </w:tcPr>
          <w:p w14:paraId="13DCB5BE" w14:textId="77777777" w:rsidR="00D612ED" w:rsidRPr="00B25035" w:rsidRDefault="00D612ED" w:rsidP="007367FC">
            <w:pPr>
              <w:rPr>
                <w:rFonts w:ascii="Calibri Light" w:hAnsi="Calibri Light" w:cs="Calibri Light"/>
                <w:b/>
                <w:bCs/>
                <w:color w:val="FFFFFF" w:themeColor="background1"/>
                <w:sz w:val="24"/>
                <w:szCs w:val="24"/>
              </w:rPr>
            </w:pPr>
          </w:p>
        </w:tc>
      </w:tr>
      <w:tr w:rsidR="00D612ED" w:rsidRPr="007F30DA" w14:paraId="5727104E" w14:textId="77777777" w:rsidTr="00B13F0D">
        <w:tc>
          <w:tcPr>
            <w:tcW w:w="4531" w:type="dxa"/>
          </w:tcPr>
          <w:p w14:paraId="2B6E0ED4" w14:textId="6ADF3675"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Een patiënt heeft een akkoord gekregen van het MAO (gevalideerd door de coördinator van het MPC) om een proeftherapie te starten en er werden dus elektrodes en extensies geplaatst. Wegens een infectie moesten die worden verwijderd </w:t>
            </w:r>
            <w:r w:rsidRPr="0029042C">
              <w:rPr>
                <w:rFonts w:ascii="Calibri Light" w:hAnsi="Calibri Light" w:cs="Calibri Light"/>
                <w:sz w:val="24"/>
                <w:szCs w:val="24"/>
                <w:u w:val="single"/>
                <w:lang w:val="nl-NL"/>
              </w:rPr>
              <w:t>en de proeftherapie werd dus onderbroken.</w:t>
            </w:r>
            <w:r w:rsidRPr="0029042C">
              <w:rPr>
                <w:rFonts w:ascii="Calibri Light" w:hAnsi="Calibri Light" w:cs="Calibri Light"/>
                <w:sz w:val="24"/>
                <w:szCs w:val="24"/>
                <w:lang w:val="nl-NL"/>
              </w:rPr>
              <w:t xml:space="preserve"> Na een controle dat de infectie onder controle is, heeft de </w:t>
            </w:r>
            <w:r w:rsidR="0029042C" w:rsidRPr="0029042C">
              <w:rPr>
                <w:rFonts w:ascii="Calibri Light" w:hAnsi="Calibri Light" w:cs="Calibri Light"/>
                <w:sz w:val="24"/>
                <w:szCs w:val="24"/>
                <w:lang w:val="nl-NL"/>
              </w:rPr>
              <w:t>MA</w:t>
            </w:r>
            <w:r w:rsidR="0029042C">
              <w:rPr>
                <w:rFonts w:ascii="Calibri Light" w:hAnsi="Calibri Light" w:cs="Calibri Light"/>
                <w:sz w:val="24"/>
                <w:szCs w:val="24"/>
                <w:lang w:val="nl-NL"/>
              </w:rPr>
              <w:t>O</w:t>
            </w:r>
            <w:r w:rsidRPr="0029042C">
              <w:rPr>
                <w:rFonts w:ascii="Calibri Light" w:hAnsi="Calibri Light" w:cs="Calibri Light"/>
                <w:sz w:val="24"/>
                <w:szCs w:val="24"/>
                <w:lang w:val="nl-NL"/>
              </w:rPr>
              <w:t xml:space="preserve"> zijn akkoord gegeven voor een nieuwe proeftherapie, die positief bleek.</w:t>
            </w:r>
            <w:r w:rsidRPr="0029042C">
              <w:rPr>
                <w:rFonts w:ascii="Calibri Light" w:hAnsi="Calibri Light" w:cs="Calibri Light"/>
                <w:sz w:val="24"/>
                <w:szCs w:val="24"/>
                <w:lang w:val="nl-NL"/>
              </w:rPr>
              <w:br/>
              <w:t>1) Moet het ziekenhuis een specifieke wachttijd naleven en/of een bacteriologisch verslag afleveren alvorens een nieuwe proeftherapie te starten?</w:t>
            </w:r>
          </w:p>
          <w:p w14:paraId="383B9DA1" w14:textId="522CAC1F"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2) Via welke procedure moet deze nieuwe proeftherapie in het Neuro-Pain</w:t>
            </w:r>
            <w:r w:rsidR="0029042C">
              <w:rPr>
                <w:rFonts w:ascii="Calibri Light" w:hAnsi="Calibri Light" w:cs="Calibri Light"/>
                <w:sz w:val="24"/>
                <w:szCs w:val="24"/>
                <w:lang w:val="nl-NL"/>
              </w:rPr>
              <w:t xml:space="preserve"> </w:t>
            </w:r>
            <w:r w:rsidR="0029042C" w:rsidRPr="0029042C">
              <w:rPr>
                <w:rFonts w:ascii="Calibri Light" w:hAnsi="Calibri Light" w:cs="Calibri Light"/>
                <w:sz w:val="24"/>
                <w:szCs w:val="24"/>
                <w:lang w:val="nl-NL"/>
              </w:rPr>
              <w:t>register</w:t>
            </w:r>
            <w:r w:rsidRPr="0029042C">
              <w:rPr>
                <w:rFonts w:ascii="Calibri Light" w:hAnsi="Calibri Light" w:cs="Calibri Light"/>
                <w:sz w:val="24"/>
                <w:szCs w:val="24"/>
                <w:lang w:val="nl-NL"/>
              </w:rPr>
              <w:t xml:space="preserve"> worden geregistreerd?</w:t>
            </w:r>
          </w:p>
          <w:p w14:paraId="621AEF52" w14:textId="4A536371"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3) Mag het ziekenhuis de verstrekkingen met betrekking tot de elektrode</w:t>
            </w:r>
            <w:r w:rsidR="0029042C">
              <w:rPr>
                <w:rFonts w:ascii="Calibri Light" w:hAnsi="Calibri Light" w:cs="Calibri Light"/>
                <w:sz w:val="24"/>
                <w:szCs w:val="24"/>
                <w:lang w:val="nl-NL"/>
              </w:rPr>
              <w:t>n</w:t>
            </w:r>
            <w:r w:rsidRPr="0029042C">
              <w:rPr>
                <w:rFonts w:ascii="Calibri Light" w:hAnsi="Calibri Light" w:cs="Calibri Light"/>
                <w:sz w:val="24"/>
                <w:szCs w:val="24"/>
                <w:lang w:val="nl-NL"/>
              </w:rPr>
              <w:t xml:space="preserve"> en extensies voor de proeftherapie twee keer aanrekenen?</w:t>
            </w:r>
          </w:p>
        </w:tc>
        <w:tc>
          <w:tcPr>
            <w:tcW w:w="9306" w:type="dxa"/>
          </w:tcPr>
          <w:p w14:paraId="3E5C01B8" w14:textId="6C8DFB47"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1) Alvorens over te gaan tot een nieuwe proef moet een periode van minstens 6 maanden zijn verstreken. Er moet ook een bacteriologisch verslag worden opgeladen in Neuro-Pain.</w:t>
            </w:r>
          </w:p>
          <w:p w14:paraId="6ABABD05" w14:textId="77777777" w:rsidR="00D612ED" w:rsidRPr="0029042C" w:rsidRDefault="00D612ED" w:rsidP="007367FC">
            <w:pPr>
              <w:rPr>
                <w:rFonts w:ascii="Calibri Light" w:hAnsi="Calibri Light" w:cs="Calibri Light"/>
                <w:sz w:val="24"/>
                <w:szCs w:val="24"/>
                <w:lang w:val="nl-NL"/>
              </w:rPr>
            </w:pPr>
          </w:p>
          <w:p w14:paraId="18F2461B" w14:textId="691A0254"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2) De procedure van de eerste proeftherapie moet worden afgesloten en er moet een nieuwe procedure voor primo-implantatie worden opgestart, bij voorkeur op een andere locus in Neuro-Pain.</w:t>
            </w:r>
          </w:p>
          <w:p w14:paraId="217832C2" w14:textId="77777777" w:rsidR="00D612ED" w:rsidRPr="0029042C" w:rsidRDefault="00D612ED" w:rsidP="007367FC">
            <w:pPr>
              <w:rPr>
                <w:rFonts w:ascii="Calibri Light" w:hAnsi="Calibri Light" w:cs="Calibri Light"/>
                <w:sz w:val="24"/>
                <w:szCs w:val="24"/>
                <w:lang w:val="nl-NL"/>
              </w:rPr>
            </w:pPr>
          </w:p>
          <w:p w14:paraId="1B3FF1C1" w14:textId="335FB7E0"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3) Voor de eerste procedure moet de verstrekking "Geheel van elektroden en extensies in geval van negatieve proefstimulatie" worden geattesteerd. Voor de tweede</w:t>
            </w:r>
            <w:r w:rsidR="00FC348D">
              <w:rPr>
                <w:rFonts w:ascii="Calibri Light" w:hAnsi="Calibri Light" w:cs="Calibri Light"/>
                <w:sz w:val="24"/>
                <w:szCs w:val="24"/>
                <w:lang w:val="nl-NL"/>
              </w:rPr>
              <w:t xml:space="preserve"> procedure moet</w:t>
            </w:r>
            <w:r w:rsidRPr="0029042C">
              <w:rPr>
                <w:rFonts w:ascii="Calibri Light" w:hAnsi="Calibri Light" w:cs="Calibri Light"/>
                <w:sz w:val="24"/>
                <w:szCs w:val="24"/>
                <w:lang w:val="nl-NL"/>
              </w:rPr>
              <w:t>, indien de proefstimulatie positief is, de verstrekking "Geheel van ingeplante elektroden en extensies" worden geattesteerd. Wanneer de proefstimulatie positief is, mag de verstrekking voor de elektrode (en de extensies) slechts één keer worden geattesteerd en dus geldt die voor de primo-implantatie.</w:t>
            </w:r>
          </w:p>
          <w:p w14:paraId="7F2A3235" w14:textId="77777777" w:rsidR="00D612ED" w:rsidRPr="0029042C" w:rsidRDefault="00D612ED" w:rsidP="007367FC">
            <w:pPr>
              <w:rPr>
                <w:rFonts w:ascii="Calibri Light" w:hAnsi="Calibri Light" w:cs="Calibri Light"/>
                <w:sz w:val="24"/>
                <w:szCs w:val="24"/>
                <w:lang w:val="nl-NL"/>
              </w:rPr>
            </w:pPr>
          </w:p>
          <w:p w14:paraId="10D504D5" w14:textId="77777777" w:rsidR="00D612ED" w:rsidRPr="0029042C" w:rsidRDefault="00D612ED" w:rsidP="007367FC">
            <w:pPr>
              <w:rPr>
                <w:rFonts w:ascii="Calibri Light" w:hAnsi="Calibri Light" w:cs="Calibri Light"/>
                <w:sz w:val="24"/>
                <w:szCs w:val="24"/>
                <w:lang w:val="nl-NL"/>
              </w:rPr>
            </w:pPr>
          </w:p>
        </w:tc>
      </w:tr>
      <w:tr w:rsidR="00D612ED" w:rsidRPr="007F30DA" w14:paraId="67A525E1" w14:textId="77777777" w:rsidTr="00B13F0D">
        <w:tc>
          <w:tcPr>
            <w:tcW w:w="4531" w:type="dxa"/>
            <w:shd w:val="clear" w:color="auto" w:fill="DAEEF3" w:themeFill="accent5" w:themeFillTint="33"/>
          </w:tcPr>
          <w:p w14:paraId="10A971A1" w14:textId="0E09FF9A" w:rsidR="00D612ED" w:rsidRPr="00C6532F"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Na een positieve proefstimulatie moest </w:t>
            </w:r>
            <w:r w:rsidR="00FC348D">
              <w:rPr>
                <w:rFonts w:ascii="Calibri Light" w:hAnsi="Calibri Light" w:cs="Calibri Light"/>
                <w:sz w:val="24"/>
                <w:szCs w:val="24"/>
                <w:lang w:val="nl-NL"/>
              </w:rPr>
              <w:t>de electrode</w:t>
            </w:r>
            <w:r w:rsidRPr="0029042C">
              <w:rPr>
                <w:rFonts w:ascii="Calibri Light" w:hAnsi="Calibri Light" w:cs="Calibri Light"/>
                <w:sz w:val="24"/>
                <w:szCs w:val="24"/>
                <w:lang w:val="nl-NL"/>
              </w:rPr>
              <w:t xml:space="preserve"> worden </w:t>
            </w:r>
            <w:proofErr w:type="spellStart"/>
            <w:r w:rsidRPr="0029042C">
              <w:rPr>
                <w:rFonts w:ascii="Calibri Light" w:hAnsi="Calibri Light" w:cs="Calibri Light"/>
                <w:sz w:val="24"/>
                <w:szCs w:val="24"/>
                <w:lang w:val="nl-NL"/>
              </w:rPr>
              <w:t>geëxplanteerd</w:t>
            </w:r>
            <w:proofErr w:type="spellEnd"/>
            <w:r w:rsidRPr="0029042C">
              <w:rPr>
                <w:rFonts w:ascii="Calibri Light" w:hAnsi="Calibri Light" w:cs="Calibri Light"/>
                <w:sz w:val="24"/>
                <w:szCs w:val="24"/>
                <w:lang w:val="nl-NL"/>
              </w:rPr>
              <w:t xml:space="preserve"> vanwege een infectie die is opgetreden </w:t>
            </w:r>
            <w:r w:rsidRPr="0029042C">
              <w:rPr>
                <w:rFonts w:ascii="Calibri Light" w:hAnsi="Calibri Light" w:cs="Calibri Light"/>
                <w:sz w:val="24"/>
                <w:szCs w:val="24"/>
                <w:u w:val="single"/>
                <w:lang w:val="nl-NL"/>
              </w:rPr>
              <w:t>aan het einde van de test</w:t>
            </w:r>
            <w:r w:rsidRPr="0029042C">
              <w:rPr>
                <w:rFonts w:ascii="Calibri Light" w:hAnsi="Calibri Light" w:cs="Calibri Light"/>
                <w:sz w:val="24"/>
                <w:szCs w:val="24"/>
                <w:lang w:val="nl-NL"/>
              </w:rPr>
              <w:t xml:space="preserve">. </w:t>
            </w:r>
          </w:p>
          <w:p w14:paraId="4F78F98A" w14:textId="0C874995" w:rsidR="00D612ED" w:rsidRPr="0029042C" w:rsidRDefault="00D612ED" w:rsidP="00D612ED">
            <w:pPr>
              <w:pStyle w:val="Paragraphedeliste"/>
              <w:numPr>
                <w:ilvl w:val="0"/>
                <w:numId w:val="5"/>
              </w:numPr>
              <w:rPr>
                <w:rFonts w:ascii="Calibri Light" w:hAnsi="Calibri Light" w:cs="Calibri Light"/>
                <w:sz w:val="24"/>
                <w:szCs w:val="24"/>
                <w:lang w:val="nl-NL"/>
              </w:rPr>
            </w:pPr>
            <w:r w:rsidRPr="0029042C">
              <w:rPr>
                <w:rFonts w:ascii="Calibri Light" w:hAnsi="Calibri Light" w:cs="Calibri Light"/>
                <w:sz w:val="24"/>
                <w:szCs w:val="24"/>
                <w:lang w:val="nl-NL"/>
              </w:rPr>
              <w:t xml:space="preserve">Mag het </w:t>
            </w:r>
            <w:r w:rsidR="00835163">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opnieuw een elektrode plaatsen en de definitieve stimulator implanteren zonder </w:t>
            </w:r>
            <w:r w:rsidRPr="0029042C">
              <w:rPr>
                <w:rFonts w:ascii="Calibri Light" w:hAnsi="Calibri Light" w:cs="Calibri Light"/>
                <w:sz w:val="24"/>
                <w:szCs w:val="24"/>
                <w:lang w:val="nl-NL"/>
              </w:rPr>
              <w:lastRenderedPageBreak/>
              <w:t>opnieuw een proeftherapie te moeten doorlopen?</w:t>
            </w:r>
          </w:p>
          <w:p w14:paraId="6F0A0AFB" w14:textId="3F4201B0" w:rsidR="00D612ED" w:rsidRPr="0029042C" w:rsidRDefault="00D612ED" w:rsidP="00D612ED">
            <w:pPr>
              <w:pStyle w:val="Paragraphedeliste"/>
              <w:numPr>
                <w:ilvl w:val="0"/>
                <w:numId w:val="5"/>
              </w:numPr>
              <w:rPr>
                <w:rFonts w:ascii="Calibri Light" w:hAnsi="Calibri Light" w:cs="Calibri Light"/>
                <w:sz w:val="24"/>
                <w:szCs w:val="24"/>
                <w:lang w:val="nl-NL"/>
              </w:rPr>
            </w:pPr>
            <w:r w:rsidRPr="0029042C">
              <w:rPr>
                <w:rFonts w:ascii="Calibri Light" w:hAnsi="Calibri Light" w:cs="Calibri Light"/>
                <w:sz w:val="24"/>
                <w:szCs w:val="24"/>
                <w:lang w:val="nl-NL"/>
              </w:rPr>
              <w:t xml:space="preserve">De in het </w:t>
            </w:r>
            <w:r w:rsidR="00FC348D" w:rsidRPr="0029042C">
              <w:rPr>
                <w:rFonts w:ascii="Calibri Light" w:hAnsi="Calibri Light" w:cs="Calibri Light"/>
                <w:sz w:val="24"/>
                <w:szCs w:val="24"/>
                <w:lang w:val="nl-NL"/>
              </w:rPr>
              <w:t>Neuro-Pain</w:t>
            </w:r>
            <w:r w:rsidR="00FC348D">
              <w:rPr>
                <w:rFonts w:ascii="Calibri Light" w:hAnsi="Calibri Light" w:cs="Calibri Light"/>
                <w:sz w:val="24"/>
                <w:szCs w:val="24"/>
                <w:lang w:val="nl-NL"/>
              </w:rPr>
              <w:t xml:space="preserve"> </w:t>
            </w:r>
            <w:r w:rsidR="00FC348D" w:rsidRPr="0029042C">
              <w:rPr>
                <w:rFonts w:ascii="Calibri Light" w:hAnsi="Calibri Light" w:cs="Calibri Light"/>
                <w:sz w:val="24"/>
                <w:szCs w:val="24"/>
                <w:lang w:val="nl-NL"/>
              </w:rPr>
              <w:t>register</w:t>
            </w:r>
            <w:r w:rsidRPr="0029042C">
              <w:rPr>
                <w:rFonts w:ascii="Calibri Light" w:hAnsi="Calibri Light" w:cs="Calibri Light"/>
                <w:sz w:val="24"/>
                <w:szCs w:val="24"/>
                <w:lang w:val="nl-NL"/>
              </w:rPr>
              <w:t xml:space="preserve"> voorgestelde </w:t>
            </w:r>
            <w:proofErr w:type="spellStart"/>
            <w:r w:rsidR="00FC348D">
              <w:rPr>
                <w:rFonts w:ascii="Calibri Light" w:hAnsi="Calibri Light" w:cs="Calibri Light"/>
                <w:sz w:val="24"/>
                <w:szCs w:val="24"/>
                <w:lang w:val="nl-NL"/>
              </w:rPr>
              <w:t>verstrekkingnummers</w:t>
            </w:r>
            <w:proofErr w:type="spellEnd"/>
            <w:r w:rsidR="00FC348D"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hebben enkel betrekking op vervangings-</w:t>
            </w:r>
            <w:proofErr w:type="spellStart"/>
            <w:r w:rsidRPr="0029042C">
              <w:rPr>
                <w:rFonts w:ascii="Calibri Light" w:hAnsi="Calibri Light" w:cs="Calibri Light"/>
                <w:sz w:val="24"/>
                <w:szCs w:val="24"/>
                <w:lang w:val="nl-NL"/>
              </w:rPr>
              <w:t>IPG's</w:t>
            </w:r>
            <w:proofErr w:type="spellEnd"/>
            <w:r w:rsidRPr="0029042C">
              <w:rPr>
                <w:rFonts w:ascii="Calibri Light" w:hAnsi="Calibri Light" w:cs="Calibri Light"/>
                <w:sz w:val="24"/>
                <w:szCs w:val="24"/>
                <w:lang w:val="nl-NL"/>
              </w:rPr>
              <w:t>. Hoe moet</w:t>
            </w:r>
            <w:r w:rsidR="00FC348D">
              <w:rPr>
                <w:rFonts w:ascii="Calibri Light" w:hAnsi="Calibri Light" w:cs="Calibri Light"/>
                <w:sz w:val="24"/>
                <w:szCs w:val="24"/>
                <w:lang w:val="nl-NL"/>
              </w:rPr>
              <w:t>en</w:t>
            </w:r>
            <w:r w:rsidRPr="0029042C">
              <w:rPr>
                <w:rFonts w:ascii="Calibri Light" w:hAnsi="Calibri Light" w:cs="Calibri Light"/>
                <w:sz w:val="24"/>
                <w:szCs w:val="24"/>
                <w:lang w:val="nl-NL"/>
              </w:rPr>
              <w:t xml:space="preserve"> </w:t>
            </w:r>
            <w:r w:rsidR="00FC348D">
              <w:rPr>
                <w:rFonts w:ascii="Calibri Light" w:hAnsi="Calibri Light" w:cs="Calibri Light"/>
                <w:sz w:val="24"/>
                <w:szCs w:val="24"/>
                <w:lang w:val="nl-NL"/>
              </w:rPr>
              <w:t>de</w:t>
            </w:r>
            <w:r w:rsidRPr="0029042C">
              <w:rPr>
                <w:rFonts w:ascii="Calibri Light" w:hAnsi="Calibri Light" w:cs="Calibri Light"/>
                <w:sz w:val="24"/>
                <w:szCs w:val="24"/>
                <w:lang w:val="nl-NL"/>
              </w:rPr>
              <w:t xml:space="preserve"> elektrode en </w:t>
            </w:r>
            <w:r w:rsidR="00FC348D">
              <w:rPr>
                <w:rFonts w:ascii="Calibri Light" w:hAnsi="Calibri Light" w:cs="Calibri Light"/>
                <w:sz w:val="24"/>
                <w:szCs w:val="24"/>
                <w:lang w:val="nl-NL"/>
              </w:rPr>
              <w:t>de</w:t>
            </w:r>
            <w:r w:rsidRPr="0029042C">
              <w:rPr>
                <w:rFonts w:ascii="Calibri Light" w:hAnsi="Calibri Light" w:cs="Calibri Light"/>
                <w:sz w:val="24"/>
                <w:szCs w:val="24"/>
                <w:lang w:val="nl-NL"/>
              </w:rPr>
              <w:t xml:space="preserve"> eerste </w:t>
            </w:r>
            <w:r w:rsidR="00FC348D">
              <w:rPr>
                <w:rFonts w:ascii="Calibri Light" w:hAnsi="Calibri Light" w:cs="Calibri Light"/>
                <w:sz w:val="24"/>
                <w:szCs w:val="24"/>
                <w:lang w:val="nl-NL"/>
              </w:rPr>
              <w:t>IPG</w:t>
            </w:r>
            <w:r w:rsidR="00FC348D"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 xml:space="preserve">worden geregistreerd tijdens dezelfde procedure? </w:t>
            </w:r>
          </w:p>
          <w:p w14:paraId="6F5435F1" w14:textId="77777777" w:rsidR="00D612ED" w:rsidRPr="0029042C" w:rsidRDefault="00D612ED" w:rsidP="007367FC">
            <w:pPr>
              <w:pStyle w:val="Paragraphedeliste"/>
              <w:rPr>
                <w:rFonts w:ascii="Calibri Light" w:hAnsi="Calibri Light" w:cs="Calibri Light"/>
                <w:sz w:val="24"/>
                <w:szCs w:val="24"/>
                <w:lang w:val="nl-NL"/>
              </w:rPr>
            </w:pPr>
          </w:p>
        </w:tc>
        <w:tc>
          <w:tcPr>
            <w:tcW w:w="9306" w:type="dxa"/>
            <w:shd w:val="clear" w:color="auto" w:fill="DAEEF3" w:themeFill="accent5" w:themeFillTint="33"/>
          </w:tcPr>
          <w:p w14:paraId="0CA65B03" w14:textId="05E0FD6F"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 xml:space="preserve">Als de proef het minimum aantal dagen heeft geduurd dat vereist is in de vergoedingsvoorwaarden en die </w:t>
            </w:r>
            <w:r w:rsidR="00FC348D">
              <w:rPr>
                <w:rFonts w:ascii="Calibri Light" w:hAnsi="Calibri Light" w:cs="Calibri Light"/>
                <w:sz w:val="24"/>
                <w:szCs w:val="24"/>
                <w:lang w:val="nl-NL"/>
              </w:rPr>
              <w:t xml:space="preserve">is </w:t>
            </w:r>
            <w:r w:rsidRPr="0029042C">
              <w:rPr>
                <w:rFonts w:ascii="Calibri Light" w:hAnsi="Calibri Light" w:cs="Calibri Light"/>
                <w:sz w:val="24"/>
                <w:szCs w:val="24"/>
                <w:lang w:val="nl-NL"/>
              </w:rPr>
              <w:t>positief, dan mag opnieuw een elektrode worden geplaatst en mag de definitieve stimulator worden geïmplanteerd zonder een nieuwe proeftherapie te doorlopen. Het is uiteraard van essentieel belang dat de infectie volledig is genezen.</w:t>
            </w:r>
          </w:p>
          <w:p w14:paraId="64FE2A53" w14:textId="77777777" w:rsidR="00D612ED" w:rsidRPr="0029042C" w:rsidRDefault="00D612ED" w:rsidP="007367FC">
            <w:pPr>
              <w:rPr>
                <w:rFonts w:ascii="Calibri Light" w:hAnsi="Calibri Light" w:cs="Calibri Light"/>
                <w:sz w:val="24"/>
                <w:szCs w:val="24"/>
                <w:lang w:val="nl-NL"/>
              </w:rPr>
            </w:pPr>
          </w:p>
          <w:p w14:paraId="05AAA0C0" w14:textId="77777777"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In het platform zou het volgende moeten staan:</w:t>
            </w:r>
          </w:p>
          <w:p w14:paraId="7DE59D1E" w14:textId="77777777" w:rsidR="00D612ED" w:rsidRPr="0029042C" w:rsidRDefault="00D612ED" w:rsidP="007367FC">
            <w:pPr>
              <w:rPr>
                <w:rFonts w:ascii="Calibri Light" w:hAnsi="Calibri Light" w:cs="Calibri Light"/>
                <w:sz w:val="24"/>
                <w:szCs w:val="24"/>
                <w:lang w:val="nl-NL"/>
              </w:rPr>
            </w:pPr>
          </w:p>
          <w:p w14:paraId="6CC99104" w14:textId="64D5F20C" w:rsidR="00D612ED" w:rsidRPr="0029042C" w:rsidRDefault="00D612ED" w:rsidP="00D612ED">
            <w:pPr>
              <w:numPr>
                <w:ilvl w:val="0"/>
                <w:numId w:val="6"/>
              </w:num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De verstrekking</w:t>
            </w:r>
            <w:r w:rsidR="00FC348D">
              <w:rPr>
                <w:rFonts w:ascii="Calibri Light" w:hAnsi="Calibri Light" w:cs="Calibri Light"/>
                <w:sz w:val="24"/>
                <w:szCs w:val="24"/>
                <w:lang w:val="nl-NL"/>
              </w:rPr>
              <w:t>-</w:t>
            </w:r>
            <w:r w:rsidRPr="0029042C">
              <w:rPr>
                <w:rFonts w:ascii="Calibri Light" w:hAnsi="Calibri Light" w:cs="Calibri Light"/>
                <w:sz w:val="24"/>
                <w:szCs w:val="24"/>
                <w:lang w:val="nl-NL"/>
              </w:rPr>
              <w:t xml:space="preserve"> en de identificatiecode van de elektrode op de begindatum van de proeftherapie;</w:t>
            </w:r>
          </w:p>
          <w:p w14:paraId="0BCD2FE1" w14:textId="70D68064" w:rsidR="00D612ED" w:rsidRPr="0029042C" w:rsidRDefault="00D612ED" w:rsidP="007751D9">
            <w:pPr>
              <w:numPr>
                <w:ilvl w:val="0"/>
                <w:numId w:val="6"/>
              </w:numPr>
              <w:rPr>
                <w:rFonts w:ascii="Calibri Light" w:hAnsi="Calibri Light" w:cs="Calibri Light"/>
                <w:sz w:val="24"/>
                <w:szCs w:val="24"/>
                <w:lang w:val="nl-NL"/>
              </w:rPr>
            </w:pPr>
            <w:r w:rsidRPr="0029042C">
              <w:rPr>
                <w:rFonts w:ascii="Calibri Light" w:hAnsi="Calibri Light" w:cs="Calibri Light"/>
                <w:sz w:val="24"/>
                <w:szCs w:val="24"/>
                <w:lang w:val="nl-NL"/>
              </w:rPr>
              <w:t>De verstrekking</w:t>
            </w:r>
            <w:r w:rsidR="00FC348D">
              <w:rPr>
                <w:rFonts w:ascii="Calibri Light" w:hAnsi="Calibri Light" w:cs="Calibri Light"/>
                <w:sz w:val="24"/>
                <w:szCs w:val="24"/>
                <w:lang w:val="nl-NL"/>
              </w:rPr>
              <w:t>-</w:t>
            </w:r>
            <w:r w:rsidRPr="0029042C">
              <w:rPr>
                <w:rFonts w:ascii="Calibri Light" w:hAnsi="Calibri Light" w:cs="Calibri Light"/>
                <w:sz w:val="24"/>
                <w:szCs w:val="24"/>
                <w:lang w:val="nl-NL"/>
              </w:rPr>
              <w:t xml:space="preserve"> en de identificatiecode van de elektrode tijdens de definitieve implantatie, alsook de verstrekking</w:t>
            </w:r>
            <w:r w:rsidR="00FC348D">
              <w:rPr>
                <w:rFonts w:ascii="Calibri Light" w:hAnsi="Calibri Light" w:cs="Calibri Light"/>
                <w:sz w:val="24"/>
                <w:szCs w:val="24"/>
                <w:lang w:val="nl-NL"/>
              </w:rPr>
              <w:t>-</w:t>
            </w:r>
            <w:r w:rsidRPr="0029042C">
              <w:rPr>
                <w:rFonts w:ascii="Calibri Light" w:hAnsi="Calibri Light" w:cs="Calibri Light"/>
                <w:sz w:val="24"/>
                <w:szCs w:val="24"/>
                <w:lang w:val="nl-NL"/>
              </w:rPr>
              <w:t xml:space="preserve"> en de identificatiecode van de (primo) IPG op de datum van de definitieve implantatie.</w:t>
            </w:r>
          </w:p>
          <w:p w14:paraId="59B29418" w14:textId="6A184AC1"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Om achteraf problemen met de adviserend arts van de V.I. te vermijden, moet in het medisch dossier van de patiënt een duidelijke verklaring worden gegeven met betrekking tot de infectie, het verwijderen van de elektrode en de definitieve implantatie.</w:t>
            </w:r>
          </w:p>
          <w:p w14:paraId="32E82FE4" w14:textId="77777777" w:rsidR="00D612ED" w:rsidRPr="0029042C" w:rsidRDefault="00D612ED" w:rsidP="007367FC">
            <w:pPr>
              <w:rPr>
                <w:rFonts w:ascii="Calibri Light" w:hAnsi="Calibri Light" w:cs="Calibri Light"/>
                <w:sz w:val="24"/>
                <w:szCs w:val="24"/>
                <w:lang w:val="nl-NL"/>
              </w:rPr>
            </w:pPr>
          </w:p>
          <w:p w14:paraId="10820922" w14:textId="77777777" w:rsidR="00D612ED" w:rsidRPr="0029042C" w:rsidRDefault="00D612ED" w:rsidP="007367FC">
            <w:pPr>
              <w:rPr>
                <w:rFonts w:ascii="Calibri Light" w:hAnsi="Calibri Light" w:cs="Calibri Light"/>
                <w:sz w:val="24"/>
                <w:szCs w:val="24"/>
                <w:lang w:val="nl-NL"/>
              </w:rPr>
            </w:pPr>
          </w:p>
        </w:tc>
      </w:tr>
      <w:tr w:rsidR="00D612ED" w:rsidRPr="007F30DA" w14:paraId="3088D85A" w14:textId="77777777" w:rsidTr="00B13F0D">
        <w:tc>
          <w:tcPr>
            <w:tcW w:w="4531" w:type="dxa"/>
          </w:tcPr>
          <w:p w14:paraId="45AB2259" w14:textId="456C31DF"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 xml:space="preserve">Mag het </w:t>
            </w:r>
            <w:r w:rsidR="00835163">
              <w:rPr>
                <w:rFonts w:ascii="Calibri Light" w:hAnsi="Calibri Light" w:cs="Calibri Light"/>
                <w:sz w:val="24"/>
                <w:szCs w:val="24"/>
                <w:lang w:val="nl-NL"/>
              </w:rPr>
              <w:t>ziekenhuis</w:t>
            </w:r>
            <w:r w:rsidR="00835163"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na een negatieve proefstimulatie op een locus x (onvoldoende baat bij de neurostimulatie) een nieuwe proeftherapie starten op dezelfde locus x?</w:t>
            </w:r>
          </w:p>
        </w:tc>
        <w:tc>
          <w:tcPr>
            <w:tcW w:w="9306" w:type="dxa"/>
          </w:tcPr>
          <w:p w14:paraId="5151829A" w14:textId="1EC83E3F"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Normaal gezien is het niet mogelijk om voor dezelfde indicatie een nieuwe proefstimulatie op dezelfde plaats</w:t>
            </w:r>
            <w:r w:rsidR="004214F8">
              <w:rPr>
                <w:rFonts w:ascii="Calibri Light" w:hAnsi="Calibri Light" w:cs="Calibri Light"/>
                <w:sz w:val="24"/>
                <w:szCs w:val="24"/>
                <w:lang w:val="nl-NL"/>
              </w:rPr>
              <w:t xml:space="preserve"> op te starten</w:t>
            </w:r>
            <w:r w:rsidRPr="0029042C">
              <w:rPr>
                <w:rFonts w:ascii="Calibri Light" w:hAnsi="Calibri Light" w:cs="Calibri Light"/>
                <w:sz w:val="24"/>
                <w:szCs w:val="24"/>
                <w:lang w:val="nl-NL"/>
              </w:rPr>
              <w:t>. Dat is trouwens niet voorzien in het platform.</w:t>
            </w:r>
          </w:p>
          <w:p w14:paraId="3F0C38B8" w14:textId="0767C80B" w:rsidR="00D612ED" w:rsidRPr="0029042C" w:rsidRDefault="00D612ED" w:rsidP="007367FC">
            <w:pPr>
              <w:rPr>
                <w:rFonts w:ascii="Calibri Light" w:hAnsi="Calibri Light" w:cs="Calibri Light"/>
                <w:sz w:val="24"/>
                <w:szCs w:val="24"/>
                <w:lang w:val="nl-NL"/>
              </w:rPr>
            </w:pPr>
          </w:p>
          <w:p w14:paraId="45DFA9FB" w14:textId="50FDA6A2" w:rsidR="00D612ED" w:rsidRPr="0029042C" w:rsidRDefault="00D612E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Om een nieuwe proefstimulatie te realiseren op dezelfde plaats is een goede motivering absoluut noodzakelijk. U moet de verzekeringsinstelling van de patiënt contacteren om een principeakkoord te krijgen van de adviserend arts van de V.I. Gelieve daarvoor de verzekeringsinstelling van de patiënt (met het RIZIV in kopie van uw mail) de reden mee te delen waarom u een nieuwe proefstimulatie wil uitvoeren terwijl de patiënt geen effect heeft </w:t>
            </w:r>
            <w:r w:rsidR="004214F8">
              <w:rPr>
                <w:rFonts w:ascii="Calibri Light" w:hAnsi="Calibri Light" w:cs="Calibri Light"/>
                <w:sz w:val="24"/>
                <w:szCs w:val="24"/>
                <w:lang w:val="nl-NL"/>
              </w:rPr>
              <w:t xml:space="preserve">ondervonden </w:t>
            </w:r>
            <w:r w:rsidRPr="0029042C">
              <w:rPr>
                <w:rFonts w:ascii="Calibri Light" w:hAnsi="Calibri Light" w:cs="Calibri Light"/>
                <w:sz w:val="24"/>
                <w:szCs w:val="24"/>
                <w:lang w:val="nl-NL"/>
              </w:rPr>
              <w:t>tijdens de eerdere proef. Onder voorbehoud van het akkoord van de adviserend arts van de V.I. kan uitzonderlijk een nieuwe proef worden gestart op dezelfde locus voor dezelfde indicatie.</w:t>
            </w:r>
          </w:p>
        </w:tc>
      </w:tr>
      <w:tr w:rsidR="002A4B3F" w:rsidRPr="007F30DA" w14:paraId="1F8D2085" w14:textId="77777777" w:rsidTr="00B13F0D">
        <w:tc>
          <w:tcPr>
            <w:tcW w:w="4531" w:type="dxa"/>
            <w:shd w:val="clear" w:color="auto" w:fill="DAEEF3" w:themeFill="accent5" w:themeFillTint="33"/>
          </w:tcPr>
          <w:p w14:paraId="0CE0CA31" w14:textId="75922E28"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Op het moment van de facturatie </w:t>
            </w:r>
            <w:r w:rsidR="00240B2A">
              <w:rPr>
                <w:rFonts w:ascii="Calibri Light" w:hAnsi="Calibri Light" w:cs="Calibri Light"/>
                <w:sz w:val="24"/>
                <w:szCs w:val="24"/>
                <w:lang w:val="nl-NL"/>
              </w:rPr>
              <w:t>stelt</w:t>
            </w:r>
            <w:r w:rsidR="00240B2A"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 xml:space="preserve">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w:t>
            </w:r>
            <w:r w:rsidR="00240B2A">
              <w:rPr>
                <w:rFonts w:ascii="Calibri Light" w:hAnsi="Calibri Light" w:cs="Calibri Light"/>
                <w:sz w:val="24"/>
                <w:szCs w:val="24"/>
                <w:lang w:val="nl-NL"/>
              </w:rPr>
              <w:t xml:space="preserve">vast </w:t>
            </w:r>
            <w:r w:rsidRPr="0029042C">
              <w:rPr>
                <w:rFonts w:ascii="Calibri Light" w:hAnsi="Calibri Light" w:cs="Calibri Light"/>
                <w:sz w:val="24"/>
                <w:szCs w:val="24"/>
                <w:lang w:val="nl-NL"/>
              </w:rPr>
              <w:t>dat zijn aanvraag door de verzekeringsinstelling is geweigerd omdat de gefactureerde verstrekkingen niet in het Neuro-Pain</w:t>
            </w:r>
            <w:r w:rsidR="00701F2D">
              <w:rPr>
                <w:rFonts w:ascii="Calibri Light" w:hAnsi="Calibri Light" w:cs="Calibri Light"/>
                <w:sz w:val="24"/>
                <w:szCs w:val="24"/>
                <w:lang w:val="nl-NL"/>
              </w:rPr>
              <w:t xml:space="preserve"> </w:t>
            </w:r>
            <w:r w:rsidR="00701F2D" w:rsidRPr="0029042C">
              <w:rPr>
                <w:rFonts w:ascii="Calibri Light" w:hAnsi="Calibri Light" w:cs="Calibri Light"/>
                <w:sz w:val="24"/>
                <w:szCs w:val="24"/>
                <w:lang w:val="nl-NL"/>
              </w:rPr>
              <w:t>register</w:t>
            </w:r>
            <w:r w:rsidRPr="0029042C">
              <w:rPr>
                <w:rFonts w:ascii="Calibri Light" w:hAnsi="Calibri Light" w:cs="Calibri Light"/>
                <w:sz w:val="24"/>
                <w:szCs w:val="24"/>
                <w:lang w:val="nl-NL"/>
              </w:rPr>
              <w:t xml:space="preserve"> werden geregistreerd. Welke stappen moet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ondernemen om in orde te zijn met de procedure?</w:t>
            </w:r>
          </w:p>
        </w:tc>
        <w:tc>
          <w:tcPr>
            <w:tcW w:w="9306" w:type="dxa"/>
            <w:shd w:val="clear" w:color="auto" w:fill="DAEEF3" w:themeFill="accent5" w:themeFillTint="33"/>
          </w:tcPr>
          <w:p w14:paraId="3414DDC8" w14:textId="4E81C9D9"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moet alle ontbrekende gegevens in het register invullen. Als bepaalde gegevens a posteriori niet kunnen worden ingevuld, dan zal via e-mail contact moeten worden opgenomen met de support service van het platform om de toegang tot de desbetreffende delen te herstellen. Het </w:t>
            </w:r>
            <w:r w:rsidR="00835163">
              <w:rPr>
                <w:rFonts w:ascii="Calibri Light" w:hAnsi="Calibri Light" w:cs="Calibri Light"/>
                <w:sz w:val="24"/>
                <w:szCs w:val="24"/>
                <w:lang w:val="nl-NL"/>
              </w:rPr>
              <w:t xml:space="preserve">ziekenhuis </w:t>
            </w:r>
            <w:r w:rsidRPr="0029042C">
              <w:rPr>
                <w:rFonts w:ascii="Calibri Light" w:hAnsi="Calibri Light" w:cs="Calibri Light"/>
                <w:sz w:val="24"/>
                <w:szCs w:val="24"/>
                <w:lang w:val="nl-NL"/>
              </w:rPr>
              <w:t xml:space="preserve">moet de adviserend arts van de verzekeringsinstelling van de patiënt in kopie van die mail toevoegen.  </w:t>
            </w:r>
          </w:p>
        </w:tc>
      </w:tr>
      <w:tr w:rsidR="002A4B3F" w:rsidRPr="007F30DA" w14:paraId="15453050" w14:textId="77777777" w:rsidTr="00B13F0D">
        <w:tc>
          <w:tcPr>
            <w:tcW w:w="4531" w:type="dxa"/>
            <w:shd w:val="clear" w:color="auto" w:fill="FFFFFF" w:themeFill="background1"/>
          </w:tcPr>
          <w:p w14:paraId="04254026" w14:textId="05FE0FF5"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Tijdens een primo-implantatie van een neurostimulator worden de elektrodes en extensies voor de proeftherapie op een bepaalde datum geïmplanteerd en de neurostimulator op een andere datum. Welke datum van implantatie moet op de facturatie worden vermeld?</w:t>
            </w:r>
          </w:p>
        </w:tc>
        <w:tc>
          <w:tcPr>
            <w:tcW w:w="9306" w:type="dxa"/>
            <w:shd w:val="clear" w:color="auto" w:fill="FFFFFF" w:themeFill="background1"/>
          </w:tcPr>
          <w:p w14:paraId="7EB6E93D" w14:textId="77777777"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Voor neurostimulatoren, indien de implantatie in twee fasen verloopt, moet slechts aan het einde van de ingreep worden gefactureerd. Als u de verstrekkingen op de datum van de eerste implantatie attesteert (proeftherapie) dan zal de terugbetaling hiervan worden geweigerd. </w:t>
            </w:r>
          </w:p>
          <w:p w14:paraId="4A1ED50D" w14:textId="35A2DDF1"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De facturatie kan pas plaatsvinden nadat het MAO het resultaat van de proefstimulatie heeft besproken en het resultaat van die vergadering door de coördinator van het MPC werd gevalideerd, gevolgd door een beslissing van de V.I. U moet de exacte datum van de implantatie van de (proef)-elektrode en de IPG (definitieve implantatie) ingeven in het platform. </w:t>
            </w:r>
          </w:p>
          <w:p w14:paraId="7C10381A" w14:textId="3DE43245" w:rsidR="002A4B3F" w:rsidRPr="0029042C" w:rsidRDefault="002A4B3F" w:rsidP="006C2434">
            <w:pPr>
              <w:rPr>
                <w:rFonts w:ascii="Calibri Light" w:hAnsi="Calibri Light" w:cs="Calibri Light"/>
                <w:sz w:val="24"/>
                <w:szCs w:val="24"/>
                <w:lang w:val="nl-NL"/>
              </w:rPr>
            </w:pPr>
          </w:p>
        </w:tc>
      </w:tr>
      <w:tr w:rsidR="002A4B3F" w:rsidRPr="006A3DEC" w14:paraId="6F06DF32" w14:textId="77777777" w:rsidTr="00B13F0D">
        <w:tc>
          <w:tcPr>
            <w:tcW w:w="4531" w:type="dxa"/>
            <w:shd w:val="clear" w:color="auto" w:fill="4F81BD" w:themeFill="accent1"/>
          </w:tcPr>
          <w:p w14:paraId="1129135F" w14:textId="36E45FE1" w:rsidR="002A4B3F" w:rsidRPr="00D144B4" w:rsidRDefault="002A4B3F" w:rsidP="007367FC">
            <w:pPr>
              <w:rPr>
                <w:rFonts w:ascii="Calibri Light" w:hAnsi="Calibri Light" w:cs="Calibri Light"/>
                <w:sz w:val="24"/>
                <w:szCs w:val="24"/>
              </w:rPr>
            </w:pPr>
            <w:proofErr w:type="spellStart"/>
            <w:r>
              <w:rPr>
                <w:rFonts w:ascii="Calibri Light" w:hAnsi="Calibri Light" w:cs="Calibri Light"/>
                <w:b/>
                <w:bCs/>
                <w:color w:val="FFFFFF" w:themeColor="background1"/>
                <w:sz w:val="24"/>
                <w:szCs w:val="24"/>
              </w:rPr>
              <w:t>Vervangingen</w:t>
            </w:r>
            <w:proofErr w:type="spellEnd"/>
            <w:r>
              <w:rPr>
                <w:rFonts w:ascii="Calibri Light" w:hAnsi="Calibri Light" w:cs="Calibri Light"/>
                <w:b/>
                <w:bCs/>
                <w:color w:val="FFFFFF" w:themeColor="background1"/>
                <w:sz w:val="24"/>
                <w:szCs w:val="24"/>
              </w:rPr>
              <w:t xml:space="preserve"> &amp; garanties</w:t>
            </w:r>
          </w:p>
        </w:tc>
        <w:tc>
          <w:tcPr>
            <w:tcW w:w="9306" w:type="dxa"/>
            <w:shd w:val="clear" w:color="auto" w:fill="4F81BD" w:themeFill="accent1"/>
          </w:tcPr>
          <w:p w14:paraId="6FD8E645" w14:textId="723F15A0" w:rsidR="002A4B3F" w:rsidRPr="006A3DEC" w:rsidRDefault="002A4B3F" w:rsidP="007367FC">
            <w:pPr>
              <w:rPr>
                <w:rFonts w:ascii="Calibri Light" w:hAnsi="Calibri Light" w:cs="Calibri Light"/>
                <w:sz w:val="24"/>
                <w:szCs w:val="24"/>
              </w:rPr>
            </w:pPr>
          </w:p>
        </w:tc>
      </w:tr>
      <w:tr w:rsidR="002A4B3F" w:rsidRPr="007F30DA" w14:paraId="04E394E0" w14:textId="77777777" w:rsidTr="00B13F0D">
        <w:tc>
          <w:tcPr>
            <w:tcW w:w="4531" w:type="dxa"/>
          </w:tcPr>
          <w:p w14:paraId="1A5B3213" w14:textId="61D2C38B"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In welk geval heeft de patiënt (primo-implantatie met een niet-heroplaadbare neurostimulator) recht op een terugbetaling van een </w:t>
            </w:r>
            <w:proofErr w:type="spellStart"/>
            <w:r w:rsidRPr="0029042C">
              <w:rPr>
                <w:rFonts w:ascii="Calibri Light" w:hAnsi="Calibri Light" w:cs="Calibri Light"/>
                <w:sz w:val="24"/>
                <w:szCs w:val="24"/>
                <w:lang w:val="nl-NL"/>
              </w:rPr>
              <w:t>heroplaadbare</w:t>
            </w:r>
            <w:proofErr w:type="spellEnd"/>
            <w:r w:rsidRPr="0029042C">
              <w:rPr>
                <w:rFonts w:ascii="Calibri Light" w:hAnsi="Calibri Light" w:cs="Calibri Light"/>
                <w:sz w:val="24"/>
                <w:szCs w:val="24"/>
                <w:lang w:val="nl-NL"/>
              </w:rPr>
              <w:t xml:space="preserve"> </w:t>
            </w:r>
            <w:proofErr w:type="spellStart"/>
            <w:r w:rsidRPr="0029042C">
              <w:rPr>
                <w:rFonts w:ascii="Calibri Light" w:hAnsi="Calibri Light" w:cs="Calibri Light"/>
                <w:sz w:val="24"/>
                <w:szCs w:val="24"/>
                <w:lang w:val="nl-NL"/>
              </w:rPr>
              <w:t>vervangingsneurostimulator</w:t>
            </w:r>
            <w:proofErr w:type="spellEnd"/>
            <w:r w:rsidRPr="0029042C">
              <w:rPr>
                <w:rFonts w:ascii="Calibri Light" w:hAnsi="Calibri Light" w:cs="Calibri Light"/>
                <w:sz w:val="24"/>
                <w:szCs w:val="24"/>
                <w:lang w:val="nl-NL"/>
              </w:rPr>
              <w:t xml:space="preserve">? </w:t>
            </w:r>
          </w:p>
        </w:tc>
        <w:tc>
          <w:tcPr>
            <w:tcW w:w="9306" w:type="dxa"/>
          </w:tcPr>
          <w:p w14:paraId="6DA4A567" w14:textId="2F6541BC"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Voor patiënten die onder de vergoedingsvoorwaarde B-§02 en B-§15 vallen, komen de volgende twee situaties in aanmerking voor de implantatie van een heroplaadbare neurostimulator:</w:t>
            </w:r>
          </w:p>
          <w:p w14:paraId="606A4E90" w14:textId="77777777" w:rsidR="002A4B3F" w:rsidRPr="0029042C" w:rsidRDefault="002A4B3F" w:rsidP="007367FC">
            <w:pPr>
              <w:rPr>
                <w:rFonts w:ascii="Calibri Light" w:hAnsi="Calibri Light" w:cs="Calibri Light"/>
                <w:sz w:val="24"/>
                <w:szCs w:val="24"/>
                <w:lang w:val="nl-NL"/>
              </w:rPr>
            </w:pPr>
            <w:r w:rsidRPr="00D408E1">
              <w:rPr>
                <w:rFonts w:ascii="Calibri Light" w:hAnsi="Calibri Light" w:cs="Calibri Light"/>
                <w:sz w:val="24"/>
                <w:szCs w:val="24"/>
                <w:lang w:val="nl"/>
              </w:rPr>
              <w:t>- rechthebbenden die een hoog niveau van stimulatie nodig hebben dat zich vertaalt in een stimulatiedrempel met een bereik groter dan 3,5V of 4,7mA na de proefstimulatie;</w:t>
            </w:r>
          </w:p>
          <w:p w14:paraId="6954C4C0" w14:textId="77777777" w:rsidR="002A4B3F" w:rsidRPr="0029042C" w:rsidRDefault="002A4B3F" w:rsidP="007367FC">
            <w:pPr>
              <w:rPr>
                <w:rFonts w:ascii="Calibri Light" w:hAnsi="Calibri Light" w:cs="Calibri Light"/>
                <w:sz w:val="24"/>
                <w:szCs w:val="24"/>
                <w:lang w:val="nl-NL"/>
              </w:rPr>
            </w:pPr>
            <w:r w:rsidRPr="00D408E1">
              <w:rPr>
                <w:rFonts w:ascii="Calibri Light" w:hAnsi="Calibri Light" w:cs="Calibri Light"/>
                <w:sz w:val="24"/>
                <w:szCs w:val="24"/>
                <w:lang w:val="nl"/>
              </w:rPr>
              <w:t>of</w:t>
            </w:r>
          </w:p>
          <w:p w14:paraId="241641B5" w14:textId="740CDCCD" w:rsidR="002A4B3F" w:rsidRPr="0029042C" w:rsidRDefault="002A4B3F" w:rsidP="007367FC">
            <w:pPr>
              <w:rPr>
                <w:rFonts w:ascii="Calibri Light" w:hAnsi="Calibri Light" w:cs="Calibri Light"/>
                <w:b/>
                <w:bCs/>
                <w:sz w:val="24"/>
                <w:szCs w:val="24"/>
                <w:lang w:val="nl-NL"/>
              </w:rPr>
            </w:pPr>
            <w:r w:rsidRPr="00D408E1">
              <w:rPr>
                <w:rFonts w:ascii="Calibri Light" w:hAnsi="Calibri Light" w:cs="Calibri Light"/>
                <w:sz w:val="24"/>
                <w:szCs w:val="24"/>
                <w:lang w:val="nl"/>
              </w:rPr>
              <w:t>- rechthebbenden bij wie een niet-heroplaadbare neurostimulator werd geïmplanteerd die binnen de twee jaar na de implantatie moet worden vervangen wegens "end of life".</w:t>
            </w:r>
          </w:p>
        </w:tc>
      </w:tr>
      <w:tr w:rsidR="002A4B3F" w:rsidRPr="007F30DA" w14:paraId="2FB2B7E8" w14:textId="77777777" w:rsidTr="00B13F0D">
        <w:tc>
          <w:tcPr>
            <w:tcW w:w="4531" w:type="dxa"/>
            <w:shd w:val="clear" w:color="auto" w:fill="DAEEF3" w:themeFill="accent5" w:themeFillTint="33"/>
          </w:tcPr>
          <w:p w14:paraId="389B0A0F" w14:textId="77777777"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(Vervanging - End of life)</w:t>
            </w:r>
          </w:p>
          <w:p w14:paraId="2EDDBE5D" w14:textId="0A50FFAF"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Bij een patiënt met FBSS/FNSS werd in juni 2020 een neurostimulator geplaatst. In januari 2022 is de batterij aan het einde van zijn levensduur en moet die worden vervangen. Welke vervangingsprocedure moet worden gevolgd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w:t>
            </w:r>
          </w:p>
          <w:p w14:paraId="0BDCB241" w14:textId="77777777" w:rsidR="002A4B3F" w:rsidRPr="0029042C" w:rsidRDefault="002A4B3F" w:rsidP="007367FC">
            <w:pPr>
              <w:rPr>
                <w:rFonts w:ascii="Calibri Light" w:hAnsi="Calibri Light" w:cs="Calibri Light"/>
                <w:sz w:val="24"/>
                <w:szCs w:val="24"/>
                <w:lang w:val="nl-NL"/>
              </w:rPr>
            </w:pPr>
          </w:p>
          <w:p w14:paraId="29D2F9DE" w14:textId="2C7FA99F" w:rsidR="002A4B3F" w:rsidRPr="0029042C" w:rsidRDefault="002A4B3F" w:rsidP="007367FC">
            <w:pPr>
              <w:rPr>
                <w:rFonts w:ascii="Calibri Light" w:hAnsi="Calibri Light" w:cs="Calibri Light"/>
                <w:b/>
                <w:bCs/>
                <w:color w:val="FFFFFF" w:themeColor="background1"/>
                <w:sz w:val="24"/>
                <w:szCs w:val="24"/>
                <w:lang w:val="nl-NL"/>
              </w:rPr>
            </w:pPr>
          </w:p>
        </w:tc>
        <w:tc>
          <w:tcPr>
            <w:tcW w:w="9306" w:type="dxa"/>
            <w:shd w:val="clear" w:color="auto" w:fill="DAEEF3" w:themeFill="accent5" w:themeFillTint="33"/>
          </w:tcPr>
          <w:p w14:paraId="2CAF317E" w14:textId="77777777" w:rsidR="002A4B3F" w:rsidRPr="0029042C" w:rsidRDefault="002A4B3F" w:rsidP="007367FC">
            <w:pPr>
              <w:pStyle w:val="Paragraphedeliste"/>
              <w:numPr>
                <w:ilvl w:val="0"/>
                <w:numId w:val="3"/>
              </w:numPr>
              <w:rPr>
                <w:rFonts w:ascii="Calibri Light" w:hAnsi="Calibri Light" w:cs="Calibri Light"/>
                <w:sz w:val="24"/>
                <w:szCs w:val="24"/>
                <w:lang w:val="nl-NL"/>
              </w:rPr>
            </w:pPr>
            <w:r w:rsidRPr="0029042C">
              <w:rPr>
                <w:rFonts w:ascii="Calibri Light" w:hAnsi="Calibri Light" w:cs="Calibri Light"/>
                <w:sz w:val="24"/>
                <w:szCs w:val="24"/>
                <w:lang w:val="nl-NL"/>
              </w:rPr>
              <w:t xml:space="preserve">Voor een heroplaadbare neurostimulator moet een volledige garantie van negen jaar* worden gegeven. In dat geval moet de procedure voor voortijdige vervanging worden gevolgd:  in het platform moet "Binnen de garantieperiode" worden geselecteerd in het deel "Garantiestatus". </w:t>
            </w:r>
          </w:p>
          <w:p w14:paraId="580A8C5C" w14:textId="77777777" w:rsidR="002A4B3F" w:rsidRPr="0029042C" w:rsidRDefault="002A4B3F" w:rsidP="007367FC">
            <w:pPr>
              <w:pStyle w:val="Paragraphedeliste"/>
              <w:rPr>
                <w:rFonts w:ascii="Calibri Light" w:hAnsi="Calibri Light" w:cs="Calibri Light"/>
                <w:sz w:val="24"/>
                <w:szCs w:val="24"/>
                <w:lang w:val="nl-NL"/>
              </w:rPr>
            </w:pPr>
          </w:p>
          <w:p w14:paraId="27B77A3E" w14:textId="77777777" w:rsidR="002A4B3F" w:rsidRPr="0029042C" w:rsidRDefault="002A4B3F" w:rsidP="007367FC">
            <w:pPr>
              <w:pStyle w:val="Paragraphedeliste"/>
              <w:numPr>
                <w:ilvl w:val="0"/>
                <w:numId w:val="3"/>
              </w:numPr>
              <w:rPr>
                <w:rFonts w:ascii="Calibri Light" w:hAnsi="Calibri Light" w:cs="Calibri Light"/>
                <w:sz w:val="24"/>
                <w:szCs w:val="24"/>
                <w:lang w:val="nl-NL"/>
              </w:rPr>
            </w:pPr>
            <w:r w:rsidRPr="0029042C">
              <w:rPr>
                <w:rFonts w:ascii="Calibri Light" w:hAnsi="Calibri Light" w:cs="Calibri Light"/>
                <w:sz w:val="24"/>
                <w:szCs w:val="24"/>
                <w:lang w:val="nl-NL"/>
              </w:rPr>
              <w:t xml:space="preserve">Voor een eerste niet-heroplaadbare neurostimulator is voorzien in een garantie van 24 maanden in geval van een defect van het hulpmiddel. In dat geval moet de vervangingsprocedure worden gevolgd: in het platform moet "Zonder garantieperiode" worden geselecteerd in het deel "Garantiestatus". </w:t>
            </w:r>
          </w:p>
          <w:p w14:paraId="44D967AD" w14:textId="77777777" w:rsidR="002A4B3F" w:rsidRPr="0029042C" w:rsidRDefault="002A4B3F" w:rsidP="007367FC">
            <w:pPr>
              <w:rPr>
                <w:rFonts w:ascii="Calibri Light" w:hAnsi="Calibri Light" w:cs="Calibri Light"/>
                <w:sz w:val="24"/>
                <w:szCs w:val="24"/>
                <w:lang w:val="nl-NL"/>
              </w:rPr>
            </w:pPr>
          </w:p>
          <w:p w14:paraId="636B38CE" w14:textId="77777777" w:rsidR="002A4B3F" w:rsidRPr="0029042C" w:rsidRDefault="002A4B3F" w:rsidP="007367FC">
            <w:pPr>
              <w:pStyle w:val="Paragraphedeliste"/>
              <w:numPr>
                <w:ilvl w:val="0"/>
                <w:numId w:val="3"/>
              </w:numPr>
              <w:rPr>
                <w:rFonts w:ascii="Calibri Light" w:hAnsi="Calibri Light" w:cs="Calibri Light"/>
                <w:sz w:val="24"/>
                <w:szCs w:val="24"/>
                <w:lang w:val="nl-NL"/>
              </w:rPr>
            </w:pPr>
            <w:r w:rsidRPr="0029042C">
              <w:rPr>
                <w:rFonts w:ascii="Calibri Light" w:hAnsi="Calibri Light" w:cs="Calibri Light"/>
                <w:sz w:val="24"/>
                <w:szCs w:val="24"/>
                <w:lang w:val="nl-NL"/>
              </w:rPr>
              <w:t>Voor een niet-</w:t>
            </w:r>
            <w:proofErr w:type="spellStart"/>
            <w:r w:rsidRPr="0029042C">
              <w:rPr>
                <w:rFonts w:ascii="Calibri Light" w:hAnsi="Calibri Light" w:cs="Calibri Light"/>
                <w:sz w:val="24"/>
                <w:szCs w:val="24"/>
                <w:lang w:val="nl-NL"/>
              </w:rPr>
              <w:t>heroplaadbare</w:t>
            </w:r>
            <w:proofErr w:type="spellEnd"/>
            <w:r w:rsidRPr="0029042C">
              <w:rPr>
                <w:rFonts w:ascii="Calibri Light" w:hAnsi="Calibri Light" w:cs="Calibri Light"/>
                <w:sz w:val="24"/>
                <w:szCs w:val="24"/>
                <w:lang w:val="nl-NL"/>
              </w:rPr>
              <w:t xml:space="preserve"> </w:t>
            </w:r>
            <w:proofErr w:type="spellStart"/>
            <w:r w:rsidRPr="0029042C">
              <w:rPr>
                <w:rFonts w:ascii="Calibri Light" w:hAnsi="Calibri Light" w:cs="Calibri Light"/>
                <w:sz w:val="24"/>
                <w:szCs w:val="24"/>
                <w:lang w:val="nl-NL"/>
              </w:rPr>
              <w:t>vervangingsneurostimulator</w:t>
            </w:r>
            <w:proofErr w:type="spellEnd"/>
            <w:r w:rsidRPr="0029042C">
              <w:rPr>
                <w:rFonts w:ascii="Calibri Light" w:hAnsi="Calibri Light" w:cs="Calibri Light"/>
                <w:sz w:val="24"/>
                <w:szCs w:val="24"/>
                <w:lang w:val="nl-NL"/>
              </w:rPr>
              <w:t xml:space="preserve"> moet een totale garantie** van 24 maanden worden gegeven. In dat geval moet de procedure voor voortijdige </w:t>
            </w:r>
            <w:r w:rsidRPr="0029042C">
              <w:rPr>
                <w:rFonts w:ascii="Calibri Light" w:hAnsi="Calibri Light" w:cs="Calibri Light"/>
                <w:sz w:val="24"/>
                <w:szCs w:val="24"/>
                <w:lang w:val="nl-NL"/>
              </w:rPr>
              <w:lastRenderedPageBreak/>
              <w:t>vervanging worden gevolgd: in het platform moet "Binnen de garantieperiode" worden geselecteerd in het deel "Garantiestatus".</w:t>
            </w:r>
          </w:p>
          <w:p w14:paraId="236F1253" w14:textId="77777777" w:rsidR="002A4B3F" w:rsidRPr="0029042C" w:rsidRDefault="002A4B3F" w:rsidP="007367FC">
            <w:pPr>
              <w:rPr>
                <w:rFonts w:ascii="Calibri Light" w:hAnsi="Calibri Light" w:cs="Calibri Light"/>
                <w:sz w:val="24"/>
                <w:szCs w:val="24"/>
                <w:lang w:val="nl-NL"/>
              </w:rPr>
            </w:pPr>
          </w:p>
          <w:p w14:paraId="771ECBAC" w14:textId="77777777" w:rsidR="002A4B3F" w:rsidRPr="0029042C" w:rsidRDefault="002A4B3F" w:rsidP="00BD27F1">
            <w:pPr>
              <w:rPr>
                <w:rFonts w:ascii="Calibri Light" w:hAnsi="Calibri Light" w:cs="Calibri Light"/>
                <w:sz w:val="24"/>
                <w:szCs w:val="24"/>
                <w:lang w:val="nl-NL"/>
              </w:rPr>
            </w:pPr>
            <w:r w:rsidRPr="0029042C">
              <w:rPr>
                <w:rFonts w:ascii="Calibri Light" w:hAnsi="Calibri Light" w:cs="Calibri Light"/>
                <w:sz w:val="24"/>
                <w:szCs w:val="24"/>
                <w:lang w:val="nl-NL"/>
              </w:rPr>
              <w:t>* 5 jaar totale garantie en 4 jaar pro-rata</w:t>
            </w:r>
          </w:p>
          <w:p w14:paraId="52739545" w14:textId="77777777"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behalve in geval van een infectie die niet werd veroorzaakt door een defect van het hulpmiddel</w:t>
            </w:r>
          </w:p>
          <w:p w14:paraId="1DC87EBC" w14:textId="7378774C" w:rsidR="006C2434" w:rsidRPr="0029042C" w:rsidRDefault="006C2434" w:rsidP="007367FC">
            <w:pPr>
              <w:rPr>
                <w:rFonts w:ascii="Calibri Light" w:hAnsi="Calibri Light" w:cs="Calibri Light"/>
                <w:b/>
                <w:bCs/>
                <w:color w:val="FFFFFF" w:themeColor="background1"/>
                <w:sz w:val="24"/>
                <w:szCs w:val="24"/>
                <w:lang w:val="nl-NL"/>
              </w:rPr>
            </w:pPr>
          </w:p>
        </w:tc>
      </w:tr>
      <w:tr w:rsidR="002A4B3F" w:rsidRPr="007F30DA" w14:paraId="7C7E7F9C" w14:textId="77777777" w:rsidTr="00B13F0D">
        <w:tc>
          <w:tcPr>
            <w:tcW w:w="4531" w:type="dxa"/>
          </w:tcPr>
          <w:p w14:paraId="73ABE8FF" w14:textId="77777777"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(Vervanging - Infectie)</w:t>
            </w:r>
          </w:p>
          <w:p w14:paraId="25167AF2" w14:textId="01D8555C"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Bij een patiënt met FBSS/FNSS werd in maart 2021 een neurostimulator geplaatst. In november 2023 moet de neurostimulator worden verwijderd wegens een infectie. Na controle dat de infectie onder controle is, kan de neurostimulator worden vervangen. Welke vervangingsprocedure moet worden gevolgd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w:t>
            </w:r>
          </w:p>
          <w:p w14:paraId="6A775693" w14:textId="77777777" w:rsidR="002A4B3F" w:rsidRPr="0029042C" w:rsidRDefault="002A4B3F" w:rsidP="007367FC">
            <w:pPr>
              <w:rPr>
                <w:rFonts w:ascii="Calibri Light" w:hAnsi="Calibri Light" w:cs="Calibri Light"/>
                <w:sz w:val="24"/>
                <w:szCs w:val="24"/>
                <w:lang w:val="nl-NL"/>
              </w:rPr>
            </w:pPr>
          </w:p>
          <w:p w14:paraId="76460F4D" w14:textId="6F859B83" w:rsidR="002A4B3F" w:rsidRPr="0029042C" w:rsidRDefault="002A4B3F" w:rsidP="007367FC">
            <w:pPr>
              <w:rPr>
                <w:rFonts w:ascii="Calibri Light" w:hAnsi="Calibri Light" w:cs="Calibri Light"/>
                <w:sz w:val="24"/>
                <w:szCs w:val="24"/>
                <w:lang w:val="nl-NL"/>
              </w:rPr>
            </w:pPr>
          </w:p>
        </w:tc>
        <w:tc>
          <w:tcPr>
            <w:tcW w:w="9306" w:type="dxa"/>
          </w:tcPr>
          <w:p w14:paraId="04B0CD26" w14:textId="77777777" w:rsidR="002A4B3F" w:rsidRPr="0029042C" w:rsidRDefault="002A4B3F" w:rsidP="007367FC">
            <w:pPr>
              <w:pStyle w:val="Paragraphedeliste"/>
              <w:numPr>
                <w:ilvl w:val="0"/>
                <w:numId w:val="3"/>
              </w:numPr>
              <w:rPr>
                <w:rFonts w:ascii="Calibri Light" w:hAnsi="Calibri Light" w:cs="Calibri Light"/>
                <w:sz w:val="24"/>
                <w:szCs w:val="24"/>
                <w:lang w:val="nl-NL"/>
              </w:rPr>
            </w:pPr>
            <w:r w:rsidRPr="0029042C">
              <w:rPr>
                <w:rFonts w:ascii="Calibri Light" w:hAnsi="Calibri Light" w:cs="Calibri Light"/>
                <w:sz w:val="24"/>
                <w:szCs w:val="24"/>
                <w:lang w:val="nl-NL"/>
              </w:rPr>
              <w:t xml:space="preserve">Voor een heroplaadbare neurostimulator moet een totale garantie van negen jaar* worden gegeven (dat geldt dus ook in geval van infectie). In dat geval moet de procedure voor voortijdige vervanging worden gevolgd:  in het platform moet "Binnen de garantieperiode" worden geselecteerd in het deel "Garantiestatus". </w:t>
            </w:r>
          </w:p>
          <w:p w14:paraId="0DBAEE52" w14:textId="2A104FA9" w:rsidR="002A4B3F" w:rsidRPr="0029042C" w:rsidRDefault="002A4B3F" w:rsidP="007367FC">
            <w:pPr>
              <w:pStyle w:val="Paragraphedeliste"/>
              <w:numPr>
                <w:ilvl w:val="0"/>
                <w:numId w:val="3"/>
              </w:numPr>
              <w:rPr>
                <w:rFonts w:ascii="Calibri Light" w:hAnsi="Calibri Light" w:cs="Calibri Light"/>
                <w:sz w:val="24"/>
                <w:szCs w:val="24"/>
                <w:lang w:val="nl-NL"/>
              </w:rPr>
            </w:pPr>
            <w:r w:rsidRPr="0029042C">
              <w:rPr>
                <w:rFonts w:ascii="Calibri Light" w:hAnsi="Calibri Light" w:cs="Calibri Light"/>
                <w:sz w:val="24"/>
                <w:szCs w:val="24"/>
                <w:lang w:val="nl-NL"/>
              </w:rPr>
              <w:t>Voor een eerste niet-</w:t>
            </w:r>
            <w:proofErr w:type="spellStart"/>
            <w:r w:rsidRPr="0029042C">
              <w:rPr>
                <w:rFonts w:ascii="Calibri Light" w:hAnsi="Calibri Light" w:cs="Calibri Light"/>
                <w:sz w:val="24"/>
                <w:szCs w:val="24"/>
                <w:lang w:val="nl-NL"/>
              </w:rPr>
              <w:t>heroplaadbare</w:t>
            </w:r>
            <w:proofErr w:type="spellEnd"/>
            <w:r w:rsidRPr="0029042C">
              <w:rPr>
                <w:rFonts w:ascii="Calibri Light" w:hAnsi="Calibri Light" w:cs="Calibri Light"/>
                <w:sz w:val="24"/>
                <w:szCs w:val="24"/>
                <w:lang w:val="nl-NL"/>
              </w:rPr>
              <w:t xml:space="preserve"> neurostimulator is een garantie van 24 maanden in geval van een defect van het hulpmiddel</w:t>
            </w:r>
            <w:r w:rsidR="00701F2D">
              <w:rPr>
                <w:rFonts w:ascii="Calibri Light" w:hAnsi="Calibri Light" w:cs="Calibri Light"/>
                <w:sz w:val="24"/>
                <w:szCs w:val="24"/>
                <w:lang w:val="nl-NL"/>
              </w:rPr>
              <w:t xml:space="preserve"> </w:t>
            </w:r>
            <w:r w:rsidR="00701F2D" w:rsidRPr="0029042C">
              <w:rPr>
                <w:rFonts w:ascii="Calibri Light" w:hAnsi="Calibri Light" w:cs="Calibri Light"/>
                <w:sz w:val="24"/>
                <w:szCs w:val="24"/>
                <w:lang w:val="nl-NL"/>
              </w:rPr>
              <w:t>voorzien</w:t>
            </w:r>
            <w:r w:rsidRPr="0029042C">
              <w:rPr>
                <w:rFonts w:ascii="Calibri Light" w:hAnsi="Calibri Light" w:cs="Calibri Light"/>
                <w:sz w:val="24"/>
                <w:szCs w:val="24"/>
                <w:lang w:val="nl-NL"/>
              </w:rPr>
              <w:t xml:space="preserve">. In dat geval moet de vervangingsprocedure worden gevolgd: in het platform moet "Zonder garantieperiode" worden geselecteerd in het deel "Garantiestatus". </w:t>
            </w:r>
          </w:p>
          <w:p w14:paraId="57556627" w14:textId="77777777" w:rsidR="002A4B3F" w:rsidRPr="0029042C" w:rsidRDefault="002A4B3F" w:rsidP="007367FC">
            <w:pPr>
              <w:rPr>
                <w:rFonts w:ascii="Calibri Light" w:hAnsi="Calibri Light" w:cs="Calibri Light"/>
                <w:sz w:val="24"/>
                <w:szCs w:val="24"/>
                <w:lang w:val="nl-NL"/>
              </w:rPr>
            </w:pPr>
          </w:p>
          <w:p w14:paraId="023CC003" w14:textId="77777777" w:rsidR="002A4B3F" w:rsidRPr="006345A1" w:rsidRDefault="002A4B3F" w:rsidP="006C2434">
            <w:pPr>
              <w:pStyle w:val="Paragraphedeliste"/>
              <w:numPr>
                <w:ilvl w:val="0"/>
                <w:numId w:val="3"/>
              </w:numPr>
              <w:rPr>
                <w:rFonts w:ascii="Calibri Light" w:hAnsi="Calibri Light" w:cs="Calibri Light"/>
                <w:sz w:val="24"/>
                <w:szCs w:val="24"/>
                <w:lang w:val="nl-NL"/>
              </w:rPr>
            </w:pPr>
            <w:r w:rsidRPr="0029042C">
              <w:rPr>
                <w:rFonts w:ascii="Calibri Light" w:hAnsi="Calibri Light" w:cs="Calibri Light"/>
                <w:sz w:val="24"/>
                <w:szCs w:val="24"/>
                <w:lang w:val="nl-NL"/>
              </w:rPr>
              <w:t xml:space="preserve">Voor </w:t>
            </w:r>
            <w:r w:rsidRPr="006345A1">
              <w:rPr>
                <w:rFonts w:ascii="Calibri Light" w:hAnsi="Calibri Light" w:cs="Calibri Light"/>
                <w:sz w:val="24"/>
                <w:szCs w:val="24"/>
                <w:lang w:val="nl-NL"/>
              </w:rPr>
              <w:t>een niet-</w:t>
            </w:r>
            <w:proofErr w:type="spellStart"/>
            <w:r w:rsidRPr="006345A1">
              <w:rPr>
                <w:rFonts w:ascii="Calibri Light" w:hAnsi="Calibri Light" w:cs="Calibri Light"/>
                <w:sz w:val="24"/>
                <w:szCs w:val="24"/>
                <w:lang w:val="nl-NL"/>
              </w:rPr>
              <w:t>heroplaadbare</w:t>
            </w:r>
            <w:proofErr w:type="spellEnd"/>
            <w:r w:rsidRPr="006345A1">
              <w:rPr>
                <w:rFonts w:ascii="Calibri Light" w:hAnsi="Calibri Light" w:cs="Calibri Light"/>
                <w:sz w:val="24"/>
                <w:szCs w:val="24"/>
                <w:lang w:val="nl-NL"/>
              </w:rPr>
              <w:t xml:space="preserve"> </w:t>
            </w:r>
            <w:proofErr w:type="spellStart"/>
            <w:r w:rsidRPr="006345A1">
              <w:rPr>
                <w:rFonts w:ascii="Calibri Light" w:hAnsi="Calibri Light" w:cs="Calibri Light"/>
                <w:sz w:val="24"/>
                <w:szCs w:val="24"/>
                <w:lang w:val="nl-NL"/>
              </w:rPr>
              <w:t>vervangingsneurostimulator</w:t>
            </w:r>
            <w:proofErr w:type="spellEnd"/>
            <w:r w:rsidRPr="006345A1">
              <w:rPr>
                <w:rFonts w:ascii="Calibri Light" w:hAnsi="Calibri Light" w:cs="Calibri Light"/>
                <w:sz w:val="24"/>
                <w:szCs w:val="24"/>
                <w:lang w:val="nl-NL"/>
              </w:rPr>
              <w:t xml:space="preserve"> moet een totale garantie** van 24 maanden worden gegeven. </w:t>
            </w:r>
          </w:p>
          <w:p w14:paraId="6F9EDE65" w14:textId="26D5C175" w:rsidR="002A4B3F" w:rsidRPr="006345A1" w:rsidRDefault="002A4B3F" w:rsidP="00BF2614">
            <w:pPr>
              <w:pStyle w:val="Paragraphedeliste"/>
              <w:rPr>
                <w:rFonts w:ascii="Calibri Light" w:hAnsi="Calibri Light" w:cs="Calibri Light"/>
                <w:sz w:val="24"/>
                <w:szCs w:val="24"/>
                <w:lang w:val="nl-NL"/>
              </w:rPr>
            </w:pPr>
            <w:r w:rsidRPr="006345A1">
              <w:rPr>
                <w:rFonts w:ascii="Calibri Light" w:hAnsi="Calibri Light" w:cs="Calibri Light"/>
                <w:sz w:val="24"/>
                <w:szCs w:val="24"/>
                <w:lang w:val="nl-NL"/>
              </w:rPr>
              <w:t xml:space="preserve">- </w:t>
            </w:r>
            <w:r w:rsidR="006345A1" w:rsidRPr="006345A1">
              <w:rPr>
                <w:rFonts w:ascii="Calibri Light" w:hAnsi="Calibri Light" w:cs="Calibri Light"/>
                <w:sz w:val="24"/>
                <w:szCs w:val="24"/>
                <w:lang w:val="nl-NL"/>
              </w:rPr>
              <w:t xml:space="preserve">In het geval van een infectie veroorzaakt door </w:t>
            </w:r>
            <w:proofErr w:type="spellStart"/>
            <w:r w:rsidR="006345A1" w:rsidRPr="006345A1">
              <w:rPr>
                <w:rFonts w:ascii="Calibri Light" w:hAnsi="Calibri Light" w:cs="Calibri Light"/>
                <w:sz w:val="24"/>
                <w:szCs w:val="24"/>
                <w:lang w:val="nl-NL"/>
              </w:rPr>
              <w:t>ee</w:t>
            </w:r>
            <w:proofErr w:type="spellEnd"/>
            <w:r w:rsidR="006345A1" w:rsidRPr="006345A1">
              <w:rPr>
                <w:rFonts w:ascii="Calibri Light" w:hAnsi="Calibri Light" w:cs="Calibri Light"/>
                <w:sz w:val="24"/>
                <w:szCs w:val="24"/>
                <w:lang w:val="nl-NL"/>
              </w:rPr>
              <w:t xml:space="preserve"> defect van het hulpmiddel, moet de procedure voor voortijdige vervanging worden gevolgd: in het platform moet "Binnen de garantieperiode" worden geselecteerd in het deel "Garantiestatus".</w:t>
            </w:r>
          </w:p>
          <w:p w14:paraId="3CC6C872" w14:textId="55320786" w:rsidR="002A4B3F" w:rsidRPr="006345A1" w:rsidRDefault="002A4B3F" w:rsidP="006345A1">
            <w:pPr>
              <w:pStyle w:val="Paragraphedeliste"/>
              <w:rPr>
                <w:rFonts w:ascii="Calibri Light" w:hAnsi="Calibri Light" w:cs="Calibri Light"/>
                <w:sz w:val="24"/>
                <w:szCs w:val="24"/>
                <w:lang w:val="nl-NL"/>
              </w:rPr>
            </w:pPr>
            <w:r w:rsidRPr="006345A1">
              <w:rPr>
                <w:rFonts w:ascii="Calibri Light" w:hAnsi="Calibri Light" w:cs="Calibri Light"/>
                <w:sz w:val="24"/>
                <w:szCs w:val="24"/>
                <w:lang w:val="nl-NL"/>
              </w:rPr>
              <w:t xml:space="preserve">- </w:t>
            </w:r>
            <w:r w:rsidR="006345A1" w:rsidRPr="006345A1">
              <w:rPr>
                <w:rFonts w:ascii="Calibri Light" w:hAnsi="Calibri Light" w:cs="Calibri Light"/>
                <w:sz w:val="24"/>
                <w:szCs w:val="24"/>
                <w:lang w:val="nl-NL"/>
              </w:rPr>
              <w:t xml:space="preserve">In het geval van een infectie niet veroorzaakt door een defect van het </w:t>
            </w:r>
            <w:proofErr w:type="spellStart"/>
            <w:r w:rsidR="006345A1" w:rsidRPr="006345A1">
              <w:rPr>
                <w:rFonts w:ascii="Calibri Light" w:hAnsi="Calibri Light" w:cs="Calibri Light"/>
                <w:sz w:val="24"/>
                <w:szCs w:val="24"/>
                <w:lang w:val="nl-NL"/>
              </w:rPr>
              <w:t>hulpmiddel,moet</w:t>
            </w:r>
            <w:proofErr w:type="spellEnd"/>
            <w:r w:rsidR="006345A1" w:rsidRPr="006345A1">
              <w:rPr>
                <w:rFonts w:ascii="Calibri Light" w:hAnsi="Calibri Light" w:cs="Calibri Light"/>
                <w:sz w:val="24"/>
                <w:szCs w:val="24"/>
                <w:lang w:val="nl-NL"/>
              </w:rPr>
              <w:t xml:space="preserve"> de vervangingsprocedure worden gevolgd: in het platform moet "Zonder garantieperiode" worden geselecteerd in het deel "Garantiestatus </w:t>
            </w:r>
            <w:r w:rsidRPr="006345A1">
              <w:rPr>
                <w:rFonts w:ascii="Calibri Light" w:hAnsi="Calibri Light" w:cs="Calibri Light"/>
                <w:sz w:val="24"/>
                <w:szCs w:val="24"/>
                <w:lang w:val="nl-NL"/>
              </w:rPr>
              <w:t>".</w:t>
            </w:r>
          </w:p>
          <w:p w14:paraId="3104A2A5" w14:textId="77777777" w:rsidR="002A4B3F" w:rsidRPr="006345A1" w:rsidRDefault="002A4B3F" w:rsidP="00CF7805">
            <w:pPr>
              <w:rPr>
                <w:rFonts w:ascii="Calibri Light" w:hAnsi="Calibri Light" w:cs="Calibri Light"/>
                <w:sz w:val="24"/>
                <w:szCs w:val="24"/>
                <w:lang w:val="nl-NL"/>
              </w:rPr>
            </w:pPr>
          </w:p>
          <w:p w14:paraId="19E056A1" w14:textId="77777777" w:rsidR="002A4B3F" w:rsidRPr="0029042C" w:rsidRDefault="002A4B3F" w:rsidP="00CF7805">
            <w:pPr>
              <w:rPr>
                <w:rFonts w:ascii="Calibri Light" w:hAnsi="Calibri Light" w:cs="Calibri Light"/>
                <w:sz w:val="24"/>
                <w:szCs w:val="24"/>
                <w:lang w:val="nl-NL"/>
              </w:rPr>
            </w:pPr>
            <w:r w:rsidRPr="0029042C">
              <w:rPr>
                <w:rFonts w:ascii="Calibri Light" w:hAnsi="Calibri Light" w:cs="Calibri Light"/>
                <w:sz w:val="24"/>
                <w:szCs w:val="24"/>
                <w:lang w:val="nl-NL"/>
              </w:rPr>
              <w:t>* 5 jaar totale garantie en 4 jaar pro-rata</w:t>
            </w:r>
          </w:p>
          <w:p w14:paraId="2E04780E" w14:textId="4E682B4A"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behalve in geval van een infectie die niet werd veroorzaakt door een defect van het hulpmiddel</w:t>
            </w:r>
          </w:p>
        </w:tc>
      </w:tr>
      <w:tr w:rsidR="002A4B3F" w:rsidRPr="007F30DA" w14:paraId="468AEEA6" w14:textId="77777777" w:rsidTr="00B13F0D">
        <w:tc>
          <w:tcPr>
            <w:tcW w:w="4531" w:type="dxa"/>
            <w:shd w:val="clear" w:color="auto" w:fill="DAEEF3" w:themeFill="accent5" w:themeFillTint="33"/>
          </w:tcPr>
          <w:p w14:paraId="3F10765C" w14:textId="1359BF67"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is vergeten de procedure voor de vervanging van een neurostimulator te registreren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lastRenderedPageBreak/>
              <w:t>vóór de heelkundige ingreep. Hoe kan een correctie worden aangevraagd? Welke elementen moeten met de aanvraag worden bezorgd?</w:t>
            </w:r>
          </w:p>
        </w:tc>
        <w:tc>
          <w:tcPr>
            <w:tcW w:w="9306" w:type="dxa"/>
            <w:shd w:val="clear" w:color="auto" w:fill="DAEEF3" w:themeFill="accent5" w:themeFillTint="33"/>
          </w:tcPr>
          <w:p w14:paraId="699571F5" w14:textId="77777777" w:rsidR="002A4B3F" w:rsidRPr="00CE3CFB" w:rsidRDefault="002A4B3F" w:rsidP="00D612ED">
            <w:pPr>
              <w:pStyle w:val="Paragraphedeliste"/>
              <w:numPr>
                <w:ilvl w:val="0"/>
                <w:numId w:val="7"/>
              </w:numPr>
              <w:rPr>
                <w:rFonts w:ascii="Calibri Light" w:hAnsi="Calibri Light" w:cs="Calibri Light"/>
                <w:b/>
                <w:bCs/>
                <w:sz w:val="24"/>
                <w:szCs w:val="24"/>
                <w:u w:val="single"/>
              </w:rPr>
            </w:pPr>
            <w:r w:rsidRPr="00CE3CFB">
              <w:rPr>
                <w:rFonts w:ascii="Calibri Light" w:hAnsi="Calibri Light" w:cs="Calibri Light"/>
                <w:b/>
                <w:bCs/>
                <w:sz w:val="24"/>
                <w:szCs w:val="24"/>
                <w:u w:val="single"/>
              </w:rPr>
              <w:lastRenderedPageBreak/>
              <w:t>B-§02</w:t>
            </w:r>
          </w:p>
          <w:p w14:paraId="2541B513" w14:textId="382C8D68" w:rsidR="002A4B3F" w:rsidRPr="0029042C" w:rsidRDefault="002A4B3F" w:rsidP="007367FC">
            <w:pPr>
              <w:pStyle w:val="Paragraphedeliste"/>
              <w:rPr>
                <w:rFonts w:ascii="Calibri Light" w:hAnsi="Calibri Light" w:cs="Calibri Light"/>
                <w:sz w:val="24"/>
                <w:szCs w:val="24"/>
                <w:lang w:val="nl-NL"/>
              </w:rPr>
            </w:pPr>
            <w:r w:rsidRPr="0029042C">
              <w:rPr>
                <w:rFonts w:ascii="Calibri Light" w:hAnsi="Calibri Light" w:cs="Calibri Light"/>
                <w:sz w:val="24"/>
                <w:szCs w:val="24"/>
                <w:lang w:val="nl-NL"/>
              </w:rPr>
              <w:t xml:space="preserve">In geval van een vervanging buiten garantie en voor de rechthebbenden die voldoen aan alle criteria van de indicatie vermeld onder punt 2 van de vergoedingsvoorwaarde </w:t>
            </w:r>
            <w:r w:rsidRPr="0029042C">
              <w:rPr>
                <w:rFonts w:ascii="Calibri Light" w:hAnsi="Calibri Light" w:cs="Calibri Light"/>
                <w:sz w:val="24"/>
                <w:szCs w:val="24"/>
                <w:lang w:val="nl-NL"/>
              </w:rPr>
              <w:lastRenderedPageBreak/>
              <w:t xml:space="preserve">of die niet voldoen aan alle criteria van de indicatie vermeld onder punt 2 van de vergoedingsvoorwaarde maar waarvoor het NAO een advies heeft geformuleerd voor een eerdere vervanging, volstaat het om alle delen in te vullen tot aan "Nomenclatuur input". Als bepaalde gegevens a posteriori niet kunnen worden ingevuld, dan zal via e-mail contact moeten worden opgenomen met de support service van het platform om de toegang tot de desbetreffende delen te herstellen. Het </w:t>
            </w:r>
            <w:r w:rsidR="00835163">
              <w:rPr>
                <w:rFonts w:ascii="Calibri Light" w:hAnsi="Calibri Light" w:cs="Calibri Light"/>
                <w:sz w:val="24"/>
                <w:szCs w:val="24"/>
                <w:lang w:val="nl-NL"/>
              </w:rPr>
              <w:t>ziekenhuis</w:t>
            </w:r>
            <w:r w:rsidR="00835163"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 xml:space="preserve">moet de adviserend arts van de verzekeringsinstelling van de patiënt in kopie van die mail toevoegen.  </w:t>
            </w:r>
          </w:p>
          <w:p w14:paraId="64CC510C" w14:textId="77777777" w:rsidR="002A4B3F" w:rsidRPr="0029042C" w:rsidRDefault="002A4B3F" w:rsidP="007367FC">
            <w:pPr>
              <w:rPr>
                <w:rFonts w:ascii="Calibri Light" w:hAnsi="Calibri Light" w:cs="Calibri Light"/>
                <w:sz w:val="24"/>
                <w:szCs w:val="24"/>
                <w:lang w:val="nl-NL"/>
              </w:rPr>
            </w:pPr>
          </w:p>
          <w:p w14:paraId="0D4E2D94" w14:textId="77777777" w:rsidR="002A4B3F" w:rsidRPr="0029042C" w:rsidRDefault="002A4B3F" w:rsidP="007367FC">
            <w:pPr>
              <w:ind w:left="708"/>
              <w:rPr>
                <w:rFonts w:ascii="Calibri Light" w:hAnsi="Calibri Light" w:cs="Calibri Light"/>
                <w:b/>
                <w:bCs/>
                <w:sz w:val="24"/>
                <w:szCs w:val="24"/>
                <w:lang w:val="nl-NL"/>
              </w:rPr>
            </w:pPr>
            <w:r w:rsidRPr="0029042C">
              <w:rPr>
                <w:rFonts w:ascii="Calibri Light" w:hAnsi="Calibri Light" w:cs="Calibri Light"/>
                <w:sz w:val="24"/>
                <w:szCs w:val="24"/>
                <w:lang w:val="nl-NL"/>
              </w:rPr>
              <w:t>Voor alle andere gevallen is het advies van het NAO en het akkoord van de adviserend arts vereist. Als de implantatie heeft plaatsgehad zonder advies/akkoord, dan kan de vervanging niet worden terugbetaald en zal het bedrag ook niet aan de patiënt kunnen worden aangerekend.</w:t>
            </w:r>
            <w:r w:rsidRPr="0029042C">
              <w:rPr>
                <w:rFonts w:ascii="Calibri Light" w:hAnsi="Calibri Light" w:cs="Calibri Light"/>
                <w:b/>
                <w:bCs/>
                <w:sz w:val="24"/>
                <w:szCs w:val="24"/>
                <w:lang w:val="nl-NL"/>
              </w:rPr>
              <w:t xml:space="preserve"> </w:t>
            </w:r>
          </w:p>
          <w:p w14:paraId="0B372FAE" w14:textId="77777777" w:rsidR="002A4B3F" w:rsidRPr="0029042C" w:rsidRDefault="002A4B3F" w:rsidP="007367FC">
            <w:pPr>
              <w:rPr>
                <w:b/>
                <w:bCs/>
                <w:lang w:val="nl-NL"/>
              </w:rPr>
            </w:pPr>
          </w:p>
          <w:p w14:paraId="5F2CE06E" w14:textId="77777777" w:rsidR="002A4B3F" w:rsidRPr="00CE3CFB" w:rsidRDefault="002A4B3F" w:rsidP="00D612ED">
            <w:pPr>
              <w:pStyle w:val="Paragraphedeliste"/>
              <w:numPr>
                <w:ilvl w:val="0"/>
                <w:numId w:val="7"/>
              </w:numPr>
              <w:rPr>
                <w:rFonts w:ascii="Calibri Light" w:hAnsi="Calibri Light" w:cs="Calibri Light"/>
                <w:b/>
                <w:bCs/>
                <w:sz w:val="24"/>
                <w:szCs w:val="24"/>
                <w:u w:val="single"/>
              </w:rPr>
            </w:pPr>
            <w:r w:rsidRPr="00CE3CFB">
              <w:rPr>
                <w:rFonts w:ascii="Calibri Light" w:hAnsi="Calibri Light" w:cs="Calibri Light"/>
                <w:b/>
                <w:bCs/>
                <w:sz w:val="24"/>
                <w:szCs w:val="24"/>
                <w:u w:val="single"/>
              </w:rPr>
              <w:t>B-§13</w:t>
            </w:r>
          </w:p>
          <w:p w14:paraId="57AABAF8" w14:textId="77777777" w:rsidR="002A4B3F" w:rsidRPr="0029042C" w:rsidRDefault="002A4B3F" w:rsidP="007367FC">
            <w:pPr>
              <w:pStyle w:val="Paragraphedeliste"/>
              <w:rPr>
                <w:rFonts w:ascii="Calibri Light" w:hAnsi="Calibri Light" w:cs="Calibri Light"/>
                <w:b/>
                <w:bCs/>
                <w:sz w:val="24"/>
                <w:szCs w:val="24"/>
                <w:lang w:val="nl-NL"/>
              </w:rPr>
            </w:pPr>
            <w:r w:rsidRPr="0029042C">
              <w:rPr>
                <w:rFonts w:ascii="Calibri Light" w:hAnsi="Calibri Light" w:cs="Calibri Light"/>
                <w:sz w:val="24"/>
                <w:szCs w:val="24"/>
                <w:lang w:val="nl-NL"/>
              </w:rPr>
              <w:t>Voor vervangingen is het advies van het NAO en het akkoord van de adviserend arts vereist. Als de implantatie heeft plaatsgehad zonder advies/akkoord, dan kan de vervanging niet worden terugbetaald en zal het bedrag ook niet aan de patiënt kunnen worden aangerekend.</w:t>
            </w:r>
            <w:r w:rsidRPr="0029042C">
              <w:rPr>
                <w:rFonts w:ascii="Calibri Light" w:hAnsi="Calibri Light" w:cs="Calibri Light"/>
                <w:b/>
                <w:bCs/>
                <w:sz w:val="24"/>
                <w:szCs w:val="24"/>
                <w:lang w:val="nl-NL"/>
              </w:rPr>
              <w:t xml:space="preserve"> </w:t>
            </w:r>
          </w:p>
          <w:p w14:paraId="4BD3A238" w14:textId="77777777" w:rsidR="002A4B3F" w:rsidRPr="0029042C" w:rsidRDefault="002A4B3F" w:rsidP="007367FC">
            <w:pPr>
              <w:pStyle w:val="Paragraphedeliste"/>
              <w:rPr>
                <w:b/>
                <w:bCs/>
                <w:lang w:val="nl-NL"/>
              </w:rPr>
            </w:pPr>
          </w:p>
          <w:p w14:paraId="11032E4A" w14:textId="77777777" w:rsidR="002A4B3F" w:rsidRPr="00CE3CFB" w:rsidRDefault="002A4B3F" w:rsidP="00D612ED">
            <w:pPr>
              <w:pStyle w:val="Paragraphedeliste"/>
              <w:numPr>
                <w:ilvl w:val="0"/>
                <w:numId w:val="7"/>
              </w:numPr>
              <w:rPr>
                <w:rFonts w:ascii="Calibri Light" w:hAnsi="Calibri Light" w:cs="Calibri Light"/>
                <w:b/>
                <w:bCs/>
                <w:sz w:val="24"/>
                <w:szCs w:val="24"/>
                <w:u w:val="single"/>
              </w:rPr>
            </w:pPr>
            <w:r w:rsidRPr="00CE3CFB">
              <w:rPr>
                <w:rFonts w:ascii="Calibri Light" w:hAnsi="Calibri Light" w:cs="Calibri Light"/>
                <w:b/>
                <w:bCs/>
                <w:sz w:val="24"/>
                <w:szCs w:val="24"/>
                <w:u w:val="single"/>
              </w:rPr>
              <w:t>B-§15</w:t>
            </w:r>
          </w:p>
          <w:p w14:paraId="42138E98" w14:textId="77777777" w:rsidR="002A4B3F" w:rsidRPr="0029042C" w:rsidRDefault="002A4B3F" w:rsidP="007367FC">
            <w:pPr>
              <w:pStyle w:val="Paragraphedeliste"/>
              <w:rPr>
                <w:rFonts w:ascii="Calibri Light" w:hAnsi="Calibri Light" w:cs="Calibri Light"/>
                <w:b/>
                <w:bCs/>
                <w:sz w:val="24"/>
                <w:szCs w:val="24"/>
                <w:lang w:val="nl-NL"/>
              </w:rPr>
            </w:pPr>
            <w:r w:rsidRPr="0029042C">
              <w:rPr>
                <w:rFonts w:ascii="Calibri Light" w:hAnsi="Calibri Light" w:cs="Calibri Light"/>
                <w:sz w:val="24"/>
                <w:szCs w:val="24"/>
                <w:lang w:val="nl-NL"/>
              </w:rPr>
              <w:t>Voor vervangingen is het advies van het NAO en het akkoord van de adviserend arts vereist. Als de implantatie heeft plaatsgehad zonder advies/akkoord, dan kan de vervanging niet worden terugbetaald en zal het bedrag ook niet aan de patiënt kunnen worden aangerekend.</w:t>
            </w:r>
            <w:r w:rsidRPr="0029042C">
              <w:rPr>
                <w:rFonts w:ascii="Calibri Light" w:hAnsi="Calibri Light" w:cs="Calibri Light"/>
                <w:b/>
                <w:bCs/>
                <w:sz w:val="24"/>
                <w:szCs w:val="24"/>
                <w:lang w:val="nl-NL"/>
              </w:rPr>
              <w:t xml:space="preserve"> </w:t>
            </w:r>
          </w:p>
          <w:p w14:paraId="3FB5A0D9" w14:textId="77777777" w:rsidR="006C2434" w:rsidRPr="0029042C" w:rsidRDefault="006C2434" w:rsidP="007367FC">
            <w:pPr>
              <w:pStyle w:val="Paragraphedeliste"/>
              <w:rPr>
                <w:rFonts w:ascii="Calibri Light" w:hAnsi="Calibri Light" w:cs="Calibri Light"/>
                <w:b/>
                <w:bCs/>
                <w:sz w:val="24"/>
                <w:szCs w:val="24"/>
                <w:lang w:val="nl-NL"/>
              </w:rPr>
            </w:pPr>
          </w:p>
          <w:p w14:paraId="0F445526" w14:textId="482AA293" w:rsidR="006C2434" w:rsidRPr="0003695F" w:rsidRDefault="0003695F" w:rsidP="006C2434">
            <w:pPr>
              <w:rPr>
                <w:rFonts w:ascii="Calibri Light" w:hAnsi="Calibri Light" w:cs="Calibri Light"/>
                <w:sz w:val="24"/>
                <w:szCs w:val="24"/>
                <w:lang w:val="nl-NL"/>
              </w:rPr>
            </w:pPr>
            <w:r w:rsidRPr="00C6532F">
              <w:rPr>
                <w:rFonts w:ascii="Calibri Light" w:hAnsi="Calibri Light" w:cs="Calibri Light"/>
                <w:sz w:val="24"/>
                <w:szCs w:val="24"/>
                <w:lang w:val="nl-NL"/>
              </w:rPr>
              <w:t xml:space="preserve">De uitleg over deze vergetelheid/fout moet duidelijk in het medisch dossier van de patiënt worden opgenomen om eventuele problemen </w:t>
            </w:r>
            <w:r w:rsidR="006345A1">
              <w:rPr>
                <w:rFonts w:ascii="Calibri Light" w:hAnsi="Calibri Light" w:cs="Calibri Light"/>
                <w:sz w:val="24"/>
                <w:szCs w:val="24"/>
                <w:lang w:val="nl-NL"/>
              </w:rPr>
              <w:t xml:space="preserve">in de toekomst </w:t>
            </w:r>
            <w:r w:rsidRPr="00C6532F">
              <w:rPr>
                <w:rFonts w:ascii="Calibri Light" w:hAnsi="Calibri Light" w:cs="Calibri Light"/>
                <w:sz w:val="24"/>
                <w:szCs w:val="24"/>
                <w:lang w:val="nl-NL"/>
              </w:rPr>
              <w:t>en tegenover de adviserend arts van het R.I.Z.I.V. te vermijden</w:t>
            </w:r>
          </w:p>
          <w:p w14:paraId="1F406B56" w14:textId="77777777" w:rsidR="006C2434" w:rsidRPr="0029042C" w:rsidRDefault="006C2434" w:rsidP="007367FC">
            <w:pPr>
              <w:pStyle w:val="Paragraphedeliste"/>
              <w:rPr>
                <w:b/>
                <w:bCs/>
                <w:lang w:val="nl-NL"/>
              </w:rPr>
            </w:pPr>
          </w:p>
          <w:p w14:paraId="63FB9B8A" w14:textId="0E0ED1DB" w:rsidR="002A4B3F" w:rsidRPr="0029042C" w:rsidRDefault="002A4B3F" w:rsidP="00BD27F1">
            <w:pPr>
              <w:rPr>
                <w:rFonts w:ascii="Calibri Light" w:hAnsi="Calibri Light" w:cs="Calibri Light"/>
                <w:sz w:val="24"/>
                <w:szCs w:val="24"/>
                <w:lang w:val="nl-NL"/>
              </w:rPr>
            </w:pPr>
          </w:p>
        </w:tc>
      </w:tr>
      <w:tr w:rsidR="002A4B3F" w:rsidRPr="007F30DA" w14:paraId="3536829F" w14:textId="77777777" w:rsidTr="00B13F0D">
        <w:tc>
          <w:tcPr>
            <w:tcW w:w="4531" w:type="dxa"/>
          </w:tcPr>
          <w:p w14:paraId="7655D795" w14:textId="3CBF685D"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 xml:space="preserve">Moet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wanneer die tijdens de garantieperiode een vervanging van een neurostimulator aanvraagt, een creditnota toevoegen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w:t>
            </w:r>
          </w:p>
        </w:tc>
        <w:tc>
          <w:tcPr>
            <w:tcW w:w="9306" w:type="dxa"/>
          </w:tcPr>
          <w:p w14:paraId="291F6A1C" w14:textId="01E4C991" w:rsidR="002A4B3F" w:rsidRPr="0029042C" w:rsidRDefault="002A4B3F" w:rsidP="007367FC">
            <w:pPr>
              <w:rPr>
                <w:rFonts w:ascii="Calibri Light" w:hAnsi="Calibri Light" w:cs="Calibri Light"/>
                <w:b/>
                <w:bCs/>
                <w:sz w:val="24"/>
                <w:szCs w:val="24"/>
                <w:lang w:val="nl-NL"/>
              </w:rPr>
            </w:pPr>
            <w:r w:rsidRPr="0029042C">
              <w:rPr>
                <w:rFonts w:ascii="Calibri Light" w:hAnsi="Calibri Light" w:cs="Calibri Light"/>
                <w:sz w:val="24"/>
                <w:szCs w:val="24"/>
                <w:lang w:val="nl-NL"/>
              </w:rPr>
              <w:t>Ja, de creditnota is verplicht en moet worden opgeladen in de stap "</w:t>
            </w:r>
            <w:r w:rsidRPr="0029042C">
              <w:rPr>
                <w:rFonts w:ascii="Calibri Light" w:hAnsi="Calibri Light" w:cs="Calibri Light"/>
                <w:i/>
                <w:iCs/>
                <w:sz w:val="24"/>
                <w:szCs w:val="24"/>
                <w:lang w:val="nl-NL"/>
              </w:rPr>
              <w:t>Opladen van het garantiedocument".</w:t>
            </w:r>
          </w:p>
        </w:tc>
      </w:tr>
      <w:tr w:rsidR="002A4B3F" w:rsidRPr="007F30DA" w14:paraId="02A550FE" w14:textId="77777777" w:rsidTr="00B13F0D">
        <w:tc>
          <w:tcPr>
            <w:tcW w:w="4531" w:type="dxa"/>
            <w:shd w:val="clear" w:color="auto" w:fill="DAEEF3" w:themeFill="accent5" w:themeFillTint="33"/>
          </w:tcPr>
          <w:p w14:paraId="073DEE6C" w14:textId="44BD3124"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heeft voor de verstrekking 151152-151163 (</w:t>
            </w:r>
            <w:proofErr w:type="spellStart"/>
            <w:r w:rsidRPr="0029042C">
              <w:rPr>
                <w:rFonts w:ascii="Calibri Light" w:hAnsi="Calibri Light" w:cs="Calibri Light"/>
                <w:sz w:val="24"/>
                <w:szCs w:val="24"/>
                <w:lang w:val="nl-NL"/>
              </w:rPr>
              <w:t>Heroplaadbare</w:t>
            </w:r>
            <w:proofErr w:type="spellEnd"/>
            <w:r w:rsidRPr="0029042C">
              <w:rPr>
                <w:rFonts w:ascii="Calibri Light" w:hAnsi="Calibri Light" w:cs="Calibri Light"/>
                <w:sz w:val="24"/>
                <w:szCs w:val="24"/>
                <w:lang w:val="nl-NL"/>
              </w:rPr>
              <w:t xml:space="preserve"> </w:t>
            </w:r>
            <w:proofErr w:type="spellStart"/>
            <w:r w:rsidRPr="0029042C">
              <w:rPr>
                <w:rFonts w:ascii="Calibri Light" w:hAnsi="Calibri Light" w:cs="Calibri Light"/>
                <w:sz w:val="24"/>
                <w:szCs w:val="24"/>
                <w:lang w:val="nl-NL"/>
              </w:rPr>
              <w:t>vervangingsneurostimulator</w:t>
            </w:r>
            <w:proofErr w:type="spellEnd"/>
            <w:r w:rsidRPr="0029042C">
              <w:rPr>
                <w:rFonts w:ascii="Calibri Light" w:hAnsi="Calibri Light" w:cs="Calibri Light"/>
                <w:sz w:val="24"/>
                <w:szCs w:val="24"/>
                <w:lang w:val="nl-NL"/>
              </w:rPr>
              <w:t xml:space="preserve">) een weigering gekregen van de verzekeringsinstelling, omdat het buiten de garantieperiode een aanvraag tot vervanging heeft ingediend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stelt vast dat het zich tijdens het registreren heeft vergist en een aanvraag tot vervanging binnen de garantieperiode had moeten indienen zodat de verstrekking 151174-151185 (</w:t>
            </w:r>
            <w:proofErr w:type="spellStart"/>
            <w:r w:rsidRPr="0029042C">
              <w:rPr>
                <w:rFonts w:ascii="Calibri Light" w:hAnsi="Calibri Light" w:cs="Calibri Light"/>
                <w:sz w:val="24"/>
                <w:szCs w:val="24"/>
                <w:lang w:val="nl-NL"/>
              </w:rPr>
              <w:t>Heroplaadbare</w:t>
            </w:r>
            <w:proofErr w:type="spellEnd"/>
            <w:r w:rsidRPr="0029042C">
              <w:rPr>
                <w:rFonts w:ascii="Calibri Light" w:hAnsi="Calibri Light" w:cs="Calibri Light"/>
                <w:sz w:val="24"/>
                <w:szCs w:val="24"/>
                <w:lang w:val="nl-NL"/>
              </w:rPr>
              <w:t xml:space="preserve"> </w:t>
            </w:r>
            <w:proofErr w:type="spellStart"/>
            <w:r w:rsidRPr="0029042C">
              <w:rPr>
                <w:rFonts w:ascii="Calibri Light" w:hAnsi="Calibri Light" w:cs="Calibri Light"/>
                <w:sz w:val="24"/>
                <w:szCs w:val="24"/>
                <w:lang w:val="nl-NL"/>
              </w:rPr>
              <w:t>vervangingsneurostimulator</w:t>
            </w:r>
            <w:proofErr w:type="spellEnd"/>
            <w:r w:rsidRPr="0029042C">
              <w:rPr>
                <w:rFonts w:ascii="Calibri Light" w:hAnsi="Calibri Light" w:cs="Calibri Light"/>
                <w:sz w:val="24"/>
                <w:szCs w:val="24"/>
                <w:lang w:val="nl-NL"/>
              </w:rPr>
              <w:t>, in geval van voortijdige vervanging) kon worden geattesteerd. Hoe kan een correctie worden aangevraagd? Welke elementen moeten met de aanvraag worden bezorgd?</w:t>
            </w:r>
          </w:p>
        </w:tc>
        <w:tc>
          <w:tcPr>
            <w:tcW w:w="9306" w:type="dxa"/>
            <w:shd w:val="clear" w:color="auto" w:fill="DAEEF3" w:themeFill="accent5" w:themeFillTint="33"/>
          </w:tcPr>
          <w:p w14:paraId="6FCED027" w14:textId="23A86C05" w:rsidR="002A4B3F" w:rsidRPr="0029042C" w:rsidRDefault="006C2434"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In geval van een voortijdige vervanging is het advies van het NAO en het akkoord van de adviserend arts van de V.I. vereist. In dat geval is geen enkele correctie mogelijk; de verstrekking zal niet worden terugbetaald en ze mag niet worden aangerekend aan de patiënt. </w:t>
            </w:r>
          </w:p>
          <w:p w14:paraId="7566C520" w14:textId="77777777" w:rsidR="002A4B3F" w:rsidRPr="0029042C" w:rsidRDefault="002A4B3F" w:rsidP="007367FC">
            <w:pPr>
              <w:rPr>
                <w:b/>
                <w:bCs/>
                <w:lang w:val="nl-NL"/>
              </w:rPr>
            </w:pPr>
          </w:p>
        </w:tc>
      </w:tr>
      <w:tr w:rsidR="002A4B3F" w:rsidRPr="00B25035" w14:paraId="39A81192" w14:textId="77777777" w:rsidTr="00B13F0D">
        <w:tc>
          <w:tcPr>
            <w:tcW w:w="4531" w:type="dxa"/>
            <w:shd w:val="clear" w:color="auto" w:fill="4F81BD" w:themeFill="accent1"/>
          </w:tcPr>
          <w:p w14:paraId="25A83FFA" w14:textId="7C3D1AB2" w:rsidR="002A4B3F" w:rsidRPr="00D144B4" w:rsidRDefault="002A4B3F" w:rsidP="007367FC">
            <w:pPr>
              <w:rPr>
                <w:rFonts w:ascii="Calibri Light" w:hAnsi="Calibri Light" w:cs="Calibri Light"/>
                <w:sz w:val="24"/>
                <w:szCs w:val="24"/>
              </w:rPr>
            </w:pPr>
            <w:proofErr w:type="spellStart"/>
            <w:r>
              <w:rPr>
                <w:rFonts w:ascii="Calibri Light" w:hAnsi="Calibri Light" w:cs="Calibri Light"/>
                <w:b/>
                <w:bCs/>
                <w:color w:val="FFFFFF" w:themeColor="background1"/>
                <w:sz w:val="24"/>
                <w:szCs w:val="24"/>
              </w:rPr>
              <w:t>Andere</w:t>
            </w:r>
            <w:proofErr w:type="spellEnd"/>
          </w:p>
        </w:tc>
        <w:tc>
          <w:tcPr>
            <w:tcW w:w="9306" w:type="dxa"/>
            <w:shd w:val="clear" w:color="auto" w:fill="4F81BD" w:themeFill="accent1"/>
          </w:tcPr>
          <w:p w14:paraId="42AB1DEE" w14:textId="68215C57" w:rsidR="002A4B3F" w:rsidRPr="00033164" w:rsidRDefault="002A4B3F" w:rsidP="007367FC">
            <w:pPr>
              <w:rPr>
                <w:rFonts w:ascii="Calibri Light" w:hAnsi="Calibri Light" w:cs="Calibri Light"/>
                <w:b/>
                <w:bCs/>
                <w:sz w:val="24"/>
                <w:szCs w:val="24"/>
              </w:rPr>
            </w:pPr>
          </w:p>
        </w:tc>
      </w:tr>
      <w:tr w:rsidR="002A4B3F" w:rsidRPr="007F30DA" w14:paraId="3A5C8ABD" w14:textId="77777777" w:rsidTr="00B13F0D">
        <w:tc>
          <w:tcPr>
            <w:tcW w:w="4531" w:type="dxa"/>
          </w:tcPr>
          <w:p w14:paraId="0FAE062F" w14:textId="2D62836B"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Bij een patiënt werd een NMR-incompatibele neurostimulator geplaatst, maar hij moet een NMR-onderzoek ondergaan. Mag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om die reden een aanvraag tot vervanging van de neurostimulator indienen?</w:t>
            </w:r>
          </w:p>
          <w:p w14:paraId="27B96B1A" w14:textId="4F360CA8" w:rsidR="00B13F0D" w:rsidRPr="0029042C" w:rsidRDefault="00B13F0D" w:rsidP="007367FC">
            <w:pPr>
              <w:rPr>
                <w:rFonts w:ascii="Calibri Light" w:hAnsi="Calibri Light" w:cs="Calibri Light"/>
                <w:sz w:val="24"/>
                <w:szCs w:val="24"/>
                <w:lang w:val="nl-NL"/>
              </w:rPr>
            </w:pPr>
          </w:p>
        </w:tc>
        <w:tc>
          <w:tcPr>
            <w:tcW w:w="9306" w:type="dxa"/>
          </w:tcPr>
          <w:p w14:paraId="51D6D956" w14:textId="2CE82BC0"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Jammer genoeg is hier niet in voorzien in de reglementering.</w:t>
            </w:r>
          </w:p>
        </w:tc>
      </w:tr>
      <w:tr w:rsidR="002A4B3F" w:rsidRPr="007F30DA" w14:paraId="6C34CA23" w14:textId="77777777" w:rsidTr="00B13F0D">
        <w:tc>
          <w:tcPr>
            <w:tcW w:w="4531" w:type="dxa"/>
            <w:shd w:val="clear" w:color="auto" w:fill="DAEEF3" w:themeFill="accent5" w:themeFillTint="33"/>
          </w:tcPr>
          <w:p w14:paraId="0B434DFA" w14:textId="6F18F242" w:rsidR="002A4B3F" w:rsidRPr="0029042C" w:rsidRDefault="002A4B3F" w:rsidP="007367FC">
            <w:pPr>
              <w:rPr>
                <w:rFonts w:ascii="Calibri Light" w:hAnsi="Calibri Light" w:cs="Calibri Light"/>
                <w:b/>
                <w:bCs/>
                <w:color w:val="FFFFFF" w:themeColor="background1"/>
                <w:sz w:val="24"/>
                <w:szCs w:val="24"/>
                <w:lang w:val="nl-NL"/>
              </w:rPr>
            </w:pPr>
            <w:r w:rsidRPr="0029042C">
              <w:rPr>
                <w:rFonts w:ascii="Calibri Light" w:hAnsi="Calibri Light" w:cs="Calibri Light"/>
                <w:sz w:val="24"/>
                <w:szCs w:val="24"/>
                <w:lang w:val="nl-NL"/>
              </w:rPr>
              <w:t xml:space="preserve">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heeft fouten gemaakt bij het invoeren van de datums van implantatie in </w:t>
            </w:r>
            <w:r w:rsidRPr="0029042C">
              <w:rPr>
                <w:rFonts w:ascii="Calibri Light" w:hAnsi="Calibri Light" w:cs="Calibri Light"/>
                <w:sz w:val="24"/>
                <w:szCs w:val="24"/>
                <w:lang w:val="nl-NL"/>
              </w:rPr>
              <w:lastRenderedPageBreak/>
              <w:t xml:space="preserve">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Hoe kan een correctie worden aangevraagd? Welke elementen moeten met de aanvraag worden bezorgd? </w:t>
            </w:r>
          </w:p>
        </w:tc>
        <w:tc>
          <w:tcPr>
            <w:tcW w:w="9306" w:type="dxa"/>
            <w:shd w:val="clear" w:color="auto" w:fill="DAEEF3" w:themeFill="accent5" w:themeFillTint="33"/>
          </w:tcPr>
          <w:p w14:paraId="10F40E44" w14:textId="77777777"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Voor aanvragen tot aanpassing van datums in het platform, is de volgende informatie nodig: Begin- en einddatum van de proef, datum van de MAO2, correcte datum van implantatie.</w:t>
            </w:r>
          </w:p>
          <w:p w14:paraId="30133714" w14:textId="2E7A5667" w:rsidR="002A4B3F" w:rsidRPr="0029042C" w:rsidRDefault="002A4B3F" w:rsidP="007367FC">
            <w:pPr>
              <w:rPr>
                <w:rFonts w:ascii="Calibri Light" w:hAnsi="Calibri Light" w:cs="Calibri Light"/>
                <w:b/>
                <w:bCs/>
                <w:color w:val="FFFFFF" w:themeColor="background1"/>
                <w:sz w:val="24"/>
                <w:szCs w:val="24"/>
                <w:lang w:val="nl-NL"/>
              </w:rPr>
            </w:pPr>
            <w:r w:rsidRPr="0029042C">
              <w:rPr>
                <w:rFonts w:ascii="Calibri Light" w:hAnsi="Calibri Light" w:cs="Calibri Light"/>
                <w:sz w:val="24"/>
                <w:szCs w:val="24"/>
                <w:lang w:val="nl-NL"/>
              </w:rPr>
              <w:lastRenderedPageBreak/>
              <w:t xml:space="preserve">De aanvraag tot wijziging moet via e-mail bij de adviserend arts van de V.I. van de patiënt worden ingediend, met de support service van het platform in kopie. </w:t>
            </w:r>
          </w:p>
        </w:tc>
      </w:tr>
      <w:tr w:rsidR="002A4B3F" w:rsidRPr="007F30DA" w14:paraId="1888AD08" w14:textId="77777777" w:rsidTr="00B13F0D">
        <w:tc>
          <w:tcPr>
            <w:tcW w:w="4531" w:type="dxa"/>
          </w:tcPr>
          <w:p w14:paraId="403B92AE" w14:textId="17DD09CC"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 xml:space="preserve">Een patiënt beslist om in een nieuw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te worden gevolgd. Kan het dossier van de patiënt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worden overgedragen naar het nieuwe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w:t>
            </w:r>
          </w:p>
        </w:tc>
        <w:tc>
          <w:tcPr>
            <w:tcW w:w="9306" w:type="dxa"/>
          </w:tcPr>
          <w:p w14:paraId="5C01438B" w14:textId="1DF4D74F" w:rsidR="002A4B3F" w:rsidRPr="0029042C" w:rsidRDefault="002A4B3F" w:rsidP="007367FC">
            <w:pPr>
              <w:rPr>
                <w:rFonts w:ascii="Calibri Light" w:hAnsi="Calibri Light" w:cs="Calibri Light"/>
                <w:b/>
                <w:bCs/>
                <w:sz w:val="24"/>
                <w:szCs w:val="24"/>
                <w:lang w:val="nl-NL"/>
              </w:rPr>
            </w:pPr>
            <w:r w:rsidRPr="00B13F0D">
              <w:rPr>
                <w:rFonts w:ascii="Calibri Light" w:hAnsi="Calibri Light" w:cs="Calibri Light"/>
                <w:sz w:val="24"/>
                <w:szCs w:val="24"/>
                <w:lang w:val="nl"/>
              </w:rPr>
              <w:t xml:space="preserve">Het dossier van de patiënt kan naar een ander </w:t>
            </w:r>
            <w:r w:rsidR="00385525">
              <w:rPr>
                <w:rFonts w:ascii="Calibri Light" w:hAnsi="Calibri Light" w:cs="Calibri Light"/>
                <w:sz w:val="24"/>
                <w:szCs w:val="24"/>
                <w:lang w:val="nl"/>
              </w:rPr>
              <w:t>ziekenhuis</w:t>
            </w:r>
            <w:r w:rsidR="00385525" w:rsidRPr="00B13F0D">
              <w:rPr>
                <w:rFonts w:ascii="Calibri Light" w:hAnsi="Calibri Light" w:cs="Calibri Light"/>
                <w:sz w:val="24"/>
                <w:szCs w:val="24"/>
                <w:lang w:val="nl"/>
              </w:rPr>
              <w:t xml:space="preserve"> </w:t>
            </w:r>
            <w:r w:rsidRPr="00B13F0D">
              <w:rPr>
                <w:rFonts w:ascii="Calibri Light" w:hAnsi="Calibri Light" w:cs="Calibri Light"/>
                <w:sz w:val="24"/>
                <w:szCs w:val="24"/>
                <w:lang w:val="nl"/>
              </w:rPr>
              <w:t xml:space="preserve">worden overgedragen. Die overdracht is enkel mogelijk met de toestemming van beide centra en moet door de huidige MPC-coördinator worden geïnitieerd in het platform.  </w:t>
            </w:r>
            <w:r w:rsidRPr="00B13F0D">
              <w:rPr>
                <w:rFonts w:ascii="Calibri Light" w:hAnsi="Calibri Light" w:cs="Calibri Light"/>
                <w:b/>
                <w:bCs/>
                <w:sz w:val="24"/>
                <w:szCs w:val="24"/>
                <w:lang w:val="nl"/>
              </w:rPr>
              <w:t xml:space="preserve"> </w:t>
            </w:r>
          </w:p>
          <w:p w14:paraId="3789076F" w14:textId="77777777" w:rsidR="002A4B3F" w:rsidRPr="0029042C" w:rsidRDefault="002A4B3F" w:rsidP="007367FC">
            <w:pPr>
              <w:rPr>
                <w:rFonts w:ascii="Calibri Light" w:hAnsi="Calibri Light" w:cs="Calibri Light"/>
                <w:b/>
                <w:bCs/>
                <w:sz w:val="24"/>
                <w:szCs w:val="24"/>
                <w:lang w:val="nl-NL"/>
              </w:rPr>
            </w:pPr>
          </w:p>
          <w:p w14:paraId="1EEF024C" w14:textId="77777777" w:rsidR="002A4B3F" w:rsidRPr="0029042C" w:rsidRDefault="002A4B3F" w:rsidP="007367FC">
            <w:pPr>
              <w:rPr>
                <w:rFonts w:ascii="Calibri Light" w:hAnsi="Calibri Light" w:cs="Calibri Light"/>
                <w:sz w:val="24"/>
                <w:szCs w:val="24"/>
                <w:lang w:val="nl-NL"/>
              </w:rPr>
            </w:pPr>
            <w:r w:rsidRPr="0005571A">
              <w:rPr>
                <w:rFonts w:ascii="Calibri Light" w:hAnsi="Calibri Light" w:cs="Calibri Light"/>
                <w:sz w:val="24"/>
                <w:szCs w:val="24"/>
                <w:lang w:val="nl"/>
              </w:rPr>
              <w:t>Die optie is beschikbaar via de knop "OVERDRACHT" in Neuro-Pain.</w:t>
            </w:r>
          </w:p>
          <w:p w14:paraId="5237D056" w14:textId="77777777" w:rsidR="002A4B3F" w:rsidRPr="0005571A" w:rsidRDefault="002A4B3F" w:rsidP="007367FC">
            <w:pPr>
              <w:rPr>
                <w:rFonts w:ascii="Calibri Light" w:hAnsi="Calibri Light" w:cs="Calibri Light"/>
                <w:sz w:val="24"/>
                <w:szCs w:val="24"/>
                <w:lang w:val="fr-FR"/>
              </w:rPr>
            </w:pPr>
            <w:r w:rsidRPr="0005571A">
              <w:rPr>
                <w:noProof/>
              </w:rPr>
              <w:drawing>
                <wp:inline distT="0" distB="0" distL="0" distR="0" wp14:anchorId="307D71F8" wp14:editId="578A114E">
                  <wp:extent cx="5772150" cy="1029345"/>
                  <wp:effectExtent l="0" t="0" r="0" b="0"/>
                  <wp:docPr id="205450198" name="Image 1" descr="Une image contenant capture d’écran, texte, 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91401" name="Image 1" descr="Une image contenant capture d’écran, texte, ciel, Logiciel multimédia&#10;&#10;Le contenu généré par l’IA peut être incorrect."/>
                          <pic:cNvPicPr/>
                        </pic:nvPicPr>
                        <pic:blipFill rotWithShape="1">
                          <a:blip r:embed="rId11"/>
                          <a:srcRect l="8256" t="5147" r="57561" b="79216"/>
                          <a:stretch/>
                        </pic:blipFill>
                        <pic:spPr bwMode="auto">
                          <a:xfrm>
                            <a:off x="0" y="0"/>
                            <a:ext cx="5805056" cy="1035213"/>
                          </a:xfrm>
                          <a:prstGeom prst="rect">
                            <a:avLst/>
                          </a:prstGeom>
                          <a:ln>
                            <a:noFill/>
                          </a:ln>
                          <a:extLst>
                            <a:ext uri="{53640926-AAD7-44D8-BBD7-CCE9431645EC}">
                              <a14:shadowObscured xmlns:a14="http://schemas.microsoft.com/office/drawing/2010/main"/>
                            </a:ext>
                          </a:extLst>
                        </pic:spPr>
                      </pic:pic>
                    </a:graphicData>
                  </a:graphic>
                </wp:inline>
              </w:drawing>
            </w:r>
          </w:p>
          <w:p w14:paraId="42404BF5" w14:textId="77777777" w:rsidR="002A4B3F" w:rsidRPr="0005571A" w:rsidRDefault="002A4B3F" w:rsidP="007367FC">
            <w:pPr>
              <w:rPr>
                <w:rFonts w:ascii="Calibri Light" w:hAnsi="Calibri Light" w:cs="Calibri Light"/>
                <w:sz w:val="24"/>
                <w:szCs w:val="24"/>
                <w:lang w:val="fr-FR"/>
              </w:rPr>
            </w:pPr>
            <w:r w:rsidRPr="0005571A">
              <w:rPr>
                <w:noProof/>
              </w:rPr>
              <w:drawing>
                <wp:inline distT="0" distB="0" distL="0" distR="0" wp14:anchorId="66C6D1D9" wp14:editId="746D5CFA">
                  <wp:extent cx="5600700" cy="1934452"/>
                  <wp:effectExtent l="0" t="0" r="0" b="8890"/>
                  <wp:docPr id="761578009" name="Image 1" descr="Une image contenant texte, capture d’écran, Logiciel multimédia,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3164" name="Image 1" descr="Une image contenant texte, capture d’écran, Logiciel multimédia, ciel&#10;&#10;Le contenu généré par l’IA peut être incorrect."/>
                          <pic:cNvPicPr/>
                        </pic:nvPicPr>
                        <pic:blipFill rotWithShape="1">
                          <a:blip r:embed="rId12"/>
                          <a:srcRect l="8547" t="7948" r="58974" b="63277"/>
                          <a:stretch/>
                        </pic:blipFill>
                        <pic:spPr bwMode="auto">
                          <a:xfrm>
                            <a:off x="0" y="0"/>
                            <a:ext cx="5613884" cy="1939006"/>
                          </a:xfrm>
                          <a:prstGeom prst="rect">
                            <a:avLst/>
                          </a:prstGeom>
                          <a:ln>
                            <a:noFill/>
                          </a:ln>
                          <a:extLst>
                            <a:ext uri="{53640926-AAD7-44D8-BBD7-CCE9431645EC}">
                              <a14:shadowObscured xmlns:a14="http://schemas.microsoft.com/office/drawing/2010/main"/>
                            </a:ext>
                          </a:extLst>
                        </pic:spPr>
                      </pic:pic>
                    </a:graphicData>
                  </a:graphic>
                </wp:inline>
              </w:drawing>
            </w:r>
          </w:p>
          <w:p w14:paraId="37AED23E" w14:textId="77777777" w:rsidR="002A4B3F" w:rsidRDefault="002A4B3F" w:rsidP="007367FC">
            <w:pPr>
              <w:rPr>
                <w:rFonts w:ascii="Calibri Light" w:hAnsi="Calibri Light" w:cs="Calibri Light"/>
                <w:b/>
                <w:bCs/>
                <w:sz w:val="24"/>
                <w:szCs w:val="24"/>
                <w:lang w:val="fr-FR"/>
              </w:rPr>
            </w:pPr>
          </w:p>
          <w:p w14:paraId="48C45F00" w14:textId="76038144" w:rsidR="002A4B3F" w:rsidRPr="0029042C" w:rsidRDefault="002A4B3F" w:rsidP="007367FC">
            <w:pPr>
              <w:rPr>
                <w:rFonts w:ascii="Calibri Light" w:hAnsi="Calibri Light" w:cs="Calibri Light"/>
                <w:sz w:val="24"/>
                <w:szCs w:val="24"/>
                <w:lang w:val="nl-NL"/>
              </w:rPr>
            </w:pPr>
            <w:r w:rsidRPr="0005571A">
              <w:rPr>
                <w:rFonts w:ascii="Calibri Light" w:hAnsi="Calibri Light" w:cs="Calibri Light"/>
                <w:sz w:val="24"/>
                <w:szCs w:val="24"/>
                <w:lang w:val="nl"/>
              </w:rPr>
              <w:t xml:space="preserve">Gelieve </w:t>
            </w:r>
            <w:r w:rsidR="00385525">
              <w:rPr>
                <w:rFonts w:ascii="Calibri Light" w:hAnsi="Calibri Light" w:cs="Calibri Light"/>
                <w:sz w:val="24"/>
                <w:szCs w:val="24"/>
                <w:lang w:val="nl"/>
              </w:rPr>
              <w:t>rekening mee te houden</w:t>
            </w:r>
            <w:r w:rsidRPr="0005571A">
              <w:rPr>
                <w:rFonts w:ascii="Calibri Light" w:hAnsi="Calibri Light" w:cs="Calibri Light"/>
                <w:sz w:val="24"/>
                <w:szCs w:val="24"/>
                <w:lang w:val="nl"/>
              </w:rPr>
              <w:t xml:space="preserve"> dat alle informatie met betrekking tot de patiënt met zijn dossier zal worden overgedragen. </w:t>
            </w:r>
          </w:p>
          <w:p w14:paraId="487701B1" w14:textId="777B9B49" w:rsidR="002A4B3F" w:rsidRPr="0029042C" w:rsidRDefault="002A4B3F" w:rsidP="007367FC">
            <w:pPr>
              <w:rPr>
                <w:rFonts w:ascii="Calibri Light" w:hAnsi="Calibri Light" w:cs="Calibri Light"/>
                <w:sz w:val="24"/>
                <w:szCs w:val="24"/>
                <w:lang w:val="nl-NL"/>
              </w:rPr>
            </w:pPr>
          </w:p>
        </w:tc>
      </w:tr>
      <w:tr w:rsidR="002A4B3F" w:rsidRPr="007F30DA" w14:paraId="317B54C1" w14:textId="77777777" w:rsidTr="00B13F0D">
        <w:tc>
          <w:tcPr>
            <w:tcW w:w="4531" w:type="dxa"/>
            <w:shd w:val="clear" w:color="auto" w:fill="DAEEF3" w:themeFill="accent5" w:themeFillTint="33"/>
          </w:tcPr>
          <w:p w14:paraId="4E62DB8E" w14:textId="318611C0"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 xml:space="preserve">Hoe kan een buitenlandse patiënt die geen rijksregisternummer heeft zich aanmelden op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w:t>
            </w:r>
          </w:p>
        </w:tc>
        <w:tc>
          <w:tcPr>
            <w:tcW w:w="9306" w:type="dxa"/>
            <w:shd w:val="clear" w:color="auto" w:fill="DAEEF3" w:themeFill="accent5" w:themeFillTint="33"/>
          </w:tcPr>
          <w:p w14:paraId="7431B1B5" w14:textId="7375812E" w:rsidR="002A4B3F" w:rsidRPr="0029042C" w:rsidRDefault="002A4B3F"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Buitenlandse patiënten kunnen door hun arts worden ingeschreven in het register en de unieke </w:t>
            </w:r>
            <w:proofErr w:type="spellStart"/>
            <w:r w:rsidRPr="0029042C">
              <w:rPr>
                <w:rFonts w:ascii="Calibri Light" w:hAnsi="Calibri Light" w:cs="Calibri Light"/>
                <w:sz w:val="24"/>
                <w:szCs w:val="24"/>
                <w:lang w:val="nl-NL"/>
              </w:rPr>
              <w:t>boxcode</w:t>
            </w:r>
            <w:proofErr w:type="spellEnd"/>
            <w:r w:rsidRPr="0029042C">
              <w:rPr>
                <w:rFonts w:ascii="Calibri Light" w:hAnsi="Calibri Light" w:cs="Calibri Light"/>
                <w:sz w:val="24"/>
                <w:szCs w:val="24"/>
                <w:lang w:val="nl-NL"/>
              </w:rPr>
              <w:t xml:space="preserve"> gebruiken die als identificatiecode aan hen werd gekoppeld. Tijdens de eerste inschrijving moeten ze de </w:t>
            </w:r>
            <w:proofErr w:type="spellStart"/>
            <w:r w:rsidRPr="0029042C">
              <w:rPr>
                <w:rFonts w:ascii="Calibri Light" w:hAnsi="Calibri Light" w:cs="Calibri Light"/>
                <w:sz w:val="24"/>
                <w:szCs w:val="24"/>
                <w:lang w:val="nl-NL"/>
              </w:rPr>
              <w:t>boxcode</w:t>
            </w:r>
            <w:proofErr w:type="spellEnd"/>
            <w:r w:rsidRPr="0029042C">
              <w:rPr>
                <w:rFonts w:ascii="Calibri Light" w:hAnsi="Calibri Light" w:cs="Calibri Light"/>
                <w:sz w:val="24"/>
                <w:szCs w:val="24"/>
                <w:lang w:val="nl-NL"/>
              </w:rPr>
              <w:t xml:space="preserve"> ingeven; ze krijgen dan voor elke verbinding een unieke code via sms. Een gsm-nummer is vereist om deze methode te gebruiken.</w:t>
            </w:r>
          </w:p>
        </w:tc>
      </w:tr>
      <w:tr w:rsidR="00B13F0D" w:rsidRPr="007F30DA" w14:paraId="2F5E5458" w14:textId="77777777" w:rsidTr="00B13F0D">
        <w:tc>
          <w:tcPr>
            <w:tcW w:w="4531" w:type="dxa"/>
          </w:tcPr>
          <w:p w14:paraId="636F4E72" w14:textId="3A78DC04"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Hoe kan een patiënt die geen smartphone heeft worden gevolgd via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w:t>
            </w:r>
          </w:p>
        </w:tc>
        <w:tc>
          <w:tcPr>
            <w:tcW w:w="9306" w:type="dxa"/>
          </w:tcPr>
          <w:p w14:paraId="550802C0" w14:textId="2F51E742" w:rsidR="00B13F0D" w:rsidRPr="0029042C" w:rsidRDefault="00B13F0D" w:rsidP="007367FC">
            <w:pPr>
              <w:rPr>
                <w:rFonts w:ascii="Calibri Light" w:hAnsi="Calibri Light" w:cs="Calibri Light"/>
                <w:b/>
                <w:bCs/>
                <w:sz w:val="24"/>
                <w:szCs w:val="24"/>
                <w:lang w:val="nl-NL"/>
              </w:rPr>
            </w:pPr>
            <w:r w:rsidRPr="0029042C">
              <w:rPr>
                <w:rFonts w:ascii="Calibri Light" w:hAnsi="Calibri Light" w:cs="Calibri Light"/>
                <w:sz w:val="24"/>
                <w:szCs w:val="24"/>
                <w:lang w:val="nl-NL"/>
              </w:rPr>
              <w:t xml:space="preserve">Tijdens de raadpleging kan de arts het patiëntendossier aanmaken in het platform en het door de patiënt ondertekende </w:t>
            </w:r>
            <w:r w:rsidR="00385525">
              <w:rPr>
                <w:rFonts w:ascii="Calibri Light" w:hAnsi="Calibri Light" w:cs="Calibri Light"/>
                <w:sz w:val="24"/>
                <w:szCs w:val="24"/>
                <w:lang w:val="nl-NL"/>
              </w:rPr>
              <w:t>verklaring</w:t>
            </w:r>
            <w:r w:rsidR="00385525" w:rsidRPr="0029042C">
              <w:rPr>
                <w:rFonts w:ascii="Calibri Light" w:hAnsi="Calibri Light" w:cs="Calibri Light"/>
                <w:sz w:val="24"/>
                <w:szCs w:val="24"/>
                <w:lang w:val="nl-NL"/>
              </w:rPr>
              <w:t xml:space="preserve"> </w:t>
            </w:r>
            <w:r w:rsidR="00385525">
              <w:rPr>
                <w:rFonts w:ascii="Calibri Light" w:hAnsi="Calibri Light" w:cs="Calibri Light"/>
                <w:sz w:val="24"/>
                <w:szCs w:val="24"/>
                <w:lang w:val="nl-NL"/>
              </w:rPr>
              <w:t>van</w:t>
            </w:r>
            <w:r w:rsidR="00385525"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 xml:space="preserve">geïnformeerde toestemming opladen (uploaden). In het platform kan onder het tabblad "Support" een in te vullen en te ondertekenen </w:t>
            </w:r>
            <w:r w:rsidR="00385525">
              <w:rPr>
                <w:rFonts w:ascii="Calibri Light" w:hAnsi="Calibri Light" w:cs="Calibri Light"/>
                <w:sz w:val="24"/>
                <w:szCs w:val="24"/>
                <w:lang w:val="nl-NL"/>
              </w:rPr>
              <w:t>sjabloon van deze verklaring</w:t>
            </w:r>
            <w:r w:rsidR="00385525" w:rsidRPr="0029042C">
              <w:rPr>
                <w:rFonts w:ascii="Calibri Light" w:hAnsi="Calibri Light" w:cs="Calibri Light"/>
                <w:sz w:val="24"/>
                <w:szCs w:val="24"/>
                <w:lang w:val="nl-NL"/>
              </w:rPr>
              <w:t xml:space="preserve"> </w:t>
            </w:r>
            <w:r w:rsidRPr="0029042C">
              <w:rPr>
                <w:rFonts w:ascii="Calibri Light" w:hAnsi="Calibri Light" w:cs="Calibri Light"/>
                <w:sz w:val="24"/>
                <w:szCs w:val="24"/>
                <w:lang w:val="nl-NL"/>
              </w:rPr>
              <w:t>worden gevonden.  Vervolgens zal de patiënt de vragenlijsten op papier moeten invullen; die moeten dan worden gescand (en opgeladen als pdf) of getranscribeerd in het platform.</w:t>
            </w:r>
          </w:p>
        </w:tc>
      </w:tr>
      <w:tr w:rsidR="00B13F0D" w:rsidRPr="007F30DA" w14:paraId="7D9A055A" w14:textId="77777777" w:rsidTr="00B13F0D">
        <w:tc>
          <w:tcPr>
            <w:tcW w:w="4531" w:type="dxa"/>
            <w:shd w:val="clear" w:color="auto" w:fill="DAEEF3" w:themeFill="accent5" w:themeFillTint="33"/>
          </w:tcPr>
          <w:p w14:paraId="50D69094" w14:textId="0A95309D"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Wat in geval van verlies of diefstal van de lader?</w:t>
            </w:r>
          </w:p>
        </w:tc>
        <w:tc>
          <w:tcPr>
            <w:tcW w:w="9306" w:type="dxa"/>
            <w:shd w:val="clear" w:color="auto" w:fill="DAEEF3" w:themeFill="accent5" w:themeFillTint="33"/>
          </w:tcPr>
          <w:p w14:paraId="1D555FCC" w14:textId="77777777"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Aangezien het niet om een vervanging om medische redenen gaat, dekt het RIZIV dit soort vervanging niet. De patiënt moet zich informeren bij zijn V.I. en de verdeler van het medisch hulpmiddel. (De lader is inbegrepen in de totale garantie.)</w:t>
            </w:r>
          </w:p>
          <w:p w14:paraId="6F48CE94" w14:textId="77777777" w:rsidR="00B13F0D" w:rsidRPr="0029042C" w:rsidRDefault="00B13F0D" w:rsidP="007367FC">
            <w:pPr>
              <w:rPr>
                <w:rFonts w:ascii="Calibri Light" w:hAnsi="Calibri Light" w:cs="Calibri Light"/>
                <w:sz w:val="24"/>
                <w:szCs w:val="24"/>
                <w:lang w:val="nl-NL"/>
              </w:rPr>
            </w:pPr>
          </w:p>
          <w:p w14:paraId="5729E9D1" w14:textId="77777777"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Er is geen enkele actie nodig in het platform.</w:t>
            </w:r>
          </w:p>
          <w:p w14:paraId="52756B16" w14:textId="1876B6F4" w:rsidR="00B13F0D" w:rsidRPr="0029042C" w:rsidRDefault="00B13F0D" w:rsidP="007367FC">
            <w:pPr>
              <w:rPr>
                <w:rFonts w:ascii="Calibri Light" w:hAnsi="Calibri Light" w:cs="Calibri Light"/>
                <w:sz w:val="24"/>
                <w:szCs w:val="24"/>
                <w:lang w:val="nl-NL"/>
              </w:rPr>
            </w:pPr>
          </w:p>
        </w:tc>
      </w:tr>
      <w:tr w:rsidR="00B13F0D" w:rsidRPr="007F30DA" w14:paraId="7EA78F1E" w14:textId="77777777" w:rsidTr="00B13F0D">
        <w:tc>
          <w:tcPr>
            <w:tcW w:w="4531" w:type="dxa"/>
          </w:tcPr>
          <w:p w14:paraId="18CC5026" w14:textId="72F49E1E"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Welke procedure voor de terugbetalingsaanvraag moet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volgen voor de implantatie van een extra elektrode bij een patiënt met een reeds geïmplanteerde neurostimulator? </w:t>
            </w:r>
          </w:p>
        </w:tc>
        <w:tc>
          <w:tcPr>
            <w:tcW w:w="9306" w:type="dxa"/>
          </w:tcPr>
          <w:p w14:paraId="0C4F1B9D" w14:textId="77777777" w:rsidR="00B13F0D" w:rsidRPr="0029042C" w:rsidRDefault="00B13F0D" w:rsidP="007367FC">
            <w:pPr>
              <w:rPr>
                <w:rFonts w:ascii="Calibri Light" w:hAnsi="Calibri Light" w:cs="Calibri Light"/>
                <w:sz w:val="24"/>
                <w:szCs w:val="24"/>
                <w:lang w:val="nl-NL"/>
              </w:rPr>
            </w:pPr>
            <w:r>
              <w:rPr>
                <w:rFonts w:ascii="Calibri Light" w:hAnsi="Calibri Light" w:cs="Calibri Light"/>
                <w:sz w:val="24"/>
                <w:szCs w:val="24"/>
                <w:lang w:val="nl"/>
              </w:rPr>
              <w:t>Als de extra elektrode betrekking heeft op een nieuwe locus of een nieuwe indicatie, dan is een nieuwe procedure voor primo-implantatie met een nieuwe proeftherapie vereist.</w:t>
            </w:r>
          </w:p>
          <w:p w14:paraId="51E30EC1" w14:textId="77777777" w:rsidR="00B13F0D" w:rsidRPr="0029042C" w:rsidRDefault="00B13F0D" w:rsidP="007367FC">
            <w:pPr>
              <w:rPr>
                <w:rFonts w:ascii="Calibri Light" w:hAnsi="Calibri Light" w:cs="Calibri Light"/>
                <w:sz w:val="24"/>
                <w:szCs w:val="24"/>
                <w:lang w:val="nl-NL"/>
              </w:rPr>
            </w:pPr>
            <w:r>
              <w:rPr>
                <w:rFonts w:ascii="Calibri Light" w:hAnsi="Calibri Light" w:cs="Calibri Light"/>
                <w:sz w:val="24"/>
                <w:szCs w:val="24"/>
                <w:lang w:val="nl"/>
              </w:rPr>
              <w:t>In het platform moet "Eerste implantaat" worden geselecteerd in het deel "Type procedure". Aan het einde van de procedure kunnen de extra geïmplanteerde hulpmiddelen worden geregistreerd.</w:t>
            </w:r>
          </w:p>
          <w:p w14:paraId="0C644B40" w14:textId="6ED62C97" w:rsidR="00B13F0D" w:rsidRPr="0029042C" w:rsidRDefault="00B13F0D" w:rsidP="007367FC">
            <w:pPr>
              <w:rPr>
                <w:rFonts w:ascii="Calibri Light" w:hAnsi="Calibri Light" w:cs="Calibri Light"/>
                <w:sz w:val="24"/>
                <w:szCs w:val="24"/>
                <w:lang w:val="nl-NL"/>
              </w:rPr>
            </w:pPr>
            <w:r>
              <w:rPr>
                <w:rFonts w:ascii="Calibri Light" w:hAnsi="Calibri Light" w:cs="Calibri Light"/>
                <w:sz w:val="24"/>
                <w:szCs w:val="24"/>
                <w:lang w:val="nl"/>
              </w:rPr>
              <w:t xml:space="preserve">Met betrekking tot de manier waarop de proeftherapie moet worden uitgevoerd (elektrode verbonden aan een externe stimulator of </w:t>
            </w:r>
            <w:r w:rsidR="00AF589C">
              <w:rPr>
                <w:rFonts w:ascii="Calibri Light" w:hAnsi="Calibri Light" w:cs="Calibri Light"/>
                <w:sz w:val="24"/>
                <w:szCs w:val="24"/>
                <w:lang w:val="nl"/>
              </w:rPr>
              <w:t>aan de</w:t>
            </w:r>
            <w:r>
              <w:rPr>
                <w:rFonts w:ascii="Calibri Light" w:hAnsi="Calibri Light" w:cs="Calibri Light"/>
                <w:sz w:val="24"/>
                <w:szCs w:val="24"/>
                <w:lang w:val="nl"/>
              </w:rPr>
              <w:t xml:space="preserve"> reeds bij de patiënt geïmplanteerd</w:t>
            </w:r>
            <w:r w:rsidR="00AF589C">
              <w:rPr>
                <w:rFonts w:ascii="Calibri Light" w:hAnsi="Calibri Light" w:cs="Calibri Light"/>
                <w:sz w:val="24"/>
                <w:szCs w:val="24"/>
                <w:lang w:val="nl"/>
              </w:rPr>
              <w:t>e stimulator</w:t>
            </w:r>
            <w:r>
              <w:rPr>
                <w:rFonts w:ascii="Calibri Light" w:hAnsi="Calibri Light" w:cs="Calibri Light"/>
                <w:sz w:val="24"/>
                <w:szCs w:val="24"/>
                <w:lang w:val="nl"/>
              </w:rPr>
              <w:t xml:space="preserve">), moet altijd een medisch advies worden gevraagd bij de V.I. De adviserend arts is beter in staat om een medisch advies te geven.  </w:t>
            </w:r>
          </w:p>
        </w:tc>
      </w:tr>
      <w:tr w:rsidR="00B13F0D" w:rsidRPr="007F30DA" w14:paraId="5CD68AA6" w14:textId="77777777" w:rsidTr="00B13F0D">
        <w:tc>
          <w:tcPr>
            <w:tcW w:w="4531" w:type="dxa"/>
            <w:shd w:val="clear" w:color="auto" w:fill="DAEEF3" w:themeFill="accent5" w:themeFillTint="33"/>
          </w:tcPr>
          <w:p w14:paraId="7D2A6CED" w14:textId="76CCE254"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shd w:val="clear" w:color="auto" w:fill="FFFFFF" w:themeFill="background1"/>
                <w:lang w:val="nl-NL"/>
              </w:rPr>
              <w:t xml:space="preserve">Welke datum van implantatie moet voor de proefperiode worden ingevoerd in het </w:t>
            </w:r>
            <w:r w:rsidR="00701F2D">
              <w:rPr>
                <w:rFonts w:ascii="Calibri Light" w:hAnsi="Calibri Light" w:cs="Calibri Light"/>
                <w:sz w:val="24"/>
                <w:szCs w:val="24"/>
                <w:shd w:val="clear" w:color="auto" w:fill="FFFFFF" w:themeFill="background1"/>
                <w:lang w:val="nl-NL"/>
              </w:rPr>
              <w:t xml:space="preserve"> Neuro-Pain register </w:t>
            </w:r>
            <w:r w:rsidRPr="0029042C">
              <w:rPr>
                <w:rFonts w:ascii="Calibri Light" w:hAnsi="Calibri Light" w:cs="Calibri Light"/>
                <w:sz w:val="24"/>
                <w:szCs w:val="24"/>
                <w:shd w:val="clear" w:color="auto" w:fill="FFFFFF" w:themeFill="background1"/>
                <w:lang w:val="nl-NL"/>
              </w:rPr>
              <w:t xml:space="preserve"> voor de facturatie van de implantatie van een </w:t>
            </w:r>
            <w:r w:rsidRPr="0029042C">
              <w:rPr>
                <w:rFonts w:ascii="Calibri Light" w:hAnsi="Calibri Light" w:cs="Calibri Light"/>
                <w:sz w:val="24"/>
                <w:szCs w:val="24"/>
                <w:lang w:val="nl-NL"/>
              </w:rPr>
              <w:t xml:space="preserve">extra elektrode op een ander </w:t>
            </w:r>
            <w:proofErr w:type="spellStart"/>
            <w:r w:rsidRPr="0029042C">
              <w:rPr>
                <w:rFonts w:ascii="Calibri Light" w:hAnsi="Calibri Light" w:cs="Calibri Light"/>
                <w:sz w:val="24"/>
                <w:szCs w:val="24"/>
                <w:lang w:val="nl-NL"/>
              </w:rPr>
              <w:t>dermatoom</w:t>
            </w:r>
            <w:proofErr w:type="spellEnd"/>
            <w:r w:rsidRPr="0029042C">
              <w:rPr>
                <w:rFonts w:ascii="Calibri Light" w:hAnsi="Calibri Light" w:cs="Calibri Light"/>
                <w:sz w:val="24"/>
                <w:szCs w:val="24"/>
                <w:lang w:val="nl-NL"/>
              </w:rPr>
              <w:t xml:space="preserve"> bij een patiënt bij wie al een elektrode en een neurostimulator zijn </w:t>
            </w:r>
            <w:r w:rsidRPr="0029042C">
              <w:rPr>
                <w:rFonts w:ascii="Calibri Light" w:hAnsi="Calibri Light" w:cs="Calibri Light"/>
                <w:sz w:val="24"/>
                <w:szCs w:val="24"/>
                <w:lang w:val="nl-NL"/>
              </w:rPr>
              <w:lastRenderedPageBreak/>
              <w:t>geplaatst? Gaat het om de datum van implantatie van de elektrode of de datum waarop de elektrode aan de neurostimulator werd gekoppeld?</w:t>
            </w:r>
          </w:p>
        </w:tc>
        <w:tc>
          <w:tcPr>
            <w:tcW w:w="9306" w:type="dxa"/>
          </w:tcPr>
          <w:p w14:paraId="5FA1CA30" w14:textId="1F74F0DA"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lastRenderedPageBreak/>
              <w:t xml:space="preserve">De datum van de initiële implantatie van de elektrode moet in het platform worden ingevoerd. </w:t>
            </w:r>
          </w:p>
        </w:tc>
      </w:tr>
      <w:tr w:rsidR="00B13F0D" w:rsidRPr="007F30DA" w14:paraId="4736A0BA" w14:textId="77777777" w:rsidTr="00B13F0D">
        <w:tc>
          <w:tcPr>
            <w:tcW w:w="4531" w:type="dxa"/>
          </w:tcPr>
          <w:p w14:paraId="2D91DBC5" w14:textId="29EF7D2B"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Welke procedure voor de terugbetalingsaanvraag moet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volgen voor de implantatie van een extra elektrode bij een patiënt met een geïmplanteerde neurostimulator die niet voldoet aan de criteria van de indicatie vermeld onder punt 2 van een vergoedingsvoorwaarde? </w:t>
            </w:r>
          </w:p>
        </w:tc>
        <w:tc>
          <w:tcPr>
            <w:tcW w:w="9306" w:type="dxa"/>
          </w:tcPr>
          <w:p w14:paraId="71F7B70F" w14:textId="44301434"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Het gaat hier om een uitbreiding van de therapie door neurostimulatie. Dit wordt als een primo-implantatie gezien. </w:t>
            </w:r>
            <w:r w:rsidR="00AF589C">
              <w:rPr>
                <w:rFonts w:ascii="Calibri Light" w:hAnsi="Calibri Light" w:cs="Calibri Light"/>
                <w:sz w:val="24"/>
                <w:szCs w:val="24"/>
                <w:lang w:val="nl-NL"/>
              </w:rPr>
              <w:t>E</w:t>
            </w:r>
            <w:r w:rsidRPr="0029042C">
              <w:rPr>
                <w:rFonts w:ascii="Calibri Light" w:hAnsi="Calibri Light" w:cs="Calibri Light"/>
                <w:sz w:val="24"/>
                <w:szCs w:val="24"/>
                <w:lang w:val="nl-NL"/>
              </w:rPr>
              <w:t>en primo-implantatie buiten indicatie</w:t>
            </w:r>
            <w:r w:rsidR="00AF589C">
              <w:rPr>
                <w:rFonts w:ascii="Calibri Light" w:hAnsi="Calibri Light" w:cs="Calibri Light"/>
                <w:sz w:val="24"/>
                <w:szCs w:val="24"/>
                <w:lang w:val="nl-NL"/>
              </w:rPr>
              <w:t xml:space="preserve"> is niet voorzien in de reglementering</w:t>
            </w:r>
            <w:r w:rsidRPr="0029042C">
              <w:rPr>
                <w:rFonts w:ascii="Calibri Light" w:hAnsi="Calibri Light" w:cs="Calibri Light"/>
                <w:sz w:val="24"/>
                <w:szCs w:val="24"/>
                <w:lang w:val="nl-NL"/>
              </w:rPr>
              <w:t xml:space="preserve">. </w:t>
            </w:r>
          </w:p>
        </w:tc>
      </w:tr>
      <w:tr w:rsidR="00B13F0D" w:rsidRPr="007F30DA" w14:paraId="6D05CF59" w14:textId="77777777" w:rsidTr="00B13F0D">
        <w:tc>
          <w:tcPr>
            <w:tcW w:w="4531" w:type="dxa"/>
            <w:shd w:val="clear" w:color="auto" w:fill="DAEEF3" w:themeFill="accent5" w:themeFillTint="33"/>
          </w:tcPr>
          <w:p w14:paraId="15C0D72A" w14:textId="4FFEA1A8"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Welke procedure moet het </w:t>
            </w:r>
            <w:r w:rsidR="004214F8">
              <w:rPr>
                <w:rFonts w:ascii="Calibri Light" w:hAnsi="Calibri Light" w:cs="Calibri Light"/>
                <w:sz w:val="24"/>
                <w:szCs w:val="24"/>
                <w:lang w:val="nl-NL"/>
              </w:rPr>
              <w:t>ziekenhuis</w:t>
            </w:r>
            <w:r w:rsidRPr="0029042C">
              <w:rPr>
                <w:rFonts w:ascii="Calibri Light" w:hAnsi="Calibri Light" w:cs="Calibri Light"/>
                <w:sz w:val="24"/>
                <w:szCs w:val="24"/>
                <w:lang w:val="nl-NL"/>
              </w:rPr>
              <w:t xml:space="preserve"> in het </w:t>
            </w:r>
            <w:r w:rsidR="00701F2D">
              <w:rPr>
                <w:rFonts w:ascii="Calibri Light" w:hAnsi="Calibri Light" w:cs="Calibri Light"/>
                <w:sz w:val="24"/>
                <w:szCs w:val="24"/>
                <w:lang w:val="nl-NL"/>
              </w:rPr>
              <w:t xml:space="preserve"> Neuro-Pain register </w:t>
            </w:r>
            <w:r w:rsidRPr="0029042C">
              <w:rPr>
                <w:rFonts w:ascii="Calibri Light" w:hAnsi="Calibri Light" w:cs="Calibri Light"/>
                <w:sz w:val="24"/>
                <w:szCs w:val="24"/>
                <w:lang w:val="nl-NL"/>
              </w:rPr>
              <w:t xml:space="preserve"> volgen om de revisie van een elektrode bij een patiënt met een geïmplanteerde neurostimulator te registeren? Is het dezelfde procedure, ongeacht of bij de revisie daadwerkelijk een elektrode wordt vervangen? </w:t>
            </w:r>
          </w:p>
        </w:tc>
        <w:tc>
          <w:tcPr>
            <w:tcW w:w="9306" w:type="dxa"/>
            <w:shd w:val="clear" w:color="auto" w:fill="DAEEF3" w:themeFill="accent5" w:themeFillTint="33"/>
          </w:tcPr>
          <w:p w14:paraId="719D3285" w14:textId="77777777"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Een revisie van een elektrode waarbij het geïmplanteerde materiaal niet moet worden vervangen, moet niet in het platform worden geregistreerd. </w:t>
            </w:r>
          </w:p>
          <w:p w14:paraId="36A81C91" w14:textId="77777777" w:rsidR="00B13F0D" w:rsidRPr="0029042C" w:rsidRDefault="00B13F0D" w:rsidP="007367FC">
            <w:pPr>
              <w:rPr>
                <w:rFonts w:ascii="Calibri Light" w:hAnsi="Calibri Light" w:cs="Calibri Light"/>
                <w:sz w:val="24"/>
                <w:szCs w:val="24"/>
                <w:lang w:val="nl-NL"/>
              </w:rPr>
            </w:pPr>
          </w:p>
          <w:p w14:paraId="6A5CB114" w14:textId="56B251BC" w:rsidR="00B13F0D" w:rsidRPr="0029042C" w:rsidRDefault="00B13F0D" w:rsidP="007367FC">
            <w:pPr>
              <w:rPr>
                <w:rFonts w:ascii="Calibri Light" w:hAnsi="Calibri Light" w:cs="Calibri Light"/>
                <w:sz w:val="24"/>
                <w:szCs w:val="24"/>
                <w:lang w:val="nl-NL"/>
              </w:rPr>
            </w:pPr>
            <w:r w:rsidRPr="0029042C">
              <w:rPr>
                <w:rFonts w:ascii="Calibri Light" w:hAnsi="Calibri Light" w:cs="Calibri Light"/>
                <w:sz w:val="24"/>
                <w:szCs w:val="24"/>
                <w:lang w:val="nl-NL"/>
              </w:rPr>
              <w:t xml:space="preserve">Als de elektrode moest worden vervangen, dan moet een vervanging worden geregistreerd in het platform en moet "Zonder garantieperiode" worden geselecteerd in de stap "Garantiestatus". </w:t>
            </w:r>
          </w:p>
          <w:p w14:paraId="27651C92" w14:textId="07375AA5" w:rsidR="00B13F0D" w:rsidRPr="0029042C" w:rsidRDefault="00B13F0D" w:rsidP="007367FC">
            <w:pPr>
              <w:rPr>
                <w:rFonts w:ascii="Calibri Light" w:hAnsi="Calibri Light" w:cs="Calibri Light"/>
                <w:b/>
                <w:bCs/>
                <w:sz w:val="24"/>
                <w:szCs w:val="24"/>
                <w:lang w:val="nl-NL"/>
              </w:rPr>
            </w:pPr>
          </w:p>
        </w:tc>
      </w:tr>
    </w:tbl>
    <w:p w14:paraId="5395DC9A" w14:textId="2CBB1E13" w:rsidR="00DA37B0" w:rsidRPr="0029042C" w:rsidRDefault="00DA37B0" w:rsidP="003D4D21">
      <w:pPr>
        <w:rPr>
          <w:lang w:val="nl-NL"/>
        </w:rPr>
      </w:pPr>
    </w:p>
    <w:p w14:paraId="1030DDA2" w14:textId="77777777" w:rsidR="002A4B3F" w:rsidRPr="00B13F0D" w:rsidRDefault="00BD23A8" w:rsidP="003D4D21">
      <w:pPr>
        <w:rPr>
          <w:rFonts w:asciiTheme="minorHAnsi" w:hAnsiTheme="minorHAnsi" w:cstheme="minorHAnsi"/>
          <w:b/>
          <w:bCs/>
          <w:sz w:val="28"/>
          <w:szCs w:val="32"/>
          <w:u w:val="single"/>
        </w:rPr>
      </w:pPr>
      <w:proofErr w:type="spellStart"/>
      <w:r w:rsidRPr="00B13F0D">
        <w:rPr>
          <w:rFonts w:asciiTheme="minorHAnsi" w:hAnsiTheme="minorHAnsi" w:cstheme="minorHAnsi"/>
          <w:b/>
          <w:bCs/>
          <w:sz w:val="28"/>
          <w:szCs w:val="32"/>
          <w:u w:val="single"/>
        </w:rPr>
        <w:t>Afkortingen</w:t>
      </w:r>
      <w:proofErr w:type="spellEnd"/>
      <w:r w:rsidRPr="00B13F0D">
        <w:rPr>
          <w:rFonts w:asciiTheme="minorHAnsi" w:hAnsiTheme="minorHAnsi" w:cstheme="minorHAnsi"/>
          <w:b/>
          <w:bCs/>
          <w:sz w:val="28"/>
          <w:szCs w:val="32"/>
          <w:u w:val="single"/>
        </w:rPr>
        <w:t>:</w:t>
      </w:r>
    </w:p>
    <w:p w14:paraId="38463340" w14:textId="0A83B0EC" w:rsidR="002A4B3F" w:rsidRPr="0029042C" w:rsidRDefault="002A4B3F" w:rsidP="002A4B3F">
      <w:pPr>
        <w:pStyle w:val="Paragraphedeliste"/>
        <w:numPr>
          <w:ilvl w:val="0"/>
          <w:numId w:val="6"/>
        </w:numPr>
        <w:rPr>
          <w:rFonts w:asciiTheme="minorHAnsi" w:hAnsiTheme="minorHAnsi" w:cstheme="minorHAnsi"/>
          <w:sz w:val="24"/>
          <w:szCs w:val="28"/>
          <w:lang w:val="nl-NL"/>
        </w:rPr>
      </w:pPr>
      <w:r w:rsidRPr="0029042C">
        <w:rPr>
          <w:rFonts w:asciiTheme="minorHAnsi" w:hAnsiTheme="minorHAnsi" w:cstheme="minorHAnsi"/>
          <w:sz w:val="24"/>
          <w:szCs w:val="28"/>
          <w:lang w:val="nl-NL"/>
        </w:rPr>
        <w:t>IPG (</w:t>
      </w:r>
      <w:proofErr w:type="spellStart"/>
      <w:r w:rsidRPr="0029042C">
        <w:rPr>
          <w:rFonts w:asciiTheme="minorHAnsi" w:hAnsiTheme="minorHAnsi" w:cstheme="minorHAnsi"/>
          <w:sz w:val="24"/>
          <w:szCs w:val="28"/>
          <w:lang w:val="nl-NL"/>
        </w:rPr>
        <w:t>Internal</w:t>
      </w:r>
      <w:proofErr w:type="spellEnd"/>
      <w:r w:rsidRPr="0029042C">
        <w:rPr>
          <w:rFonts w:asciiTheme="minorHAnsi" w:hAnsiTheme="minorHAnsi" w:cstheme="minorHAnsi"/>
          <w:sz w:val="24"/>
          <w:szCs w:val="28"/>
          <w:lang w:val="nl-NL"/>
        </w:rPr>
        <w:t xml:space="preserve"> </w:t>
      </w:r>
      <w:proofErr w:type="spellStart"/>
      <w:r w:rsidRPr="0029042C">
        <w:rPr>
          <w:rFonts w:asciiTheme="minorHAnsi" w:hAnsiTheme="minorHAnsi" w:cstheme="minorHAnsi"/>
          <w:sz w:val="24"/>
          <w:szCs w:val="28"/>
          <w:lang w:val="nl-NL"/>
        </w:rPr>
        <w:t>Pulse</w:t>
      </w:r>
      <w:proofErr w:type="spellEnd"/>
      <w:r w:rsidRPr="0029042C">
        <w:rPr>
          <w:rFonts w:asciiTheme="minorHAnsi" w:hAnsiTheme="minorHAnsi" w:cstheme="minorHAnsi"/>
          <w:sz w:val="24"/>
          <w:szCs w:val="28"/>
          <w:lang w:val="nl-NL"/>
        </w:rPr>
        <w:t xml:space="preserve"> generator) = behuizing van het hulpmiddel</w:t>
      </w:r>
    </w:p>
    <w:p w14:paraId="40318821" w14:textId="376A6C53" w:rsidR="002A4B3F" w:rsidRDefault="002A4B3F" w:rsidP="002A4B3F">
      <w:pPr>
        <w:pStyle w:val="Paragraphedeliste"/>
        <w:numPr>
          <w:ilvl w:val="0"/>
          <w:numId w:val="6"/>
        </w:numPr>
        <w:rPr>
          <w:rFonts w:asciiTheme="minorHAnsi" w:hAnsiTheme="minorHAnsi" w:cstheme="minorHAnsi"/>
          <w:sz w:val="24"/>
          <w:szCs w:val="28"/>
        </w:rPr>
      </w:pPr>
      <w:r>
        <w:rPr>
          <w:rFonts w:asciiTheme="minorHAnsi" w:hAnsiTheme="minorHAnsi" w:cstheme="minorHAnsi"/>
          <w:sz w:val="24"/>
          <w:szCs w:val="28"/>
        </w:rPr>
        <w:t xml:space="preserve">V.I. = </w:t>
      </w:r>
      <w:proofErr w:type="spellStart"/>
      <w:r>
        <w:rPr>
          <w:rFonts w:asciiTheme="minorHAnsi" w:hAnsiTheme="minorHAnsi" w:cstheme="minorHAnsi"/>
          <w:sz w:val="24"/>
          <w:szCs w:val="28"/>
        </w:rPr>
        <w:t>Verzekeringsinstelling</w:t>
      </w:r>
      <w:proofErr w:type="spellEnd"/>
    </w:p>
    <w:p w14:paraId="112113C8" w14:textId="609931DF" w:rsidR="002A4B3F" w:rsidRDefault="002A4B3F" w:rsidP="002A4B3F">
      <w:pPr>
        <w:pStyle w:val="Paragraphedeliste"/>
        <w:numPr>
          <w:ilvl w:val="0"/>
          <w:numId w:val="6"/>
        </w:numPr>
        <w:rPr>
          <w:rFonts w:asciiTheme="minorHAnsi" w:hAnsiTheme="minorHAnsi" w:cstheme="minorHAnsi"/>
          <w:sz w:val="24"/>
          <w:szCs w:val="28"/>
        </w:rPr>
      </w:pPr>
      <w:r>
        <w:rPr>
          <w:rFonts w:asciiTheme="minorHAnsi" w:hAnsiTheme="minorHAnsi" w:cstheme="minorHAnsi"/>
          <w:sz w:val="24"/>
          <w:szCs w:val="28"/>
        </w:rPr>
        <w:t xml:space="preserve">MAO = </w:t>
      </w:r>
      <w:proofErr w:type="spellStart"/>
      <w:r>
        <w:rPr>
          <w:rFonts w:asciiTheme="minorHAnsi" w:hAnsiTheme="minorHAnsi" w:cstheme="minorHAnsi"/>
          <w:sz w:val="24"/>
          <w:szCs w:val="28"/>
        </w:rPr>
        <w:t>Multidisciplinair</w:t>
      </w:r>
      <w:proofErr w:type="spellEnd"/>
      <w:r>
        <w:rPr>
          <w:rFonts w:asciiTheme="minorHAnsi" w:hAnsiTheme="minorHAnsi" w:cstheme="minorHAnsi"/>
          <w:sz w:val="24"/>
          <w:szCs w:val="28"/>
        </w:rPr>
        <w:t xml:space="preserve"> </w:t>
      </w:r>
      <w:proofErr w:type="spellStart"/>
      <w:r>
        <w:rPr>
          <w:rFonts w:asciiTheme="minorHAnsi" w:hAnsiTheme="minorHAnsi" w:cstheme="minorHAnsi"/>
          <w:sz w:val="24"/>
          <w:szCs w:val="28"/>
        </w:rPr>
        <w:t>algologisch</w:t>
      </w:r>
      <w:proofErr w:type="spellEnd"/>
      <w:r>
        <w:rPr>
          <w:rFonts w:asciiTheme="minorHAnsi" w:hAnsiTheme="minorHAnsi" w:cstheme="minorHAnsi"/>
          <w:sz w:val="24"/>
          <w:szCs w:val="28"/>
        </w:rPr>
        <w:t xml:space="preserve"> </w:t>
      </w:r>
      <w:proofErr w:type="spellStart"/>
      <w:r>
        <w:rPr>
          <w:rFonts w:asciiTheme="minorHAnsi" w:hAnsiTheme="minorHAnsi" w:cstheme="minorHAnsi"/>
          <w:sz w:val="24"/>
          <w:szCs w:val="28"/>
        </w:rPr>
        <w:t>overleg</w:t>
      </w:r>
      <w:proofErr w:type="spellEnd"/>
    </w:p>
    <w:p w14:paraId="79E39723" w14:textId="67BE12B3" w:rsidR="00BD23A8" w:rsidRPr="006C2434" w:rsidRDefault="002A4B3F" w:rsidP="00AF0314">
      <w:pPr>
        <w:pStyle w:val="Paragraphedeliste"/>
        <w:numPr>
          <w:ilvl w:val="0"/>
          <w:numId w:val="6"/>
        </w:numPr>
      </w:pPr>
      <w:r w:rsidRPr="002A4B3F">
        <w:rPr>
          <w:rFonts w:asciiTheme="minorHAnsi" w:hAnsiTheme="minorHAnsi" w:cstheme="minorHAnsi"/>
          <w:sz w:val="24"/>
          <w:szCs w:val="28"/>
        </w:rPr>
        <w:t xml:space="preserve">MPC = </w:t>
      </w:r>
      <w:proofErr w:type="spellStart"/>
      <w:r w:rsidRPr="002A4B3F">
        <w:rPr>
          <w:rFonts w:asciiTheme="minorHAnsi" w:hAnsiTheme="minorHAnsi" w:cstheme="minorHAnsi"/>
          <w:sz w:val="24"/>
          <w:szCs w:val="28"/>
        </w:rPr>
        <w:t>Multidisciplinair</w:t>
      </w:r>
      <w:proofErr w:type="spellEnd"/>
      <w:r w:rsidRPr="002A4B3F">
        <w:rPr>
          <w:rFonts w:asciiTheme="minorHAnsi" w:hAnsiTheme="minorHAnsi" w:cstheme="minorHAnsi"/>
          <w:sz w:val="24"/>
          <w:szCs w:val="28"/>
        </w:rPr>
        <w:t xml:space="preserve"> Pijncentrum </w:t>
      </w:r>
    </w:p>
    <w:p w14:paraId="6E84CA32" w14:textId="1DF8D2C7" w:rsidR="006C2434" w:rsidRPr="0029042C" w:rsidRDefault="006C2434" w:rsidP="006C2434">
      <w:pPr>
        <w:pStyle w:val="Paragraphedeliste"/>
        <w:numPr>
          <w:ilvl w:val="0"/>
          <w:numId w:val="6"/>
        </w:numPr>
        <w:rPr>
          <w:lang w:val="en-GB"/>
        </w:rPr>
      </w:pPr>
      <w:r w:rsidRPr="0029042C">
        <w:rPr>
          <w:rFonts w:ascii="Calibri Light" w:hAnsi="Calibri Light" w:cs="Calibri Light"/>
          <w:sz w:val="24"/>
          <w:szCs w:val="24"/>
          <w:lang w:val="en-GB"/>
        </w:rPr>
        <w:t>FBSS/FNSS = Failed Back Surgery Syndrome / Failed Neck Surgery Syndrome</w:t>
      </w:r>
    </w:p>
    <w:p w14:paraId="3481F610" w14:textId="5ACE29B0" w:rsidR="00B13F0D" w:rsidRPr="00B13F0D" w:rsidRDefault="00B13F0D" w:rsidP="006C2434">
      <w:pPr>
        <w:pStyle w:val="Paragraphedeliste"/>
        <w:numPr>
          <w:ilvl w:val="0"/>
          <w:numId w:val="6"/>
        </w:numPr>
      </w:pPr>
      <w:r>
        <w:rPr>
          <w:rFonts w:ascii="Calibri Light" w:hAnsi="Calibri Light" w:cs="Calibri Light"/>
          <w:sz w:val="24"/>
          <w:szCs w:val="24"/>
        </w:rPr>
        <w:t xml:space="preserve">PDPN = </w:t>
      </w:r>
      <w:proofErr w:type="spellStart"/>
      <w:r>
        <w:rPr>
          <w:rFonts w:ascii="Calibri Light" w:hAnsi="Calibri Light" w:cs="Calibri Light"/>
          <w:sz w:val="24"/>
          <w:szCs w:val="24"/>
        </w:rPr>
        <w:t>Pijnlijke</w:t>
      </w:r>
      <w:proofErr w:type="spellEnd"/>
      <w:r>
        <w:rPr>
          <w:rFonts w:ascii="Calibri Light" w:hAnsi="Calibri Light" w:cs="Calibri Light"/>
          <w:sz w:val="24"/>
          <w:szCs w:val="24"/>
        </w:rPr>
        <w:t xml:space="preserve"> </w:t>
      </w:r>
      <w:proofErr w:type="spellStart"/>
      <w:r>
        <w:rPr>
          <w:rFonts w:ascii="Calibri Light" w:hAnsi="Calibri Light" w:cs="Calibri Light"/>
          <w:sz w:val="24"/>
          <w:szCs w:val="24"/>
        </w:rPr>
        <w:t>diabetische</w:t>
      </w:r>
      <w:proofErr w:type="spellEnd"/>
      <w:r>
        <w:rPr>
          <w:rFonts w:ascii="Calibri Light" w:hAnsi="Calibri Light" w:cs="Calibri Light"/>
          <w:sz w:val="24"/>
          <w:szCs w:val="24"/>
        </w:rPr>
        <w:t xml:space="preserve"> </w:t>
      </w:r>
      <w:proofErr w:type="spellStart"/>
      <w:r>
        <w:rPr>
          <w:rFonts w:ascii="Calibri Light" w:hAnsi="Calibri Light" w:cs="Calibri Light"/>
          <w:sz w:val="24"/>
          <w:szCs w:val="24"/>
        </w:rPr>
        <w:t>perifere</w:t>
      </w:r>
      <w:proofErr w:type="spellEnd"/>
      <w:r>
        <w:rPr>
          <w:rFonts w:ascii="Calibri Light" w:hAnsi="Calibri Light" w:cs="Calibri Light"/>
          <w:sz w:val="24"/>
          <w:szCs w:val="24"/>
        </w:rPr>
        <w:t xml:space="preserve"> neuropathie</w:t>
      </w:r>
    </w:p>
    <w:sectPr w:rsidR="00B13F0D" w:rsidRPr="00B13F0D" w:rsidSect="00D144B4">
      <w:headerReference w:type="default" r:id="rId1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86D41" w14:textId="77777777" w:rsidR="00C16927" w:rsidRDefault="00C16927" w:rsidP="00C16927">
      <w:pPr>
        <w:spacing w:after="0" w:line="240" w:lineRule="auto"/>
      </w:pPr>
      <w:r>
        <w:separator/>
      </w:r>
    </w:p>
  </w:endnote>
  <w:endnote w:type="continuationSeparator" w:id="0">
    <w:p w14:paraId="708DBEB6" w14:textId="77777777" w:rsidR="00C16927" w:rsidRDefault="00C16927" w:rsidP="00C16927">
      <w:pPr>
        <w:spacing w:after="0" w:line="240" w:lineRule="auto"/>
      </w:pPr>
      <w:r>
        <w:continuationSeparator/>
      </w:r>
    </w:p>
  </w:endnote>
  <w:endnote w:type="continuationNotice" w:id="1">
    <w:p w14:paraId="65F84740" w14:textId="77777777" w:rsidR="00D72CB2" w:rsidRDefault="00D72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9392" w14:textId="77777777" w:rsidR="00C16927" w:rsidRDefault="00C16927" w:rsidP="00C16927">
      <w:pPr>
        <w:spacing w:after="0" w:line="240" w:lineRule="auto"/>
      </w:pPr>
      <w:r>
        <w:separator/>
      </w:r>
    </w:p>
  </w:footnote>
  <w:footnote w:type="continuationSeparator" w:id="0">
    <w:p w14:paraId="50AC305E" w14:textId="77777777" w:rsidR="00C16927" w:rsidRDefault="00C16927" w:rsidP="00C16927">
      <w:pPr>
        <w:spacing w:after="0" w:line="240" w:lineRule="auto"/>
      </w:pPr>
      <w:r>
        <w:continuationSeparator/>
      </w:r>
    </w:p>
  </w:footnote>
  <w:footnote w:type="continuationNotice" w:id="1">
    <w:p w14:paraId="640F138E" w14:textId="77777777" w:rsidR="00D72CB2" w:rsidRDefault="00D72C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F6FC" w14:textId="64936FC0" w:rsidR="00C16927" w:rsidRPr="00C16927" w:rsidRDefault="00C16927">
    <w:pPr>
      <w:pStyle w:val="En-tte"/>
      <w:rPr>
        <w:i/>
        <w:iCs/>
        <w:sz w:val="18"/>
        <w:szCs w:val="20"/>
      </w:rPr>
    </w:pPr>
    <w:r w:rsidRPr="00C16927">
      <w:rPr>
        <w:i/>
        <w:iCs/>
        <w:sz w:val="18"/>
        <w:szCs w:val="20"/>
      </w:rPr>
      <w:t>FAQ Neuro</w:t>
    </w:r>
    <w:r w:rsidR="00835163">
      <w:rPr>
        <w:i/>
        <w:iCs/>
        <w:sz w:val="18"/>
        <w:szCs w:val="20"/>
      </w:rPr>
      <w:t>-P</w:t>
    </w:r>
    <w:r w:rsidRPr="00C16927">
      <w:rPr>
        <w:i/>
        <w:iCs/>
        <w:sz w:val="18"/>
        <w:szCs w:val="20"/>
      </w:rPr>
      <w:t>ain_</w:t>
    </w:r>
    <w:r w:rsidR="006345A1">
      <w:rPr>
        <w:i/>
        <w:iCs/>
        <w:sz w:val="18"/>
        <w:szCs w:val="20"/>
      </w:rPr>
      <w:t>(09/2025)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82861"/>
    <w:multiLevelType w:val="hybridMultilevel"/>
    <w:tmpl w:val="BE2EA2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7F937AF"/>
    <w:multiLevelType w:val="hybridMultilevel"/>
    <w:tmpl w:val="0D3AED5E"/>
    <w:lvl w:ilvl="0" w:tplc="82660F60">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ED07317"/>
    <w:multiLevelType w:val="hybridMultilevel"/>
    <w:tmpl w:val="43C41FD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6654628"/>
    <w:multiLevelType w:val="multilevel"/>
    <w:tmpl w:val="54EAF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3082D95"/>
    <w:multiLevelType w:val="multilevel"/>
    <w:tmpl w:val="C0B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7D0831"/>
    <w:multiLevelType w:val="hybridMultilevel"/>
    <w:tmpl w:val="6BECB5EE"/>
    <w:lvl w:ilvl="0" w:tplc="1898FE7C">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7DFE3FA4"/>
    <w:multiLevelType w:val="multilevel"/>
    <w:tmpl w:val="675A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63096">
    <w:abstractNumId w:val="4"/>
  </w:num>
  <w:num w:numId="2" w16cid:durableId="899829623">
    <w:abstractNumId w:val="6"/>
  </w:num>
  <w:num w:numId="3" w16cid:durableId="2006470057">
    <w:abstractNumId w:val="0"/>
  </w:num>
  <w:num w:numId="4" w16cid:durableId="12282291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6510196">
    <w:abstractNumId w:val="2"/>
  </w:num>
  <w:num w:numId="6" w16cid:durableId="504636487">
    <w:abstractNumId w:val="5"/>
  </w:num>
  <w:num w:numId="7" w16cid:durableId="1255163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A6C"/>
    <w:rsid w:val="00002200"/>
    <w:rsid w:val="0002352E"/>
    <w:rsid w:val="00033164"/>
    <w:rsid w:val="0003695F"/>
    <w:rsid w:val="0005571A"/>
    <w:rsid w:val="000B1AC1"/>
    <w:rsid w:val="000B1EAE"/>
    <w:rsid w:val="000B4E93"/>
    <w:rsid w:val="000D0E17"/>
    <w:rsid w:val="000D3D9F"/>
    <w:rsid w:val="00103AF7"/>
    <w:rsid w:val="00115250"/>
    <w:rsid w:val="00117AB1"/>
    <w:rsid w:val="0013661A"/>
    <w:rsid w:val="001431A3"/>
    <w:rsid w:val="00152F4D"/>
    <w:rsid w:val="00163347"/>
    <w:rsid w:val="00165D02"/>
    <w:rsid w:val="00190EB2"/>
    <w:rsid w:val="001B5680"/>
    <w:rsid w:val="001C1396"/>
    <w:rsid w:val="001C172A"/>
    <w:rsid w:val="00212522"/>
    <w:rsid w:val="00240B2A"/>
    <w:rsid w:val="00254C93"/>
    <w:rsid w:val="0025597C"/>
    <w:rsid w:val="0029042C"/>
    <w:rsid w:val="002A4B3F"/>
    <w:rsid w:val="002C774E"/>
    <w:rsid w:val="00313A11"/>
    <w:rsid w:val="0038368B"/>
    <w:rsid w:val="00385525"/>
    <w:rsid w:val="00391EB6"/>
    <w:rsid w:val="00392292"/>
    <w:rsid w:val="003A64D0"/>
    <w:rsid w:val="003A7829"/>
    <w:rsid w:val="003D4D21"/>
    <w:rsid w:val="003F2AE6"/>
    <w:rsid w:val="00412086"/>
    <w:rsid w:val="004214F8"/>
    <w:rsid w:val="004531D6"/>
    <w:rsid w:val="004544AB"/>
    <w:rsid w:val="00475866"/>
    <w:rsid w:val="004B195B"/>
    <w:rsid w:val="004B524B"/>
    <w:rsid w:val="004B5614"/>
    <w:rsid w:val="004C20DB"/>
    <w:rsid w:val="004E23A0"/>
    <w:rsid w:val="004E3504"/>
    <w:rsid w:val="004E7339"/>
    <w:rsid w:val="004F78F9"/>
    <w:rsid w:val="0051285A"/>
    <w:rsid w:val="00513D35"/>
    <w:rsid w:val="00521150"/>
    <w:rsid w:val="005714D6"/>
    <w:rsid w:val="005773B1"/>
    <w:rsid w:val="005A01B9"/>
    <w:rsid w:val="005A3807"/>
    <w:rsid w:val="005B3763"/>
    <w:rsid w:val="00602A19"/>
    <w:rsid w:val="00616A74"/>
    <w:rsid w:val="006345A1"/>
    <w:rsid w:val="006357B6"/>
    <w:rsid w:val="0064104A"/>
    <w:rsid w:val="006A3DEC"/>
    <w:rsid w:val="006A5971"/>
    <w:rsid w:val="006B6211"/>
    <w:rsid w:val="006C2434"/>
    <w:rsid w:val="006C2C13"/>
    <w:rsid w:val="006D72CF"/>
    <w:rsid w:val="00701874"/>
    <w:rsid w:val="00701F2D"/>
    <w:rsid w:val="007227F4"/>
    <w:rsid w:val="0072531E"/>
    <w:rsid w:val="0072590F"/>
    <w:rsid w:val="00760E0F"/>
    <w:rsid w:val="007751D9"/>
    <w:rsid w:val="00790729"/>
    <w:rsid w:val="007970F2"/>
    <w:rsid w:val="007C2C5F"/>
    <w:rsid w:val="007D7A16"/>
    <w:rsid w:val="007F30DA"/>
    <w:rsid w:val="007F5897"/>
    <w:rsid w:val="00800431"/>
    <w:rsid w:val="00835163"/>
    <w:rsid w:val="00840065"/>
    <w:rsid w:val="00881D79"/>
    <w:rsid w:val="00890297"/>
    <w:rsid w:val="008A3FD3"/>
    <w:rsid w:val="008B7DB5"/>
    <w:rsid w:val="008F254D"/>
    <w:rsid w:val="00945989"/>
    <w:rsid w:val="00960B35"/>
    <w:rsid w:val="00976AEE"/>
    <w:rsid w:val="00982A28"/>
    <w:rsid w:val="009C1A2D"/>
    <w:rsid w:val="009C3640"/>
    <w:rsid w:val="00A026ED"/>
    <w:rsid w:val="00A069B0"/>
    <w:rsid w:val="00A17AD7"/>
    <w:rsid w:val="00A66A6C"/>
    <w:rsid w:val="00A72ED4"/>
    <w:rsid w:val="00A77184"/>
    <w:rsid w:val="00A859A4"/>
    <w:rsid w:val="00AC5FEF"/>
    <w:rsid w:val="00AE260D"/>
    <w:rsid w:val="00AE31F8"/>
    <w:rsid w:val="00AE4B4E"/>
    <w:rsid w:val="00AE6366"/>
    <w:rsid w:val="00AF589C"/>
    <w:rsid w:val="00B04ABD"/>
    <w:rsid w:val="00B13F0D"/>
    <w:rsid w:val="00B24FA4"/>
    <w:rsid w:val="00B25035"/>
    <w:rsid w:val="00B259F0"/>
    <w:rsid w:val="00B40201"/>
    <w:rsid w:val="00B50918"/>
    <w:rsid w:val="00B8367D"/>
    <w:rsid w:val="00BA0599"/>
    <w:rsid w:val="00BA79D9"/>
    <w:rsid w:val="00BD23A8"/>
    <w:rsid w:val="00BD27F1"/>
    <w:rsid w:val="00BF2614"/>
    <w:rsid w:val="00C06A08"/>
    <w:rsid w:val="00C16927"/>
    <w:rsid w:val="00C23638"/>
    <w:rsid w:val="00C372E7"/>
    <w:rsid w:val="00C401A0"/>
    <w:rsid w:val="00C42FA4"/>
    <w:rsid w:val="00C47EE5"/>
    <w:rsid w:val="00C53B56"/>
    <w:rsid w:val="00C6532F"/>
    <w:rsid w:val="00C6551E"/>
    <w:rsid w:val="00CB5E44"/>
    <w:rsid w:val="00CD3001"/>
    <w:rsid w:val="00CE5037"/>
    <w:rsid w:val="00CF0F1E"/>
    <w:rsid w:val="00CF7805"/>
    <w:rsid w:val="00D07E63"/>
    <w:rsid w:val="00D144B4"/>
    <w:rsid w:val="00D157C8"/>
    <w:rsid w:val="00D42269"/>
    <w:rsid w:val="00D612ED"/>
    <w:rsid w:val="00D72CB2"/>
    <w:rsid w:val="00D73082"/>
    <w:rsid w:val="00DA37B0"/>
    <w:rsid w:val="00DB486A"/>
    <w:rsid w:val="00DD151F"/>
    <w:rsid w:val="00DD1552"/>
    <w:rsid w:val="00E047E6"/>
    <w:rsid w:val="00E0720B"/>
    <w:rsid w:val="00E32262"/>
    <w:rsid w:val="00E451B9"/>
    <w:rsid w:val="00E54CD7"/>
    <w:rsid w:val="00E7286A"/>
    <w:rsid w:val="00E758B9"/>
    <w:rsid w:val="00E8737A"/>
    <w:rsid w:val="00E878C4"/>
    <w:rsid w:val="00EA204F"/>
    <w:rsid w:val="00EA578B"/>
    <w:rsid w:val="00EB125D"/>
    <w:rsid w:val="00EB394E"/>
    <w:rsid w:val="00ED275D"/>
    <w:rsid w:val="00EE7191"/>
    <w:rsid w:val="00EF4204"/>
    <w:rsid w:val="00EF773B"/>
    <w:rsid w:val="00F12F48"/>
    <w:rsid w:val="00F7668D"/>
    <w:rsid w:val="00FC348D"/>
    <w:rsid w:val="00FD2253"/>
    <w:rsid w:val="00FE45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5DB7"/>
  <w15:chartTrackingRefBased/>
  <w15:docId w15:val="{02377740-29F3-4337-9C69-C425BD22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95B"/>
    <w:rPr>
      <w:rFonts w:asciiTheme="majorHAnsi" w:hAnsiTheme="majorHAnsi"/>
      <w:sz w:val="20"/>
    </w:rPr>
  </w:style>
  <w:style w:type="paragraph" w:styleId="Titre1">
    <w:name w:val="heading 1"/>
    <w:basedOn w:val="Normal"/>
    <w:next w:val="Normal"/>
    <w:link w:val="Titre1Car"/>
    <w:uiPriority w:val="9"/>
    <w:qFormat/>
    <w:rsid w:val="00A66A6C"/>
    <w:pPr>
      <w:keepNext/>
      <w:keepLines/>
      <w:spacing w:before="360" w:after="80"/>
      <w:outlineLvl w:val="0"/>
    </w:pPr>
    <w:rPr>
      <w:rFonts w:eastAsiaTheme="majorEastAsia" w:cstheme="majorBidi"/>
      <w:color w:val="365F91" w:themeColor="accent1" w:themeShade="BF"/>
      <w:sz w:val="40"/>
      <w:szCs w:val="40"/>
    </w:rPr>
  </w:style>
  <w:style w:type="paragraph" w:styleId="Titre2">
    <w:name w:val="heading 2"/>
    <w:basedOn w:val="Normal"/>
    <w:next w:val="Normal"/>
    <w:link w:val="Titre2Car"/>
    <w:uiPriority w:val="9"/>
    <w:semiHidden/>
    <w:unhideWhenUsed/>
    <w:qFormat/>
    <w:rsid w:val="00A66A6C"/>
    <w:pPr>
      <w:keepNext/>
      <w:keepLines/>
      <w:spacing w:before="160" w:after="80"/>
      <w:outlineLvl w:val="1"/>
    </w:pPr>
    <w:rPr>
      <w:rFonts w:eastAsiaTheme="majorEastAsia"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A66A6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A66A6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Titre5">
    <w:name w:val="heading 5"/>
    <w:basedOn w:val="Normal"/>
    <w:next w:val="Normal"/>
    <w:link w:val="Titre5Car"/>
    <w:uiPriority w:val="9"/>
    <w:semiHidden/>
    <w:unhideWhenUsed/>
    <w:qFormat/>
    <w:rsid w:val="00A66A6C"/>
    <w:pPr>
      <w:keepNext/>
      <w:keepLines/>
      <w:spacing w:before="80" w:after="40"/>
      <w:outlineLvl w:val="4"/>
    </w:pPr>
    <w:rPr>
      <w:rFonts w:asciiTheme="minorHAnsi" w:eastAsiaTheme="majorEastAsia" w:hAnsiTheme="minorHAnsi" w:cstheme="majorBidi"/>
      <w:color w:val="365F91" w:themeColor="accent1" w:themeShade="BF"/>
    </w:rPr>
  </w:style>
  <w:style w:type="paragraph" w:styleId="Titre6">
    <w:name w:val="heading 6"/>
    <w:basedOn w:val="Normal"/>
    <w:next w:val="Normal"/>
    <w:link w:val="Titre6Car"/>
    <w:uiPriority w:val="9"/>
    <w:semiHidden/>
    <w:unhideWhenUsed/>
    <w:qFormat/>
    <w:rsid w:val="00A66A6C"/>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A66A6C"/>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A66A6C"/>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A66A6C"/>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6A6C"/>
    <w:rPr>
      <w:rFonts w:asciiTheme="majorHAnsi" w:eastAsiaTheme="majorEastAsia" w:hAnsiTheme="majorHAnsi" w:cstheme="majorBidi"/>
      <w:color w:val="365F91" w:themeColor="accent1" w:themeShade="BF"/>
      <w:sz w:val="40"/>
      <w:szCs w:val="40"/>
    </w:rPr>
  </w:style>
  <w:style w:type="character" w:customStyle="1" w:styleId="Titre2Car">
    <w:name w:val="Titre 2 Car"/>
    <w:basedOn w:val="Policepardfaut"/>
    <w:link w:val="Titre2"/>
    <w:uiPriority w:val="9"/>
    <w:semiHidden/>
    <w:rsid w:val="00A66A6C"/>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A66A6C"/>
    <w:rPr>
      <w:rFonts w:eastAsiaTheme="majorEastAsia" w:cstheme="majorBidi"/>
      <w:color w:val="365F91" w:themeColor="accent1" w:themeShade="BF"/>
      <w:sz w:val="28"/>
      <w:szCs w:val="28"/>
    </w:rPr>
  </w:style>
  <w:style w:type="character" w:customStyle="1" w:styleId="Titre4Car">
    <w:name w:val="Titre 4 Car"/>
    <w:basedOn w:val="Policepardfaut"/>
    <w:link w:val="Titre4"/>
    <w:uiPriority w:val="9"/>
    <w:semiHidden/>
    <w:rsid w:val="00A66A6C"/>
    <w:rPr>
      <w:rFonts w:eastAsiaTheme="majorEastAsia" w:cstheme="majorBidi"/>
      <w:i/>
      <w:iCs/>
      <w:color w:val="365F91" w:themeColor="accent1" w:themeShade="BF"/>
      <w:sz w:val="20"/>
    </w:rPr>
  </w:style>
  <w:style w:type="character" w:customStyle="1" w:styleId="Titre5Car">
    <w:name w:val="Titre 5 Car"/>
    <w:basedOn w:val="Policepardfaut"/>
    <w:link w:val="Titre5"/>
    <w:uiPriority w:val="9"/>
    <w:semiHidden/>
    <w:rsid w:val="00A66A6C"/>
    <w:rPr>
      <w:rFonts w:eastAsiaTheme="majorEastAsia" w:cstheme="majorBidi"/>
      <w:color w:val="365F91" w:themeColor="accent1" w:themeShade="BF"/>
      <w:sz w:val="20"/>
    </w:rPr>
  </w:style>
  <w:style w:type="character" w:customStyle="1" w:styleId="Titre6Car">
    <w:name w:val="Titre 6 Car"/>
    <w:basedOn w:val="Policepardfaut"/>
    <w:link w:val="Titre6"/>
    <w:uiPriority w:val="9"/>
    <w:semiHidden/>
    <w:rsid w:val="00A66A6C"/>
    <w:rPr>
      <w:rFonts w:eastAsiaTheme="majorEastAsia" w:cstheme="majorBidi"/>
      <w:i/>
      <w:iCs/>
      <w:color w:val="595959" w:themeColor="text1" w:themeTint="A6"/>
      <w:sz w:val="20"/>
    </w:rPr>
  </w:style>
  <w:style w:type="character" w:customStyle="1" w:styleId="Titre7Car">
    <w:name w:val="Titre 7 Car"/>
    <w:basedOn w:val="Policepardfaut"/>
    <w:link w:val="Titre7"/>
    <w:uiPriority w:val="9"/>
    <w:semiHidden/>
    <w:rsid w:val="00A66A6C"/>
    <w:rPr>
      <w:rFonts w:eastAsiaTheme="majorEastAsia" w:cstheme="majorBidi"/>
      <w:color w:val="595959" w:themeColor="text1" w:themeTint="A6"/>
      <w:sz w:val="20"/>
    </w:rPr>
  </w:style>
  <w:style w:type="character" w:customStyle="1" w:styleId="Titre8Car">
    <w:name w:val="Titre 8 Car"/>
    <w:basedOn w:val="Policepardfaut"/>
    <w:link w:val="Titre8"/>
    <w:uiPriority w:val="9"/>
    <w:semiHidden/>
    <w:rsid w:val="00A66A6C"/>
    <w:rPr>
      <w:rFonts w:eastAsiaTheme="majorEastAsia" w:cstheme="majorBidi"/>
      <w:i/>
      <w:iCs/>
      <w:color w:val="272727" w:themeColor="text1" w:themeTint="D8"/>
      <w:sz w:val="20"/>
    </w:rPr>
  </w:style>
  <w:style w:type="character" w:customStyle="1" w:styleId="Titre9Car">
    <w:name w:val="Titre 9 Car"/>
    <w:basedOn w:val="Policepardfaut"/>
    <w:link w:val="Titre9"/>
    <w:uiPriority w:val="9"/>
    <w:semiHidden/>
    <w:rsid w:val="00A66A6C"/>
    <w:rPr>
      <w:rFonts w:eastAsiaTheme="majorEastAsia" w:cstheme="majorBidi"/>
      <w:color w:val="272727" w:themeColor="text1" w:themeTint="D8"/>
      <w:sz w:val="20"/>
    </w:rPr>
  </w:style>
  <w:style w:type="paragraph" w:styleId="Titre">
    <w:name w:val="Title"/>
    <w:basedOn w:val="Normal"/>
    <w:next w:val="Normal"/>
    <w:link w:val="TitreCar"/>
    <w:uiPriority w:val="10"/>
    <w:qFormat/>
    <w:rsid w:val="00A66A6C"/>
    <w:pPr>
      <w:spacing w:after="80"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A66A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66A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6A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6A6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66A6C"/>
    <w:rPr>
      <w:rFonts w:asciiTheme="majorHAnsi" w:hAnsiTheme="majorHAnsi"/>
      <w:i/>
      <w:iCs/>
      <w:color w:val="404040" w:themeColor="text1" w:themeTint="BF"/>
      <w:sz w:val="20"/>
    </w:rPr>
  </w:style>
  <w:style w:type="paragraph" w:styleId="Paragraphedeliste">
    <w:name w:val="List Paragraph"/>
    <w:basedOn w:val="Normal"/>
    <w:uiPriority w:val="34"/>
    <w:qFormat/>
    <w:rsid w:val="00A66A6C"/>
    <w:pPr>
      <w:ind w:left="720"/>
      <w:contextualSpacing/>
    </w:pPr>
  </w:style>
  <w:style w:type="character" w:styleId="Accentuationintense">
    <w:name w:val="Intense Emphasis"/>
    <w:basedOn w:val="Policepardfaut"/>
    <w:uiPriority w:val="21"/>
    <w:qFormat/>
    <w:rsid w:val="00A66A6C"/>
    <w:rPr>
      <w:i/>
      <w:iCs/>
      <w:color w:val="365F91" w:themeColor="accent1" w:themeShade="BF"/>
    </w:rPr>
  </w:style>
  <w:style w:type="paragraph" w:styleId="Citationintense">
    <w:name w:val="Intense Quote"/>
    <w:basedOn w:val="Normal"/>
    <w:next w:val="Normal"/>
    <w:link w:val="CitationintenseCar"/>
    <w:uiPriority w:val="30"/>
    <w:qFormat/>
    <w:rsid w:val="00A66A6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A66A6C"/>
    <w:rPr>
      <w:rFonts w:asciiTheme="majorHAnsi" w:hAnsiTheme="majorHAnsi"/>
      <w:i/>
      <w:iCs/>
      <w:color w:val="365F91" w:themeColor="accent1" w:themeShade="BF"/>
      <w:sz w:val="20"/>
    </w:rPr>
  </w:style>
  <w:style w:type="character" w:styleId="Rfrenceintense">
    <w:name w:val="Intense Reference"/>
    <w:basedOn w:val="Policepardfaut"/>
    <w:uiPriority w:val="32"/>
    <w:qFormat/>
    <w:rsid w:val="00A66A6C"/>
    <w:rPr>
      <w:b/>
      <w:bCs/>
      <w:smallCaps/>
      <w:color w:val="365F91" w:themeColor="accent1" w:themeShade="BF"/>
      <w:spacing w:val="5"/>
    </w:rPr>
  </w:style>
  <w:style w:type="table" w:styleId="Grilledutableau">
    <w:name w:val="Table Grid"/>
    <w:basedOn w:val="TableauNormal"/>
    <w:uiPriority w:val="59"/>
    <w:rsid w:val="006B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16927"/>
    <w:pPr>
      <w:tabs>
        <w:tab w:val="center" w:pos="4513"/>
        <w:tab w:val="right" w:pos="9026"/>
      </w:tabs>
      <w:spacing w:after="0" w:line="240" w:lineRule="auto"/>
    </w:pPr>
  </w:style>
  <w:style w:type="character" w:customStyle="1" w:styleId="En-tteCar">
    <w:name w:val="En-tête Car"/>
    <w:basedOn w:val="Policepardfaut"/>
    <w:link w:val="En-tte"/>
    <w:uiPriority w:val="99"/>
    <w:rsid w:val="00C16927"/>
    <w:rPr>
      <w:rFonts w:asciiTheme="majorHAnsi" w:hAnsiTheme="majorHAnsi"/>
      <w:sz w:val="20"/>
    </w:rPr>
  </w:style>
  <w:style w:type="paragraph" w:styleId="Pieddepage">
    <w:name w:val="footer"/>
    <w:basedOn w:val="Normal"/>
    <w:link w:val="PieddepageCar"/>
    <w:uiPriority w:val="99"/>
    <w:unhideWhenUsed/>
    <w:rsid w:val="00C1692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16927"/>
    <w:rPr>
      <w:rFonts w:asciiTheme="majorHAnsi" w:hAnsiTheme="majorHAnsi"/>
      <w:sz w:val="20"/>
    </w:rPr>
  </w:style>
  <w:style w:type="character" w:styleId="Marquedecommentaire">
    <w:name w:val="annotation reference"/>
    <w:basedOn w:val="Policepardfaut"/>
    <w:uiPriority w:val="99"/>
    <w:unhideWhenUsed/>
    <w:rsid w:val="00E54CD7"/>
    <w:rPr>
      <w:sz w:val="16"/>
      <w:szCs w:val="16"/>
    </w:rPr>
  </w:style>
  <w:style w:type="paragraph" w:styleId="Commentaire">
    <w:name w:val="annotation text"/>
    <w:basedOn w:val="Normal"/>
    <w:link w:val="CommentaireCar"/>
    <w:uiPriority w:val="99"/>
    <w:unhideWhenUsed/>
    <w:rsid w:val="00E54CD7"/>
    <w:pPr>
      <w:spacing w:line="240" w:lineRule="auto"/>
    </w:pPr>
    <w:rPr>
      <w:szCs w:val="20"/>
    </w:rPr>
  </w:style>
  <w:style w:type="character" w:customStyle="1" w:styleId="CommentaireCar">
    <w:name w:val="Commentaire Car"/>
    <w:basedOn w:val="Policepardfaut"/>
    <w:link w:val="Commentaire"/>
    <w:uiPriority w:val="99"/>
    <w:rsid w:val="00E54CD7"/>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E54CD7"/>
    <w:rPr>
      <w:b/>
      <w:bCs/>
    </w:rPr>
  </w:style>
  <w:style w:type="character" w:customStyle="1" w:styleId="ObjetducommentaireCar">
    <w:name w:val="Objet du commentaire Car"/>
    <w:basedOn w:val="CommentaireCar"/>
    <w:link w:val="Objetducommentaire"/>
    <w:uiPriority w:val="99"/>
    <w:semiHidden/>
    <w:rsid w:val="00E54CD7"/>
    <w:rPr>
      <w:rFonts w:asciiTheme="majorHAnsi" w:hAnsiTheme="majorHAnsi"/>
      <w:b/>
      <w:bCs/>
      <w:sz w:val="20"/>
      <w:szCs w:val="20"/>
    </w:rPr>
  </w:style>
  <w:style w:type="paragraph" w:styleId="Rvision">
    <w:name w:val="Revision"/>
    <w:hidden/>
    <w:uiPriority w:val="99"/>
    <w:semiHidden/>
    <w:rsid w:val="0013661A"/>
    <w:pPr>
      <w:spacing w:after="0" w:line="240" w:lineRule="auto"/>
    </w:pPr>
    <w:rPr>
      <w:rFonts w:asciiTheme="majorHAnsi" w:hAnsiTheme="majorHAnsi"/>
      <w:sz w:val="20"/>
    </w:rPr>
  </w:style>
  <w:style w:type="character" w:styleId="Lienhypertexte">
    <w:name w:val="Hyperlink"/>
    <w:basedOn w:val="Policepardfaut"/>
    <w:uiPriority w:val="99"/>
    <w:unhideWhenUsed/>
    <w:rsid w:val="00B8367D"/>
    <w:rPr>
      <w:color w:val="0000FF" w:themeColor="hyperlink"/>
      <w:u w:val="single"/>
    </w:rPr>
  </w:style>
  <w:style w:type="character" w:styleId="Mentionnonrsolue">
    <w:name w:val="Unresolved Mention"/>
    <w:basedOn w:val="Policepardfaut"/>
    <w:uiPriority w:val="99"/>
    <w:semiHidden/>
    <w:unhideWhenUsed/>
    <w:rsid w:val="00B83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1702">
      <w:bodyDiv w:val="1"/>
      <w:marLeft w:val="0"/>
      <w:marRight w:val="0"/>
      <w:marTop w:val="0"/>
      <w:marBottom w:val="0"/>
      <w:divBdr>
        <w:top w:val="none" w:sz="0" w:space="0" w:color="auto"/>
        <w:left w:val="none" w:sz="0" w:space="0" w:color="auto"/>
        <w:bottom w:val="none" w:sz="0" w:space="0" w:color="auto"/>
        <w:right w:val="none" w:sz="0" w:space="0" w:color="auto"/>
      </w:divBdr>
    </w:div>
    <w:div w:id="214858514">
      <w:bodyDiv w:val="1"/>
      <w:marLeft w:val="0"/>
      <w:marRight w:val="0"/>
      <w:marTop w:val="0"/>
      <w:marBottom w:val="0"/>
      <w:divBdr>
        <w:top w:val="none" w:sz="0" w:space="0" w:color="auto"/>
        <w:left w:val="none" w:sz="0" w:space="0" w:color="auto"/>
        <w:bottom w:val="none" w:sz="0" w:space="0" w:color="auto"/>
        <w:right w:val="none" w:sz="0" w:space="0" w:color="auto"/>
      </w:divBdr>
    </w:div>
    <w:div w:id="250897966">
      <w:bodyDiv w:val="1"/>
      <w:marLeft w:val="0"/>
      <w:marRight w:val="0"/>
      <w:marTop w:val="0"/>
      <w:marBottom w:val="0"/>
      <w:divBdr>
        <w:top w:val="none" w:sz="0" w:space="0" w:color="auto"/>
        <w:left w:val="none" w:sz="0" w:space="0" w:color="auto"/>
        <w:bottom w:val="none" w:sz="0" w:space="0" w:color="auto"/>
        <w:right w:val="none" w:sz="0" w:space="0" w:color="auto"/>
      </w:divBdr>
    </w:div>
    <w:div w:id="272832648">
      <w:bodyDiv w:val="1"/>
      <w:marLeft w:val="0"/>
      <w:marRight w:val="0"/>
      <w:marTop w:val="0"/>
      <w:marBottom w:val="0"/>
      <w:divBdr>
        <w:top w:val="none" w:sz="0" w:space="0" w:color="auto"/>
        <w:left w:val="none" w:sz="0" w:space="0" w:color="auto"/>
        <w:bottom w:val="none" w:sz="0" w:space="0" w:color="auto"/>
        <w:right w:val="none" w:sz="0" w:space="0" w:color="auto"/>
      </w:divBdr>
    </w:div>
    <w:div w:id="287708261">
      <w:bodyDiv w:val="1"/>
      <w:marLeft w:val="0"/>
      <w:marRight w:val="0"/>
      <w:marTop w:val="0"/>
      <w:marBottom w:val="0"/>
      <w:divBdr>
        <w:top w:val="none" w:sz="0" w:space="0" w:color="auto"/>
        <w:left w:val="none" w:sz="0" w:space="0" w:color="auto"/>
        <w:bottom w:val="none" w:sz="0" w:space="0" w:color="auto"/>
        <w:right w:val="none" w:sz="0" w:space="0" w:color="auto"/>
      </w:divBdr>
    </w:div>
    <w:div w:id="313684234">
      <w:bodyDiv w:val="1"/>
      <w:marLeft w:val="0"/>
      <w:marRight w:val="0"/>
      <w:marTop w:val="0"/>
      <w:marBottom w:val="0"/>
      <w:divBdr>
        <w:top w:val="none" w:sz="0" w:space="0" w:color="auto"/>
        <w:left w:val="none" w:sz="0" w:space="0" w:color="auto"/>
        <w:bottom w:val="none" w:sz="0" w:space="0" w:color="auto"/>
        <w:right w:val="none" w:sz="0" w:space="0" w:color="auto"/>
      </w:divBdr>
    </w:div>
    <w:div w:id="347870090">
      <w:bodyDiv w:val="1"/>
      <w:marLeft w:val="0"/>
      <w:marRight w:val="0"/>
      <w:marTop w:val="0"/>
      <w:marBottom w:val="0"/>
      <w:divBdr>
        <w:top w:val="none" w:sz="0" w:space="0" w:color="auto"/>
        <w:left w:val="none" w:sz="0" w:space="0" w:color="auto"/>
        <w:bottom w:val="none" w:sz="0" w:space="0" w:color="auto"/>
        <w:right w:val="none" w:sz="0" w:space="0" w:color="auto"/>
      </w:divBdr>
    </w:div>
    <w:div w:id="355542952">
      <w:bodyDiv w:val="1"/>
      <w:marLeft w:val="0"/>
      <w:marRight w:val="0"/>
      <w:marTop w:val="0"/>
      <w:marBottom w:val="0"/>
      <w:divBdr>
        <w:top w:val="none" w:sz="0" w:space="0" w:color="auto"/>
        <w:left w:val="none" w:sz="0" w:space="0" w:color="auto"/>
        <w:bottom w:val="none" w:sz="0" w:space="0" w:color="auto"/>
        <w:right w:val="none" w:sz="0" w:space="0" w:color="auto"/>
      </w:divBdr>
    </w:div>
    <w:div w:id="378169812">
      <w:bodyDiv w:val="1"/>
      <w:marLeft w:val="0"/>
      <w:marRight w:val="0"/>
      <w:marTop w:val="0"/>
      <w:marBottom w:val="0"/>
      <w:divBdr>
        <w:top w:val="none" w:sz="0" w:space="0" w:color="auto"/>
        <w:left w:val="none" w:sz="0" w:space="0" w:color="auto"/>
        <w:bottom w:val="none" w:sz="0" w:space="0" w:color="auto"/>
        <w:right w:val="none" w:sz="0" w:space="0" w:color="auto"/>
      </w:divBdr>
    </w:div>
    <w:div w:id="455106557">
      <w:bodyDiv w:val="1"/>
      <w:marLeft w:val="0"/>
      <w:marRight w:val="0"/>
      <w:marTop w:val="0"/>
      <w:marBottom w:val="0"/>
      <w:divBdr>
        <w:top w:val="none" w:sz="0" w:space="0" w:color="auto"/>
        <w:left w:val="none" w:sz="0" w:space="0" w:color="auto"/>
        <w:bottom w:val="none" w:sz="0" w:space="0" w:color="auto"/>
        <w:right w:val="none" w:sz="0" w:space="0" w:color="auto"/>
      </w:divBdr>
    </w:div>
    <w:div w:id="533814267">
      <w:bodyDiv w:val="1"/>
      <w:marLeft w:val="0"/>
      <w:marRight w:val="0"/>
      <w:marTop w:val="0"/>
      <w:marBottom w:val="0"/>
      <w:divBdr>
        <w:top w:val="none" w:sz="0" w:space="0" w:color="auto"/>
        <w:left w:val="none" w:sz="0" w:space="0" w:color="auto"/>
        <w:bottom w:val="none" w:sz="0" w:space="0" w:color="auto"/>
        <w:right w:val="none" w:sz="0" w:space="0" w:color="auto"/>
      </w:divBdr>
    </w:div>
    <w:div w:id="568657903">
      <w:bodyDiv w:val="1"/>
      <w:marLeft w:val="0"/>
      <w:marRight w:val="0"/>
      <w:marTop w:val="0"/>
      <w:marBottom w:val="0"/>
      <w:divBdr>
        <w:top w:val="none" w:sz="0" w:space="0" w:color="auto"/>
        <w:left w:val="none" w:sz="0" w:space="0" w:color="auto"/>
        <w:bottom w:val="none" w:sz="0" w:space="0" w:color="auto"/>
        <w:right w:val="none" w:sz="0" w:space="0" w:color="auto"/>
      </w:divBdr>
    </w:div>
    <w:div w:id="623851324">
      <w:bodyDiv w:val="1"/>
      <w:marLeft w:val="0"/>
      <w:marRight w:val="0"/>
      <w:marTop w:val="0"/>
      <w:marBottom w:val="0"/>
      <w:divBdr>
        <w:top w:val="none" w:sz="0" w:space="0" w:color="auto"/>
        <w:left w:val="none" w:sz="0" w:space="0" w:color="auto"/>
        <w:bottom w:val="none" w:sz="0" w:space="0" w:color="auto"/>
        <w:right w:val="none" w:sz="0" w:space="0" w:color="auto"/>
      </w:divBdr>
    </w:div>
    <w:div w:id="750587526">
      <w:bodyDiv w:val="1"/>
      <w:marLeft w:val="0"/>
      <w:marRight w:val="0"/>
      <w:marTop w:val="0"/>
      <w:marBottom w:val="0"/>
      <w:divBdr>
        <w:top w:val="none" w:sz="0" w:space="0" w:color="auto"/>
        <w:left w:val="none" w:sz="0" w:space="0" w:color="auto"/>
        <w:bottom w:val="none" w:sz="0" w:space="0" w:color="auto"/>
        <w:right w:val="none" w:sz="0" w:space="0" w:color="auto"/>
      </w:divBdr>
    </w:div>
    <w:div w:id="784931581">
      <w:bodyDiv w:val="1"/>
      <w:marLeft w:val="0"/>
      <w:marRight w:val="0"/>
      <w:marTop w:val="0"/>
      <w:marBottom w:val="0"/>
      <w:divBdr>
        <w:top w:val="none" w:sz="0" w:space="0" w:color="auto"/>
        <w:left w:val="none" w:sz="0" w:space="0" w:color="auto"/>
        <w:bottom w:val="none" w:sz="0" w:space="0" w:color="auto"/>
        <w:right w:val="none" w:sz="0" w:space="0" w:color="auto"/>
      </w:divBdr>
    </w:div>
    <w:div w:id="911544059">
      <w:bodyDiv w:val="1"/>
      <w:marLeft w:val="0"/>
      <w:marRight w:val="0"/>
      <w:marTop w:val="0"/>
      <w:marBottom w:val="0"/>
      <w:divBdr>
        <w:top w:val="none" w:sz="0" w:space="0" w:color="auto"/>
        <w:left w:val="none" w:sz="0" w:space="0" w:color="auto"/>
        <w:bottom w:val="none" w:sz="0" w:space="0" w:color="auto"/>
        <w:right w:val="none" w:sz="0" w:space="0" w:color="auto"/>
      </w:divBdr>
    </w:div>
    <w:div w:id="986519690">
      <w:bodyDiv w:val="1"/>
      <w:marLeft w:val="0"/>
      <w:marRight w:val="0"/>
      <w:marTop w:val="0"/>
      <w:marBottom w:val="0"/>
      <w:divBdr>
        <w:top w:val="none" w:sz="0" w:space="0" w:color="auto"/>
        <w:left w:val="none" w:sz="0" w:space="0" w:color="auto"/>
        <w:bottom w:val="none" w:sz="0" w:space="0" w:color="auto"/>
        <w:right w:val="none" w:sz="0" w:space="0" w:color="auto"/>
      </w:divBdr>
    </w:div>
    <w:div w:id="1119110373">
      <w:bodyDiv w:val="1"/>
      <w:marLeft w:val="0"/>
      <w:marRight w:val="0"/>
      <w:marTop w:val="0"/>
      <w:marBottom w:val="0"/>
      <w:divBdr>
        <w:top w:val="none" w:sz="0" w:space="0" w:color="auto"/>
        <w:left w:val="none" w:sz="0" w:space="0" w:color="auto"/>
        <w:bottom w:val="none" w:sz="0" w:space="0" w:color="auto"/>
        <w:right w:val="none" w:sz="0" w:space="0" w:color="auto"/>
      </w:divBdr>
    </w:div>
    <w:div w:id="1289626257">
      <w:bodyDiv w:val="1"/>
      <w:marLeft w:val="0"/>
      <w:marRight w:val="0"/>
      <w:marTop w:val="0"/>
      <w:marBottom w:val="0"/>
      <w:divBdr>
        <w:top w:val="none" w:sz="0" w:space="0" w:color="auto"/>
        <w:left w:val="none" w:sz="0" w:space="0" w:color="auto"/>
        <w:bottom w:val="none" w:sz="0" w:space="0" w:color="auto"/>
        <w:right w:val="none" w:sz="0" w:space="0" w:color="auto"/>
      </w:divBdr>
    </w:div>
    <w:div w:id="1323699799">
      <w:bodyDiv w:val="1"/>
      <w:marLeft w:val="0"/>
      <w:marRight w:val="0"/>
      <w:marTop w:val="0"/>
      <w:marBottom w:val="0"/>
      <w:divBdr>
        <w:top w:val="none" w:sz="0" w:space="0" w:color="auto"/>
        <w:left w:val="none" w:sz="0" w:space="0" w:color="auto"/>
        <w:bottom w:val="none" w:sz="0" w:space="0" w:color="auto"/>
        <w:right w:val="none" w:sz="0" w:space="0" w:color="auto"/>
      </w:divBdr>
    </w:div>
    <w:div w:id="1362899959">
      <w:bodyDiv w:val="1"/>
      <w:marLeft w:val="0"/>
      <w:marRight w:val="0"/>
      <w:marTop w:val="0"/>
      <w:marBottom w:val="0"/>
      <w:divBdr>
        <w:top w:val="none" w:sz="0" w:space="0" w:color="auto"/>
        <w:left w:val="none" w:sz="0" w:space="0" w:color="auto"/>
        <w:bottom w:val="none" w:sz="0" w:space="0" w:color="auto"/>
        <w:right w:val="none" w:sz="0" w:space="0" w:color="auto"/>
      </w:divBdr>
    </w:div>
    <w:div w:id="1436245734">
      <w:bodyDiv w:val="1"/>
      <w:marLeft w:val="0"/>
      <w:marRight w:val="0"/>
      <w:marTop w:val="0"/>
      <w:marBottom w:val="0"/>
      <w:divBdr>
        <w:top w:val="none" w:sz="0" w:space="0" w:color="auto"/>
        <w:left w:val="none" w:sz="0" w:space="0" w:color="auto"/>
        <w:bottom w:val="none" w:sz="0" w:space="0" w:color="auto"/>
        <w:right w:val="none" w:sz="0" w:space="0" w:color="auto"/>
      </w:divBdr>
    </w:div>
    <w:div w:id="1481002117">
      <w:bodyDiv w:val="1"/>
      <w:marLeft w:val="0"/>
      <w:marRight w:val="0"/>
      <w:marTop w:val="0"/>
      <w:marBottom w:val="0"/>
      <w:divBdr>
        <w:top w:val="none" w:sz="0" w:space="0" w:color="auto"/>
        <w:left w:val="none" w:sz="0" w:space="0" w:color="auto"/>
        <w:bottom w:val="none" w:sz="0" w:space="0" w:color="auto"/>
        <w:right w:val="none" w:sz="0" w:space="0" w:color="auto"/>
      </w:divBdr>
    </w:div>
    <w:div w:id="1568758241">
      <w:bodyDiv w:val="1"/>
      <w:marLeft w:val="0"/>
      <w:marRight w:val="0"/>
      <w:marTop w:val="0"/>
      <w:marBottom w:val="0"/>
      <w:divBdr>
        <w:top w:val="none" w:sz="0" w:space="0" w:color="auto"/>
        <w:left w:val="none" w:sz="0" w:space="0" w:color="auto"/>
        <w:bottom w:val="none" w:sz="0" w:space="0" w:color="auto"/>
        <w:right w:val="none" w:sz="0" w:space="0" w:color="auto"/>
      </w:divBdr>
    </w:div>
    <w:div w:id="1604217136">
      <w:bodyDiv w:val="1"/>
      <w:marLeft w:val="0"/>
      <w:marRight w:val="0"/>
      <w:marTop w:val="0"/>
      <w:marBottom w:val="0"/>
      <w:divBdr>
        <w:top w:val="none" w:sz="0" w:space="0" w:color="auto"/>
        <w:left w:val="none" w:sz="0" w:space="0" w:color="auto"/>
        <w:bottom w:val="none" w:sz="0" w:space="0" w:color="auto"/>
        <w:right w:val="none" w:sz="0" w:space="0" w:color="auto"/>
      </w:divBdr>
    </w:div>
    <w:div w:id="1657805722">
      <w:bodyDiv w:val="1"/>
      <w:marLeft w:val="0"/>
      <w:marRight w:val="0"/>
      <w:marTop w:val="0"/>
      <w:marBottom w:val="0"/>
      <w:divBdr>
        <w:top w:val="none" w:sz="0" w:space="0" w:color="auto"/>
        <w:left w:val="none" w:sz="0" w:space="0" w:color="auto"/>
        <w:bottom w:val="none" w:sz="0" w:space="0" w:color="auto"/>
        <w:right w:val="none" w:sz="0" w:space="0" w:color="auto"/>
      </w:divBdr>
    </w:div>
    <w:div w:id="1703238823">
      <w:bodyDiv w:val="1"/>
      <w:marLeft w:val="0"/>
      <w:marRight w:val="0"/>
      <w:marTop w:val="0"/>
      <w:marBottom w:val="0"/>
      <w:divBdr>
        <w:top w:val="none" w:sz="0" w:space="0" w:color="auto"/>
        <w:left w:val="none" w:sz="0" w:space="0" w:color="auto"/>
        <w:bottom w:val="none" w:sz="0" w:space="0" w:color="auto"/>
        <w:right w:val="none" w:sz="0" w:space="0" w:color="auto"/>
      </w:divBdr>
    </w:div>
    <w:div w:id="1757550514">
      <w:bodyDiv w:val="1"/>
      <w:marLeft w:val="0"/>
      <w:marRight w:val="0"/>
      <w:marTop w:val="0"/>
      <w:marBottom w:val="0"/>
      <w:divBdr>
        <w:top w:val="none" w:sz="0" w:space="0" w:color="auto"/>
        <w:left w:val="none" w:sz="0" w:space="0" w:color="auto"/>
        <w:bottom w:val="none" w:sz="0" w:space="0" w:color="auto"/>
        <w:right w:val="none" w:sz="0" w:space="0" w:color="auto"/>
      </w:divBdr>
    </w:div>
    <w:div w:id="1817062760">
      <w:bodyDiv w:val="1"/>
      <w:marLeft w:val="0"/>
      <w:marRight w:val="0"/>
      <w:marTop w:val="0"/>
      <w:marBottom w:val="0"/>
      <w:divBdr>
        <w:top w:val="none" w:sz="0" w:space="0" w:color="auto"/>
        <w:left w:val="none" w:sz="0" w:space="0" w:color="auto"/>
        <w:bottom w:val="none" w:sz="0" w:space="0" w:color="auto"/>
        <w:right w:val="none" w:sz="0" w:space="0" w:color="auto"/>
      </w:divBdr>
    </w:div>
    <w:div w:id="1828861580">
      <w:bodyDiv w:val="1"/>
      <w:marLeft w:val="0"/>
      <w:marRight w:val="0"/>
      <w:marTop w:val="0"/>
      <w:marBottom w:val="0"/>
      <w:divBdr>
        <w:top w:val="none" w:sz="0" w:space="0" w:color="auto"/>
        <w:left w:val="none" w:sz="0" w:space="0" w:color="auto"/>
        <w:bottom w:val="none" w:sz="0" w:space="0" w:color="auto"/>
        <w:right w:val="none" w:sz="0" w:space="0" w:color="auto"/>
      </w:divBdr>
    </w:div>
    <w:div w:id="1880121408">
      <w:bodyDiv w:val="1"/>
      <w:marLeft w:val="0"/>
      <w:marRight w:val="0"/>
      <w:marTop w:val="0"/>
      <w:marBottom w:val="0"/>
      <w:divBdr>
        <w:top w:val="none" w:sz="0" w:space="0" w:color="auto"/>
        <w:left w:val="none" w:sz="0" w:space="0" w:color="auto"/>
        <w:bottom w:val="none" w:sz="0" w:space="0" w:color="auto"/>
        <w:right w:val="none" w:sz="0" w:space="0" w:color="auto"/>
      </w:divBdr>
    </w:div>
    <w:div w:id="2101023441">
      <w:bodyDiv w:val="1"/>
      <w:marLeft w:val="0"/>
      <w:marRight w:val="0"/>
      <w:marTop w:val="0"/>
      <w:marBottom w:val="0"/>
      <w:divBdr>
        <w:top w:val="none" w:sz="0" w:space="0" w:color="auto"/>
        <w:left w:val="none" w:sz="0" w:space="0" w:color="auto"/>
        <w:bottom w:val="none" w:sz="0" w:space="0" w:color="auto"/>
        <w:right w:val="none" w:sz="0" w:space="0" w:color="auto"/>
      </w:divBdr>
    </w:div>
    <w:div w:id="2101291889">
      <w:bodyDiv w:val="1"/>
      <w:marLeft w:val="0"/>
      <w:marRight w:val="0"/>
      <w:marTop w:val="0"/>
      <w:marBottom w:val="0"/>
      <w:divBdr>
        <w:top w:val="none" w:sz="0" w:space="0" w:color="auto"/>
        <w:left w:val="none" w:sz="0" w:space="0" w:color="auto"/>
        <w:bottom w:val="none" w:sz="0" w:space="0" w:color="auto"/>
        <w:right w:val="none" w:sz="0" w:space="0" w:color="auto"/>
      </w:divBdr>
    </w:div>
    <w:div w:id="213070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FD670D9C0A6340A6A8E460779C74FB" ma:contentTypeVersion="2" ma:contentTypeDescription="Create a new document." ma:contentTypeScope="" ma:versionID="3882cca48d06f633ef461eea015e2669">
  <xsd:schema xmlns:xsd="http://www.w3.org/2001/XMLSchema" xmlns:xs="http://www.w3.org/2001/XMLSchema" xmlns:p="http://schemas.microsoft.com/office/2006/metadata/properties" xmlns:ns2="42615130-b242-4fd7-9ab8-779a59a42cf9" xmlns:ns3="08c07459-0a74-4755-bdc3-5ebb845efd68" targetNamespace="http://schemas.microsoft.com/office/2006/metadata/properties" ma:root="true" ma:fieldsID="65ddf609c6e9a934066b748329acd52a" ns2:_="" ns3:_="">
    <xsd:import namespace="42615130-b242-4fd7-9ab8-779a59a42cf9"/>
    <xsd:import namespace="08c07459-0a74-4755-bdc3-5ebb845efd68"/>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15130-b242-4fd7-9ab8-779a59a42c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c07459-0a74-4755-bdc3-5ebb845efd68"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7F00C9-2CD1-4A79-8000-E2C03F4197D5}">
  <ds:schemaRefs>
    <ds:schemaRef ds:uri="08c07459-0a74-4755-bdc3-5ebb845efd68"/>
    <ds:schemaRef ds:uri="http://schemas.microsoft.com/office/infopath/2007/PartnerControl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42615130-b242-4fd7-9ab8-779a59a42cf9"/>
  </ds:schemaRefs>
</ds:datastoreItem>
</file>

<file path=customXml/itemProps2.xml><?xml version="1.0" encoding="utf-8"?>
<ds:datastoreItem xmlns:ds="http://schemas.openxmlformats.org/officeDocument/2006/customXml" ds:itemID="{26758680-4C42-4898-9D6C-864A32976054}">
  <ds:schemaRefs>
    <ds:schemaRef ds:uri="http://schemas.openxmlformats.org/officeDocument/2006/bibliography"/>
  </ds:schemaRefs>
</ds:datastoreItem>
</file>

<file path=customXml/itemProps3.xml><?xml version="1.0" encoding="utf-8"?>
<ds:datastoreItem xmlns:ds="http://schemas.openxmlformats.org/officeDocument/2006/customXml" ds:itemID="{09112ED2-52D6-4536-9888-E5F5A0A34FDB}">
  <ds:schemaRefs>
    <ds:schemaRef ds:uri="http://schemas.microsoft.com/sharepoint/v3/contenttype/forms"/>
  </ds:schemaRefs>
</ds:datastoreItem>
</file>

<file path=customXml/itemProps4.xml><?xml version="1.0" encoding="utf-8"?>
<ds:datastoreItem xmlns:ds="http://schemas.openxmlformats.org/officeDocument/2006/customXml" ds:itemID="{4BEB8287-5748-4A1D-A358-70C193C28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15130-b242-4fd7-9ab8-779a59a42cf9"/>
    <ds:schemaRef ds:uri="08c07459-0a74-4755-bdc3-5ebb845ef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2793</Words>
  <Characters>15362</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RIZIV-INAMI</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Ngonlong Ekendé (RIZIV-INAMI)</dc:creator>
  <cp:keywords/>
  <dc:description/>
  <cp:lastModifiedBy>Laurence Duchateau (RIZIV-INAMI)</cp:lastModifiedBy>
  <cp:revision>2</cp:revision>
  <cp:lastPrinted>2025-03-26T09:04:00Z</cp:lastPrinted>
  <dcterms:created xsi:type="dcterms:W3CDTF">2025-09-03T14:10:00Z</dcterms:created>
  <dcterms:modified xsi:type="dcterms:W3CDTF">2025-09-03T14:10:00Z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0x01010087FD670D9C0A6340A6A8E460779C74FB</vt:lpwstr>
  </property>
</Properties>
</file>