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30E94" w14:textId="77777777" w:rsidR="00F277D8" w:rsidRPr="00F277D8" w:rsidRDefault="00F277D8" w:rsidP="00F277D8">
      <w:pPr>
        <w:widowControl w:val="0"/>
        <w:spacing w:after="0" w:line="240" w:lineRule="auto"/>
        <w:jc w:val="center"/>
        <w:rPr>
          <w:rFonts w:ascii="Arial" w:eastAsia="Times New Roman" w:hAnsi="Arial" w:cs="Arial"/>
          <w:b/>
          <w:snapToGrid w:val="0"/>
          <w:lang w:val="nl-BE"/>
        </w:rPr>
      </w:pPr>
      <w:bookmarkStart w:id="0" w:name="_GoBack"/>
      <w:bookmarkEnd w:id="0"/>
      <w:r w:rsidRPr="00F277D8">
        <w:rPr>
          <w:rFonts w:ascii="Arial" w:eastAsia="Times New Roman" w:hAnsi="Arial" w:cs="Arial"/>
          <w:b/>
          <w:snapToGrid w:val="0"/>
          <w:lang w:val="nl-BE"/>
        </w:rPr>
        <w:t>OVEREENKOMST AANGAANDE DE DIAGNOSE EN DE BEHANDELING</w:t>
      </w:r>
    </w:p>
    <w:p w14:paraId="6B52F644" w14:textId="77777777" w:rsidR="00F277D8" w:rsidRPr="00F277D8" w:rsidRDefault="00F277D8" w:rsidP="00F277D8">
      <w:pPr>
        <w:widowControl w:val="0"/>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VAN HET SLAAPAPNEUSYNDROOM</w:t>
      </w:r>
    </w:p>
    <w:p w14:paraId="68BE78E0" w14:textId="77777777" w:rsidR="00F277D8" w:rsidRPr="00F277D8" w:rsidRDefault="00F277D8" w:rsidP="00F277D8">
      <w:pPr>
        <w:widowControl w:val="0"/>
        <w:spacing w:after="0" w:line="240" w:lineRule="auto"/>
        <w:jc w:val="center"/>
        <w:rPr>
          <w:rFonts w:ascii="Arial" w:eastAsia="Times New Roman" w:hAnsi="Arial" w:cs="Arial"/>
          <w:snapToGrid w:val="0"/>
          <w:lang w:val="nl-BE"/>
        </w:rPr>
      </w:pPr>
      <w:r w:rsidRPr="00F277D8">
        <w:rPr>
          <w:rFonts w:ascii="Arial" w:eastAsia="Times New Roman" w:hAnsi="Arial" w:cs="Arial"/>
          <w:snapToGrid w:val="0"/>
          <w:lang w:val="nl-BE"/>
        </w:rPr>
        <w:t>(van toepassing vanaf 1 januari 2018)</w:t>
      </w:r>
    </w:p>
    <w:p w14:paraId="6E30120C" w14:textId="77777777" w:rsidR="00F277D8" w:rsidRPr="00F277D8" w:rsidRDefault="00F277D8" w:rsidP="00F277D8">
      <w:pPr>
        <w:widowControl w:val="0"/>
        <w:spacing w:after="0" w:line="240" w:lineRule="auto"/>
        <w:jc w:val="both"/>
        <w:rPr>
          <w:rFonts w:ascii="Arial" w:eastAsia="Times New Roman" w:hAnsi="Arial" w:cs="Arial"/>
          <w:snapToGrid w:val="0"/>
          <w:lang w:val="nl-BE"/>
        </w:rPr>
      </w:pPr>
    </w:p>
    <w:p w14:paraId="45314D0C" w14:textId="77777777" w:rsidR="00F277D8" w:rsidRPr="00F277D8" w:rsidRDefault="00F277D8" w:rsidP="00F277D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napToGrid w:val="0"/>
          <w:lang w:val="nl-BE"/>
        </w:rPr>
      </w:pPr>
      <w:r w:rsidRPr="00F277D8">
        <w:rPr>
          <w:rFonts w:ascii="Arial" w:eastAsia="Times New Roman" w:hAnsi="Arial" w:cs="Arial"/>
          <w:b/>
          <w:snapToGrid w:val="0"/>
          <w:lang w:val="nl-BE"/>
        </w:rPr>
        <w:t>BIJLAGE 12: JAARVERSLAG BETREFFENDE HET AANTAL PATIENTEN DAT IN HET KADER VAN DE OVEREENKOMST</w:t>
      </w:r>
    </w:p>
    <w:p w14:paraId="0F659469" w14:textId="77777777" w:rsidR="00F277D8" w:rsidRPr="00F277D8" w:rsidRDefault="00F277D8" w:rsidP="00F277D8">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snapToGrid w:val="0"/>
          <w:lang w:val="nl-BE"/>
        </w:rPr>
      </w:pPr>
      <w:r w:rsidRPr="00F277D8">
        <w:rPr>
          <w:rFonts w:ascii="Arial" w:eastAsia="Times New Roman" w:hAnsi="Arial" w:cs="Arial"/>
          <w:b/>
          <w:snapToGrid w:val="0"/>
          <w:lang w:val="nl-BE"/>
        </w:rPr>
        <w:t>BEHANDELD WORDT</w:t>
      </w:r>
    </w:p>
    <w:p w14:paraId="46FB4BD2" w14:textId="77777777" w:rsidR="00F277D8" w:rsidRPr="00F277D8" w:rsidRDefault="00F277D8" w:rsidP="00F277D8">
      <w:pPr>
        <w:widowControl w:val="0"/>
        <w:spacing w:after="0" w:line="240" w:lineRule="auto"/>
        <w:jc w:val="both"/>
        <w:rPr>
          <w:rFonts w:ascii="Arial" w:eastAsia="Times New Roman" w:hAnsi="Arial" w:cs="Arial"/>
          <w:snapToGrid w:val="0"/>
          <w:lang w:val="nl-BE"/>
        </w:rPr>
      </w:pPr>
    </w:p>
    <w:p w14:paraId="3198A2AA" w14:textId="77777777" w:rsidR="00F277D8" w:rsidRPr="00F277D8" w:rsidRDefault="00F277D8" w:rsidP="00F277D8">
      <w:pPr>
        <w:widowControl w:val="0"/>
        <w:spacing w:after="0" w:line="240" w:lineRule="auto"/>
        <w:jc w:val="both"/>
        <w:rPr>
          <w:rFonts w:ascii="Arial" w:eastAsia="Times New Roman" w:hAnsi="Arial" w:cs="Arial"/>
          <w:snapToGrid w:val="0"/>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40"/>
      </w:tblGrid>
      <w:tr w:rsidR="00F277D8" w:rsidRPr="0061265A" w14:paraId="11D4EEE0" w14:textId="77777777" w:rsidTr="005C7104">
        <w:tc>
          <w:tcPr>
            <w:tcW w:w="3936" w:type="dxa"/>
            <w:shd w:val="clear" w:color="auto" w:fill="auto"/>
          </w:tcPr>
          <w:p w14:paraId="47A51266" w14:textId="77777777" w:rsidR="00F277D8" w:rsidRPr="00F277D8" w:rsidRDefault="00F277D8" w:rsidP="00F277D8">
            <w:pPr>
              <w:spacing w:after="0" w:line="240" w:lineRule="auto"/>
              <w:jc w:val="both"/>
              <w:rPr>
                <w:rFonts w:ascii="Arial" w:eastAsia="Calibri" w:hAnsi="Arial" w:cs="Arial"/>
                <w:u w:val="single"/>
                <w:lang w:val="nl-BE"/>
              </w:rPr>
            </w:pPr>
            <w:r w:rsidRPr="00F277D8">
              <w:rPr>
                <w:rFonts w:ascii="Arial" w:eastAsia="Calibri" w:hAnsi="Arial" w:cs="Arial"/>
                <w:u w:val="single"/>
                <w:lang w:val="nl-BE"/>
              </w:rPr>
              <w:t>Identificatienummer overeenkomst:</w:t>
            </w:r>
          </w:p>
          <w:p w14:paraId="22BFA734" w14:textId="77777777" w:rsidR="00F277D8" w:rsidRPr="00F277D8" w:rsidRDefault="00F277D8" w:rsidP="00F277D8">
            <w:pPr>
              <w:spacing w:after="0" w:line="240" w:lineRule="auto"/>
              <w:jc w:val="both"/>
              <w:rPr>
                <w:rFonts w:ascii="Arial" w:eastAsia="Calibri" w:hAnsi="Arial" w:cs="Arial"/>
                <w:u w:val="single"/>
                <w:lang w:val="nl-BE"/>
              </w:rPr>
            </w:pPr>
            <w:r w:rsidRPr="00F277D8">
              <w:rPr>
                <w:rFonts w:ascii="Arial" w:eastAsia="Calibri" w:hAnsi="Arial" w:cs="Arial"/>
                <w:u w:val="single"/>
                <w:lang w:val="nl-BE"/>
              </w:rPr>
              <w:t>Naam en adres van (de campus van) het ziekenhuis*:</w:t>
            </w:r>
          </w:p>
          <w:p w14:paraId="2D7E28B2" w14:textId="77777777" w:rsidR="00F277D8" w:rsidRPr="00F277D8" w:rsidRDefault="00F277D8" w:rsidP="00F277D8">
            <w:pPr>
              <w:spacing w:after="0" w:line="240" w:lineRule="auto"/>
              <w:jc w:val="both"/>
              <w:rPr>
                <w:rFonts w:ascii="Arial" w:eastAsia="Calibri" w:hAnsi="Arial" w:cs="Arial"/>
                <w:u w:val="single"/>
                <w:lang w:val="nl-BE"/>
              </w:rPr>
            </w:pPr>
          </w:p>
          <w:p w14:paraId="5BEBEDFC" w14:textId="77777777" w:rsidR="00F277D8" w:rsidRPr="00F277D8" w:rsidRDefault="00F277D8" w:rsidP="00F277D8">
            <w:pPr>
              <w:spacing w:after="0" w:line="240" w:lineRule="auto"/>
              <w:jc w:val="both"/>
              <w:rPr>
                <w:rFonts w:ascii="Arial" w:eastAsia="Calibri" w:hAnsi="Arial" w:cs="Arial"/>
                <w:u w:val="single"/>
                <w:lang w:val="nl-BE"/>
              </w:rPr>
            </w:pPr>
          </w:p>
          <w:p w14:paraId="0515B4AB" w14:textId="77777777" w:rsidR="00F277D8" w:rsidRPr="00F277D8" w:rsidRDefault="00F277D8" w:rsidP="00F277D8">
            <w:pPr>
              <w:spacing w:after="0" w:line="240" w:lineRule="auto"/>
              <w:jc w:val="both"/>
              <w:rPr>
                <w:rFonts w:ascii="Arial" w:eastAsia="Calibri" w:hAnsi="Arial" w:cs="Arial"/>
                <w:u w:val="single"/>
                <w:lang w:val="nl-BE"/>
              </w:rPr>
            </w:pPr>
          </w:p>
          <w:p w14:paraId="2CC0A89D" w14:textId="77777777" w:rsidR="00F277D8" w:rsidRPr="00F277D8" w:rsidRDefault="00F277D8" w:rsidP="00F277D8">
            <w:pPr>
              <w:spacing w:after="0" w:line="240" w:lineRule="auto"/>
              <w:jc w:val="both"/>
              <w:rPr>
                <w:rFonts w:ascii="Arial" w:eastAsia="Calibri" w:hAnsi="Arial" w:cs="Arial"/>
                <w:u w:val="single"/>
                <w:lang w:val="nl-BE"/>
              </w:rPr>
            </w:pPr>
          </w:p>
        </w:tc>
        <w:tc>
          <w:tcPr>
            <w:tcW w:w="5640" w:type="dxa"/>
            <w:shd w:val="clear" w:color="auto" w:fill="auto"/>
          </w:tcPr>
          <w:p w14:paraId="7611541E" w14:textId="77777777" w:rsidR="00F277D8" w:rsidRPr="00F277D8" w:rsidRDefault="00F277D8" w:rsidP="00F277D8">
            <w:pPr>
              <w:spacing w:after="0" w:line="240" w:lineRule="auto"/>
              <w:jc w:val="both"/>
              <w:rPr>
                <w:rFonts w:ascii="Arial" w:eastAsia="Calibri" w:hAnsi="Arial" w:cs="Arial"/>
                <w:u w:val="single"/>
                <w:lang w:val="nl-BE"/>
              </w:rPr>
            </w:pPr>
          </w:p>
        </w:tc>
      </w:tr>
      <w:tr w:rsidR="00F277D8" w:rsidRPr="00F277D8" w14:paraId="53FA6E40" w14:textId="77777777" w:rsidTr="005C7104">
        <w:tc>
          <w:tcPr>
            <w:tcW w:w="3936" w:type="dxa"/>
            <w:shd w:val="clear" w:color="auto" w:fill="auto"/>
          </w:tcPr>
          <w:p w14:paraId="30DCB11C" w14:textId="77777777" w:rsidR="00F277D8" w:rsidRPr="00F277D8" w:rsidRDefault="00F277D8" w:rsidP="00F277D8">
            <w:pPr>
              <w:spacing w:after="0" w:line="240" w:lineRule="auto"/>
              <w:jc w:val="both"/>
              <w:rPr>
                <w:rFonts w:ascii="Arial" w:eastAsia="Calibri" w:hAnsi="Arial" w:cs="Arial"/>
                <w:u w:val="single"/>
                <w:lang w:val="nl-BE"/>
              </w:rPr>
            </w:pPr>
            <w:r w:rsidRPr="00F277D8">
              <w:rPr>
                <w:rFonts w:ascii="Arial" w:eastAsia="Calibri" w:hAnsi="Arial" w:cs="Arial"/>
                <w:u w:val="single"/>
                <w:lang w:val="nl-BE"/>
              </w:rPr>
              <w:t>Telefoonnummer:</w:t>
            </w:r>
          </w:p>
        </w:tc>
        <w:tc>
          <w:tcPr>
            <w:tcW w:w="5640" w:type="dxa"/>
            <w:shd w:val="clear" w:color="auto" w:fill="auto"/>
          </w:tcPr>
          <w:p w14:paraId="1D835FAF" w14:textId="77777777" w:rsidR="00F277D8" w:rsidRPr="00F277D8" w:rsidRDefault="00F277D8" w:rsidP="00F277D8">
            <w:pPr>
              <w:spacing w:after="0" w:line="240" w:lineRule="auto"/>
              <w:jc w:val="both"/>
              <w:rPr>
                <w:rFonts w:ascii="Arial" w:eastAsia="Calibri" w:hAnsi="Arial" w:cs="Arial"/>
                <w:u w:val="single"/>
                <w:lang w:val="nl-BE"/>
              </w:rPr>
            </w:pPr>
          </w:p>
        </w:tc>
      </w:tr>
      <w:tr w:rsidR="00F277D8" w:rsidRPr="00F277D8" w14:paraId="492B0EFD" w14:textId="77777777" w:rsidTr="005C7104">
        <w:tc>
          <w:tcPr>
            <w:tcW w:w="3936" w:type="dxa"/>
            <w:shd w:val="clear" w:color="auto" w:fill="auto"/>
          </w:tcPr>
          <w:p w14:paraId="49647780" w14:textId="77777777" w:rsidR="00F277D8" w:rsidRPr="00F277D8" w:rsidRDefault="00F277D8" w:rsidP="00F277D8">
            <w:pPr>
              <w:spacing w:after="0" w:line="240" w:lineRule="auto"/>
              <w:jc w:val="both"/>
              <w:rPr>
                <w:rFonts w:ascii="Arial" w:eastAsia="Calibri" w:hAnsi="Arial" w:cs="Arial"/>
                <w:u w:val="single"/>
                <w:lang w:val="nl-BE"/>
              </w:rPr>
            </w:pPr>
            <w:r w:rsidRPr="00F277D8">
              <w:rPr>
                <w:rFonts w:ascii="Arial" w:eastAsia="Calibri" w:hAnsi="Arial" w:cs="Arial"/>
                <w:u w:val="single"/>
                <w:lang w:val="nl-BE"/>
              </w:rPr>
              <w:t>E-mail-adres:</w:t>
            </w:r>
          </w:p>
        </w:tc>
        <w:tc>
          <w:tcPr>
            <w:tcW w:w="5640" w:type="dxa"/>
            <w:shd w:val="clear" w:color="auto" w:fill="auto"/>
          </w:tcPr>
          <w:p w14:paraId="2E4932B5" w14:textId="77777777" w:rsidR="00F277D8" w:rsidRPr="00F277D8" w:rsidRDefault="00F277D8" w:rsidP="00F277D8">
            <w:pPr>
              <w:spacing w:after="0" w:line="240" w:lineRule="auto"/>
              <w:jc w:val="both"/>
              <w:rPr>
                <w:rFonts w:ascii="Arial" w:eastAsia="Calibri" w:hAnsi="Arial" w:cs="Arial"/>
                <w:u w:val="single"/>
                <w:lang w:val="nl-BE"/>
              </w:rPr>
            </w:pPr>
          </w:p>
        </w:tc>
      </w:tr>
    </w:tbl>
    <w:p w14:paraId="13EAD375"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32BEF749" w14:textId="77777777" w:rsidR="00F277D8" w:rsidRPr="00F277D8" w:rsidRDefault="00F277D8" w:rsidP="00F277D8">
      <w:pPr>
        <w:widowControl w:val="0"/>
        <w:spacing w:after="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Indien uw ziekenhuis, in toepassing van de bepalingen van bijlage 6 bij de overeenkomst, de slaapapneu-overeenkomst op 2 campussen toepast, voegt u een kolom toe en vermeldt u de identificatiegegevens van beide campussen.</w:t>
      </w:r>
    </w:p>
    <w:p w14:paraId="632185CE" w14:textId="77777777" w:rsidR="00F277D8" w:rsidRPr="00F277D8" w:rsidRDefault="00F277D8" w:rsidP="00F277D8">
      <w:pPr>
        <w:widowControl w:val="0"/>
        <w:spacing w:after="0" w:line="240" w:lineRule="auto"/>
        <w:jc w:val="both"/>
        <w:rPr>
          <w:rFonts w:ascii="Arial" w:eastAsia="Times New Roman" w:hAnsi="Arial" w:cs="Arial"/>
          <w:snapToGrid w:val="0"/>
          <w:lang w:val="nl-BE"/>
        </w:rPr>
      </w:pPr>
    </w:p>
    <w:p w14:paraId="18172B52" w14:textId="77777777" w:rsidR="00F277D8" w:rsidRPr="00F277D8" w:rsidRDefault="00F277D8" w:rsidP="00F277D8">
      <w:pPr>
        <w:widowControl w:val="0"/>
        <w:spacing w:after="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Wat betreft de gevraagde gegevens inzake het aantal patiënten kunt u de gegevens van beide campussen samen weergeven of per campus afzonderlijk. Als u de gegevens per campus weergeeft, vermeldt u op welke campus de gegevens betrekking hebben en kopieert u de tabellen 1 tot en met 4.</w:t>
      </w:r>
    </w:p>
    <w:p w14:paraId="4BE5A974"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44A2979D"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De gevraagde gegevens inzake het aantal patiënten hebben betrekking op alle patiënten die uw ziekenhuis in 20xx behandeld heeft, ongeacht of uw ziekenhuis voor de patiënt in kwestie in 20xx een dagforfait/dagforfaits aan de verzekeringsinstellingen aangerekend heeft.</w:t>
      </w:r>
    </w:p>
    <w:p w14:paraId="2C9F3F06"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74418C9D"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11BC4F29"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sectPr w:rsidR="00F277D8" w:rsidRPr="00F277D8" w:rsidSect="00594A02">
          <w:pgSz w:w="16838" w:h="11906" w:orient="landscape"/>
          <w:pgMar w:top="1797" w:right="1440" w:bottom="1797" w:left="1440" w:header="720" w:footer="720" w:gutter="0"/>
          <w:paperSrc w:first="1" w:other="1"/>
          <w:cols w:space="720"/>
        </w:sectPr>
      </w:pPr>
    </w:p>
    <w:p w14:paraId="00358F92"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r w:rsidRPr="00F277D8">
        <w:rPr>
          <w:rFonts w:ascii="Arial" w:eastAsia="Times New Roman" w:hAnsi="Arial" w:cs="Arial"/>
          <w:b/>
          <w:snapToGrid w:val="0"/>
          <w:lang w:val="nl-BE"/>
        </w:rPr>
        <w:lastRenderedPageBreak/>
        <w:t xml:space="preserve">Jaarverslag voor het kalenderjaar (JJJJ) :……. </w:t>
      </w:r>
      <w:r w:rsidRPr="00F277D8">
        <w:rPr>
          <w:rFonts w:ascii="Arial" w:eastAsia="Times New Roman" w:hAnsi="Arial" w:cs="Arial"/>
          <w:snapToGrid w:val="0"/>
          <w:lang w:val="nl-BE"/>
        </w:rPr>
        <w:t xml:space="preserve">  Naar dit jaar wordt in dit document verwezen met de aanduiding “20xx”</w:t>
      </w:r>
    </w:p>
    <w:p w14:paraId="21D185F2"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7E0C4757" w14:textId="77777777" w:rsidR="00F277D8" w:rsidRPr="00F277D8" w:rsidRDefault="00F277D8" w:rsidP="00F277D8">
      <w:pPr>
        <w:widowControl w:val="0"/>
        <w:tabs>
          <w:tab w:val="left" w:pos="11199"/>
        </w:tabs>
        <w:spacing w:after="0" w:line="240" w:lineRule="auto"/>
        <w:ind w:left="720"/>
        <w:jc w:val="both"/>
        <w:rPr>
          <w:rFonts w:ascii="Arial" w:eastAsia="Times New Roman" w:hAnsi="Arial" w:cs="Arial"/>
          <w:b/>
          <w:snapToGrid w:val="0"/>
          <w:u w:val="single"/>
          <w:lang w:val="nl-BE"/>
        </w:rPr>
      </w:pPr>
      <w:r w:rsidRPr="00F277D8">
        <w:rPr>
          <w:rFonts w:ascii="Arial" w:eastAsia="Times New Roman" w:hAnsi="Arial" w:cs="Arial"/>
          <w:b/>
          <w:snapToGrid w:val="0"/>
          <w:u w:val="single"/>
          <w:lang w:val="nl-BE"/>
        </w:rPr>
        <w:t>1. Aantal patiënten die in de loop van 20xx in het kader van de slaapapneu-overeenkomst alleen maar behandeld zijn geweest met nCPAP</w:t>
      </w:r>
    </w:p>
    <w:p w14:paraId="3819C633" w14:textId="77777777" w:rsidR="00F277D8" w:rsidRPr="00F277D8" w:rsidRDefault="00F277D8" w:rsidP="00F277D8">
      <w:pPr>
        <w:widowControl w:val="0"/>
        <w:tabs>
          <w:tab w:val="left" w:pos="11199"/>
        </w:tabs>
        <w:spacing w:after="0" w:line="240" w:lineRule="auto"/>
        <w:ind w:left="720"/>
        <w:jc w:val="both"/>
        <w:rPr>
          <w:rFonts w:ascii="Arial" w:eastAsia="Times New Roman" w:hAnsi="Arial" w:cs="Arial"/>
          <w:b/>
          <w:snapToGrid w:val="0"/>
          <w:u w:val="single"/>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686"/>
        <w:gridCol w:w="2086"/>
        <w:gridCol w:w="1685"/>
        <w:gridCol w:w="2086"/>
        <w:gridCol w:w="1685"/>
        <w:gridCol w:w="1047"/>
        <w:gridCol w:w="836"/>
        <w:gridCol w:w="730"/>
      </w:tblGrid>
      <w:tr w:rsidR="00F277D8" w:rsidRPr="0061265A" w14:paraId="346C041B" w14:textId="77777777" w:rsidTr="005C7104">
        <w:tc>
          <w:tcPr>
            <w:tcW w:w="2708" w:type="pct"/>
            <w:gridSpan w:val="4"/>
            <w:tcBorders>
              <w:top w:val="single" w:sz="12" w:space="0" w:color="auto"/>
              <w:left w:val="single" w:sz="12" w:space="0" w:color="auto"/>
              <w:bottom w:val="single" w:sz="12" w:space="0" w:color="auto"/>
              <w:right w:val="double" w:sz="12" w:space="0" w:color="auto"/>
            </w:tcBorders>
            <w:shd w:val="clear" w:color="auto" w:fill="auto"/>
            <w:vAlign w:val="center"/>
          </w:tcPr>
          <w:p w14:paraId="4FD55417"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Oude nCPAP-patiënt (al met nCPAP behandeld voor 1/1/20xx)</w:t>
            </w:r>
          </w:p>
        </w:tc>
        <w:tc>
          <w:tcPr>
            <w:tcW w:w="2292" w:type="pct"/>
            <w:gridSpan w:val="5"/>
            <w:tcBorders>
              <w:top w:val="single" w:sz="12" w:space="0" w:color="auto"/>
              <w:left w:val="double" w:sz="12" w:space="0" w:color="auto"/>
              <w:right w:val="single" w:sz="12" w:space="0" w:color="auto"/>
            </w:tcBorders>
            <w:shd w:val="clear" w:color="auto" w:fill="auto"/>
            <w:vAlign w:val="center"/>
          </w:tcPr>
          <w:p w14:paraId="4607CDB9"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Nieuwe nCPAP-patiënt (gestart in de loop van 20xx)</w:t>
            </w:r>
          </w:p>
        </w:tc>
      </w:tr>
      <w:tr w:rsidR="00F277D8" w:rsidRPr="00F277D8" w14:paraId="4E49CB61" w14:textId="77777777" w:rsidTr="005C7104">
        <w:tc>
          <w:tcPr>
            <w:tcW w:w="2708" w:type="pct"/>
            <w:gridSpan w:val="4"/>
            <w:tcBorders>
              <w:top w:val="single" w:sz="12" w:space="0" w:color="auto"/>
              <w:left w:val="single" w:sz="12" w:space="0" w:color="auto"/>
              <w:bottom w:val="single" w:sz="12" w:space="0" w:color="auto"/>
              <w:right w:val="double" w:sz="12" w:space="0" w:color="auto"/>
            </w:tcBorders>
            <w:shd w:val="clear" w:color="auto" w:fill="auto"/>
            <w:vAlign w:val="center"/>
          </w:tcPr>
          <w:p w14:paraId="2EE647BE"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Status van behandeling</w:t>
            </w:r>
          </w:p>
        </w:tc>
        <w:tc>
          <w:tcPr>
            <w:tcW w:w="1354" w:type="pct"/>
            <w:gridSpan w:val="2"/>
            <w:vMerge w:val="restart"/>
            <w:tcBorders>
              <w:top w:val="single" w:sz="12" w:space="0" w:color="auto"/>
              <w:left w:val="double" w:sz="12" w:space="0" w:color="auto"/>
              <w:right w:val="single" w:sz="12" w:space="0" w:color="auto"/>
            </w:tcBorders>
            <w:shd w:val="clear" w:color="auto" w:fill="auto"/>
            <w:vAlign w:val="center"/>
          </w:tcPr>
          <w:p w14:paraId="535B05E2"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Status van behandeling</w:t>
            </w:r>
          </w:p>
        </w:tc>
        <w:tc>
          <w:tcPr>
            <w:tcW w:w="938" w:type="pct"/>
            <w:gridSpan w:val="3"/>
            <w:vMerge w:val="restart"/>
            <w:tcBorders>
              <w:top w:val="single" w:sz="12" w:space="0" w:color="auto"/>
              <w:left w:val="single" w:sz="12" w:space="0" w:color="auto"/>
              <w:right w:val="single" w:sz="12" w:space="0" w:color="auto"/>
            </w:tcBorders>
            <w:shd w:val="clear" w:color="auto" w:fill="auto"/>
            <w:vAlign w:val="center"/>
          </w:tcPr>
          <w:p w14:paraId="65FDA257"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Efficiëntie behandeling aangetoond via</w:t>
            </w:r>
          </w:p>
        </w:tc>
      </w:tr>
      <w:tr w:rsidR="00F277D8" w:rsidRPr="0061265A" w14:paraId="50999458" w14:textId="77777777" w:rsidTr="005C7104">
        <w:tc>
          <w:tcPr>
            <w:tcW w:w="1354" w:type="pct"/>
            <w:gridSpan w:val="2"/>
            <w:tcBorders>
              <w:top w:val="single" w:sz="12" w:space="0" w:color="auto"/>
              <w:left w:val="single" w:sz="12" w:space="0" w:color="auto"/>
              <w:bottom w:val="single" w:sz="12" w:space="0" w:color="auto"/>
            </w:tcBorders>
            <w:shd w:val="clear" w:color="auto" w:fill="auto"/>
            <w:vAlign w:val="center"/>
          </w:tcPr>
          <w:p w14:paraId="000C3809"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Al in het centrum behandeld met nCPAP voor 1/1/20xx en</w:t>
            </w:r>
          </w:p>
        </w:tc>
        <w:tc>
          <w:tcPr>
            <w:tcW w:w="1354" w:type="pct"/>
            <w:gridSpan w:val="2"/>
            <w:tcBorders>
              <w:top w:val="single" w:sz="12" w:space="0" w:color="auto"/>
              <w:bottom w:val="single" w:sz="12" w:space="0" w:color="auto"/>
              <w:right w:val="double" w:sz="12" w:space="0" w:color="auto"/>
            </w:tcBorders>
            <w:shd w:val="clear" w:color="auto" w:fill="auto"/>
            <w:vAlign w:val="center"/>
          </w:tcPr>
          <w:p w14:paraId="6FCE650B"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Voor 1/1/20xx al behandeld met nCPAP in ander ziekenhuis, maar in de loop van 20xx overgeschakeld naar nCPAP-behandeling in eigen centrum</w:t>
            </w:r>
          </w:p>
        </w:tc>
        <w:tc>
          <w:tcPr>
            <w:tcW w:w="1354" w:type="pct"/>
            <w:gridSpan w:val="2"/>
            <w:vMerge/>
            <w:tcBorders>
              <w:left w:val="double" w:sz="12" w:space="0" w:color="auto"/>
              <w:bottom w:val="single" w:sz="12" w:space="0" w:color="auto"/>
              <w:right w:val="single" w:sz="12" w:space="0" w:color="auto"/>
            </w:tcBorders>
            <w:shd w:val="clear" w:color="auto" w:fill="auto"/>
            <w:vAlign w:val="center"/>
          </w:tcPr>
          <w:p w14:paraId="5C07448B"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938" w:type="pct"/>
            <w:gridSpan w:val="3"/>
            <w:vMerge/>
            <w:tcBorders>
              <w:left w:val="single" w:sz="12" w:space="0" w:color="auto"/>
              <w:bottom w:val="single" w:sz="12" w:space="0" w:color="auto"/>
              <w:right w:val="single" w:sz="12" w:space="0" w:color="auto"/>
            </w:tcBorders>
            <w:shd w:val="clear" w:color="auto" w:fill="auto"/>
            <w:vAlign w:val="center"/>
          </w:tcPr>
          <w:p w14:paraId="1DDD5F31"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r>
      <w:tr w:rsidR="00F277D8" w:rsidRPr="00F277D8" w14:paraId="50133488" w14:textId="77777777" w:rsidTr="005C7104">
        <w:trPr>
          <w:trHeight w:val="827"/>
        </w:trPr>
        <w:tc>
          <w:tcPr>
            <w:tcW w:w="749" w:type="pct"/>
            <w:tcBorders>
              <w:top w:val="single" w:sz="12" w:space="0" w:color="auto"/>
              <w:left w:val="single" w:sz="12" w:space="0" w:color="auto"/>
              <w:bottom w:val="single" w:sz="18" w:space="0" w:color="auto"/>
              <w:right w:val="single" w:sz="12" w:space="0" w:color="auto"/>
            </w:tcBorders>
            <w:shd w:val="clear" w:color="auto" w:fill="auto"/>
            <w:vAlign w:val="center"/>
          </w:tcPr>
          <w:p w14:paraId="2EDCE0FE"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nCPAP-behandeling op 31/12/20xx</w:t>
            </w:r>
          </w:p>
        </w:tc>
        <w:tc>
          <w:tcPr>
            <w:tcW w:w="605" w:type="pct"/>
            <w:tcBorders>
              <w:top w:val="single" w:sz="12" w:space="0" w:color="auto"/>
              <w:left w:val="single" w:sz="12" w:space="0" w:color="auto"/>
              <w:bottom w:val="single" w:sz="18" w:space="0" w:color="auto"/>
              <w:right w:val="single" w:sz="12" w:space="0" w:color="auto"/>
            </w:tcBorders>
            <w:shd w:val="clear" w:color="auto" w:fill="auto"/>
            <w:vAlign w:val="center"/>
          </w:tcPr>
          <w:p w14:paraId="6AB02EC3"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nCPAP in de loop van 20xx</w:t>
            </w:r>
          </w:p>
        </w:tc>
        <w:tc>
          <w:tcPr>
            <w:tcW w:w="749" w:type="pct"/>
            <w:tcBorders>
              <w:top w:val="single" w:sz="12" w:space="0" w:color="auto"/>
              <w:left w:val="single" w:sz="12" w:space="0" w:color="auto"/>
              <w:bottom w:val="single" w:sz="18" w:space="0" w:color="auto"/>
              <w:right w:val="single" w:sz="12" w:space="0" w:color="auto"/>
            </w:tcBorders>
            <w:shd w:val="clear" w:color="auto" w:fill="auto"/>
            <w:vAlign w:val="center"/>
          </w:tcPr>
          <w:p w14:paraId="03FEDB6A"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nCPAP-behandeling op 31/12/20xx</w:t>
            </w:r>
          </w:p>
        </w:tc>
        <w:tc>
          <w:tcPr>
            <w:tcW w:w="605" w:type="pct"/>
            <w:tcBorders>
              <w:top w:val="single" w:sz="12" w:space="0" w:color="auto"/>
              <w:left w:val="single" w:sz="12" w:space="0" w:color="auto"/>
              <w:bottom w:val="single" w:sz="18" w:space="0" w:color="auto"/>
              <w:right w:val="double" w:sz="12" w:space="0" w:color="auto"/>
            </w:tcBorders>
            <w:shd w:val="clear" w:color="auto" w:fill="auto"/>
            <w:vAlign w:val="center"/>
          </w:tcPr>
          <w:p w14:paraId="63342C8D"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nCPAP in de loop van 20xx</w:t>
            </w:r>
          </w:p>
        </w:tc>
        <w:tc>
          <w:tcPr>
            <w:tcW w:w="749" w:type="pct"/>
            <w:tcBorders>
              <w:top w:val="single" w:sz="12" w:space="0" w:color="auto"/>
              <w:left w:val="double" w:sz="12" w:space="0" w:color="auto"/>
              <w:bottom w:val="single" w:sz="18" w:space="0" w:color="auto"/>
              <w:right w:val="single" w:sz="12" w:space="0" w:color="auto"/>
            </w:tcBorders>
            <w:shd w:val="clear" w:color="auto" w:fill="auto"/>
            <w:vAlign w:val="center"/>
          </w:tcPr>
          <w:p w14:paraId="639DFC28"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nCPAP-behandeling op 31/12/20xx</w:t>
            </w:r>
          </w:p>
        </w:tc>
        <w:tc>
          <w:tcPr>
            <w:tcW w:w="605" w:type="pct"/>
            <w:tcBorders>
              <w:top w:val="single" w:sz="12" w:space="0" w:color="auto"/>
              <w:left w:val="single" w:sz="12" w:space="0" w:color="auto"/>
              <w:bottom w:val="single" w:sz="18" w:space="0" w:color="auto"/>
              <w:right w:val="single" w:sz="12" w:space="0" w:color="auto"/>
            </w:tcBorders>
            <w:shd w:val="clear" w:color="auto" w:fill="auto"/>
            <w:vAlign w:val="center"/>
          </w:tcPr>
          <w:p w14:paraId="3EDF69B1"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nCPAP in de loop van 20xx</w:t>
            </w:r>
          </w:p>
        </w:tc>
        <w:tc>
          <w:tcPr>
            <w:tcW w:w="376" w:type="pct"/>
            <w:tcBorders>
              <w:top w:val="single" w:sz="12" w:space="0" w:color="auto"/>
              <w:left w:val="single" w:sz="12" w:space="0" w:color="auto"/>
              <w:bottom w:val="single" w:sz="18" w:space="0" w:color="auto"/>
            </w:tcBorders>
            <w:shd w:val="clear" w:color="auto" w:fill="auto"/>
            <w:vAlign w:val="center"/>
          </w:tcPr>
          <w:p w14:paraId="1BE67901"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Titratie-PSG</w:t>
            </w:r>
          </w:p>
        </w:tc>
        <w:tc>
          <w:tcPr>
            <w:tcW w:w="300" w:type="pct"/>
            <w:tcBorders>
              <w:top w:val="single" w:sz="12" w:space="0" w:color="auto"/>
              <w:bottom w:val="single" w:sz="18" w:space="0" w:color="auto"/>
            </w:tcBorders>
            <w:shd w:val="clear" w:color="auto" w:fill="auto"/>
            <w:vAlign w:val="center"/>
          </w:tcPr>
          <w:p w14:paraId="73BCDCB3"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PG</w:t>
            </w:r>
          </w:p>
        </w:tc>
        <w:tc>
          <w:tcPr>
            <w:tcW w:w="262" w:type="pct"/>
            <w:tcBorders>
              <w:top w:val="single" w:sz="12" w:space="0" w:color="auto"/>
              <w:bottom w:val="single" w:sz="18" w:space="0" w:color="auto"/>
              <w:right w:val="single" w:sz="12" w:space="0" w:color="auto"/>
            </w:tcBorders>
            <w:shd w:val="clear" w:color="auto" w:fill="auto"/>
            <w:vAlign w:val="center"/>
          </w:tcPr>
          <w:p w14:paraId="2F6BA7DA"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HPG</w:t>
            </w:r>
          </w:p>
        </w:tc>
      </w:tr>
      <w:tr w:rsidR="00F277D8" w:rsidRPr="00F277D8" w14:paraId="12C7B62D" w14:textId="77777777" w:rsidTr="005C7104">
        <w:trPr>
          <w:trHeight w:val="948"/>
        </w:trPr>
        <w:tc>
          <w:tcPr>
            <w:tcW w:w="749" w:type="pct"/>
            <w:tcBorders>
              <w:top w:val="single" w:sz="18" w:space="0" w:color="auto"/>
              <w:left w:val="single" w:sz="12" w:space="0" w:color="auto"/>
              <w:bottom w:val="single" w:sz="12" w:space="0" w:color="auto"/>
              <w:right w:val="single" w:sz="12" w:space="0" w:color="auto"/>
            </w:tcBorders>
            <w:shd w:val="clear" w:color="auto" w:fill="auto"/>
            <w:vAlign w:val="center"/>
          </w:tcPr>
          <w:p w14:paraId="0BD3132F"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left w:val="single" w:sz="12" w:space="0" w:color="auto"/>
              <w:bottom w:val="single" w:sz="12" w:space="0" w:color="auto"/>
            </w:tcBorders>
            <w:shd w:val="clear" w:color="auto" w:fill="auto"/>
            <w:vAlign w:val="center"/>
          </w:tcPr>
          <w:p w14:paraId="3B93BA61"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749" w:type="pct"/>
            <w:tcBorders>
              <w:top w:val="single" w:sz="18" w:space="0" w:color="auto"/>
              <w:bottom w:val="single" w:sz="12" w:space="0" w:color="auto"/>
            </w:tcBorders>
            <w:shd w:val="clear" w:color="auto" w:fill="auto"/>
            <w:vAlign w:val="center"/>
          </w:tcPr>
          <w:p w14:paraId="2D61FFF2"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bottom w:val="single" w:sz="12" w:space="0" w:color="auto"/>
              <w:right w:val="double" w:sz="12" w:space="0" w:color="auto"/>
            </w:tcBorders>
            <w:shd w:val="clear" w:color="auto" w:fill="auto"/>
            <w:vAlign w:val="center"/>
          </w:tcPr>
          <w:p w14:paraId="23A49F3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749" w:type="pct"/>
            <w:tcBorders>
              <w:top w:val="single" w:sz="18" w:space="0" w:color="auto"/>
              <w:left w:val="double" w:sz="12" w:space="0" w:color="auto"/>
              <w:bottom w:val="single" w:sz="12" w:space="0" w:color="auto"/>
            </w:tcBorders>
            <w:shd w:val="clear" w:color="auto" w:fill="auto"/>
            <w:vAlign w:val="center"/>
          </w:tcPr>
          <w:p w14:paraId="7D7BB7B8"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605" w:type="pct"/>
            <w:tcBorders>
              <w:top w:val="single" w:sz="18" w:space="0" w:color="auto"/>
              <w:bottom w:val="single" w:sz="12" w:space="0" w:color="auto"/>
            </w:tcBorders>
            <w:shd w:val="clear" w:color="auto" w:fill="auto"/>
            <w:vAlign w:val="center"/>
          </w:tcPr>
          <w:p w14:paraId="0E441265"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376" w:type="pct"/>
            <w:tcBorders>
              <w:top w:val="single" w:sz="18" w:space="0" w:color="auto"/>
              <w:bottom w:val="single" w:sz="12" w:space="0" w:color="auto"/>
            </w:tcBorders>
            <w:shd w:val="clear" w:color="auto" w:fill="auto"/>
            <w:vAlign w:val="center"/>
          </w:tcPr>
          <w:p w14:paraId="64826C9A"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300" w:type="pct"/>
            <w:tcBorders>
              <w:top w:val="single" w:sz="18" w:space="0" w:color="auto"/>
              <w:bottom w:val="single" w:sz="12" w:space="0" w:color="auto"/>
            </w:tcBorders>
            <w:shd w:val="clear" w:color="auto" w:fill="auto"/>
            <w:vAlign w:val="center"/>
          </w:tcPr>
          <w:p w14:paraId="7A8D4DD2"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262" w:type="pct"/>
            <w:tcBorders>
              <w:top w:val="single" w:sz="18" w:space="0" w:color="auto"/>
              <w:bottom w:val="single" w:sz="12" w:space="0" w:color="auto"/>
              <w:right w:val="single" w:sz="12" w:space="0" w:color="auto"/>
            </w:tcBorders>
            <w:shd w:val="clear" w:color="auto" w:fill="auto"/>
            <w:vAlign w:val="center"/>
          </w:tcPr>
          <w:p w14:paraId="19EF777D"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r>
    </w:tbl>
    <w:p w14:paraId="12A4A5EE"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517E5D2C"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Al deze patiënten zijn in 20xx dus niet met MRA behandeld geweest.</w:t>
      </w:r>
    </w:p>
    <w:p w14:paraId="77C94649"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7F9A4E89"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Nieuwe patiënten zijn alle patiënten die in de loop van 20xx zijn gestart met de behandeling alsmede patiënten die de behandeling in een vorig jaar hebben stopgezet en in 20xx hebben hervat. In sommige gevallen moet voor patiënten die de behandeling hervatten, de efficiëntie van de behandeling niet opnieuw worden aangetoond.</w:t>
      </w:r>
    </w:p>
    <w:p w14:paraId="5DC3CCE3"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3B9808B1"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 xml:space="preserve">Enkel voor de nieuwe patiënten moet worden weergegeven aan de hand van welke methode de efficiëntie van de behandeling (opnieuw) aangetoond is. Indien voor een oude patiënt de efficiëntie van de behandeling opnieuw aangetoond is, mag dit niet worden opgenomen in de gegevens van het jaarverslag. </w:t>
      </w:r>
    </w:p>
    <w:p w14:paraId="52923B2D"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4EF5151F"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Gestopte patiënten zijn patiënten die de behandeling in uw centrum hebben stopgezet. U hoeft er geen rekening mee te houden dat de patiënt in een ander ziekenhuis verder voor slaapapneu wordt behandeld (als u dat zou weten).</w:t>
      </w:r>
    </w:p>
    <w:p w14:paraId="2B38360E" w14:textId="77777777" w:rsidR="00F277D8" w:rsidRPr="00F277D8" w:rsidRDefault="00F277D8" w:rsidP="00F277D8">
      <w:pPr>
        <w:widowControl w:val="0"/>
        <w:tabs>
          <w:tab w:val="left" w:pos="11199"/>
        </w:tabs>
        <w:spacing w:after="0" w:line="240" w:lineRule="auto"/>
        <w:ind w:left="720"/>
        <w:jc w:val="both"/>
        <w:rPr>
          <w:rFonts w:ascii="Arial" w:eastAsia="Times New Roman" w:hAnsi="Arial" w:cs="Arial"/>
          <w:b/>
          <w:snapToGrid w:val="0"/>
          <w:u w:val="single"/>
          <w:lang w:val="nl-BE"/>
        </w:rPr>
        <w:sectPr w:rsidR="00F277D8" w:rsidRPr="00F277D8" w:rsidSect="00594A02">
          <w:pgSz w:w="16838" w:h="11906" w:orient="landscape"/>
          <w:pgMar w:top="1264" w:right="1440" w:bottom="1797" w:left="1440" w:header="720" w:footer="431" w:gutter="0"/>
          <w:paperSrc w:first="1" w:other="1"/>
          <w:cols w:space="720"/>
        </w:sectPr>
      </w:pPr>
    </w:p>
    <w:p w14:paraId="267E913A" w14:textId="77777777" w:rsidR="00F277D8" w:rsidRPr="00F277D8" w:rsidRDefault="00F277D8" w:rsidP="00F277D8">
      <w:pPr>
        <w:widowControl w:val="0"/>
        <w:tabs>
          <w:tab w:val="left" w:pos="11199"/>
        </w:tabs>
        <w:spacing w:after="0" w:line="240" w:lineRule="auto"/>
        <w:ind w:left="-142"/>
        <w:jc w:val="center"/>
        <w:rPr>
          <w:rFonts w:ascii="Arial" w:eastAsia="Times New Roman" w:hAnsi="Arial" w:cs="Arial"/>
          <w:b/>
          <w:snapToGrid w:val="0"/>
          <w:u w:val="single"/>
          <w:lang w:val="nl-BE"/>
        </w:rPr>
      </w:pPr>
      <w:r w:rsidRPr="00F277D8">
        <w:rPr>
          <w:rFonts w:ascii="Arial" w:eastAsia="Times New Roman" w:hAnsi="Arial" w:cs="Arial"/>
          <w:b/>
          <w:snapToGrid w:val="0"/>
          <w:u w:val="single"/>
          <w:lang w:val="nl-BE"/>
        </w:rPr>
        <w:lastRenderedPageBreak/>
        <w:t>2. Aantal patiënten die in de loop van 20xx in het kader van de slaapapneu-overeenkomst alleen maar behandeld zijn geweest met MRA</w:t>
      </w:r>
    </w:p>
    <w:p w14:paraId="60962540" w14:textId="77777777" w:rsidR="00F277D8" w:rsidRPr="00F277D8" w:rsidRDefault="00F277D8" w:rsidP="00F277D8">
      <w:pPr>
        <w:widowControl w:val="0"/>
        <w:tabs>
          <w:tab w:val="left" w:pos="11199"/>
        </w:tabs>
        <w:spacing w:after="0" w:line="240" w:lineRule="auto"/>
        <w:jc w:val="both"/>
        <w:rPr>
          <w:rFonts w:ascii="Arial" w:eastAsia="Times New Roman" w:hAnsi="Arial" w:cs="Arial"/>
          <w:b/>
          <w:snapToGrid w:val="0"/>
          <w:u w:val="single"/>
          <w:lang w:val="nl-BE"/>
        </w:rPr>
      </w:pPr>
    </w:p>
    <w:tbl>
      <w:tblPr>
        <w:tblW w:w="153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048"/>
        <w:gridCol w:w="1512"/>
        <w:gridCol w:w="2446"/>
        <w:gridCol w:w="1703"/>
        <w:gridCol w:w="1843"/>
        <w:gridCol w:w="1688"/>
        <w:gridCol w:w="1395"/>
        <w:gridCol w:w="804"/>
        <w:gridCol w:w="635"/>
        <w:gridCol w:w="720"/>
      </w:tblGrid>
      <w:tr w:rsidR="00F277D8" w:rsidRPr="0061265A" w14:paraId="5763C002" w14:textId="77777777" w:rsidTr="005C7104">
        <w:tc>
          <w:tcPr>
            <w:tcW w:w="6519" w:type="dxa"/>
            <w:gridSpan w:val="4"/>
            <w:tcBorders>
              <w:top w:val="single" w:sz="12" w:space="0" w:color="auto"/>
              <w:left w:val="single" w:sz="12" w:space="0" w:color="auto"/>
              <w:right w:val="double" w:sz="12" w:space="0" w:color="auto"/>
            </w:tcBorders>
            <w:shd w:val="clear" w:color="auto" w:fill="auto"/>
            <w:vAlign w:val="center"/>
          </w:tcPr>
          <w:p w14:paraId="7B1FF784"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Oude MRA-patiënten (in het kader van de slaapapneu-overeenkomst reeds met MRA behandeld voor 1/1/20xx, zonder dat hun MRA in 20xx vernieuwd is geweest)</w:t>
            </w:r>
          </w:p>
        </w:tc>
        <w:tc>
          <w:tcPr>
            <w:tcW w:w="3546" w:type="dxa"/>
            <w:gridSpan w:val="2"/>
            <w:tcBorders>
              <w:top w:val="single" w:sz="12" w:space="0" w:color="auto"/>
              <w:left w:val="double" w:sz="12" w:space="0" w:color="auto"/>
              <w:right w:val="double" w:sz="12" w:space="0" w:color="auto"/>
            </w:tcBorders>
            <w:shd w:val="clear" w:color="auto" w:fill="auto"/>
            <w:vAlign w:val="center"/>
          </w:tcPr>
          <w:p w14:paraId="1467790B"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Patiënten van wie het MRA in de loop van 20xx vernieuwd is geweest</w:t>
            </w:r>
          </w:p>
        </w:tc>
        <w:tc>
          <w:tcPr>
            <w:tcW w:w="3083" w:type="dxa"/>
            <w:gridSpan w:val="2"/>
            <w:tcBorders>
              <w:top w:val="single" w:sz="12" w:space="0" w:color="auto"/>
              <w:left w:val="double" w:sz="12" w:space="0" w:color="auto"/>
              <w:right w:val="double" w:sz="12" w:space="0" w:color="auto"/>
            </w:tcBorders>
          </w:tcPr>
          <w:p w14:paraId="609B58A9"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Nieuwe MRA-patiënt (gestart met MRA-behandeling in de loop van 20xx)</w:t>
            </w:r>
          </w:p>
        </w:tc>
        <w:tc>
          <w:tcPr>
            <w:tcW w:w="2159" w:type="dxa"/>
            <w:gridSpan w:val="3"/>
            <w:vMerge w:val="restart"/>
            <w:tcBorders>
              <w:top w:val="single" w:sz="12" w:space="0" w:color="auto"/>
              <w:left w:val="double" w:sz="12" w:space="0" w:color="auto"/>
              <w:right w:val="single" w:sz="12" w:space="0" w:color="auto"/>
            </w:tcBorders>
            <w:vAlign w:val="center"/>
          </w:tcPr>
          <w:p w14:paraId="42A5380A"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Aantal patiënten voor wie de efficiëntie van de behandeling in de loop van 20xx is aangetoond geweest via</w:t>
            </w:r>
          </w:p>
        </w:tc>
      </w:tr>
      <w:tr w:rsidR="00F277D8" w:rsidRPr="00F277D8" w14:paraId="31B8D1E0" w14:textId="77777777" w:rsidTr="005C7104">
        <w:tc>
          <w:tcPr>
            <w:tcW w:w="6519" w:type="dxa"/>
            <w:gridSpan w:val="4"/>
            <w:tcBorders>
              <w:top w:val="single" w:sz="12" w:space="0" w:color="auto"/>
              <w:left w:val="single" w:sz="12" w:space="0" w:color="auto"/>
              <w:right w:val="single" w:sz="12" w:space="0" w:color="auto"/>
            </w:tcBorders>
            <w:shd w:val="clear" w:color="auto" w:fill="auto"/>
            <w:vAlign w:val="center"/>
          </w:tcPr>
          <w:p w14:paraId="28C9E78B"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Status van behandeling</w:t>
            </w:r>
          </w:p>
        </w:tc>
        <w:tc>
          <w:tcPr>
            <w:tcW w:w="3546" w:type="dxa"/>
            <w:gridSpan w:val="2"/>
            <w:vMerge w:val="restart"/>
            <w:tcBorders>
              <w:top w:val="single" w:sz="12" w:space="0" w:color="auto"/>
              <w:left w:val="double" w:sz="12" w:space="0" w:color="auto"/>
              <w:right w:val="single" w:sz="12" w:space="0" w:color="auto"/>
            </w:tcBorders>
            <w:shd w:val="clear" w:color="auto" w:fill="auto"/>
            <w:vAlign w:val="center"/>
          </w:tcPr>
          <w:p w14:paraId="64C478AA"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Status van behandeling</w:t>
            </w:r>
          </w:p>
        </w:tc>
        <w:tc>
          <w:tcPr>
            <w:tcW w:w="3083" w:type="dxa"/>
            <w:gridSpan w:val="2"/>
            <w:vMerge w:val="restart"/>
            <w:tcBorders>
              <w:top w:val="single" w:sz="12" w:space="0" w:color="auto"/>
              <w:left w:val="double" w:sz="12" w:space="0" w:color="auto"/>
              <w:right w:val="double" w:sz="12" w:space="0" w:color="auto"/>
            </w:tcBorders>
            <w:vAlign w:val="center"/>
          </w:tcPr>
          <w:p w14:paraId="6056024C"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Status van behandeling</w:t>
            </w:r>
          </w:p>
        </w:tc>
        <w:tc>
          <w:tcPr>
            <w:tcW w:w="2159" w:type="dxa"/>
            <w:gridSpan w:val="3"/>
            <w:vMerge/>
            <w:tcBorders>
              <w:left w:val="double" w:sz="12" w:space="0" w:color="auto"/>
              <w:right w:val="single" w:sz="12" w:space="0" w:color="auto"/>
            </w:tcBorders>
            <w:vAlign w:val="center"/>
          </w:tcPr>
          <w:p w14:paraId="5EA31711"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r>
      <w:tr w:rsidR="00F277D8" w:rsidRPr="0061265A" w14:paraId="48020464" w14:textId="77777777" w:rsidTr="005C7104">
        <w:tc>
          <w:tcPr>
            <w:tcW w:w="2561" w:type="dxa"/>
            <w:gridSpan w:val="2"/>
            <w:tcBorders>
              <w:top w:val="single" w:sz="12" w:space="0" w:color="auto"/>
              <w:left w:val="single" w:sz="12" w:space="0" w:color="auto"/>
              <w:right w:val="single" w:sz="12" w:space="0" w:color="auto"/>
            </w:tcBorders>
            <w:shd w:val="clear" w:color="auto" w:fill="auto"/>
            <w:vAlign w:val="center"/>
          </w:tcPr>
          <w:p w14:paraId="1A584B07"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Al in het centrum behandeld met MRA voor 1/1/20xx en</w:t>
            </w:r>
          </w:p>
        </w:tc>
        <w:tc>
          <w:tcPr>
            <w:tcW w:w="3958" w:type="dxa"/>
            <w:gridSpan w:val="2"/>
            <w:tcBorders>
              <w:top w:val="single" w:sz="12" w:space="0" w:color="auto"/>
              <w:left w:val="single" w:sz="12" w:space="0" w:color="auto"/>
              <w:right w:val="single" w:sz="12" w:space="0" w:color="auto"/>
            </w:tcBorders>
            <w:shd w:val="clear" w:color="auto" w:fill="auto"/>
            <w:vAlign w:val="center"/>
          </w:tcPr>
          <w:p w14:paraId="48431E6A"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Voor 1/1/20xx al behandeld met MRA in ander ziekenhuis maar in de loop van 20xx overgeschakeld naar MRA-behandeling in eigen centrum en</w:t>
            </w:r>
          </w:p>
        </w:tc>
        <w:tc>
          <w:tcPr>
            <w:tcW w:w="3546" w:type="dxa"/>
            <w:gridSpan w:val="2"/>
            <w:vMerge/>
            <w:tcBorders>
              <w:left w:val="double" w:sz="12" w:space="0" w:color="auto"/>
              <w:right w:val="single" w:sz="12" w:space="0" w:color="auto"/>
            </w:tcBorders>
            <w:shd w:val="clear" w:color="auto" w:fill="auto"/>
            <w:vAlign w:val="center"/>
          </w:tcPr>
          <w:p w14:paraId="51F29E4D"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3083" w:type="dxa"/>
            <w:gridSpan w:val="2"/>
            <w:vMerge/>
            <w:tcBorders>
              <w:left w:val="double" w:sz="12" w:space="0" w:color="auto"/>
              <w:right w:val="double" w:sz="12" w:space="0" w:color="auto"/>
            </w:tcBorders>
            <w:vAlign w:val="center"/>
          </w:tcPr>
          <w:p w14:paraId="63AFC8FC"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2159" w:type="dxa"/>
            <w:gridSpan w:val="3"/>
            <w:vMerge/>
            <w:tcBorders>
              <w:left w:val="double" w:sz="12" w:space="0" w:color="auto"/>
              <w:right w:val="single" w:sz="12" w:space="0" w:color="auto"/>
            </w:tcBorders>
            <w:vAlign w:val="center"/>
          </w:tcPr>
          <w:p w14:paraId="69BE63A8"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r>
      <w:tr w:rsidR="00F277D8" w:rsidRPr="00F277D8" w14:paraId="21DA41D5" w14:textId="77777777" w:rsidTr="005C7104">
        <w:tc>
          <w:tcPr>
            <w:tcW w:w="1513" w:type="dxa"/>
            <w:tcBorders>
              <w:top w:val="single" w:sz="12" w:space="0" w:color="auto"/>
              <w:left w:val="single" w:sz="12" w:space="0" w:color="auto"/>
              <w:bottom w:val="single" w:sz="18" w:space="0" w:color="auto"/>
              <w:right w:val="single" w:sz="12" w:space="0" w:color="auto"/>
            </w:tcBorders>
            <w:shd w:val="clear" w:color="auto" w:fill="auto"/>
            <w:vAlign w:val="center"/>
          </w:tcPr>
          <w:p w14:paraId="106F3A6F"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MRA-behandeling op 31/12/20xx</w:t>
            </w:r>
          </w:p>
        </w:tc>
        <w:tc>
          <w:tcPr>
            <w:tcW w:w="1048" w:type="dxa"/>
            <w:tcBorders>
              <w:top w:val="single" w:sz="12" w:space="0" w:color="auto"/>
              <w:left w:val="single" w:sz="12" w:space="0" w:color="auto"/>
              <w:bottom w:val="single" w:sz="18" w:space="0" w:color="auto"/>
              <w:right w:val="single" w:sz="12" w:space="0" w:color="auto"/>
            </w:tcBorders>
            <w:shd w:val="clear" w:color="auto" w:fill="auto"/>
            <w:vAlign w:val="center"/>
          </w:tcPr>
          <w:p w14:paraId="16218074"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MRA in de loop van 20xx</w:t>
            </w:r>
          </w:p>
        </w:tc>
        <w:tc>
          <w:tcPr>
            <w:tcW w:w="1512" w:type="dxa"/>
            <w:tcBorders>
              <w:top w:val="single" w:sz="12" w:space="0" w:color="auto"/>
              <w:left w:val="single" w:sz="12" w:space="0" w:color="auto"/>
              <w:bottom w:val="single" w:sz="18" w:space="0" w:color="auto"/>
              <w:right w:val="single" w:sz="12" w:space="0" w:color="auto"/>
            </w:tcBorders>
            <w:shd w:val="clear" w:color="auto" w:fill="auto"/>
            <w:vAlign w:val="center"/>
          </w:tcPr>
          <w:p w14:paraId="1E49AA99"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MRA-behandeling op 31/12/20xx</w:t>
            </w:r>
          </w:p>
        </w:tc>
        <w:tc>
          <w:tcPr>
            <w:tcW w:w="2446" w:type="dxa"/>
            <w:tcBorders>
              <w:top w:val="single" w:sz="12" w:space="0" w:color="auto"/>
              <w:left w:val="single" w:sz="12" w:space="0" w:color="auto"/>
              <w:bottom w:val="single" w:sz="18" w:space="0" w:color="auto"/>
              <w:right w:val="single" w:sz="12" w:space="0" w:color="auto"/>
            </w:tcBorders>
            <w:shd w:val="clear" w:color="auto" w:fill="auto"/>
            <w:vAlign w:val="center"/>
          </w:tcPr>
          <w:p w14:paraId="0B227BDD"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MRA in de loop van 20xx</w:t>
            </w:r>
          </w:p>
        </w:tc>
        <w:tc>
          <w:tcPr>
            <w:tcW w:w="1703" w:type="dxa"/>
            <w:tcBorders>
              <w:top w:val="single" w:sz="12" w:space="0" w:color="auto"/>
              <w:left w:val="double" w:sz="12" w:space="0" w:color="auto"/>
              <w:bottom w:val="single" w:sz="18" w:space="0" w:color="auto"/>
              <w:right w:val="single" w:sz="12" w:space="0" w:color="auto"/>
            </w:tcBorders>
            <w:shd w:val="clear" w:color="auto" w:fill="auto"/>
            <w:vAlign w:val="center"/>
          </w:tcPr>
          <w:p w14:paraId="44F67D5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MRA-behandeling op 31/12/20xx</w:t>
            </w:r>
          </w:p>
        </w:tc>
        <w:tc>
          <w:tcPr>
            <w:tcW w:w="1843" w:type="dxa"/>
            <w:tcBorders>
              <w:top w:val="single" w:sz="12" w:space="0" w:color="auto"/>
              <w:left w:val="single" w:sz="12" w:space="0" w:color="auto"/>
              <w:bottom w:val="single" w:sz="18" w:space="0" w:color="auto"/>
              <w:right w:val="single" w:sz="12" w:space="0" w:color="auto"/>
            </w:tcBorders>
            <w:shd w:val="clear" w:color="auto" w:fill="auto"/>
            <w:vAlign w:val="center"/>
          </w:tcPr>
          <w:p w14:paraId="3F325076"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MRA in de loop van 20xx</w:t>
            </w:r>
          </w:p>
        </w:tc>
        <w:tc>
          <w:tcPr>
            <w:tcW w:w="1688" w:type="dxa"/>
            <w:tcBorders>
              <w:top w:val="single" w:sz="12" w:space="0" w:color="auto"/>
              <w:left w:val="double" w:sz="12" w:space="0" w:color="auto"/>
              <w:bottom w:val="single" w:sz="18" w:space="0" w:color="auto"/>
              <w:right w:val="single" w:sz="12" w:space="0" w:color="auto"/>
            </w:tcBorders>
            <w:vAlign w:val="center"/>
          </w:tcPr>
          <w:p w14:paraId="08459603"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MRA-behandeling op 31/12/20xx</w:t>
            </w:r>
          </w:p>
        </w:tc>
        <w:tc>
          <w:tcPr>
            <w:tcW w:w="1395" w:type="dxa"/>
            <w:tcBorders>
              <w:top w:val="single" w:sz="12" w:space="0" w:color="auto"/>
              <w:left w:val="single" w:sz="12" w:space="0" w:color="auto"/>
              <w:bottom w:val="single" w:sz="18" w:space="0" w:color="auto"/>
              <w:right w:val="double" w:sz="12" w:space="0" w:color="auto"/>
            </w:tcBorders>
            <w:vAlign w:val="center"/>
          </w:tcPr>
          <w:p w14:paraId="7098AE14"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MRA in de loop van 20xx</w:t>
            </w:r>
          </w:p>
        </w:tc>
        <w:tc>
          <w:tcPr>
            <w:tcW w:w="804" w:type="dxa"/>
            <w:tcBorders>
              <w:top w:val="single" w:sz="12" w:space="0" w:color="auto"/>
              <w:left w:val="double" w:sz="12" w:space="0" w:color="auto"/>
              <w:bottom w:val="single" w:sz="18" w:space="0" w:color="auto"/>
              <w:right w:val="single" w:sz="12" w:space="0" w:color="auto"/>
            </w:tcBorders>
            <w:vAlign w:val="center"/>
          </w:tcPr>
          <w:p w14:paraId="2C5B2FED"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PSG</w:t>
            </w:r>
          </w:p>
        </w:tc>
        <w:tc>
          <w:tcPr>
            <w:tcW w:w="635" w:type="dxa"/>
            <w:tcBorders>
              <w:top w:val="single" w:sz="12" w:space="0" w:color="auto"/>
              <w:left w:val="single" w:sz="12" w:space="0" w:color="auto"/>
              <w:bottom w:val="single" w:sz="18" w:space="0" w:color="auto"/>
              <w:right w:val="single" w:sz="12" w:space="0" w:color="auto"/>
            </w:tcBorders>
            <w:shd w:val="clear" w:color="auto" w:fill="auto"/>
            <w:vAlign w:val="center"/>
          </w:tcPr>
          <w:p w14:paraId="414A57E9"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PG</w:t>
            </w:r>
          </w:p>
        </w:tc>
        <w:tc>
          <w:tcPr>
            <w:tcW w:w="720" w:type="dxa"/>
            <w:tcBorders>
              <w:top w:val="single" w:sz="12" w:space="0" w:color="auto"/>
              <w:left w:val="single" w:sz="12" w:space="0" w:color="auto"/>
              <w:bottom w:val="single" w:sz="18" w:space="0" w:color="auto"/>
              <w:right w:val="single" w:sz="12" w:space="0" w:color="auto"/>
            </w:tcBorders>
            <w:vAlign w:val="center"/>
          </w:tcPr>
          <w:p w14:paraId="5C1B640E" w14:textId="77777777" w:rsidR="00F277D8" w:rsidRPr="00F277D8" w:rsidRDefault="00F277D8" w:rsidP="00F277D8">
            <w:pPr>
              <w:widowControl w:val="0"/>
              <w:tabs>
                <w:tab w:val="left" w:pos="11199"/>
              </w:tabs>
              <w:spacing w:after="0" w:line="240" w:lineRule="auto"/>
              <w:jc w:val="both"/>
              <w:rPr>
                <w:rFonts w:ascii="Arial" w:eastAsia="Times New Roman" w:hAnsi="Arial" w:cs="Arial"/>
                <w:b/>
                <w:snapToGrid w:val="0"/>
                <w:lang w:val="nl-BE"/>
              </w:rPr>
            </w:pPr>
            <w:r w:rsidRPr="00F277D8">
              <w:rPr>
                <w:rFonts w:ascii="Arial" w:eastAsia="Times New Roman" w:hAnsi="Arial" w:cs="Arial"/>
                <w:b/>
                <w:snapToGrid w:val="0"/>
                <w:lang w:val="nl-BE"/>
              </w:rPr>
              <w:t>HPG</w:t>
            </w:r>
          </w:p>
        </w:tc>
      </w:tr>
      <w:tr w:rsidR="00F277D8" w:rsidRPr="00F277D8" w14:paraId="41D6F0F5" w14:textId="77777777" w:rsidTr="005C7104">
        <w:trPr>
          <w:trHeight w:val="1030"/>
        </w:trPr>
        <w:tc>
          <w:tcPr>
            <w:tcW w:w="1513" w:type="dxa"/>
            <w:tcBorders>
              <w:top w:val="single" w:sz="18" w:space="0" w:color="auto"/>
              <w:left w:val="single" w:sz="12" w:space="0" w:color="auto"/>
              <w:bottom w:val="single" w:sz="12" w:space="0" w:color="auto"/>
              <w:right w:val="single" w:sz="12" w:space="0" w:color="auto"/>
            </w:tcBorders>
            <w:shd w:val="clear" w:color="auto" w:fill="auto"/>
            <w:vAlign w:val="center"/>
          </w:tcPr>
          <w:p w14:paraId="4D1C4C9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048" w:type="dxa"/>
            <w:tcBorders>
              <w:top w:val="single" w:sz="18" w:space="0" w:color="auto"/>
              <w:left w:val="single" w:sz="12" w:space="0" w:color="auto"/>
              <w:bottom w:val="single" w:sz="12" w:space="0" w:color="auto"/>
              <w:right w:val="single" w:sz="12" w:space="0" w:color="auto"/>
            </w:tcBorders>
            <w:shd w:val="clear" w:color="auto" w:fill="auto"/>
            <w:vAlign w:val="center"/>
          </w:tcPr>
          <w:p w14:paraId="51B21564"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512" w:type="dxa"/>
            <w:tcBorders>
              <w:top w:val="single" w:sz="18" w:space="0" w:color="auto"/>
              <w:left w:val="single" w:sz="12" w:space="0" w:color="auto"/>
              <w:bottom w:val="single" w:sz="12" w:space="0" w:color="auto"/>
              <w:right w:val="single" w:sz="12" w:space="0" w:color="auto"/>
            </w:tcBorders>
            <w:shd w:val="clear" w:color="auto" w:fill="auto"/>
            <w:vAlign w:val="center"/>
          </w:tcPr>
          <w:p w14:paraId="37EB7871"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2446" w:type="dxa"/>
            <w:tcBorders>
              <w:top w:val="single" w:sz="18" w:space="0" w:color="auto"/>
              <w:left w:val="single" w:sz="12" w:space="0" w:color="auto"/>
              <w:bottom w:val="single" w:sz="12" w:space="0" w:color="auto"/>
              <w:right w:val="single" w:sz="12" w:space="0" w:color="auto"/>
            </w:tcBorders>
            <w:shd w:val="clear" w:color="auto" w:fill="auto"/>
            <w:vAlign w:val="center"/>
          </w:tcPr>
          <w:p w14:paraId="5F785C18"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703" w:type="dxa"/>
            <w:tcBorders>
              <w:top w:val="single" w:sz="18" w:space="0" w:color="auto"/>
              <w:left w:val="double" w:sz="12" w:space="0" w:color="auto"/>
              <w:bottom w:val="single" w:sz="12" w:space="0" w:color="auto"/>
              <w:right w:val="single" w:sz="12" w:space="0" w:color="auto"/>
            </w:tcBorders>
            <w:shd w:val="clear" w:color="auto" w:fill="auto"/>
            <w:vAlign w:val="center"/>
          </w:tcPr>
          <w:p w14:paraId="2771E4C7"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14:paraId="57627AE3"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688" w:type="dxa"/>
            <w:tcBorders>
              <w:top w:val="single" w:sz="18" w:space="0" w:color="auto"/>
              <w:left w:val="double" w:sz="12" w:space="0" w:color="auto"/>
              <w:bottom w:val="single" w:sz="12" w:space="0" w:color="auto"/>
              <w:right w:val="single" w:sz="12" w:space="0" w:color="auto"/>
            </w:tcBorders>
            <w:vAlign w:val="center"/>
          </w:tcPr>
          <w:p w14:paraId="78113313"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395" w:type="dxa"/>
            <w:tcBorders>
              <w:top w:val="single" w:sz="18" w:space="0" w:color="auto"/>
              <w:left w:val="single" w:sz="12" w:space="0" w:color="auto"/>
              <w:bottom w:val="single" w:sz="12" w:space="0" w:color="auto"/>
              <w:right w:val="double" w:sz="12" w:space="0" w:color="auto"/>
            </w:tcBorders>
            <w:vAlign w:val="center"/>
          </w:tcPr>
          <w:p w14:paraId="46E14D39"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804" w:type="dxa"/>
            <w:tcBorders>
              <w:top w:val="single" w:sz="18" w:space="0" w:color="auto"/>
              <w:left w:val="double" w:sz="12" w:space="0" w:color="auto"/>
              <w:bottom w:val="single" w:sz="12" w:space="0" w:color="auto"/>
              <w:right w:val="single" w:sz="12" w:space="0" w:color="auto"/>
            </w:tcBorders>
            <w:vAlign w:val="center"/>
          </w:tcPr>
          <w:p w14:paraId="4C5C5E25"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635" w:type="dxa"/>
            <w:tcBorders>
              <w:top w:val="single" w:sz="18" w:space="0" w:color="auto"/>
              <w:left w:val="single" w:sz="12" w:space="0" w:color="auto"/>
              <w:bottom w:val="single" w:sz="12" w:space="0" w:color="auto"/>
              <w:right w:val="single" w:sz="12" w:space="0" w:color="auto"/>
            </w:tcBorders>
            <w:shd w:val="clear" w:color="auto" w:fill="auto"/>
            <w:vAlign w:val="center"/>
          </w:tcPr>
          <w:p w14:paraId="0E94948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720" w:type="dxa"/>
            <w:tcBorders>
              <w:top w:val="single" w:sz="18" w:space="0" w:color="auto"/>
              <w:left w:val="single" w:sz="12" w:space="0" w:color="auto"/>
              <w:bottom w:val="single" w:sz="12" w:space="0" w:color="auto"/>
              <w:right w:val="single" w:sz="12" w:space="0" w:color="auto"/>
            </w:tcBorders>
            <w:vAlign w:val="center"/>
          </w:tcPr>
          <w:p w14:paraId="7511AAEB" w14:textId="77777777" w:rsidR="00F277D8" w:rsidRPr="00F277D8" w:rsidRDefault="00F277D8" w:rsidP="00F277D8">
            <w:pPr>
              <w:widowControl w:val="0"/>
              <w:tabs>
                <w:tab w:val="left" w:pos="11199"/>
              </w:tabs>
              <w:spacing w:after="0" w:line="240" w:lineRule="auto"/>
              <w:jc w:val="both"/>
              <w:rPr>
                <w:rFonts w:ascii="Arial" w:eastAsia="Times New Roman" w:hAnsi="Arial" w:cs="Arial"/>
                <w:b/>
                <w:snapToGrid w:val="0"/>
                <w:lang w:val="nl-BE"/>
              </w:rPr>
            </w:pPr>
          </w:p>
        </w:tc>
      </w:tr>
    </w:tbl>
    <w:p w14:paraId="6DE6BCF2" w14:textId="77777777" w:rsidR="00F277D8" w:rsidRPr="00F277D8" w:rsidRDefault="00F277D8" w:rsidP="00F277D8">
      <w:pPr>
        <w:widowControl w:val="0"/>
        <w:tabs>
          <w:tab w:val="left" w:pos="11199"/>
        </w:tabs>
        <w:spacing w:before="80" w:after="80" w:line="240" w:lineRule="auto"/>
        <w:jc w:val="both"/>
        <w:rPr>
          <w:rFonts w:ascii="Arial" w:eastAsia="Times New Roman" w:hAnsi="Arial" w:cs="Arial"/>
          <w:snapToGrid w:val="0"/>
          <w:sz w:val="21"/>
          <w:szCs w:val="21"/>
          <w:lang w:val="nl-BE"/>
        </w:rPr>
      </w:pPr>
      <w:r w:rsidRPr="00F277D8">
        <w:rPr>
          <w:rFonts w:ascii="Arial" w:eastAsia="Times New Roman" w:hAnsi="Arial" w:cs="Arial"/>
          <w:snapToGrid w:val="0"/>
          <w:sz w:val="21"/>
          <w:szCs w:val="21"/>
          <w:lang w:val="nl-BE"/>
        </w:rPr>
        <w:t>Al deze patiënten zijn in 20xx dus niet met nCPAP behandeld geweest.</w:t>
      </w:r>
    </w:p>
    <w:p w14:paraId="47EB76DE" w14:textId="77777777" w:rsidR="00F277D8" w:rsidRPr="00F277D8" w:rsidRDefault="00F277D8" w:rsidP="00F277D8">
      <w:pPr>
        <w:widowControl w:val="0"/>
        <w:tabs>
          <w:tab w:val="left" w:pos="11199"/>
        </w:tabs>
        <w:spacing w:before="80" w:after="80" w:line="240" w:lineRule="auto"/>
        <w:rPr>
          <w:rFonts w:ascii="Arial" w:eastAsia="Times New Roman" w:hAnsi="Arial" w:cs="Arial"/>
          <w:snapToGrid w:val="0"/>
          <w:sz w:val="21"/>
          <w:szCs w:val="21"/>
          <w:lang w:val="nl-BE"/>
        </w:rPr>
      </w:pPr>
      <w:r w:rsidRPr="00F277D8">
        <w:rPr>
          <w:rFonts w:ascii="Arial" w:eastAsia="Times New Roman" w:hAnsi="Arial" w:cs="Arial"/>
          <w:snapToGrid w:val="0"/>
          <w:sz w:val="21"/>
          <w:szCs w:val="21"/>
          <w:lang w:val="nl-BE"/>
        </w:rPr>
        <w:t>Patiënten die in 20xx zijn behandeld geweest met een MRA dat ze buiten het kader van de overeenkomst bekomen hebben (bv. MRA vergoed via de vroegere regeling van de nomenclatuurverstrekkingen 317295 en 317306), mogen niet worden vermeld in dit jaarverslag. Als hun MRA in 20xx wordt vernieuwd in het kader van de slaapapneu-overeenkomst, moeten ze worden vermeld in de categorie patiënten van wie het MRA in de loop van 20xx is vernieuwd geweest.</w:t>
      </w:r>
    </w:p>
    <w:p w14:paraId="2F3BEC4E" w14:textId="77777777" w:rsidR="00F277D8" w:rsidRPr="00F277D8" w:rsidRDefault="00F277D8" w:rsidP="00F277D8">
      <w:pPr>
        <w:widowControl w:val="0"/>
        <w:tabs>
          <w:tab w:val="left" w:pos="11199"/>
        </w:tabs>
        <w:spacing w:before="80" w:after="80" w:line="240" w:lineRule="auto"/>
        <w:jc w:val="both"/>
        <w:rPr>
          <w:rFonts w:ascii="Arial" w:eastAsia="Times New Roman" w:hAnsi="Arial" w:cs="Arial"/>
          <w:snapToGrid w:val="0"/>
          <w:sz w:val="21"/>
          <w:szCs w:val="21"/>
          <w:lang w:val="nl-BE"/>
        </w:rPr>
      </w:pPr>
      <w:r w:rsidRPr="00F277D8">
        <w:rPr>
          <w:rFonts w:ascii="Arial" w:eastAsia="Times New Roman" w:hAnsi="Arial" w:cs="Arial"/>
          <w:snapToGrid w:val="0"/>
          <w:sz w:val="21"/>
          <w:szCs w:val="21"/>
          <w:lang w:val="nl-BE"/>
        </w:rPr>
        <w:t>Gestopte patiënten zijn patiënten die de behandeling in uw centrum hebben stopgezet. U hoeft er geen rekening mee te houden dat de patiënt in een ander ziekenhuis verder voor slaapapneu wordt behandeld (als u dat zou weten).</w:t>
      </w:r>
    </w:p>
    <w:p w14:paraId="28E53505"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sz w:val="21"/>
          <w:szCs w:val="21"/>
          <w:lang w:val="nl-BE"/>
        </w:rPr>
      </w:pPr>
      <w:r w:rsidRPr="00F277D8">
        <w:rPr>
          <w:rFonts w:ascii="Arial" w:eastAsia="Times New Roman" w:hAnsi="Arial" w:cs="Arial"/>
          <w:snapToGrid w:val="0"/>
          <w:sz w:val="21"/>
          <w:szCs w:val="21"/>
          <w:lang w:val="nl-BE"/>
        </w:rPr>
        <w:t>Nieuwe patiënten zijn alle patiënten die in de loop van 20xx zijn gestart met de behandeling alsmede patiënten die de behandeling in een vorig jaar hebben stopgezet en in 20xx hebben hervat. In sommige gevallen moet voor patiënten die de behandeling hervatten, de efficiëntie van de behandeling niet opnieuw worden aangetoond.</w:t>
      </w:r>
    </w:p>
    <w:p w14:paraId="7C2FBBA2" w14:textId="77777777" w:rsidR="00F277D8" w:rsidRPr="00F277D8" w:rsidRDefault="00F277D8" w:rsidP="00F277D8">
      <w:pPr>
        <w:widowControl w:val="0"/>
        <w:tabs>
          <w:tab w:val="left" w:pos="11199"/>
        </w:tabs>
        <w:spacing w:before="80" w:after="80" w:line="240" w:lineRule="auto"/>
        <w:jc w:val="both"/>
        <w:rPr>
          <w:rFonts w:ascii="Arial" w:eastAsia="Times New Roman" w:hAnsi="Arial" w:cs="Arial"/>
          <w:snapToGrid w:val="0"/>
          <w:lang w:val="nl-BE"/>
        </w:rPr>
      </w:pPr>
      <w:r w:rsidRPr="00F277D8">
        <w:rPr>
          <w:rFonts w:ascii="Arial" w:eastAsia="Times New Roman" w:hAnsi="Arial" w:cs="Arial"/>
          <w:snapToGrid w:val="0"/>
          <w:sz w:val="21"/>
          <w:szCs w:val="21"/>
          <w:lang w:val="nl-BE"/>
        </w:rPr>
        <w:t>De efficiëntie van de behandeling moet in de loop van de eerste 6 maanden MRA-behandeling worden aangetoond. Het is dan ook mogelijk dat voor een patiënt die in 20xx is gestart met een MRA-behandeling, de efficiëntie pas in het volgend jaar wordt aangetoond.</w:t>
      </w:r>
    </w:p>
    <w:p w14:paraId="4E3E263E" w14:textId="77777777" w:rsidR="00F277D8" w:rsidRPr="00F277D8" w:rsidRDefault="00F277D8" w:rsidP="00F277D8">
      <w:pPr>
        <w:widowControl w:val="0"/>
        <w:tabs>
          <w:tab w:val="left" w:pos="11199"/>
        </w:tabs>
        <w:spacing w:after="0" w:line="240" w:lineRule="auto"/>
        <w:ind w:left="720"/>
        <w:jc w:val="both"/>
        <w:rPr>
          <w:rFonts w:ascii="Arial" w:eastAsia="Times New Roman" w:hAnsi="Arial" w:cs="Arial"/>
          <w:b/>
          <w:snapToGrid w:val="0"/>
          <w:u w:val="single"/>
          <w:lang w:val="nl-BE"/>
        </w:rPr>
        <w:sectPr w:rsidR="00F277D8" w:rsidRPr="00F277D8" w:rsidSect="00594A02">
          <w:pgSz w:w="16838" w:h="11906" w:orient="landscape"/>
          <w:pgMar w:top="1134" w:right="1134" w:bottom="1134" w:left="1134" w:header="720" w:footer="720" w:gutter="0"/>
          <w:paperSrc w:first="1" w:other="1"/>
          <w:cols w:space="720"/>
        </w:sectPr>
      </w:pPr>
    </w:p>
    <w:p w14:paraId="414E040C" w14:textId="77777777" w:rsidR="00F277D8" w:rsidRPr="00F277D8" w:rsidRDefault="00F277D8" w:rsidP="00F277D8">
      <w:pPr>
        <w:widowControl w:val="0"/>
        <w:tabs>
          <w:tab w:val="left" w:pos="11199"/>
        </w:tabs>
        <w:spacing w:after="0" w:line="240" w:lineRule="auto"/>
        <w:ind w:left="720"/>
        <w:jc w:val="both"/>
        <w:rPr>
          <w:rFonts w:ascii="Arial" w:eastAsia="Times New Roman" w:hAnsi="Arial" w:cs="Arial"/>
          <w:b/>
          <w:snapToGrid w:val="0"/>
          <w:u w:val="single"/>
          <w:lang w:val="nl-BE"/>
        </w:rPr>
      </w:pPr>
      <w:r w:rsidRPr="00F277D8">
        <w:rPr>
          <w:rFonts w:ascii="Arial" w:eastAsia="Times New Roman" w:hAnsi="Arial" w:cs="Arial"/>
          <w:b/>
          <w:snapToGrid w:val="0"/>
          <w:u w:val="single"/>
          <w:lang w:val="nl-BE"/>
        </w:rPr>
        <w:lastRenderedPageBreak/>
        <w:t>3. Aantal patiënten die in de loop van 20xx overgeschakeld zijn van nCPAP naar MRA</w:t>
      </w:r>
    </w:p>
    <w:p w14:paraId="68FE0CEF"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1833"/>
        <w:gridCol w:w="3554"/>
        <w:gridCol w:w="708"/>
        <w:gridCol w:w="709"/>
        <w:gridCol w:w="851"/>
      </w:tblGrid>
      <w:tr w:rsidR="00F277D8" w:rsidRPr="0061265A" w14:paraId="26FD4F06" w14:textId="77777777" w:rsidTr="005C7104">
        <w:tc>
          <w:tcPr>
            <w:tcW w:w="6487" w:type="dxa"/>
            <w:gridSpan w:val="4"/>
            <w:tcBorders>
              <w:top w:val="single" w:sz="12" w:space="0" w:color="auto"/>
              <w:left w:val="single" w:sz="12" w:space="0" w:color="auto"/>
              <w:right w:val="double" w:sz="12" w:space="0" w:color="auto"/>
            </w:tcBorders>
            <w:shd w:val="clear" w:color="auto" w:fill="auto"/>
            <w:vAlign w:val="center"/>
          </w:tcPr>
          <w:p w14:paraId="75431F16"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Oude patiënt (reeds met nCPAP behandeld voor 1/1/20xx of in de loop van 20xx gestart met nCPAP in een ander ziekenhuis)</w:t>
            </w:r>
          </w:p>
        </w:tc>
        <w:tc>
          <w:tcPr>
            <w:tcW w:w="5387" w:type="dxa"/>
            <w:gridSpan w:val="2"/>
            <w:tcBorders>
              <w:top w:val="single" w:sz="12" w:space="0" w:color="auto"/>
              <w:left w:val="double" w:sz="12" w:space="0" w:color="auto"/>
              <w:right w:val="double" w:sz="12" w:space="0" w:color="auto"/>
            </w:tcBorders>
          </w:tcPr>
          <w:p w14:paraId="2B0C8F45"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Nieuwe nCPAP-patiënt van 20xx, in 20xx in het centrum eerst behandeld met nCPAP vooraleer in 20xx over te schakelen naar MRA</w:t>
            </w:r>
          </w:p>
        </w:tc>
        <w:tc>
          <w:tcPr>
            <w:tcW w:w="2268" w:type="dxa"/>
            <w:gridSpan w:val="3"/>
            <w:vMerge w:val="restart"/>
            <w:tcBorders>
              <w:top w:val="single" w:sz="12" w:space="0" w:color="auto"/>
              <w:left w:val="double" w:sz="12" w:space="0" w:color="auto"/>
              <w:right w:val="single" w:sz="12" w:space="0" w:color="auto"/>
            </w:tcBorders>
            <w:vAlign w:val="center"/>
          </w:tcPr>
          <w:p w14:paraId="1BE122B6"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Aantal patiënten voor wie de efficiëntie van de behandeling met MRA in de loop van 20xx is aangetoond geweest via</w:t>
            </w:r>
          </w:p>
        </w:tc>
      </w:tr>
      <w:tr w:rsidR="00F277D8" w:rsidRPr="00F277D8" w14:paraId="4C746448" w14:textId="77777777" w:rsidTr="005C7104">
        <w:tc>
          <w:tcPr>
            <w:tcW w:w="6487" w:type="dxa"/>
            <w:gridSpan w:val="4"/>
            <w:tcBorders>
              <w:top w:val="single" w:sz="12" w:space="0" w:color="auto"/>
              <w:left w:val="single" w:sz="12" w:space="0" w:color="auto"/>
              <w:right w:val="single" w:sz="12" w:space="0" w:color="auto"/>
            </w:tcBorders>
            <w:shd w:val="clear" w:color="auto" w:fill="auto"/>
            <w:vAlign w:val="center"/>
          </w:tcPr>
          <w:p w14:paraId="5ECD67C7"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Status van behandeling</w:t>
            </w:r>
          </w:p>
        </w:tc>
        <w:tc>
          <w:tcPr>
            <w:tcW w:w="5387" w:type="dxa"/>
            <w:gridSpan w:val="2"/>
            <w:vMerge w:val="restart"/>
            <w:tcBorders>
              <w:top w:val="single" w:sz="12" w:space="0" w:color="auto"/>
              <w:left w:val="double" w:sz="12" w:space="0" w:color="auto"/>
              <w:right w:val="double" w:sz="12" w:space="0" w:color="auto"/>
            </w:tcBorders>
            <w:vAlign w:val="center"/>
          </w:tcPr>
          <w:p w14:paraId="09132BE4"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Status van behandeling</w:t>
            </w:r>
          </w:p>
        </w:tc>
        <w:tc>
          <w:tcPr>
            <w:tcW w:w="2268" w:type="dxa"/>
            <w:gridSpan w:val="3"/>
            <w:vMerge/>
            <w:tcBorders>
              <w:left w:val="double" w:sz="12" w:space="0" w:color="auto"/>
              <w:right w:val="single" w:sz="12" w:space="0" w:color="auto"/>
            </w:tcBorders>
            <w:vAlign w:val="center"/>
          </w:tcPr>
          <w:p w14:paraId="3F878133"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r>
      <w:tr w:rsidR="00F277D8" w:rsidRPr="0061265A" w14:paraId="379AAD0C" w14:textId="77777777" w:rsidTr="005C7104">
        <w:trPr>
          <w:trHeight w:val="2324"/>
        </w:trPr>
        <w:tc>
          <w:tcPr>
            <w:tcW w:w="3227" w:type="dxa"/>
            <w:gridSpan w:val="2"/>
            <w:tcBorders>
              <w:top w:val="single" w:sz="12" w:space="0" w:color="auto"/>
              <w:left w:val="single" w:sz="12" w:space="0" w:color="auto"/>
              <w:right w:val="single" w:sz="12" w:space="0" w:color="auto"/>
            </w:tcBorders>
            <w:shd w:val="clear" w:color="auto" w:fill="auto"/>
            <w:vAlign w:val="center"/>
          </w:tcPr>
          <w:p w14:paraId="2838076F"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Al in het centrum behandeld met nCPAP voor 1/1/20xx, in 20xx overgeschakeld naar MRA en</w:t>
            </w:r>
          </w:p>
        </w:tc>
        <w:tc>
          <w:tcPr>
            <w:tcW w:w="3260" w:type="dxa"/>
            <w:gridSpan w:val="2"/>
            <w:tcBorders>
              <w:top w:val="single" w:sz="12" w:space="0" w:color="auto"/>
              <w:left w:val="single" w:sz="12" w:space="0" w:color="auto"/>
              <w:right w:val="single" w:sz="12" w:space="0" w:color="auto"/>
            </w:tcBorders>
            <w:shd w:val="clear" w:color="auto" w:fill="auto"/>
            <w:vAlign w:val="center"/>
          </w:tcPr>
          <w:p w14:paraId="0881E8AC"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 xml:space="preserve">In 20xx nog behandeld met nCPAP in een ander ziekenhuis </w:t>
            </w:r>
            <w:r w:rsidRPr="00F277D8">
              <w:rPr>
                <w:rFonts w:ascii="Arial" w:eastAsia="Times New Roman" w:hAnsi="Arial" w:cs="Arial"/>
                <w:snapToGrid w:val="0"/>
                <w:lang w:val="nl-BE"/>
              </w:rPr>
              <w:t>(en eventueel ook in 20xx eerst nog met nCPAP behandeld in het eigen centrum)</w:t>
            </w:r>
            <w:r w:rsidRPr="00F277D8">
              <w:rPr>
                <w:rFonts w:ascii="Arial" w:eastAsia="Times New Roman" w:hAnsi="Arial" w:cs="Arial"/>
                <w:b/>
                <w:snapToGrid w:val="0"/>
                <w:lang w:val="nl-BE"/>
              </w:rPr>
              <w:t xml:space="preserve"> vóór de overschakeling (in de loop van 20xx) naar MRA in het eigen centrum en</w:t>
            </w:r>
          </w:p>
        </w:tc>
        <w:tc>
          <w:tcPr>
            <w:tcW w:w="5387" w:type="dxa"/>
            <w:gridSpan w:val="2"/>
            <w:vMerge/>
            <w:tcBorders>
              <w:left w:val="double" w:sz="12" w:space="0" w:color="auto"/>
              <w:right w:val="double" w:sz="12" w:space="0" w:color="auto"/>
            </w:tcBorders>
            <w:vAlign w:val="center"/>
          </w:tcPr>
          <w:p w14:paraId="7AC7BC9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2268" w:type="dxa"/>
            <w:gridSpan w:val="3"/>
            <w:vMerge/>
            <w:tcBorders>
              <w:left w:val="double" w:sz="12" w:space="0" w:color="auto"/>
              <w:right w:val="single" w:sz="12" w:space="0" w:color="auto"/>
            </w:tcBorders>
            <w:vAlign w:val="center"/>
          </w:tcPr>
          <w:p w14:paraId="5B99D559"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r>
      <w:tr w:rsidR="00F277D8" w:rsidRPr="00F277D8" w14:paraId="7F92F02A" w14:textId="77777777" w:rsidTr="005C7104">
        <w:tc>
          <w:tcPr>
            <w:tcW w:w="1668" w:type="dxa"/>
            <w:tcBorders>
              <w:top w:val="single" w:sz="12" w:space="0" w:color="auto"/>
              <w:left w:val="single" w:sz="12" w:space="0" w:color="auto"/>
              <w:bottom w:val="single" w:sz="18" w:space="0" w:color="auto"/>
              <w:right w:val="single" w:sz="12" w:space="0" w:color="auto"/>
            </w:tcBorders>
            <w:shd w:val="clear" w:color="auto" w:fill="auto"/>
            <w:vAlign w:val="center"/>
          </w:tcPr>
          <w:p w14:paraId="43ED668C"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MRA-behandeling op 31/12/20xx</w:t>
            </w:r>
          </w:p>
        </w:tc>
        <w:tc>
          <w:tcPr>
            <w:tcW w:w="1559" w:type="dxa"/>
            <w:tcBorders>
              <w:top w:val="single" w:sz="12" w:space="0" w:color="auto"/>
              <w:left w:val="single" w:sz="12" w:space="0" w:color="auto"/>
              <w:bottom w:val="single" w:sz="18" w:space="0" w:color="auto"/>
              <w:right w:val="single" w:sz="12" w:space="0" w:color="auto"/>
            </w:tcBorders>
            <w:shd w:val="clear" w:color="auto" w:fill="auto"/>
            <w:vAlign w:val="center"/>
          </w:tcPr>
          <w:p w14:paraId="0583E3C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MRA in de loop van 20xx</w:t>
            </w:r>
          </w:p>
        </w:tc>
        <w:tc>
          <w:tcPr>
            <w:tcW w:w="1701" w:type="dxa"/>
            <w:tcBorders>
              <w:top w:val="single" w:sz="12" w:space="0" w:color="auto"/>
              <w:left w:val="single" w:sz="12" w:space="0" w:color="auto"/>
              <w:bottom w:val="single" w:sz="18" w:space="0" w:color="auto"/>
              <w:right w:val="single" w:sz="12" w:space="0" w:color="auto"/>
            </w:tcBorders>
            <w:shd w:val="clear" w:color="auto" w:fill="auto"/>
            <w:vAlign w:val="center"/>
          </w:tcPr>
          <w:p w14:paraId="2FC4FCE4"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MRA-behandeling op 31/12/20xx</w:t>
            </w:r>
          </w:p>
        </w:tc>
        <w:tc>
          <w:tcPr>
            <w:tcW w:w="1559" w:type="dxa"/>
            <w:tcBorders>
              <w:top w:val="single" w:sz="12" w:space="0" w:color="auto"/>
              <w:left w:val="single" w:sz="12" w:space="0" w:color="auto"/>
              <w:bottom w:val="single" w:sz="18" w:space="0" w:color="auto"/>
              <w:right w:val="single" w:sz="12" w:space="0" w:color="auto"/>
            </w:tcBorders>
            <w:shd w:val="clear" w:color="auto" w:fill="auto"/>
            <w:vAlign w:val="center"/>
          </w:tcPr>
          <w:p w14:paraId="33267CE3"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MRA in de loop van 20xx</w:t>
            </w:r>
          </w:p>
        </w:tc>
        <w:tc>
          <w:tcPr>
            <w:tcW w:w="1833" w:type="dxa"/>
            <w:tcBorders>
              <w:top w:val="single" w:sz="12" w:space="0" w:color="auto"/>
              <w:left w:val="double" w:sz="12" w:space="0" w:color="auto"/>
              <w:bottom w:val="single" w:sz="18" w:space="0" w:color="auto"/>
              <w:right w:val="single" w:sz="12" w:space="0" w:color="auto"/>
            </w:tcBorders>
            <w:vAlign w:val="center"/>
          </w:tcPr>
          <w:p w14:paraId="6691E3EF"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MRA-behandeling op 31/12/20xx</w:t>
            </w:r>
          </w:p>
        </w:tc>
        <w:tc>
          <w:tcPr>
            <w:tcW w:w="3554" w:type="dxa"/>
            <w:tcBorders>
              <w:top w:val="single" w:sz="12" w:space="0" w:color="auto"/>
              <w:left w:val="single" w:sz="12" w:space="0" w:color="auto"/>
              <w:bottom w:val="single" w:sz="18" w:space="0" w:color="auto"/>
              <w:right w:val="double" w:sz="12" w:space="0" w:color="auto"/>
            </w:tcBorders>
            <w:vAlign w:val="center"/>
          </w:tcPr>
          <w:p w14:paraId="05E22F01"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MRA in de loop van 20xx</w:t>
            </w:r>
          </w:p>
        </w:tc>
        <w:tc>
          <w:tcPr>
            <w:tcW w:w="708" w:type="dxa"/>
            <w:tcBorders>
              <w:top w:val="single" w:sz="12" w:space="0" w:color="auto"/>
              <w:left w:val="double" w:sz="12" w:space="0" w:color="auto"/>
              <w:bottom w:val="single" w:sz="18" w:space="0" w:color="auto"/>
              <w:right w:val="single" w:sz="12" w:space="0" w:color="auto"/>
            </w:tcBorders>
            <w:vAlign w:val="center"/>
          </w:tcPr>
          <w:p w14:paraId="5131F169"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PSG</w:t>
            </w:r>
          </w:p>
        </w:tc>
        <w:tc>
          <w:tcPr>
            <w:tcW w:w="709" w:type="dxa"/>
            <w:tcBorders>
              <w:top w:val="single" w:sz="12" w:space="0" w:color="auto"/>
              <w:left w:val="single" w:sz="12" w:space="0" w:color="auto"/>
              <w:bottom w:val="single" w:sz="18" w:space="0" w:color="auto"/>
              <w:right w:val="single" w:sz="12" w:space="0" w:color="auto"/>
            </w:tcBorders>
            <w:shd w:val="clear" w:color="auto" w:fill="auto"/>
            <w:vAlign w:val="center"/>
          </w:tcPr>
          <w:p w14:paraId="04071DE4"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PG</w:t>
            </w:r>
          </w:p>
        </w:tc>
        <w:tc>
          <w:tcPr>
            <w:tcW w:w="851" w:type="dxa"/>
            <w:tcBorders>
              <w:top w:val="single" w:sz="12" w:space="0" w:color="auto"/>
              <w:left w:val="single" w:sz="12" w:space="0" w:color="auto"/>
              <w:bottom w:val="single" w:sz="18" w:space="0" w:color="auto"/>
              <w:right w:val="single" w:sz="12" w:space="0" w:color="auto"/>
            </w:tcBorders>
            <w:shd w:val="clear" w:color="auto" w:fill="auto"/>
            <w:vAlign w:val="center"/>
          </w:tcPr>
          <w:p w14:paraId="20127804"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HPG</w:t>
            </w:r>
          </w:p>
        </w:tc>
      </w:tr>
      <w:tr w:rsidR="00F277D8" w:rsidRPr="00F277D8" w14:paraId="26974160" w14:textId="77777777" w:rsidTr="005C7104">
        <w:trPr>
          <w:trHeight w:val="1140"/>
        </w:trPr>
        <w:tc>
          <w:tcPr>
            <w:tcW w:w="1668" w:type="dxa"/>
            <w:tcBorders>
              <w:top w:val="single" w:sz="18" w:space="0" w:color="auto"/>
              <w:left w:val="single" w:sz="12" w:space="0" w:color="auto"/>
              <w:bottom w:val="single" w:sz="12" w:space="0" w:color="auto"/>
              <w:right w:val="single" w:sz="12" w:space="0" w:color="auto"/>
            </w:tcBorders>
            <w:shd w:val="clear" w:color="auto" w:fill="auto"/>
            <w:vAlign w:val="center"/>
          </w:tcPr>
          <w:p w14:paraId="43147CBC"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559" w:type="dxa"/>
            <w:tcBorders>
              <w:top w:val="single" w:sz="18" w:space="0" w:color="auto"/>
              <w:left w:val="single" w:sz="12" w:space="0" w:color="auto"/>
              <w:bottom w:val="single" w:sz="12" w:space="0" w:color="auto"/>
              <w:right w:val="single" w:sz="12" w:space="0" w:color="auto"/>
            </w:tcBorders>
            <w:shd w:val="clear" w:color="auto" w:fill="auto"/>
            <w:vAlign w:val="center"/>
          </w:tcPr>
          <w:p w14:paraId="04020D58"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701" w:type="dxa"/>
            <w:tcBorders>
              <w:top w:val="single" w:sz="18" w:space="0" w:color="auto"/>
              <w:left w:val="single" w:sz="12" w:space="0" w:color="auto"/>
              <w:bottom w:val="single" w:sz="12" w:space="0" w:color="auto"/>
              <w:right w:val="single" w:sz="12" w:space="0" w:color="auto"/>
            </w:tcBorders>
            <w:shd w:val="clear" w:color="auto" w:fill="auto"/>
            <w:vAlign w:val="center"/>
          </w:tcPr>
          <w:p w14:paraId="5DC6A2A9"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559" w:type="dxa"/>
            <w:tcBorders>
              <w:top w:val="single" w:sz="18" w:space="0" w:color="auto"/>
              <w:left w:val="single" w:sz="12" w:space="0" w:color="auto"/>
              <w:bottom w:val="single" w:sz="12" w:space="0" w:color="auto"/>
              <w:right w:val="single" w:sz="12" w:space="0" w:color="auto"/>
            </w:tcBorders>
            <w:shd w:val="clear" w:color="auto" w:fill="auto"/>
            <w:vAlign w:val="center"/>
          </w:tcPr>
          <w:p w14:paraId="285B285B"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833" w:type="dxa"/>
            <w:tcBorders>
              <w:top w:val="single" w:sz="18" w:space="0" w:color="auto"/>
              <w:left w:val="double" w:sz="12" w:space="0" w:color="auto"/>
              <w:bottom w:val="single" w:sz="12" w:space="0" w:color="auto"/>
              <w:right w:val="single" w:sz="12" w:space="0" w:color="auto"/>
            </w:tcBorders>
            <w:vAlign w:val="center"/>
          </w:tcPr>
          <w:p w14:paraId="4C27E14E"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3554" w:type="dxa"/>
            <w:tcBorders>
              <w:top w:val="single" w:sz="18" w:space="0" w:color="auto"/>
              <w:left w:val="single" w:sz="12" w:space="0" w:color="auto"/>
              <w:bottom w:val="single" w:sz="12" w:space="0" w:color="auto"/>
              <w:right w:val="double" w:sz="12" w:space="0" w:color="auto"/>
            </w:tcBorders>
            <w:vAlign w:val="center"/>
          </w:tcPr>
          <w:p w14:paraId="30FB5AA8"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708" w:type="dxa"/>
            <w:tcBorders>
              <w:top w:val="single" w:sz="18" w:space="0" w:color="auto"/>
              <w:left w:val="double" w:sz="12" w:space="0" w:color="auto"/>
              <w:bottom w:val="single" w:sz="12" w:space="0" w:color="auto"/>
              <w:right w:val="single" w:sz="12" w:space="0" w:color="auto"/>
            </w:tcBorders>
            <w:vAlign w:val="center"/>
          </w:tcPr>
          <w:p w14:paraId="35D1B965"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709" w:type="dxa"/>
            <w:tcBorders>
              <w:top w:val="single" w:sz="18" w:space="0" w:color="auto"/>
              <w:left w:val="single" w:sz="12" w:space="0" w:color="auto"/>
              <w:bottom w:val="single" w:sz="12" w:space="0" w:color="auto"/>
              <w:right w:val="single" w:sz="12" w:space="0" w:color="auto"/>
            </w:tcBorders>
            <w:shd w:val="clear" w:color="auto" w:fill="auto"/>
            <w:vAlign w:val="center"/>
          </w:tcPr>
          <w:p w14:paraId="49C233C7"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851" w:type="dxa"/>
            <w:tcBorders>
              <w:top w:val="single" w:sz="18" w:space="0" w:color="auto"/>
              <w:left w:val="single" w:sz="12" w:space="0" w:color="auto"/>
              <w:bottom w:val="single" w:sz="12" w:space="0" w:color="auto"/>
              <w:right w:val="single" w:sz="12" w:space="0" w:color="auto"/>
            </w:tcBorders>
            <w:shd w:val="clear" w:color="auto" w:fill="auto"/>
            <w:vAlign w:val="center"/>
          </w:tcPr>
          <w:p w14:paraId="3A493C33"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r>
    </w:tbl>
    <w:p w14:paraId="13B3D958"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75A5B3CC" w14:textId="77777777" w:rsidR="00F277D8" w:rsidRPr="00F277D8" w:rsidRDefault="00F277D8" w:rsidP="00F277D8">
      <w:pPr>
        <w:widowControl w:val="0"/>
        <w:tabs>
          <w:tab w:val="left" w:pos="11199"/>
        </w:tabs>
        <w:spacing w:before="80" w:after="8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Gestopte patiënten zijn patiënten die de behandeling in uw centrum hebben stopgezet. U hoeft er geen rekening mee te houden dat de patiënt in een ander ziekenhuis verder voor OSAS wordt behandeld (als u dat zou weten).</w:t>
      </w:r>
    </w:p>
    <w:p w14:paraId="70EF871A" w14:textId="77777777" w:rsidR="00F277D8" w:rsidRPr="00F277D8" w:rsidRDefault="00F277D8" w:rsidP="00F277D8">
      <w:pPr>
        <w:widowControl w:val="0"/>
        <w:tabs>
          <w:tab w:val="left" w:pos="11199"/>
        </w:tabs>
        <w:spacing w:before="80" w:after="8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 xml:space="preserve">Nieuwe nCPAP-patiënten zijn alle patiënten die in de loop van 20xx zijn gestart met de behandeling alsmede patiënten die de behandeling in een vorig jaar hebben stopgezet en in 20xx hebben hervat. </w:t>
      </w:r>
    </w:p>
    <w:p w14:paraId="301EE329"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Voor elke nCPAP-patiënt die in de loop van 20xx overgeschakeld is naar MRA, moet de efficiëntie van de behandeling met MRA in de loop van de eerste 6 maanden MRA-behandeling worden aangetoond. Het is dan ook mogelijk dat voor een patiënt de efficiëntie pas in het volgende jaar wordt aangetoond.</w:t>
      </w:r>
    </w:p>
    <w:p w14:paraId="2BFD7955" w14:textId="77777777" w:rsidR="00F277D8" w:rsidRPr="00F277D8" w:rsidRDefault="00F277D8" w:rsidP="00F277D8">
      <w:pPr>
        <w:widowControl w:val="0"/>
        <w:tabs>
          <w:tab w:val="left" w:pos="11199"/>
        </w:tabs>
        <w:spacing w:after="0" w:line="240" w:lineRule="auto"/>
        <w:ind w:left="720"/>
        <w:jc w:val="both"/>
        <w:rPr>
          <w:rFonts w:ascii="Arial" w:eastAsia="Times New Roman" w:hAnsi="Arial" w:cs="Arial"/>
          <w:b/>
          <w:snapToGrid w:val="0"/>
          <w:u w:val="single"/>
          <w:lang w:val="nl-BE"/>
        </w:rPr>
        <w:sectPr w:rsidR="00F277D8" w:rsidRPr="00F277D8" w:rsidSect="00594A02">
          <w:pgSz w:w="16838" w:h="11906" w:orient="landscape"/>
          <w:pgMar w:top="1134" w:right="1440" w:bottom="1134" w:left="1440" w:header="720" w:footer="720" w:gutter="0"/>
          <w:paperSrc w:first="1" w:other="1"/>
          <w:cols w:space="720"/>
        </w:sectPr>
      </w:pPr>
    </w:p>
    <w:p w14:paraId="362478C3" w14:textId="77777777" w:rsidR="00F277D8" w:rsidRPr="00F277D8" w:rsidRDefault="00F277D8" w:rsidP="00F277D8">
      <w:pPr>
        <w:widowControl w:val="0"/>
        <w:tabs>
          <w:tab w:val="left" w:pos="11199"/>
        </w:tabs>
        <w:spacing w:after="0" w:line="240" w:lineRule="auto"/>
        <w:ind w:left="720"/>
        <w:jc w:val="both"/>
        <w:rPr>
          <w:rFonts w:ascii="Arial" w:eastAsia="Times New Roman" w:hAnsi="Arial" w:cs="Arial"/>
          <w:b/>
          <w:snapToGrid w:val="0"/>
          <w:u w:val="single"/>
          <w:lang w:val="nl-BE"/>
        </w:rPr>
      </w:pPr>
      <w:r w:rsidRPr="00F277D8">
        <w:rPr>
          <w:rFonts w:ascii="Arial" w:eastAsia="Times New Roman" w:hAnsi="Arial" w:cs="Arial"/>
          <w:b/>
          <w:snapToGrid w:val="0"/>
          <w:u w:val="single"/>
          <w:lang w:val="nl-BE"/>
        </w:rPr>
        <w:lastRenderedPageBreak/>
        <w:t>4. Aantal patiënten die in de loop van 20xx overgeschakeld zijn van MRA naar nCPAP</w:t>
      </w:r>
    </w:p>
    <w:p w14:paraId="3039A43C"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tbl>
      <w:tblPr>
        <w:tblW w:w="14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7"/>
        <w:gridCol w:w="1843"/>
        <w:gridCol w:w="2411"/>
        <w:gridCol w:w="2126"/>
        <w:gridCol w:w="2126"/>
        <w:gridCol w:w="851"/>
        <w:gridCol w:w="992"/>
        <w:gridCol w:w="850"/>
      </w:tblGrid>
      <w:tr w:rsidR="00F277D8" w:rsidRPr="0061265A" w14:paraId="75CC4F2A" w14:textId="77777777" w:rsidTr="005C7104">
        <w:tc>
          <w:tcPr>
            <w:tcW w:w="7939" w:type="dxa"/>
            <w:gridSpan w:val="4"/>
            <w:tcBorders>
              <w:top w:val="single" w:sz="12" w:space="0" w:color="auto"/>
              <w:left w:val="single" w:sz="12" w:space="0" w:color="auto"/>
              <w:right w:val="double" w:sz="12" w:space="0" w:color="auto"/>
            </w:tcBorders>
            <w:shd w:val="clear" w:color="auto" w:fill="auto"/>
            <w:vAlign w:val="center"/>
          </w:tcPr>
          <w:p w14:paraId="2E5E7202"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Oude patiënt (reeds met MRA behandeld voor 1/1/20xx of in de loop van 20xx gestart met MRA in een ander ziekenhuis)</w:t>
            </w:r>
          </w:p>
        </w:tc>
        <w:tc>
          <w:tcPr>
            <w:tcW w:w="4252" w:type="dxa"/>
            <w:gridSpan w:val="2"/>
            <w:tcBorders>
              <w:top w:val="single" w:sz="12" w:space="0" w:color="auto"/>
              <w:left w:val="double" w:sz="12" w:space="0" w:color="auto"/>
              <w:right w:val="double" w:sz="12" w:space="0" w:color="auto"/>
            </w:tcBorders>
          </w:tcPr>
          <w:p w14:paraId="784872E4"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Nieuwe MRA-patiënt van 20xx, in 20xx in het centrum eerst behandeld met MRA vooraleer  in 20xx over te schakelen naar nCPAP</w:t>
            </w:r>
          </w:p>
        </w:tc>
        <w:tc>
          <w:tcPr>
            <w:tcW w:w="2693" w:type="dxa"/>
            <w:gridSpan w:val="3"/>
            <w:vMerge w:val="restart"/>
            <w:tcBorders>
              <w:top w:val="single" w:sz="12" w:space="0" w:color="auto"/>
              <w:left w:val="double" w:sz="12" w:space="0" w:color="auto"/>
              <w:right w:val="single" w:sz="12" w:space="0" w:color="auto"/>
            </w:tcBorders>
            <w:shd w:val="clear" w:color="auto" w:fill="auto"/>
            <w:vAlign w:val="center"/>
          </w:tcPr>
          <w:p w14:paraId="0E6C8F9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Aantal patiënten voor wie de efficiëntie van de behandeling met nCPAP in de loop van 20xx is aangetoond geweest via</w:t>
            </w:r>
          </w:p>
        </w:tc>
      </w:tr>
      <w:tr w:rsidR="00F277D8" w:rsidRPr="00F277D8" w14:paraId="0D693BC3" w14:textId="77777777" w:rsidTr="005C7104">
        <w:tc>
          <w:tcPr>
            <w:tcW w:w="7939" w:type="dxa"/>
            <w:gridSpan w:val="4"/>
            <w:tcBorders>
              <w:top w:val="single" w:sz="12" w:space="0" w:color="auto"/>
              <w:left w:val="single" w:sz="12" w:space="0" w:color="auto"/>
              <w:right w:val="single" w:sz="12" w:space="0" w:color="auto"/>
            </w:tcBorders>
            <w:shd w:val="clear" w:color="auto" w:fill="auto"/>
            <w:vAlign w:val="center"/>
          </w:tcPr>
          <w:p w14:paraId="3A0605E1"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Status van de behandeling</w:t>
            </w:r>
          </w:p>
        </w:tc>
        <w:tc>
          <w:tcPr>
            <w:tcW w:w="4252" w:type="dxa"/>
            <w:gridSpan w:val="2"/>
            <w:vMerge w:val="restart"/>
            <w:tcBorders>
              <w:top w:val="single" w:sz="12" w:space="0" w:color="auto"/>
              <w:left w:val="double" w:sz="12" w:space="0" w:color="auto"/>
              <w:right w:val="double" w:sz="12" w:space="0" w:color="auto"/>
            </w:tcBorders>
            <w:shd w:val="clear" w:color="auto" w:fill="auto"/>
            <w:vAlign w:val="center"/>
          </w:tcPr>
          <w:p w14:paraId="141C59E3"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Status van de behandeling</w:t>
            </w:r>
          </w:p>
        </w:tc>
        <w:tc>
          <w:tcPr>
            <w:tcW w:w="2693" w:type="dxa"/>
            <w:gridSpan w:val="3"/>
            <w:vMerge/>
            <w:tcBorders>
              <w:left w:val="double" w:sz="12" w:space="0" w:color="auto"/>
              <w:right w:val="single" w:sz="12" w:space="0" w:color="auto"/>
            </w:tcBorders>
            <w:vAlign w:val="center"/>
          </w:tcPr>
          <w:p w14:paraId="1EB12871"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r>
      <w:tr w:rsidR="00F277D8" w:rsidRPr="0061265A" w14:paraId="3D9B5435" w14:textId="77777777" w:rsidTr="005C7104">
        <w:trPr>
          <w:trHeight w:val="2356"/>
        </w:trPr>
        <w:tc>
          <w:tcPr>
            <w:tcW w:w="3685" w:type="dxa"/>
            <w:gridSpan w:val="2"/>
            <w:tcBorders>
              <w:top w:val="single" w:sz="12" w:space="0" w:color="auto"/>
              <w:left w:val="single" w:sz="12" w:space="0" w:color="auto"/>
              <w:right w:val="single" w:sz="12" w:space="0" w:color="auto"/>
            </w:tcBorders>
            <w:shd w:val="clear" w:color="auto" w:fill="auto"/>
            <w:vAlign w:val="center"/>
          </w:tcPr>
          <w:p w14:paraId="192670F9"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Al in het centrum behandeld met MRA voor 1/1/20xx, in 20xx overgeschakeld naar nCPAP en</w:t>
            </w:r>
          </w:p>
        </w:tc>
        <w:tc>
          <w:tcPr>
            <w:tcW w:w="4254" w:type="dxa"/>
            <w:gridSpan w:val="2"/>
            <w:tcBorders>
              <w:top w:val="single" w:sz="12" w:space="0" w:color="auto"/>
              <w:left w:val="single" w:sz="12" w:space="0" w:color="auto"/>
              <w:right w:val="single" w:sz="12" w:space="0" w:color="auto"/>
            </w:tcBorders>
            <w:shd w:val="clear" w:color="auto" w:fill="auto"/>
            <w:vAlign w:val="center"/>
          </w:tcPr>
          <w:p w14:paraId="72C8BEB8"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 xml:space="preserve">In 20xx nog behandeld met MRA in een ander ziekenhuis </w:t>
            </w:r>
            <w:r w:rsidRPr="00F277D8">
              <w:rPr>
                <w:rFonts w:ascii="Arial" w:eastAsia="Times New Roman" w:hAnsi="Arial" w:cs="Arial"/>
                <w:snapToGrid w:val="0"/>
                <w:lang w:val="nl-BE"/>
              </w:rPr>
              <w:t>(en eventueel ook in 20xx eerst nog met MRA behandeld in het eigen centrum)</w:t>
            </w:r>
            <w:r w:rsidRPr="00F277D8">
              <w:rPr>
                <w:rFonts w:ascii="Arial" w:eastAsia="Times New Roman" w:hAnsi="Arial" w:cs="Arial"/>
                <w:b/>
                <w:snapToGrid w:val="0"/>
                <w:lang w:val="nl-BE"/>
              </w:rPr>
              <w:t xml:space="preserve"> voor de overschakeling (in de loop van 20xx) naar nCPAP in het eigen centrum en</w:t>
            </w:r>
          </w:p>
        </w:tc>
        <w:tc>
          <w:tcPr>
            <w:tcW w:w="4252" w:type="dxa"/>
            <w:gridSpan w:val="2"/>
            <w:vMerge/>
            <w:tcBorders>
              <w:left w:val="double" w:sz="12" w:space="0" w:color="auto"/>
              <w:right w:val="double" w:sz="12" w:space="0" w:color="auto"/>
            </w:tcBorders>
            <w:shd w:val="clear" w:color="auto" w:fill="auto"/>
            <w:vAlign w:val="center"/>
          </w:tcPr>
          <w:p w14:paraId="1A4996E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2693" w:type="dxa"/>
            <w:gridSpan w:val="3"/>
            <w:vMerge/>
            <w:tcBorders>
              <w:left w:val="double" w:sz="12" w:space="0" w:color="auto"/>
              <w:right w:val="single" w:sz="12" w:space="0" w:color="auto"/>
            </w:tcBorders>
            <w:vAlign w:val="center"/>
          </w:tcPr>
          <w:p w14:paraId="142DD6EF"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r>
      <w:tr w:rsidR="00F277D8" w:rsidRPr="00F277D8" w14:paraId="02E8ABE4" w14:textId="77777777" w:rsidTr="005C7104">
        <w:tc>
          <w:tcPr>
            <w:tcW w:w="2268" w:type="dxa"/>
            <w:tcBorders>
              <w:top w:val="single" w:sz="12" w:space="0" w:color="auto"/>
              <w:left w:val="single" w:sz="12" w:space="0" w:color="auto"/>
              <w:bottom w:val="single" w:sz="18" w:space="0" w:color="auto"/>
              <w:right w:val="single" w:sz="12" w:space="0" w:color="auto"/>
            </w:tcBorders>
            <w:shd w:val="clear" w:color="auto" w:fill="auto"/>
            <w:vAlign w:val="center"/>
          </w:tcPr>
          <w:p w14:paraId="0AFA56BD"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nCPAP-behandeling op 31/12/20xx</w:t>
            </w:r>
          </w:p>
        </w:tc>
        <w:tc>
          <w:tcPr>
            <w:tcW w:w="1417" w:type="dxa"/>
            <w:tcBorders>
              <w:top w:val="single" w:sz="12" w:space="0" w:color="auto"/>
              <w:left w:val="single" w:sz="12" w:space="0" w:color="auto"/>
              <w:bottom w:val="single" w:sz="18" w:space="0" w:color="auto"/>
              <w:right w:val="single" w:sz="12" w:space="0" w:color="auto"/>
            </w:tcBorders>
            <w:shd w:val="clear" w:color="auto" w:fill="auto"/>
            <w:vAlign w:val="center"/>
          </w:tcPr>
          <w:p w14:paraId="40DE5033"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nCPAP in de loop van 20xx</w:t>
            </w:r>
          </w:p>
        </w:tc>
        <w:tc>
          <w:tcPr>
            <w:tcW w:w="1843" w:type="dxa"/>
            <w:tcBorders>
              <w:top w:val="single" w:sz="12" w:space="0" w:color="auto"/>
              <w:left w:val="single" w:sz="12" w:space="0" w:color="auto"/>
              <w:bottom w:val="single" w:sz="18" w:space="0" w:color="auto"/>
              <w:right w:val="single" w:sz="12" w:space="0" w:color="auto"/>
            </w:tcBorders>
            <w:shd w:val="clear" w:color="auto" w:fill="auto"/>
            <w:vAlign w:val="center"/>
          </w:tcPr>
          <w:p w14:paraId="2BB78F91"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nCPAP-behandeling op 31/12/20xx</w:t>
            </w:r>
          </w:p>
        </w:tc>
        <w:tc>
          <w:tcPr>
            <w:tcW w:w="2411" w:type="dxa"/>
            <w:tcBorders>
              <w:top w:val="single" w:sz="12" w:space="0" w:color="auto"/>
              <w:left w:val="single" w:sz="12" w:space="0" w:color="auto"/>
              <w:bottom w:val="single" w:sz="18" w:space="0" w:color="auto"/>
              <w:right w:val="single" w:sz="12" w:space="0" w:color="auto"/>
            </w:tcBorders>
            <w:shd w:val="clear" w:color="auto" w:fill="auto"/>
            <w:vAlign w:val="center"/>
          </w:tcPr>
          <w:p w14:paraId="3C0B7BC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nCPAP in de loop van 20xx</w:t>
            </w:r>
          </w:p>
        </w:tc>
        <w:tc>
          <w:tcPr>
            <w:tcW w:w="2126" w:type="dxa"/>
            <w:tcBorders>
              <w:top w:val="single" w:sz="12" w:space="0" w:color="auto"/>
              <w:left w:val="double" w:sz="12" w:space="0" w:color="auto"/>
              <w:bottom w:val="single" w:sz="18" w:space="0" w:color="auto"/>
              <w:right w:val="single" w:sz="12" w:space="0" w:color="auto"/>
            </w:tcBorders>
            <w:shd w:val="clear" w:color="auto" w:fill="auto"/>
            <w:vAlign w:val="center"/>
          </w:tcPr>
          <w:p w14:paraId="1F9758EE"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Nog in nCPAP-behandeling op 31/12/20xx</w:t>
            </w:r>
          </w:p>
        </w:tc>
        <w:tc>
          <w:tcPr>
            <w:tcW w:w="2126" w:type="dxa"/>
            <w:tcBorders>
              <w:top w:val="single" w:sz="12" w:space="0" w:color="auto"/>
              <w:left w:val="single" w:sz="12" w:space="0" w:color="auto"/>
              <w:bottom w:val="single" w:sz="18" w:space="0" w:color="auto"/>
              <w:right w:val="double" w:sz="12" w:space="0" w:color="auto"/>
            </w:tcBorders>
            <w:shd w:val="clear" w:color="auto" w:fill="auto"/>
            <w:vAlign w:val="center"/>
          </w:tcPr>
          <w:p w14:paraId="0C3B76AF"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Gestopt met nCPAP in de loop van 20xx</w:t>
            </w:r>
          </w:p>
        </w:tc>
        <w:tc>
          <w:tcPr>
            <w:tcW w:w="851" w:type="dxa"/>
            <w:tcBorders>
              <w:top w:val="single" w:sz="12" w:space="0" w:color="auto"/>
              <w:left w:val="double" w:sz="12" w:space="0" w:color="auto"/>
              <w:bottom w:val="single" w:sz="18" w:space="0" w:color="auto"/>
              <w:right w:val="single" w:sz="12" w:space="0" w:color="auto"/>
            </w:tcBorders>
            <w:vAlign w:val="center"/>
          </w:tcPr>
          <w:p w14:paraId="6044D158"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Titratie-PSG</w:t>
            </w:r>
          </w:p>
        </w:tc>
        <w:tc>
          <w:tcPr>
            <w:tcW w:w="992" w:type="dxa"/>
            <w:tcBorders>
              <w:top w:val="single" w:sz="12" w:space="0" w:color="auto"/>
              <w:left w:val="single" w:sz="12" w:space="0" w:color="auto"/>
              <w:bottom w:val="single" w:sz="18" w:space="0" w:color="auto"/>
              <w:right w:val="single" w:sz="12" w:space="0" w:color="auto"/>
            </w:tcBorders>
            <w:vAlign w:val="center"/>
          </w:tcPr>
          <w:p w14:paraId="4B1FF888"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PG</w:t>
            </w:r>
          </w:p>
        </w:tc>
        <w:tc>
          <w:tcPr>
            <w:tcW w:w="850" w:type="dxa"/>
            <w:tcBorders>
              <w:top w:val="single" w:sz="12" w:space="0" w:color="auto"/>
              <w:left w:val="single" w:sz="12" w:space="0" w:color="auto"/>
              <w:bottom w:val="single" w:sz="18" w:space="0" w:color="auto"/>
              <w:right w:val="single" w:sz="12" w:space="0" w:color="auto"/>
            </w:tcBorders>
            <w:vAlign w:val="center"/>
          </w:tcPr>
          <w:p w14:paraId="248E51E6"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r w:rsidRPr="00F277D8">
              <w:rPr>
                <w:rFonts w:ascii="Arial" w:eastAsia="Times New Roman" w:hAnsi="Arial" w:cs="Arial"/>
                <w:b/>
                <w:snapToGrid w:val="0"/>
                <w:lang w:val="nl-BE"/>
              </w:rPr>
              <w:t>HPG</w:t>
            </w:r>
          </w:p>
        </w:tc>
      </w:tr>
      <w:tr w:rsidR="00F277D8" w:rsidRPr="00F277D8" w14:paraId="6E591057" w14:textId="77777777" w:rsidTr="005C7104">
        <w:trPr>
          <w:trHeight w:val="1313"/>
        </w:trPr>
        <w:tc>
          <w:tcPr>
            <w:tcW w:w="2268" w:type="dxa"/>
            <w:tcBorders>
              <w:top w:val="single" w:sz="18" w:space="0" w:color="auto"/>
              <w:left w:val="single" w:sz="12" w:space="0" w:color="auto"/>
              <w:bottom w:val="single" w:sz="12" w:space="0" w:color="auto"/>
              <w:right w:val="single" w:sz="12" w:space="0" w:color="auto"/>
            </w:tcBorders>
            <w:shd w:val="clear" w:color="auto" w:fill="auto"/>
            <w:vAlign w:val="center"/>
          </w:tcPr>
          <w:p w14:paraId="3316FA4F"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417" w:type="dxa"/>
            <w:tcBorders>
              <w:top w:val="single" w:sz="18" w:space="0" w:color="auto"/>
              <w:left w:val="single" w:sz="12" w:space="0" w:color="auto"/>
              <w:bottom w:val="single" w:sz="12" w:space="0" w:color="auto"/>
              <w:right w:val="single" w:sz="12" w:space="0" w:color="auto"/>
            </w:tcBorders>
            <w:shd w:val="clear" w:color="auto" w:fill="auto"/>
            <w:vAlign w:val="center"/>
          </w:tcPr>
          <w:p w14:paraId="138D703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1843" w:type="dxa"/>
            <w:tcBorders>
              <w:top w:val="single" w:sz="18" w:space="0" w:color="auto"/>
              <w:left w:val="single" w:sz="12" w:space="0" w:color="auto"/>
              <w:bottom w:val="single" w:sz="12" w:space="0" w:color="auto"/>
              <w:right w:val="single" w:sz="12" w:space="0" w:color="auto"/>
            </w:tcBorders>
            <w:shd w:val="clear" w:color="auto" w:fill="auto"/>
            <w:vAlign w:val="center"/>
          </w:tcPr>
          <w:p w14:paraId="3415907E"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2411" w:type="dxa"/>
            <w:tcBorders>
              <w:top w:val="single" w:sz="18" w:space="0" w:color="auto"/>
              <w:left w:val="single" w:sz="12" w:space="0" w:color="auto"/>
              <w:bottom w:val="single" w:sz="12" w:space="0" w:color="auto"/>
              <w:right w:val="single" w:sz="12" w:space="0" w:color="auto"/>
            </w:tcBorders>
            <w:shd w:val="clear" w:color="auto" w:fill="auto"/>
            <w:vAlign w:val="center"/>
          </w:tcPr>
          <w:p w14:paraId="3A550E5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2126" w:type="dxa"/>
            <w:tcBorders>
              <w:top w:val="single" w:sz="18" w:space="0" w:color="auto"/>
              <w:left w:val="double" w:sz="12" w:space="0" w:color="auto"/>
              <w:bottom w:val="single" w:sz="12" w:space="0" w:color="auto"/>
              <w:right w:val="single" w:sz="12" w:space="0" w:color="auto"/>
            </w:tcBorders>
            <w:shd w:val="clear" w:color="auto" w:fill="auto"/>
            <w:vAlign w:val="center"/>
          </w:tcPr>
          <w:p w14:paraId="6C12D30D"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2126" w:type="dxa"/>
            <w:tcBorders>
              <w:top w:val="single" w:sz="18" w:space="0" w:color="auto"/>
              <w:left w:val="single" w:sz="12" w:space="0" w:color="auto"/>
              <w:bottom w:val="single" w:sz="12" w:space="0" w:color="auto"/>
              <w:right w:val="double" w:sz="12" w:space="0" w:color="auto"/>
            </w:tcBorders>
            <w:shd w:val="clear" w:color="auto" w:fill="auto"/>
            <w:vAlign w:val="center"/>
          </w:tcPr>
          <w:p w14:paraId="29377835"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851" w:type="dxa"/>
            <w:tcBorders>
              <w:top w:val="single" w:sz="18" w:space="0" w:color="auto"/>
              <w:left w:val="double" w:sz="12" w:space="0" w:color="auto"/>
              <w:bottom w:val="single" w:sz="12" w:space="0" w:color="auto"/>
              <w:right w:val="single" w:sz="12" w:space="0" w:color="auto"/>
            </w:tcBorders>
            <w:vAlign w:val="center"/>
          </w:tcPr>
          <w:p w14:paraId="500B650A"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992" w:type="dxa"/>
            <w:tcBorders>
              <w:top w:val="single" w:sz="18" w:space="0" w:color="auto"/>
              <w:left w:val="single" w:sz="12" w:space="0" w:color="auto"/>
              <w:bottom w:val="single" w:sz="12" w:space="0" w:color="auto"/>
              <w:right w:val="single" w:sz="12" w:space="0" w:color="auto"/>
            </w:tcBorders>
            <w:vAlign w:val="center"/>
          </w:tcPr>
          <w:p w14:paraId="60301E07"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c>
          <w:tcPr>
            <w:tcW w:w="850" w:type="dxa"/>
            <w:tcBorders>
              <w:top w:val="single" w:sz="18" w:space="0" w:color="auto"/>
              <w:left w:val="single" w:sz="12" w:space="0" w:color="auto"/>
              <w:bottom w:val="single" w:sz="12" w:space="0" w:color="auto"/>
              <w:right w:val="single" w:sz="12" w:space="0" w:color="auto"/>
            </w:tcBorders>
            <w:vAlign w:val="center"/>
          </w:tcPr>
          <w:p w14:paraId="30FCD3E0" w14:textId="77777777" w:rsidR="00F277D8" w:rsidRPr="00F277D8" w:rsidRDefault="00F277D8" w:rsidP="00F277D8">
            <w:pPr>
              <w:widowControl w:val="0"/>
              <w:tabs>
                <w:tab w:val="left" w:pos="11199"/>
              </w:tabs>
              <w:spacing w:after="0" w:line="240" w:lineRule="auto"/>
              <w:jc w:val="center"/>
              <w:rPr>
                <w:rFonts w:ascii="Arial" w:eastAsia="Times New Roman" w:hAnsi="Arial" w:cs="Arial"/>
                <w:b/>
                <w:snapToGrid w:val="0"/>
                <w:lang w:val="nl-BE"/>
              </w:rPr>
            </w:pPr>
          </w:p>
        </w:tc>
      </w:tr>
    </w:tbl>
    <w:p w14:paraId="69D4BCE2"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215F1DDE" w14:textId="77777777" w:rsidR="00F277D8" w:rsidRPr="00F277D8" w:rsidRDefault="00F277D8" w:rsidP="00F277D8">
      <w:pPr>
        <w:widowControl w:val="0"/>
        <w:tabs>
          <w:tab w:val="left" w:pos="11199"/>
        </w:tabs>
        <w:spacing w:before="80" w:after="8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Gestopte patiënten zijn patiënten die de behandeling in uw centrum hebben stopgezet. U hoeft er geen rekening mee te houden dat de patiënt in een ander ziekenhuis verder voor slaapapneu wordt behandeld (als u dat zou weten).</w:t>
      </w:r>
    </w:p>
    <w:p w14:paraId="5909997A"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 xml:space="preserve">Nieuwe MRA-patiënten zijn alle patiënten die in de loop van 20xx zijn gestart met de behandeling alsmede patiënten die de behandeling in een vorig jaar hebben stopgezet en in 20xx hebben hervat. </w:t>
      </w:r>
    </w:p>
    <w:p w14:paraId="6051B044"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p>
    <w:p w14:paraId="38E3FD77" w14:textId="77777777" w:rsidR="00F277D8" w:rsidRPr="00F277D8" w:rsidRDefault="00F277D8" w:rsidP="00F277D8">
      <w:pPr>
        <w:widowControl w:val="0"/>
        <w:tabs>
          <w:tab w:val="left" w:pos="11199"/>
        </w:tabs>
        <w:spacing w:after="0" w:line="240" w:lineRule="auto"/>
        <w:jc w:val="both"/>
        <w:rPr>
          <w:rFonts w:ascii="Arial" w:eastAsia="Times New Roman" w:hAnsi="Arial" w:cs="Arial"/>
          <w:snapToGrid w:val="0"/>
          <w:lang w:val="nl-BE"/>
        </w:rPr>
      </w:pPr>
      <w:r w:rsidRPr="00F277D8">
        <w:rPr>
          <w:rFonts w:ascii="Arial" w:eastAsia="Times New Roman" w:hAnsi="Arial" w:cs="Arial"/>
          <w:snapToGrid w:val="0"/>
          <w:lang w:val="nl-BE"/>
        </w:rPr>
        <w:t>Voor elke MRA-patiënt die in de loop van 20xx overgeschakeld is naar nCPAP, moet de efficiëntie van de behandeling worden aangetoond.</w:t>
      </w:r>
    </w:p>
    <w:p w14:paraId="34AF3F48" w14:textId="5CEB4056" w:rsidR="00EE6305" w:rsidRPr="00B67429" w:rsidRDefault="00EE6305" w:rsidP="00256415">
      <w:pPr>
        <w:tabs>
          <w:tab w:val="center" w:pos="4819"/>
        </w:tabs>
        <w:spacing w:after="0" w:line="240" w:lineRule="auto"/>
        <w:jc w:val="both"/>
        <w:outlineLvl w:val="0"/>
        <w:rPr>
          <w:rFonts w:ascii="Arial" w:eastAsia="Times New Roman" w:hAnsi="Arial" w:cs="Arial"/>
          <w:spacing w:val="-3"/>
          <w:lang w:val="nl-BE"/>
        </w:rPr>
      </w:pPr>
    </w:p>
    <w:sectPr w:rsidR="00EE6305" w:rsidRPr="00B67429" w:rsidSect="00594A02">
      <w:footnotePr>
        <w:numRestart w:val="eachSect"/>
      </w:footnotePr>
      <w:endnotePr>
        <w:numFmt w:val="decimal"/>
      </w:endnotePr>
      <w:pgSz w:w="16838" w:h="11906" w:orient="landscape"/>
      <w:pgMar w:top="1440" w:right="1440" w:bottom="1440" w:left="1440" w:header="420" w:footer="420" w:gutter="0"/>
      <w:paperSrc w:first="1" w:other="1"/>
      <w:pgNumType w:start="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2A854" w14:textId="77777777" w:rsidR="00F00C37" w:rsidRDefault="00F00C37" w:rsidP="0024227B">
      <w:pPr>
        <w:spacing w:after="0" w:line="240" w:lineRule="auto"/>
      </w:pPr>
      <w:r>
        <w:separator/>
      </w:r>
    </w:p>
  </w:endnote>
  <w:endnote w:type="continuationSeparator" w:id="0">
    <w:p w14:paraId="6DA0726C" w14:textId="77777777" w:rsidR="00F00C37" w:rsidRDefault="00F00C37" w:rsidP="0024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21AAF" w14:textId="77777777" w:rsidR="00F00C37" w:rsidRDefault="00F00C37" w:rsidP="0024227B">
      <w:pPr>
        <w:spacing w:after="0" w:line="240" w:lineRule="auto"/>
      </w:pPr>
      <w:r>
        <w:separator/>
      </w:r>
    </w:p>
  </w:footnote>
  <w:footnote w:type="continuationSeparator" w:id="0">
    <w:p w14:paraId="46F62FB6" w14:textId="77777777" w:rsidR="00F00C37" w:rsidRDefault="00F00C37" w:rsidP="00242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767"/>
    <w:multiLevelType w:val="hybridMultilevel"/>
    <w:tmpl w:val="E1227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637DE"/>
    <w:multiLevelType w:val="hybridMultilevel"/>
    <w:tmpl w:val="1B2233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63C7D"/>
    <w:multiLevelType w:val="hybridMultilevel"/>
    <w:tmpl w:val="99108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05ECA"/>
    <w:multiLevelType w:val="hybridMultilevel"/>
    <w:tmpl w:val="D2104D30"/>
    <w:lvl w:ilvl="0" w:tplc="C3C28EB8">
      <w:start w:val="2"/>
      <w:numFmt w:val="bullet"/>
      <w:lvlText w:val="-"/>
      <w:lvlJc w:val="left"/>
      <w:pPr>
        <w:ind w:left="720" w:hanging="360"/>
      </w:pPr>
      <w:rPr>
        <w:rFonts w:ascii="Arial" w:eastAsia="Times New Roman" w:hAnsi="Arial" w:cs="Arial" w:hint="default"/>
        <w:lang w:val="nl-B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4C52495"/>
    <w:multiLevelType w:val="hybridMultilevel"/>
    <w:tmpl w:val="2AA0913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05816703"/>
    <w:multiLevelType w:val="hybridMultilevel"/>
    <w:tmpl w:val="3A70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8B25F8"/>
    <w:multiLevelType w:val="hybridMultilevel"/>
    <w:tmpl w:val="9636FC32"/>
    <w:lvl w:ilvl="0" w:tplc="08130011">
      <w:start w:val="1"/>
      <w:numFmt w:val="decimal"/>
      <w:lvlText w:val="%1)"/>
      <w:lvlJc w:val="left"/>
      <w:pPr>
        <w:ind w:left="92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D6874B7"/>
    <w:multiLevelType w:val="hybridMultilevel"/>
    <w:tmpl w:val="B486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66189"/>
    <w:multiLevelType w:val="hybridMultilevel"/>
    <w:tmpl w:val="2DF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C1012"/>
    <w:multiLevelType w:val="hybridMultilevel"/>
    <w:tmpl w:val="066A7532"/>
    <w:lvl w:ilvl="0" w:tplc="11AE7FE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19120E0"/>
    <w:multiLevelType w:val="hybridMultilevel"/>
    <w:tmpl w:val="CB26105A"/>
    <w:lvl w:ilvl="0" w:tplc="04090017">
      <w:start w:val="1"/>
      <w:numFmt w:val="lowerLetter"/>
      <w:lvlText w:val="%1)"/>
      <w:lvlJc w:val="left"/>
      <w:pPr>
        <w:tabs>
          <w:tab w:val="num" w:pos="720"/>
        </w:tabs>
        <w:ind w:left="720" w:hanging="360"/>
      </w:pPr>
      <w:rPr>
        <w:rFonts w:hint="default"/>
      </w:rPr>
    </w:lvl>
    <w:lvl w:ilvl="1" w:tplc="042D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21377F"/>
    <w:multiLevelType w:val="hybridMultilevel"/>
    <w:tmpl w:val="61A6BC2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58427C8"/>
    <w:multiLevelType w:val="hybridMultilevel"/>
    <w:tmpl w:val="C09463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F162AD"/>
    <w:multiLevelType w:val="hybridMultilevel"/>
    <w:tmpl w:val="A364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CB01CD"/>
    <w:multiLevelType w:val="hybridMultilevel"/>
    <w:tmpl w:val="91D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F06EF"/>
    <w:multiLevelType w:val="hybridMultilevel"/>
    <w:tmpl w:val="CFBAC960"/>
    <w:lvl w:ilvl="0" w:tplc="1A92C236">
      <w:start w:val="8"/>
      <w:numFmt w:val="bullet"/>
      <w:lvlText w:val="-"/>
      <w:lvlJc w:val="left"/>
      <w:pPr>
        <w:tabs>
          <w:tab w:val="num" w:pos="720"/>
        </w:tabs>
        <w:ind w:left="720" w:hanging="360"/>
      </w:pPr>
      <w:rPr>
        <w:rFonts w:hint="default"/>
      </w:rPr>
    </w:lvl>
    <w:lvl w:ilvl="1" w:tplc="042D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CB3AD4"/>
    <w:multiLevelType w:val="hybridMultilevel"/>
    <w:tmpl w:val="34EC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760CA"/>
    <w:multiLevelType w:val="hybridMultilevel"/>
    <w:tmpl w:val="C23C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3F327C"/>
    <w:multiLevelType w:val="hybridMultilevel"/>
    <w:tmpl w:val="EE3C153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C52F93"/>
    <w:multiLevelType w:val="hybridMultilevel"/>
    <w:tmpl w:val="A6AA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22DAF"/>
    <w:multiLevelType w:val="hybridMultilevel"/>
    <w:tmpl w:val="B87A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66F6F"/>
    <w:multiLevelType w:val="hybridMultilevel"/>
    <w:tmpl w:val="7E04E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E2764F"/>
    <w:multiLevelType w:val="hybridMultilevel"/>
    <w:tmpl w:val="18FCD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EE115B"/>
    <w:multiLevelType w:val="hybridMultilevel"/>
    <w:tmpl w:val="1DFA5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15829BF"/>
    <w:multiLevelType w:val="hybridMultilevel"/>
    <w:tmpl w:val="9B0E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2D2D53"/>
    <w:multiLevelType w:val="hybridMultilevel"/>
    <w:tmpl w:val="C1CC4AF6"/>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FD4627"/>
    <w:multiLevelType w:val="hybridMultilevel"/>
    <w:tmpl w:val="F5BA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944FC1"/>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408313AC"/>
    <w:multiLevelType w:val="hybridMultilevel"/>
    <w:tmpl w:val="0B72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47C1A"/>
    <w:multiLevelType w:val="hybridMultilevel"/>
    <w:tmpl w:val="9D7C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35644A"/>
    <w:multiLevelType w:val="hybridMultilevel"/>
    <w:tmpl w:val="8B08245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CFF0D33"/>
    <w:multiLevelType w:val="hybridMultilevel"/>
    <w:tmpl w:val="03982B1A"/>
    <w:lvl w:ilvl="0" w:tplc="9274FE9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6475A"/>
    <w:multiLevelType w:val="hybridMultilevel"/>
    <w:tmpl w:val="2042EF2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15:restartNumberingAfterBreak="0">
    <w:nsid w:val="508370FD"/>
    <w:multiLevelType w:val="hybridMultilevel"/>
    <w:tmpl w:val="EAFC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808EE"/>
    <w:multiLevelType w:val="hybridMultilevel"/>
    <w:tmpl w:val="6C8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881E56"/>
    <w:multiLevelType w:val="hybridMultilevel"/>
    <w:tmpl w:val="E7F2B0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18C40AC"/>
    <w:multiLevelType w:val="hybridMultilevel"/>
    <w:tmpl w:val="7F6A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C87276"/>
    <w:multiLevelType w:val="hybridMultilevel"/>
    <w:tmpl w:val="BC20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C97CB8"/>
    <w:multiLevelType w:val="hybridMultilevel"/>
    <w:tmpl w:val="F756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BA7EB1"/>
    <w:multiLevelType w:val="hybridMultilevel"/>
    <w:tmpl w:val="25442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993A4E"/>
    <w:multiLevelType w:val="hybridMultilevel"/>
    <w:tmpl w:val="E2B03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BDC3FEC"/>
    <w:multiLevelType w:val="hybridMultilevel"/>
    <w:tmpl w:val="00DC68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E930014"/>
    <w:multiLevelType w:val="hybridMultilevel"/>
    <w:tmpl w:val="979229A4"/>
    <w:lvl w:ilvl="0" w:tplc="E2AC9F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F21507B"/>
    <w:multiLevelType w:val="hybridMultilevel"/>
    <w:tmpl w:val="820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8962DC"/>
    <w:multiLevelType w:val="hybridMultilevel"/>
    <w:tmpl w:val="E0F0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EF3032"/>
    <w:multiLevelType w:val="hybridMultilevel"/>
    <w:tmpl w:val="3B9A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F7EBE"/>
    <w:multiLevelType w:val="hybridMultilevel"/>
    <w:tmpl w:val="989052A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95B0D95"/>
    <w:multiLevelType w:val="hybridMultilevel"/>
    <w:tmpl w:val="63FC1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A522505"/>
    <w:multiLevelType w:val="hybridMultilevel"/>
    <w:tmpl w:val="E84E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BA7E8F"/>
    <w:multiLevelType w:val="hybridMultilevel"/>
    <w:tmpl w:val="0ADC1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E47CF2"/>
    <w:multiLevelType w:val="hybridMultilevel"/>
    <w:tmpl w:val="3790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E16231"/>
    <w:multiLevelType w:val="hybridMultilevel"/>
    <w:tmpl w:val="6D78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F01F35"/>
    <w:multiLevelType w:val="hybridMultilevel"/>
    <w:tmpl w:val="E3F0F388"/>
    <w:lvl w:ilvl="0" w:tplc="F646A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8279D0"/>
    <w:multiLevelType w:val="hybridMultilevel"/>
    <w:tmpl w:val="C93C82C0"/>
    <w:lvl w:ilvl="0" w:tplc="C3C28EB8">
      <w:start w:val="2"/>
      <w:numFmt w:val="bullet"/>
      <w:lvlText w:val="-"/>
      <w:lvlJc w:val="left"/>
      <w:pPr>
        <w:ind w:left="1440" w:hanging="360"/>
      </w:pPr>
      <w:rPr>
        <w:rFonts w:ascii="Arial" w:eastAsia="Times New Roman" w:hAnsi="Arial" w:cs="Arial" w:hint="default"/>
        <w:lang w:val="nl-B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3A24CCE"/>
    <w:multiLevelType w:val="hybridMultilevel"/>
    <w:tmpl w:val="1E029D02"/>
    <w:lvl w:ilvl="0" w:tplc="7FA2D39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53F3217"/>
    <w:multiLevelType w:val="hybridMultilevel"/>
    <w:tmpl w:val="CD2E1DCE"/>
    <w:lvl w:ilvl="0" w:tplc="04090001">
      <w:start w:val="1"/>
      <w:numFmt w:val="bullet"/>
      <w:lvlText w:val=""/>
      <w:lvlJc w:val="left"/>
      <w:pPr>
        <w:ind w:left="720" w:hanging="360"/>
      </w:pPr>
      <w:rPr>
        <w:rFonts w:ascii="Symbol" w:hAnsi="Symbol" w:hint="default"/>
        <w:lang w:val="nl-B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DB57F7"/>
    <w:multiLevelType w:val="hybridMultilevel"/>
    <w:tmpl w:val="D890AB88"/>
    <w:lvl w:ilvl="0" w:tplc="0409000B">
      <w:start w:val="1"/>
      <w:numFmt w:val="bullet"/>
      <w:lvlText w:val=""/>
      <w:lvlJc w:val="left"/>
      <w:pPr>
        <w:ind w:left="2291" w:hanging="360"/>
      </w:pPr>
      <w:rPr>
        <w:rFonts w:ascii="Wingdings" w:hAnsi="Wingdings"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57" w15:restartNumberingAfterBreak="0">
    <w:nsid w:val="797379E7"/>
    <w:multiLevelType w:val="hybridMultilevel"/>
    <w:tmpl w:val="F050CF60"/>
    <w:lvl w:ilvl="0" w:tplc="042D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F4F4C2F"/>
    <w:multiLevelType w:val="hybridMultilevel"/>
    <w:tmpl w:val="A07AD3E0"/>
    <w:lvl w:ilvl="0" w:tplc="32043682">
      <w:start w:val="7"/>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5"/>
  </w:num>
  <w:num w:numId="4">
    <w:abstractNumId w:val="42"/>
  </w:num>
  <w:num w:numId="5">
    <w:abstractNumId w:val="15"/>
  </w:num>
  <w:num w:numId="6">
    <w:abstractNumId w:val="31"/>
  </w:num>
  <w:num w:numId="7">
    <w:abstractNumId w:val="23"/>
  </w:num>
  <w:num w:numId="8">
    <w:abstractNumId w:val="46"/>
  </w:num>
  <w:num w:numId="9">
    <w:abstractNumId w:val="30"/>
  </w:num>
  <w:num w:numId="10">
    <w:abstractNumId w:val="10"/>
  </w:num>
  <w:num w:numId="11">
    <w:abstractNumId w:val="53"/>
  </w:num>
  <w:num w:numId="12">
    <w:abstractNumId w:val="55"/>
  </w:num>
  <w:num w:numId="13">
    <w:abstractNumId w:val="24"/>
  </w:num>
  <w:num w:numId="14">
    <w:abstractNumId w:val="13"/>
  </w:num>
  <w:num w:numId="15">
    <w:abstractNumId w:val="7"/>
  </w:num>
  <w:num w:numId="16">
    <w:abstractNumId w:val="19"/>
  </w:num>
  <w:num w:numId="17">
    <w:abstractNumId w:val="40"/>
  </w:num>
  <w:num w:numId="18">
    <w:abstractNumId w:val="1"/>
  </w:num>
  <w:num w:numId="19">
    <w:abstractNumId w:val="18"/>
  </w:num>
  <w:num w:numId="20">
    <w:abstractNumId w:val="14"/>
  </w:num>
  <w:num w:numId="21">
    <w:abstractNumId w:val="44"/>
  </w:num>
  <w:num w:numId="22">
    <w:abstractNumId w:val="2"/>
  </w:num>
  <w:num w:numId="23">
    <w:abstractNumId w:val="36"/>
  </w:num>
  <w:num w:numId="24">
    <w:abstractNumId w:val="12"/>
  </w:num>
  <w:num w:numId="25">
    <w:abstractNumId w:val="17"/>
  </w:num>
  <w:num w:numId="26">
    <w:abstractNumId w:val="20"/>
  </w:num>
  <w:num w:numId="27">
    <w:abstractNumId w:val="35"/>
  </w:num>
  <w:num w:numId="28">
    <w:abstractNumId w:val="5"/>
  </w:num>
  <w:num w:numId="29">
    <w:abstractNumId w:val="47"/>
  </w:num>
  <w:num w:numId="30">
    <w:abstractNumId w:val="22"/>
  </w:num>
  <w:num w:numId="31">
    <w:abstractNumId w:val="49"/>
  </w:num>
  <w:num w:numId="32">
    <w:abstractNumId w:val="26"/>
  </w:num>
  <w:num w:numId="33">
    <w:abstractNumId w:val="50"/>
  </w:num>
  <w:num w:numId="34">
    <w:abstractNumId w:val="37"/>
  </w:num>
  <w:num w:numId="35">
    <w:abstractNumId w:val="56"/>
  </w:num>
  <w:num w:numId="36">
    <w:abstractNumId w:val="29"/>
  </w:num>
  <w:num w:numId="37">
    <w:abstractNumId w:val="33"/>
  </w:num>
  <w:num w:numId="38">
    <w:abstractNumId w:val="41"/>
  </w:num>
  <w:num w:numId="39">
    <w:abstractNumId w:val="21"/>
  </w:num>
  <w:num w:numId="40">
    <w:abstractNumId w:val="27"/>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57"/>
  </w:num>
  <w:num w:numId="44">
    <w:abstractNumId w:val="32"/>
  </w:num>
  <w:num w:numId="45">
    <w:abstractNumId w:val="28"/>
  </w:num>
  <w:num w:numId="46">
    <w:abstractNumId w:val="38"/>
  </w:num>
  <w:num w:numId="47">
    <w:abstractNumId w:val="48"/>
  </w:num>
  <w:num w:numId="48">
    <w:abstractNumId w:val="51"/>
  </w:num>
  <w:num w:numId="49">
    <w:abstractNumId w:val="4"/>
  </w:num>
  <w:num w:numId="50">
    <w:abstractNumId w:val="45"/>
  </w:num>
  <w:num w:numId="51">
    <w:abstractNumId w:val="0"/>
  </w:num>
  <w:num w:numId="52">
    <w:abstractNumId w:val="16"/>
  </w:num>
  <w:num w:numId="53">
    <w:abstractNumId w:val="9"/>
  </w:num>
  <w:num w:numId="54">
    <w:abstractNumId w:val="11"/>
  </w:num>
  <w:num w:numId="55">
    <w:abstractNumId w:val="34"/>
  </w:num>
  <w:num w:numId="56">
    <w:abstractNumId w:val="43"/>
  </w:num>
  <w:num w:numId="57">
    <w:abstractNumId w:val="52"/>
  </w:num>
  <w:num w:numId="58">
    <w:abstractNumId w:val="8"/>
  </w:num>
  <w:num w:numId="59">
    <w:abstractNumId w:val="5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3F"/>
    <w:rsid w:val="00000D18"/>
    <w:rsid w:val="00000E1D"/>
    <w:rsid w:val="00002152"/>
    <w:rsid w:val="000021BA"/>
    <w:rsid w:val="00002B50"/>
    <w:rsid w:val="00003876"/>
    <w:rsid w:val="00003A6E"/>
    <w:rsid w:val="000041CD"/>
    <w:rsid w:val="00004D30"/>
    <w:rsid w:val="0000559F"/>
    <w:rsid w:val="00005D80"/>
    <w:rsid w:val="00005F48"/>
    <w:rsid w:val="00006281"/>
    <w:rsid w:val="00006640"/>
    <w:rsid w:val="0001083F"/>
    <w:rsid w:val="00011B83"/>
    <w:rsid w:val="000121A9"/>
    <w:rsid w:val="0001241C"/>
    <w:rsid w:val="00012B34"/>
    <w:rsid w:val="00012B70"/>
    <w:rsid w:val="000132C4"/>
    <w:rsid w:val="000141F6"/>
    <w:rsid w:val="00014D0A"/>
    <w:rsid w:val="00014DA1"/>
    <w:rsid w:val="00014FA9"/>
    <w:rsid w:val="000159DE"/>
    <w:rsid w:val="00016E28"/>
    <w:rsid w:val="00022EF9"/>
    <w:rsid w:val="00022FB9"/>
    <w:rsid w:val="00023026"/>
    <w:rsid w:val="00023868"/>
    <w:rsid w:val="0002420A"/>
    <w:rsid w:val="0002502A"/>
    <w:rsid w:val="000272B1"/>
    <w:rsid w:val="00027F29"/>
    <w:rsid w:val="00030140"/>
    <w:rsid w:val="00030652"/>
    <w:rsid w:val="000312C7"/>
    <w:rsid w:val="00034263"/>
    <w:rsid w:val="00035090"/>
    <w:rsid w:val="00035AA8"/>
    <w:rsid w:val="00035F32"/>
    <w:rsid w:val="000360A6"/>
    <w:rsid w:val="00036284"/>
    <w:rsid w:val="00036F7F"/>
    <w:rsid w:val="00037AF8"/>
    <w:rsid w:val="00040FAF"/>
    <w:rsid w:val="00041719"/>
    <w:rsid w:val="0004219C"/>
    <w:rsid w:val="000427A4"/>
    <w:rsid w:val="00042C25"/>
    <w:rsid w:val="00042DE4"/>
    <w:rsid w:val="0004402A"/>
    <w:rsid w:val="00045329"/>
    <w:rsid w:val="00045384"/>
    <w:rsid w:val="000454D9"/>
    <w:rsid w:val="00045A81"/>
    <w:rsid w:val="00045DAA"/>
    <w:rsid w:val="000465C7"/>
    <w:rsid w:val="000505E3"/>
    <w:rsid w:val="00052A43"/>
    <w:rsid w:val="00052ADB"/>
    <w:rsid w:val="00052B58"/>
    <w:rsid w:val="00054D34"/>
    <w:rsid w:val="000605DF"/>
    <w:rsid w:val="0006060B"/>
    <w:rsid w:val="00061203"/>
    <w:rsid w:val="00062AC7"/>
    <w:rsid w:val="00062CC7"/>
    <w:rsid w:val="00062EFF"/>
    <w:rsid w:val="000633B1"/>
    <w:rsid w:val="00063A8C"/>
    <w:rsid w:val="000643EA"/>
    <w:rsid w:val="0006494F"/>
    <w:rsid w:val="0006547A"/>
    <w:rsid w:val="00067046"/>
    <w:rsid w:val="00067CF8"/>
    <w:rsid w:val="000702B7"/>
    <w:rsid w:val="00071B95"/>
    <w:rsid w:val="00071D16"/>
    <w:rsid w:val="0007257B"/>
    <w:rsid w:val="00072E2B"/>
    <w:rsid w:val="0007350B"/>
    <w:rsid w:val="00073857"/>
    <w:rsid w:val="00073BD1"/>
    <w:rsid w:val="0007408E"/>
    <w:rsid w:val="000742A7"/>
    <w:rsid w:val="0007553F"/>
    <w:rsid w:val="00075BE9"/>
    <w:rsid w:val="00076380"/>
    <w:rsid w:val="00076976"/>
    <w:rsid w:val="000771E7"/>
    <w:rsid w:val="000809A1"/>
    <w:rsid w:val="00080CE0"/>
    <w:rsid w:val="000812BC"/>
    <w:rsid w:val="0008190C"/>
    <w:rsid w:val="00081934"/>
    <w:rsid w:val="000819DF"/>
    <w:rsid w:val="000821E8"/>
    <w:rsid w:val="000824CC"/>
    <w:rsid w:val="0008254C"/>
    <w:rsid w:val="00082866"/>
    <w:rsid w:val="0008361C"/>
    <w:rsid w:val="00085717"/>
    <w:rsid w:val="00085A96"/>
    <w:rsid w:val="00085CBF"/>
    <w:rsid w:val="00085FDD"/>
    <w:rsid w:val="000864D7"/>
    <w:rsid w:val="00086C25"/>
    <w:rsid w:val="000878F8"/>
    <w:rsid w:val="00087B00"/>
    <w:rsid w:val="0009224B"/>
    <w:rsid w:val="00092312"/>
    <w:rsid w:val="000924F4"/>
    <w:rsid w:val="00092DBC"/>
    <w:rsid w:val="000930D9"/>
    <w:rsid w:val="00093730"/>
    <w:rsid w:val="0009500C"/>
    <w:rsid w:val="000961EE"/>
    <w:rsid w:val="00096A82"/>
    <w:rsid w:val="00096EBB"/>
    <w:rsid w:val="000971D6"/>
    <w:rsid w:val="000A0B39"/>
    <w:rsid w:val="000A1795"/>
    <w:rsid w:val="000A1864"/>
    <w:rsid w:val="000A18D7"/>
    <w:rsid w:val="000A1E4D"/>
    <w:rsid w:val="000A33EC"/>
    <w:rsid w:val="000A36F2"/>
    <w:rsid w:val="000A3C8C"/>
    <w:rsid w:val="000A47A2"/>
    <w:rsid w:val="000A646E"/>
    <w:rsid w:val="000A6578"/>
    <w:rsid w:val="000A6732"/>
    <w:rsid w:val="000A6770"/>
    <w:rsid w:val="000A6CC4"/>
    <w:rsid w:val="000A6FF2"/>
    <w:rsid w:val="000B0CBE"/>
    <w:rsid w:val="000B323C"/>
    <w:rsid w:val="000B34F7"/>
    <w:rsid w:val="000B35D1"/>
    <w:rsid w:val="000B44D2"/>
    <w:rsid w:val="000B46E6"/>
    <w:rsid w:val="000B5602"/>
    <w:rsid w:val="000B6B3A"/>
    <w:rsid w:val="000B7F85"/>
    <w:rsid w:val="000C00FE"/>
    <w:rsid w:val="000C02FA"/>
    <w:rsid w:val="000C0847"/>
    <w:rsid w:val="000C0D83"/>
    <w:rsid w:val="000C1DB6"/>
    <w:rsid w:val="000C21C1"/>
    <w:rsid w:val="000C3153"/>
    <w:rsid w:val="000C3428"/>
    <w:rsid w:val="000C373A"/>
    <w:rsid w:val="000C4942"/>
    <w:rsid w:val="000C6E57"/>
    <w:rsid w:val="000C77B9"/>
    <w:rsid w:val="000D0571"/>
    <w:rsid w:val="000D0C99"/>
    <w:rsid w:val="000D1192"/>
    <w:rsid w:val="000D1C9D"/>
    <w:rsid w:val="000D212C"/>
    <w:rsid w:val="000D2C49"/>
    <w:rsid w:val="000D3616"/>
    <w:rsid w:val="000D5432"/>
    <w:rsid w:val="000D5462"/>
    <w:rsid w:val="000D5678"/>
    <w:rsid w:val="000D58E6"/>
    <w:rsid w:val="000D59E8"/>
    <w:rsid w:val="000D6473"/>
    <w:rsid w:val="000D64CE"/>
    <w:rsid w:val="000D7998"/>
    <w:rsid w:val="000D7A23"/>
    <w:rsid w:val="000D7FEE"/>
    <w:rsid w:val="000E085A"/>
    <w:rsid w:val="000E0913"/>
    <w:rsid w:val="000E137B"/>
    <w:rsid w:val="000E14B7"/>
    <w:rsid w:val="000E1ECF"/>
    <w:rsid w:val="000E29FA"/>
    <w:rsid w:val="000E3A88"/>
    <w:rsid w:val="000E4FA8"/>
    <w:rsid w:val="000E4FDD"/>
    <w:rsid w:val="000E621F"/>
    <w:rsid w:val="000E6524"/>
    <w:rsid w:val="000E72D4"/>
    <w:rsid w:val="000E750A"/>
    <w:rsid w:val="000E7A1C"/>
    <w:rsid w:val="000E7BCF"/>
    <w:rsid w:val="000F079E"/>
    <w:rsid w:val="000F13EB"/>
    <w:rsid w:val="000F163F"/>
    <w:rsid w:val="000F1886"/>
    <w:rsid w:val="000F1B0B"/>
    <w:rsid w:val="000F26CB"/>
    <w:rsid w:val="000F3464"/>
    <w:rsid w:val="000F3F12"/>
    <w:rsid w:val="000F4667"/>
    <w:rsid w:val="000F4A05"/>
    <w:rsid w:val="000F4FBF"/>
    <w:rsid w:val="000F50FA"/>
    <w:rsid w:val="000F51DF"/>
    <w:rsid w:val="000F581A"/>
    <w:rsid w:val="000F5E66"/>
    <w:rsid w:val="000F61CC"/>
    <w:rsid w:val="000F68DA"/>
    <w:rsid w:val="00100B61"/>
    <w:rsid w:val="00100E39"/>
    <w:rsid w:val="00101370"/>
    <w:rsid w:val="00101C17"/>
    <w:rsid w:val="00102143"/>
    <w:rsid w:val="00105236"/>
    <w:rsid w:val="001052B8"/>
    <w:rsid w:val="00106416"/>
    <w:rsid w:val="0010662A"/>
    <w:rsid w:val="00107041"/>
    <w:rsid w:val="001075C4"/>
    <w:rsid w:val="00107CE7"/>
    <w:rsid w:val="001118BB"/>
    <w:rsid w:val="00111EB7"/>
    <w:rsid w:val="00112DD4"/>
    <w:rsid w:val="0011379C"/>
    <w:rsid w:val="001142E8"/>
    <w:rsid w:val="00114DF5"/>
    <w:rsid w:val="0011596B"/>
    <w:rsid w:val="00115E7F"/>
    <w:rsid w:val="00116003"/>
    <w:rsid w:val="00116E25"/>
    <w:rsid w:val="00117647"/>
    <w:rsid w:val="00120941"/>
    <w:rsid w:val="00122CFC"/>
    <w:rsid w:val="00123437"/>
    <w:rsid w:val="00123BF0"/>
    <w:rsid w:val="00123F51"/>
    <w:rsid w:val="0012518A"/>
    <w:rsid w:val="00125A76"/>
    <w:rsid w:val="0012625E"/>
    <w:rsid w:val="0012654F"/>
    <w:rsid w:val="001265A3"/>
    <w:rsid w:val="00126779"/>
    <w:rsid w:val="0012764E"/>
    <w:rsid w:val="0013002C"/>
    <w:rsid w:val="00130620"/>
    <w:rsid w:val="00132274"/>
    <w:rsid w:val="00132D1A"/>
    <w:rsid w:val="001334BB"/>
    <w:rsid w:val="00133EB1"/>
    <w:rsid w:val="00135721"/>
    <w:rsid w:val="001358C2"/>
    <w:rsid w:val="001362C3"/>
    <w:rsid w:val="001363CA"/>
    <w:rsid w:val="00137BD0"/>
    <w:rsid w:val="0014057F"/>
    <w:rsid w:val="00140B81"/>
    <w:rsid w:val="00140BEE"/>
    <w:rsid w:val="00141FA7"/>
    <w:rsid w:val="001420CD"/>
    <w:rsid w:val="00142FC8"/>
    <w:rsid w:val="001442DB"/>
    <w:rsid w:val="001445A1"/>
    <w:rsid w:val="001445FE"/>
    <w:rsid w:val="00144847"/>
    <w:rsid w:val="00144CE2"/>
    <w:rsid w:val="001458D0"/>
    <w:rsid w:val="001458DE"/>
    <w:rsid w:val="00145AB4"/>
    <w:rsid w:val="00145CB9"/>
    <w:rsid w:val="00145D70"/>
    <w:rsid w:val="0014659A"/>
    <w:rsid w:val="00147FA4"/>
    <w:rsid w:val="00150228"/>
    <w:rsid w:val="0015041B"/>
    <w:rsid w:val="00151953"/>
    <w:rsid w:val="00151DDB"/>
    <w:rsid w:val="00151F20"/>
    <w:rsid w:val="00152111"/>
    <w:rsid w:val="00153C36"/>
    <w:rsid w:val="0015447E"/>
    <w:rsid w:val="0015457C"/>
    <w:rsid w:val="00155291"/>
    <w:rsid w:val="00155C59"/>
    <w:rsid w:val="001563F2"/>
    <w:rsid w:val="00156650"/>
    <w:rsid w:val="00157334"/>
    <w:rsid w:val="00157760"/>
    <w:rsid w:val="001600D8"/>
    <w:rsid w:val="0016095D"/>
    <w:rsid w:val="00161B5E"/>
    <w:rsid w:val="00161B68"/>
    <w:rsid w:val="00161F04"/>
    <w:rsid w:val="00162203"/>
    <w:rsid w:val="00163648"/>
    <w:rsid w:val="001636D8"/>
    <w:rsid w:val="00164153"/>
    <w:rsid w:val="0016455A"/>
    <w:rsid w:val="00164922"/>
    <w:rsid w:val="00164990"/>
    <w:rsid w:val="00164B75"/>
    <w:rsid w:val="001650DC"/>
    <w:rsid w:val="001653A5"/>
    <w:rsid w:val="0016545F"/>
    <w:rsid w:val="0016690B"/>
    <w:rsid w:val="00167695"/>
    <w:rsid w:val="001702A7"/>
    <w:rsid w:val="00170DB2"/>
    <w:rsid w:val="00171E76"/>
    <w:rsid w:val="001722C0"/>
    <w:rsid w:val="001737EE"/>
    <w:rsid w:val="00173F60"/>
    <w:rsid w:val="001753A2"/>
    <w:rsid w:val="00175614"/>
    <w:rsid w:val="0017573D"/>
    <w:rsid w:val="0017576A"/>
    <w:rsid w:val="001759ED"/>
    <w:rsid w:val="00175FF4"/>
    <w:rsid w:val="00176A10"/>
    <w:rsid w:val="00176BB3"/>
    <w:rsid w:val="00177975"/>
    <w:rsid w:val="00180071"/>
    <w:rsid w:val="001800AF"/>
    <w:rsid w:val="0018123B"/>
    <w:rsid w:val="001812A8"/>
    <w:rsid w:val="00181590"/>
    <w:rsid w:val="001822D6"/>
    <w:rsid w:val="001834CD"/>
    <w:rsid w:val="00186224"/>
    <w:rsid w:val="00187B8D"/>
    <w:rsid w:val="001903E1"/>
    <w:rsid w:val="001911A8"/>
    <w:rsid w:val="001922DE"/>
    <w:rsid w:val="0019250D"/>
    <w:rsid w:val="00193890"/>
    <w:rsid w:val="00193F50"/>
    <w:rsid w:val="00195077"/>
    <w:rsid w:val="00195D2F"/>
    <w:rsid w:val="00195EA8"/>
    <w:rsid w:val="001960F0"/>
    <w:rsid w:val="00196BBA"/>
    <w:rsid w:val="001976D4"/>
    <w:rsid w:val="001A1284"/>
    <w:rsid w:val="001A1A1C"/>
    <w:rsid w:val="001A1E27"/>
    <w:rsid w:val="001A2157"/>
    <w:rsid w:val="001A25B6"/>
    <w:rsid w:val="001A4204"/>
    <w:rsid w:val="001A4B31"/>
    <w:rsid w:val="001A59C3"/>
    <w:rsid w:val="001A64A0"/>
    <w:rsid w:val="001A65A0"/>
    <w:rsid w:val="001B0CB2"/>
    <w:rsid w:val="001B1081"/>
    <w:rsid w:val="001B16D8"/>
    <w:rsid w:val="001B1D82"/>
    <w:rsid w:val="001B3270"/>
    <w:rsid w:val="001B354D"/>
    <w:rsid w:val="001B3B3A"/>
    <w:rsid w:val="001B4107"/>
    <w:rsid w:val="001B47E9"/>
    <w:rsid w:val="001B54B9"/>
    <w:rsid w:val="001B61E2"/>
    <w:rsid w:val="001B7588"/>
    <w:rsid w:val="001C172F"/>
    <w:rsid w:val="001C2880"/>
    <w:rsid w:val="001C462B"/>
    <w:rsid w:val="001C4E95"/>
    <w:rsid w:val="001C584E"/>
    <w:rsid w:val="001C5A31"/>
    <w:rsid w:val="001C62C0"/>
    <w:rsid w:val="001C65EB"/>
    <w:rsid w:val="001C6F9C"/>
    <w:rsid w:val="001C6FD7"/>
    <w:rsid w:val="001D0AD4"/>
    <w:rsid w:val="001D23B9"/>
    <w:rsid w:val="001D3A4A"/>
    <w:rsid w:val="001D42A4"/>
    <w:rsid w:val="001D45EC"/>
    <w:rsid w:val="001D4F0C"/>
    <w:rsid w:val="001E1162"/>
    <w:rsid w:val="001E1532"/>
    <w:rsid w:val="001E1860"/>
    <w:rsid w:val="001E192A"/>
    <w:rsid w:val="001E22EE"/>
    <w:rsid w:val="001E2802"/>
    <w:rsid w:val="001E3DCE"/>
    <w:rsid w:val="001E41FE"/>
    <w:rsid w:val="001E44E4"/>
    <w:rsid w:val="001E518E"/>
    <w:rsid w:val="001E56FC"/>
    <w:rsid w:val="001E62E4"/>
    <w:rsid w:val="001E6FDF"/>
    <w:rsid w:val="001E7467"/>
    <w:rsid w:val="001E775F"/>
    <w:rsid w:val="001E7B9E"/>
    <w:rsid w:val="001F07F0"/>
    <w:rsid w:val="001F0E5E"/>
    <w:rsid w:val="001F14EE"/>
    <w:rsid w:val="001F1EA9"/>
    <w:rsid w:val="001F1F62"/>
    <w:rsid w:val="001F5851"/>
    <w:rsid w:val="001F6741"/>
    <w:rsid w:val="001F6D60"/>
    <w:rsid w:val="001F77A5"/>
    <w:rsid w:val="002002FD"/>
    <w:rsid w:val="00201C41"/>
    <w:rsid w:val="0020245F"/>
    <w:rsid w:val="00202B9F"/>
    <w:rsid w:val="00203EFF"/>
    <w:rsid w:val="0020546A"/>
    <w:rsid w:val="002059B4"/>
    <w:rsid w:val="00205A76"/>
    <w:rsid w:val="0020610D"/>
    <w:rsid w:val="0020635F"/>
    <w:rsid w:val="00206D58"/>
    <w:rsid w:val="00207D34"/>
    <w:rsid w:val="00207DDA"/>
    <w:rsid w:val="00210F55"/>
    <w:rsid w:val="00211292"/>
    <w:rsid w:val="00211BBE"/>
    <w:rsid w:val="002124B4"/>
    <w:rsid w:val="002125B7"/>
    <w:rsid w:val="0021391D"/>
    <w:rsid w:val="0021639D"/>
    <w:rsid w:val="00220140"/>
    <w:rsid w:val="002204BF"/>
    <w:rsid w:val="00220BDA"/>
    <w:rsid w:val="002225AE"/>
    <w:rsid w:val="002252F8"/>
    <w:rsid w:val="00225413"/>
    <w:rsid w:val="00225EA9"/>
    <w:rsid w:val="002261B0"/>
    <w:rsid w:val="00226566"/>
    <w:rsid w:val="0022689F"/>
    <w:rsid w:val="00230B0D"/>
    <w:rsid w:val="00230D8F"/>
    <w:rsid w:val="002316A9"/>
    <w:rsid w:val="002320A5"/>
    <w:rsid w:val="002323BA"/>
    <w:rsid w:val="0023291C"/>
    <w:rsid w:val="00232B1E"/>
    <w:rsid w:val="00232ECB"/>
    <w:rsid w:val="002332BA"/>
    <w:rsid w:val="002333BD"/>
    <w:rsid w:val="00233808"/>
    <w:rsid w:val="0023484B"/>
    <w:rsid w:val="00236CE7"/>
    <w:rsid w:val="00236DA4"/>
    <w:rsid w:val="00236DF3"/>
    <w:rsid w:val="002400CC"/>
    <w:rsid w:val="00240940"/>
    <w:rsid w:val="0024227B"/>
    <w:rsid w:val="002435C4"/>
    <w:rsid w:val="00243ECB"/>
    <w:rsid w:val="002447EC"/>
    <w:rsid w:val="00244DA0"/>
    <w:rsid w:val="00247758"/>
    <w:rsid w:val="0025020F"/>
    <w:rsid w:val="00250A52"/>
    <w:rsid w:val="00251633"/>
    <w:rsid w:val="00252702"/>
    <w:rsid w:val="0025270D"/>
    <w:rsid w:val="00252A96"/>
    <w:rsid w:val="0025436D"/>
    <w:rsid w:val="00254673"/>
    <w:rsid w:val="00254A61"/>
    <w:rsid w:val="00255B4D"/>
    <w:rsid w:val="00255E24"/>
    <w:rsid w:val="00256415"/>
    <w:rsid w:val="00256D3F"/>
    <w:rsid w:val="002571EF"/>
    <w:rsid w:val="0025765A"/>
    <w:rsid w:val="00261169"/>
    <w:rsid w:val="00261B58"/>
    <w:rsid w:val="00261DCF"/>
    <w:rsid w:val="00262520"/>
    <w:rsid w:val="0026293B"/>
    <w:rsid w:val="002639A2"/>
    <w:rsid w:val="00264111"/>
    <w:rsid w:val="002649B2"/>
    <w:rsid w:val="00265168"/>
    <w:rsid w:val="002654E9"/>
    <w:rsid w:val="00267BC0"/>
    <w:rsid w:val="00267C78"/>
    <w:rsid w:val="00267CB7"/>
    <w:rsid w:val="002715E9"/>
    <w:rsid w:val="00271F73"/>
    <w:rsid w:val="00272FB7"/>
    <w:rsid w:val="00273E2D"/>
    <w:rsid w:val="002743A9"/>
    <w:rsid w:val="00274FA5"/>
    <w:rsid w:val="002755C0"/>
    <w:rsid w:val="002761C4"/>
    <w:rsid w:val="00276237"/>
    <w:rsid w:val="00277A98"/>
    <w:rsid w:val="002802BA"/>
    <w:rsid w:val="0028255B"/>
    <w:rsid w:val="00282B2A"/>
    <w:rsid w:val="002831B4"/>
    <w:rsid w:val="0028345F"/>
    <w:rsid w:val="0028403F"/>
    <w:rsid w:val="002847BC"/>
    <w:rsid w:val="002849B1"/>
    <w:rsid w:val="00286C02"/>
    <w:rsid w:val="0029013F"/>
    <w:rsid w:val="00290820"/>
    <w:rsid w:val="002909DC"/>
    <w:rsid w:val="00290D3B"/>
    <w:rsid w:val="00290F27"/>
    <w:rsid w:val="002914DF"/>
    <w:rsid w:val="00292694"/>
    <w:rsid w:val="00292BD9"/>
    <w:rsid w:val="00293397"/>
    <w:rsid w:val="0029353D"/>
    <w:rsid w:val="00293654"/>
    <w:rsid w:val="002938E5"/>
    <w:rsid w:val="0029559B"/>
    <w:rsid w:val="00297405"/>
    <w:rsid w:val="00297F31"/>
    <w:rsid w:val="002A0D3D"/>
    <w:rsid w:val="002A13C0"/>
    <w:rsid w:val="002A327F"/>
    <w:rsid w:val="002A351C"/>
    <w:rsid w:val="002A3531"/>
    <w:rsid w:val="002A3EB0"/>
    <w:rsid w:val="002A4C33"/>
    <w:rsid w:val="002A5118"/>
    <w:rsid w:val="002A5872"/>
    <w:rsid w:val="002A72DF"/>
    <w:rsid w:val="002B01E4"/>
    <w:rsid w:val="002B0D66"/>
    <w:rsid w:val="002B1327"/>
    <w:rsid w:val="002B1480"/>
    <w:rsid w:val="002B1C9F"/>
    <w:rsid w:val="002B1F0D"/>
    <w:rsid w:val="002B3360"/>
    <w:rsid w:val="002B45DF"/>
    <w:rsid w:val="002B514A"/>
    <w:rsid w:val="002B51B0"/>
    <w:rsid w:val="002B5246"/>
    <w:rsid w:val="002B5822"/>
    <w:rsid w:val="002B5E18"/>
    <w:rsid w:val="002B64FD"/>
    <w:rsid w:val="002B68F0"/>
    <w:rsid w:val="002C027F"/>
    <w:rsid w:val="002C05BB"/>
    <w:rsid w:val="002C069B"/>
    <w:rsid w:val="002C07AA"/>
    <w:rsid w:val="002C0D64"/>
    <w:rsid w:val="002C170D"/>
    <w:rsid w:val="002C366E"/>
    <w:rsid w:val="002C3837"/>
    <w:rsid w:val="002C3B15"/>
    <w:rsid w:val="002C4942"/>
    <w:rsid w:val="002C612B"/>
    <w:rsid w:val="002C6F53"/>
    <w:rsid w:val="002C71AF"/>
    <w:rsid w:val="002C7CD5"/>
    <w:rsid w:val="002D0351"/>
    <w:rsid w:val="002D0B14"/>
    <w:rsid w:val="002D1BC9"/>
    <w:rsid w:val="002D21A7"/>
    <w:rsid w:val="002D21D6"/>
    <w:rsid w:val="002D23F2"/>
    <w:rsid w:val="002D26C3"/>
    <w:rsid w:val="002D304E"/>
    <w:rsid w:val="002D50C1"/>
    <w:rsid w:val="002D50E0"/>
    <w:rsid w:val="002D51A9"/>
    <w:rsid w:val="002D78DA"/>
    <w:rsid w:val="002D7F5D"/>
    <w:rsid w:val="002E03CC"/>
    <w:rsid w:val="002E0535"/>
    <w:rsid w:val="002E0BC7"/>
    <w:rsid w:val="002E1183"/>
    <w:rsid w:val="002E18CC"/>
    <w:rsid w:val="002E3DBF"/>
    <w:rsid w:val="002E4040"/>
    <w:rsid w:val="002E435B"/>
    <w:rsid w:val="002E52F2"/>
    <w:rsid w:val="002E7C87"/>
    <w:rsid w:val="002F0D7A"/>
    <w:rsid w:val="002F211A"/>
    <w:rsid w:val="002F2D25"/>
    <w:rsid w:val="002F311A"/>
    <w:rsid w:val="002F3574"/>
    <w:rsid w:val="002F45E3"/>
    <w:rsid w:val="002F5DF9"/>
    <w:rsid w:val="002F667F"/>
    <w:rsid w:val="002F705C"/>
    <w:rsid w:val="002F744D"/>
    <w:rsid w:val="002F7B05"/>
    <w:rsid w:val="003003D6"/>
    <w:rsid w:val="0030195E"/>
    <w:rsid w:val="00301AC9"/>
    <w:rsid w:val="003022E0"/>
    <w:rsid w:val="00302400"/>
    <w:rsid w:val="00303C98"/>
    <w:rsid w:val="003043E9"/>
    <w:rsid w:val="00304407"/>
    <w:rsid w:val="00304D07"/>
    <w:rsid w:val="0030573E"/>
    <w:rsid w:val="00305B4A"/>
    <w:rsid w:val="00306920"/>
    <w:rsid w:val="00307785"/>
    <w:rsid w:val="003101AE"/>
    <w:rsid w:val="00310E5E"/>
    <w:rsid w:val="00310FF1"/>
    <w:rsid w:val="00311B64"/>
    <w:rsid w:val="00312014"/>
    <w:rsid w:val="0031488B"/>
    <w:rsid w:val="00314ECC"/>
    <w:rsid w:val="003154D0"/>
    <w:rsid w:val="00315B5B"/>
    <w:rsid w:val="00316796"/>
    <w:rsid w:val="00316CFA"/>
    <w:rsid w:val="00317C37"/>
    <w:rsid w:val="0032073E"/>
    <w:rsid w:val="00320D1C"/>
    <w:rsid w:val="0032171A"/>
    <w:rsid w:val="00321F20"/>
    <w:rsid w:val="00322A53"/>
    <w:rsid w:val="00323264"/>
    <w:rsid w:val="003232D3"/>
    <w:rsid w:val="003236F8"/>
    <w:rsid w:val="0032507B"/>
    <w:rsid w:val="003256B9"/>
    <w:rsid w:val="0032645B"/>
    <w:rsid w:val="00326BA4"/>
    <w:rsid w:val="00327971"/>
    <w:rsid w:val="00330356"/>
    <w:rsid w:val="00332710"/>
    <w:rsid w:val="003327E9"/>
    <w:rsid w:val="00333225"/>
    <w:rsid w:val="00333AF0"/>
    <w:rsid w:val="00334165"/>
    <w:rsid w:val="00334694"/>
    <w:rsid w:val="00334B89"/>
    <w:rsid w:val="003351CA"/>
    <w:rsid w:val="003363BE"/>
    <w:rsid w:val="00336592"/>
    <w:rsid w:val="003404FB"/>
    <w:rsid w:val="00340556"/>
    <w:rsid w:val="00341906"/>
    <w:rsid w:val="00342618"/>
    <w:rsid w:val="00342768"/>
    <w:rsid w:val="00342CBD"/>
    <w:rsid w:val="0034406E"/>
    <w:rsid w:val="003442CD"/>
    <w:rsid w:val="003446AC"/>
    <w:rsid w:val="00346359"/>
    <w:rsid w:val="00346BFC"/>
    <w:rsid w:val="003473C9"/>
    <w:rsid w:val="0034750D"/>
    <w:rsid w:val="003501D1"/>
    <w:rsid w:val="003503DB"/>
    <w:rsid w:val="00350516"/>
    <w:rsid w:val="0035057F"/>
    <w:rsid w:val="00350731"/>
    <w:rsid w:val="003511ED"/>
    <w:rsid w:val="00352BBC"/>
    <w:rsid w:val="00352F21"/>
    <w:rsid w:val="00352FAD"/>
    <w:rsid w:val="00354A46"/>
    <w:rsid w:val="00355461"/>
    <w:rsid w:val="003565D3"/>
    <w:rsid w:val="00356A35"/>
    <w:rsid w:val="00356DE6"/>
    <w:rsid w:val="00357089"/>
    <w:rsid w:val="0036199F"/>
    <w:rsid w:val="00362261"/>
    <w:rsid w:val="0036241D"/>
    <w:rsid w:val="00362DF5"/>
    <w:rsid w:val="0036318F"/>
    <w:rsid w:val="00365486"/>
    <w:rsid w:val="00367061"/>
    <w:rsid w:val="00367416"/>
    <w:rsid w:val="00367B37"/>
    <w:rsid w:val="0037011F"/>
    <w:rsid w:val="0037187C"/>
    <w:rsid w:val="00371B52"/>
    <w:rsid w:val="00372228"/>
    <w:rsid w:val="003725C3"/>
    <w:rsid w:val="0037283C"/>
    <w:rsid w:val="00372EDB"/>
    <w:rsid w:val="003733D0"/>
    <w:rsid w:val="00373F1A"/>
    <w:rsid w:val="00373F52"/>
    <w:rsid w:val="003746D0"/>
    <w:rsid w:val="0037475D"/>
    <w:rsid w:val="003763A5"/>
    <w:rsid w:val="003765C5"/>
    <w:rsid w:val="003768AB"/>
    <w:rsid w:val="003769CC"/>
    <w:rsid w:val="00376ABB"/>
    <w:rsid w:val="00377A65"/>
    <w:rsid w:val="00377E83"/>
    <w:rsid w:val="00380026"/>
    <w:rsid w:val="00380132"/>
    <w:rsid w:val="00380A20"/>
    <w:rsid w:val="00381DC5"/>
    <w:rsid w:val="003821BB"/>
    <w:rsid w:val="00383711"/>
    <w:rsid w:val="00383FBE"/>
    <w:rsid w:val="00385161"/>
    <w:rsid w:val="0038525F"/>
    <w:rsid w:val="003854FC"/>
    <w:rsid w:val="00390CDB"/>
    <w:rsid w:val="00391929"/>
    <w:rsid w:val="00391E76"/>
    <w:rsid w:val="003923FF"/>
    <w:rsid w:val="00394128"/>
    <w:rsid w:val="0039460F"/>
    <w:rsid w:val="00394C33"/>
    <w:rsid w:val="00396412"/>
    <w:rsid w:val="003A2095"/>
    <w:rsid w:val="003A226B"/>
    <w:rsid w:val="003A261D"/>
    <w:rsid w:val="003A38CC"/>
    <w:rsid w:val="003A3ACC"/>
    <w:rsid w:val="003A4207"/>
    <w:rsid w:val="003A4695"/>
    <w:rsid w:val="003A537D"/>
    <w:rsid w:val="003A6562"/>
    <w:rsid w:val="003A6A86"/>
    <w:rsid w:val="003A6B4F"/>
    <w:rsid w:val="003A6E06"/>
    <w:rsid w:val="003A73D7"/>
    <w:rsid w:val="003A7BAE"/>
    <w:rsid w:val="003B1BCA"/>
    <w:rsid w:val="003B2133"/>
    <w:rsid w:val="003B25E6"/>
    <w:rsid w:val="003B2BD5"/>
    <w:rsid w:val="003B303F"/>
    <w:rsid w:val="003B369D"/>
    <w:rsid w:val="003B7813"/>
    <w:rsid w:val="003C11B6"/>
    <w:rsid w:val="003C18B5"/>
    <w:rsid w:val="003C1AFE"/>
    <w:rsid w:val="003C1B6E"/>
    <w:rsid w:val="003C1DE7"/>
    <w:rsid w:val="003C1F31"/>
    <w:rsid w:val="003C232E"/>
    <w:rsid w:val="003C25BC"/>
    <w:rsid w:val="003C27A1"/>
    <w:rsid w:val="003C2FE3"/>
    <w:rsid w:val="003C50B5"/>
    <w:rsid w:val="003C71D0"/>
    <w:rsid w:val="003D0A4D"/>
    <w:rsid w:val="003D1657"/>
    <w:rsid w:val="003D19C2"/>
    <w:rsid w:val="003D297D"/>
    <w:rsid w:val="003D461D"/>
    <w:rsid w:val="003D5DEC"/>
    <w:rsid w:val="003D69AF"/>
    <w:rsid w:val="003D6FA0"/>
    <w:rsid w:val="003D7E62"/>
    <w:rsid w:val="003E1030"/>
    <w:rsid w:val="003E17D8"/>
    <w:rsid w:val="003E1C17"/>
    <w:rsid w:val="003E1F45"/>
    <w:rsid w:val="003E3451"/>
    <w:rsid w:val="003E3498"/>
    <w:rsid w:val="003E36BD"/>
    <w:rsid w:val="003E3DCC"/>
    <w:rsid w:val="003E3F45"/>
    <w:rsid w:val="003E4CC4"/>
    <w:rsid w:val="003E5170"/>
    <w:rsid w:val="003E5586"/>
    <w:rsid w:val="003E7042"/>
    <w:rsid w:val="003E722E"/>
    <w:rsid w:val="003E75C7"/>
    <w:rsid w:val="003E794B"/>
    <w:rsid w:val="003F10EC"/>
    <w:rsid w:val="003F1EB2"/>
    <w:rsid w:val="003F1FE4"/>
    <w:rsid w:val="003F2483"/>
    <w:rsid w:val="003F29EE"/>
    <w:rsid w:val="003F351C"/>
    <w:rsid w:val="003F543F"/>
    <w:rsid w:val="003F565C"/>
    <w:rsid w:val="003F5F11"/>
    <w:rsid w:val="003F696A"/>
    <w:rsid w:val="003F6E4D"/>
    <w:rsid w:val="003F6EBD"/>
    <w:rsid w:val="003F79B2"/>
    <w:rsid w:val="004007EA"/>
    <w:rsid w:val="00401FF8"/>
    <w:rsid w:val="0040253B"/>
    <w:rsid w:val="00402E1E"/>
    <w:rsid w:val="004044B4"/>
    <w:rsid w:val="004053F7"/>
    <w:rsid w:val="004056DA"/>
    <w:rsid w:val="00405827"/>
    <w:rsid w:val="00405E87"/>
    <w:rsid w:val="0040611C"/>
    <w:rsid w:val="00406439"/>
    <w:rsid w:val="00406B3A"/>
    <w:rsid w:val="00407389"/>
    <w:rsid w:val="0040795A"/>
    <w:rsid w:val="0041080A"/>
    <w:rsid w:val="00410948"/>
    <w:rsid w:val="0041141E"/>
    <w:rsid w:val="00411F48"/>
    <w:rsid w:val="004121EB"/>
    <w:rsid w:val="00412964"/>
    <w:rsid w:val="00413715"/>
    <w:rsid w:val="00414EA6"/>
    <w:rsid w:val="00414F58"/>
    <w:rsid w:val="004152C4"/>
    <w:rsid w:val="004158D0"/>
    <w:rsid w:val="00416F1E"/>
    <w:rsid w:val="00417227"/>
    <w:rsid w:val="0041793B"/>
    <w:rsid w:val="00420150"/>
    <w:rsid w:val="00420544"/>
    <w:rsid w:val="004209AD"/>
    <w:rsid w:val="00422CF1"/>
    <w:rsid w:val="00423DF7"/>
    <w:rsid w:val="00424171"/>
    <w:rsid w:val="004252EF"/>
    <w:rsid w:val="0042534E"/>
    <w:rsid w:val="00425373"/>
    <w:rsid w:val="004256DA"/>
    <w:rsid w:val="0042622A"/>
    <w:rsid w:val="00426613"/>
    <w:rsid w:val="00427083"/>
    <w:rsid w:val="004278F7"/>
    <w:rsid w:val="00430400"/>
    <w:rsid w:val="004313AE"/>
    <w:rsid w:val="00431A5A"/>
    <w:rsid w:val="00431A80"/>
    <w:rsid w:val="00431F50"/>
    <w:rsid w:val="00433495"/>
    <w:rsid w:val="00434B9C"/>
    <w:rsid w:val="00435511"/>
    <w:rsid w:val="00435CCC"/>
    <w:rsid w:val="00436183"/>
    <w:rsid w:val="00437A45"/>
    <w:rsid w:val="00440994"/>
    <w:rsid w:val="00440BBA"/>
    <w:rsid w:val="004416BF"/>
    <w:rsid w:val="004422A4"/>
    <w:rsid w:val="00442535"/>
    <w:rsid w:val="00442954"/>
    <w:rsid w:val="00442AFA"/>
    <w:rsid w:val="004443E8"/>
    <w:rsid w:val="00444868"/>
    <w:rsid w:val="00444A71"/>
    <w:rsid w:val="00445894"/>
    <w:rsid w:val="00445C49"/>
    <w:rsid w:val="00446F67"/>
    <w:rsid w:val="004472ED"/>
    <w:rsid w:val="00447CB2"/>
    <w:rsid w:val="004500F4"/>
    <w:rsid w:val="0045047B"/>
    <w:rsid w:val="00450CEA"/>
    <w:rsid w:val="004510AF"/>
    <w:rsid w:val="0045115B"/>
    <w:rsid w:val="004527A5"/>
    <w:rsid w:val="00452EFB"/>
    <w:rsid w:val="00452FAF"/>
    <w:rsid w:val="00452FDA"/>
    <w:rsid w:val="004548DD"/>
    <w:rsid w:val="00454E46"/>
    <w:rsid w:val="00455E5F"/>
    <w:rsid w:val="00456BEE"/>
    <w:rsid w:val="00457554"/>
    <w:rsid w:val="0046043B"/>
    <w:rsid w:val="00461397"/>
    <w:rsid w:val="0046257B"/>
    <w:rsid w:val="004627A1"/>
    <w:rsid w:val="004628C8"/>
    <w:rsid w:val="00462B0C"/>
    <w:rsid w:val="00462E10"/>
    <w:rsid w:val="00463907"/>
    <w:rsid w:val="00463A4F"/>
    <w:rsid w:val="00463A7E"/>
    <w:rsid w:val="004640BA"/>
    <w:rsid w:val="00464CAC"/>
    <w:rsid w:val="00464F90"/>
    <w:rsid w:val="0046604F"/>
    <w:rsid w:val="0046634C"/>
    <w:rsid w:val="004674D3"/>
    <w:rsid w:val="00467D8A"/>
    <w:rsid w:val="00470864"/>
    <w:rsid w:val="00470D35"/>
    <w:rsid w:val="0047151E"/>
    <w:rsid w:val="00471914"/>
    <w:rsid w:val="00471C58"/>
    <w:rsid w:val="0047301C"/>
    <w:rsid w:val="004734FC"/>
    <w:rsid w:val="0047381C"/>
    <w:rsid w:val="00473E88"/>
    <w:rsid w:val="004746CE"/>
    <w:rsid w:val="0047500A"/>
    <w:rsid w:val="00475334"/>
    <w:rsid w:val="004756B9"/>
    <w:rsid w:val="00475720"/>
    <w:rsid w:val="00475EDB"/>
    <w:rsid w:val="004778A5"/>
    <w:rsid w:val="00480524"/>
    <w:rsid w:val="004806D9"/>
    <w:rsid w:val="00480A18"/>
    <w:rsid w:val="00480B3B"/>
    <w:rsid w:val="004811CE"/>
    <w:rsid w:val="00481D44"/>
    <w:rsid w:val="00485086"/>
    <w:rsid w:val="00485502"/>
    <w:rsid w:val="00485D88"/>
    <w:rsid w:val="00485E7A"/>
    <w:rsid w:val="004861D5"/>
    <w:rsid w:val="00487FB7"/>
    <w:rsid w:val="00492ECD"/>
    <w:rsid w:val="00493858"/>
    <w:rsid w:val="00493F2B"/>
    <w:rsid w:val="00495746"/>
    <w:rsid w:val="004974C9"/>
    <w:rsid w:val="00497766"/>
    <w:rsid w:val="004A2ADD"/>
    <w:rsid w:val="004A329E"/>
    <w:rsid w:val="004A380D"/>
    <w:rsid w:val="004A520B"/>
    <w:rsid w:val="004A5DDC"/>
    <w:rsid w:val="004A5F54"/>
    <w:rsid w:val="004A6125"/>
    <w:rsid w:val="004A612C"/>
    <w:rsid w:val="004A6599"/>
    <w:rsid w:val="004B108B"/>
    <w:rsid w:val="004B22BD"/>
    <w:rsid w:val="004B2BE3"/>
    <w:rsid w:val="004B2DBE"/>
    <w:rsid w:val="004B3678"/>
    <w:rsid w:val="004B39BE"/>
    <w:rsid w:val="004B44A5"/>
    <w:rsid w:val="004B44FB"/>
    <w:rsid w:val="004B4A8B"/>
    <w:rsid w:val="004B5CEE"/>
    <w:rsid w:val="004B695D"/>
    <w:rsid w:val="004B74F2"/>
    <w:rsid w:val="004C01EC"/>
    <w:rsid w:val="004C0520"/>
    <w:rsid w:val="004C0761"/>
    <w:rsid w:val="004C09E1"/>
    <w:rsid w:val="004C09FB"/>
    <w:rsid w:val="004C0C4D"/>
    <w:rsid w:val="004C22D7"/>
    <w:rsid w:val="004C320B"/>
    <w:rsid w:val="004C3B8A"/>
    <w:rsid w:val="004C3E8D"/>
    <w:rsid w:val="004C4401"/>
    <w:rsid w:val="004C4574"/>
    <w:rsid w:val="004C4B42"/>
    <w:rsid w:val="004C4B91"/>
    <w:rsid w:val="004C4C58"/>
    <w:rsid w:val="004D11FD"/>
    <w:rsid w:val="004D2A4B"/>
    <w:rsid w:val="004D3D5A"/>
    <w:rsid w:val="004D4039"/>
    <w:rsid w:val="004D450E"/>
    <w:rsid w:val="004D5EA9"/>
    <w:rsid w:val="004D6652"/>
    <w:rsid w:val="004D6D7F"/>
    <w:rsid w:val="004D7217"/>
    <w:rsid w:val="004D7EBE"/>
    <w:rsid w:val="004E0034"/>
    <w:rsid w:val="004E07C6"/>
    <w:rsid w:val="004E0D21"/>
    <w:rsid w:val="004E184E"/>
    <w:rsid w:val="004E1B7A"/>
    <w:rsid w:val="004E27F5"/>
    <w:rsid w:val="004E3C18"/>
    <w:rsid w:val="004E515D"/>
    <w:rsid w:val="004E6697"/>
    <w:rsid w:val="004E6E4E"/>
    <w:rsid w:val="004E7C84"/>
    <w:rsid w:val="004F074C"/>
    <w:rsid w:val="004F0DBD"/>
    <w:rsid w:val="004F0F23"/>
    <w:rsid w:val="004F1768"/>
    <w:rsid w:val="004F1B1A"/>
    <w:rsid w:val="004F23B6"/>
    <w:rsid w:val="004F2521"/>
    <w:rsid w:val="004F2606"/>
    <w:rsid w:val="004F309D"/>
    <w:rsid w:val="004F4161"/>
    <w:rsid w:val="004F4A75"/>
    <w:rsid w:val="004F4B58"/>
    <w:rsid w:val="004F4CCA"/>
    <w:rsid w:val="004F51CC"/>
    <w:rsid w:val="004F58D9"/>
    <w:rsid w:val="004F5D33"/>
    <w:rsid w:val="004F6534"/>
    <w:rsid w:val="004F7186"/>
    <w:rsid w:val="004F7508"/>
    <w:rsid w:val="004F7EC1"/>
    <w:rsid w:val="00500E72"/>
    <w:rsid w:val="0050153E"/>
    <w:rsid w:val="00501A00"/>
    <w:rsid w:val="00501A13"/>
    <w:rsid w:val="0050244D"/>
    <w:rsid w:val="005041A1"/>
    <w:rsid w:val="005049F2"/>
    <w:rsid w:val="00505543"/>
    <w:rsid w:val="005064C2"/>
    <w:rsid w:val="005065CF"/>
    <w:rsid w:val="00506F3C"/>
    <w:rsid w:val="00507B2D"/>
    <w:rsid w:val="00507D7B"/>
    <w:rsid w:val="00510F5B"/>
    <w:rsid w:val="00511E60"/>
    <w:rsid w:val="00511EEF"/>
    <w:rsid w:val="0051245E"/>
    <w:rsid w:val="00513436"/>
    <w:rsid w:val="005134FD"/>
    <w:rsid w:val="00513C18"/>
    <w:rsid w:val="00513E92"/>
    <w:rsid w:val="00514375"/>
    <w:rsid w:val="00514416"/>
    <w:rsid w:val="00514840"/>
    <w:rsid w:val="00514B97"/>
    <w:rsid w:val="00515364"/>
    <w:rsid w:val="00515E6A"/>
    <w:rsid w:val="00516900"/>
    <w:rsid w:val="00516B7A"/>
    <w:rsid w:val="00517ACB"/>
    <w:rsid w:val="005207D9"/>
    <w:rsid w:val="00520B3F"/>
    <w:rsid w:val="00520F9A"/>
    <w:rsid w:val="005211F6"/>
    <w:rsid w:val="0052175F"/>
    <w:rsid w:val="00521F5E"/>
    <w:rsid w:val="0052225D"/>
    <w:rsid w:val="00522377"/>
    <w:rsid w:val="00522814"/>
    <w:rsid w:val="00522DC0"/>
    <w:rsid w:val="00522F47"/>
    <w:rsid w:val="00523947"/>
    <w:rsid w:val="005241F2"/>
    <w:rsid w:val="0052517B"/>
    <w:rsid w:val="0052527E"/>
    <w:rsid w:val="005262AA"/>
    <w:rsid w:val="00526E06"/>
    <w:rsid w:val="00530867"/>
    <w:rsid w:val="00530A14"/>
    <w:rsid w:val="00532D95"/>
    <w:rsid w:val="0053327E"/>
    <w:rsid w:val="005334A1"/>
    <w:rsid w:val="005344A9"/>
    <w:rsid w:val="005348CD"/>
    <w:rsid w:val="00537742"/>
    <w:rsid w:val="00541825"/>
    <w:rsid w:val="00541A05"/>
    <w:rsid w:val="00541AB4"/>
    <w:rsid w:val="00541C40"/>
    <w:rsid w:val="00541F76"/>
    <w:rsid w:val="0054262E"/>
    <w:rsid w:val="00544A32"/>
    <w:rsid w:val="00545758"/>
    <w:rsid w:val="0054582E"/>
    <w:rsid w:val="00545C33"/>
    <w:rsid w:val="00546D95"/>
    <w:rsid w:val="00546E0E"/>
    <w:rsid w:val="00546F89"/>
    <w:rsid w:val="00547B9D"/>
    <w:rsid w:val="0055026D"/>
    <w:rsid w:val="00551C58"/>
    <w:rsid w:val="00551D3E"/>
    <w:rsid w:val="005523BD"/>
    <w:rsid w:val="00553A40"/>
    <w:rsid w:val="0055565C"/>
    <w:rsid w:val="00555B94"/>
    <w:rsid w:val="00555F37"/>
    <w:rsid w:val="00556B6A"/>
    <w:rsid w:val="005605BA"/>
    <w:rsid w:val="005609BE"/>
    <w:rsid w:val="00561335"/>
    <w:rsid w:val="00562B02"/>
    <w:rsid w:val="00563589"/>
    <w:rsid w:val="005636FA"/>
    <w:rsid w:val="005647CD"/>
    <w:rsid w:val="005653DA"/>
    <w:rsid w:val="00565CBA"/>
    <w:rsid w:val="00565CC4"/>
    <w:rsid w:val="00566752"/>
    <w:rsid w:val="005668F0"/>
    <w:rsid w:val="00566C4A"/>
    <w:rsid w:val="005677DE"/>
    <w:rsid w:val="0056783A"/>
    <w:rsid w:val="00567FC2"/>
    <w:rsid w:val="005711B3"/>
    <w:rsid w:val="00571590"/>
    <w:rsid w:val="00571C8A"/>
    <w:rsid w:val="005720BF"/>
    <w:rsid w:val="00572648"/>
    <w:rsid w:val="00574295"/>
    <w:rsid w:val="005746C1"/>
    <w:rsid w:val="0057475D"/>
    <w:rsid w:val="00574CDA"/>
    <w:rsid w:val="0057536D"/>
    <w:rsid w:val="00576382"/>
    <w:rsid w:val="00580167"/>
    <w:rsid w:val="005807FF"/>
    <w:rsid w:val="00580E18"/>
    <w:rsid w:val="0058226F"/>
    <w:rsid w:val="0058230F"/>
    <w:rsid w:val="00582F87"/>
    <w:rsid w:val="0058438B"/>
    <w:rsid w:val="005844C6"/>
    <w:rsid w:val="00585019"/>
    <w:rsid w:val="00585524"/>
    <w:rsid w:val="00586C05"/>
    <w:rsid w:val="00587C0B"/>
    <w:rsid w:val="00587D0E"/>
    <w:rsid w:val="00587E02"/>
    <w:rsid w:val="0059026B"/>
    <w:rsid w:val="00590462"/>
    <w:rsid w:val="005909D0"/>
    <w:rsid w:val="00593298"/>
    <w:rsid w:val="00593680"/>
    <w:rsid w:val="005936D5"/>
    <w:rsid w:val="00593F3D"/>
    <w:rsid w:val="00594A02"/>
    <w:rsid w:val="00594C1F"/>
    <w:rsid w:val="005951DA"/>
    <w:rsid w:val="005959F1"/>
    <w:rsid w:val="005963AA"/>
    <w:rsid w:val="0059660D"/>
    <w:rsid w:val="00597C4D"/>
    <w:rsid w:val="00597D88"/>
    <w:rsid w:val="00597E26"/>
    <w:rsid w:val="005A21CD"/>
    <w:rsid w:val="005A24B1"/>
    <w:rsid w:val="005A343A"/>
    <w:rsid w:val="005A57DC"/>
    <w:rsid w:val="005A6624"/>
    <w:rsid w:val="005A732A"/>
    <w:rsid w:val="005A771C"/>
    <w:rsid w:val="005B0055"/>
    <w:rsid w:val="005B0338"/>
    <w:rsid w:val="005B05FA"/>
    <w:rsid w:val="005B0910"/>
    <w:rsid w:val="005B1259"/>
    <w:rsid w:val="005B2C32"/>
    <w:rsid w:val="005B2CA8"/>
    <w:rsid w:val="005B33F0"/>
    <w:rsid w:val="005B37D1"/>
    <w:rsid w:val="005B398F"/>
    <w:rsid w:val="005B48A8"/>
    <w:rsid w:val="005B4B3C"/>
    <w:rsid w:val="005B4F32"/>
    <w:rsid w:val="005B5E98"/>
    <w:rsid w:val="005B6773"/>
    <w:rsid w:val="005B7773"/>
    <w:rsid w:val="005B7B44"/>
    <w:rsid w:val="005C00BA"/>
    <w:rsid w:val="005C0864"/>
    <w:rsid w:val="005C1A1E"/>
    <w:rsid w:val="005C1E75"/>
    <w:rsid w:val="005C22B8"/>
    <w:rsid w:val="005C22E7"/>
    <w:rsid w:val="005C2713"/>
    <w:rsid w:val="005C290D"/>
    <w:rsid w:val="005C296C"/>
    <w:rsid w:val="005C315F"/>
    <w:rsid w:val="005C3668"/>
    <w:rsid w:val="005C3953"/>
    <w:rsid w:val="005C6283"/>
    <w:rsid w:val="005C7104"/>
    <w:rsid w:val="005C718A"/>
    <w:rsid w:val="005C7BAD"/>
    <w:rsid w:val="005D2465"/>
    <w:rsid w:val="005D3BDE"/>
    <w:rsid w:val="005D4E35"/>
    <w:rsid w:val="005D4E68"/>
    <w:rsid w:val="005D4E7D"/>
    <w:rsid w:val="005D50FA"/>
    <w:rsid w:val="005D62A3"/>
    <w:rsid w:val="005E1346"/>
    <w:rsid w:val="005E141A"/>
    <w:rsid w:val="005E159D"/>
    <w:rsid w:val="005E15FD"/>
    <w:rsid w:val="005E21D8"/>
    <w:rsid w:val="005E254D"/>
    <w:rsid w:val="005E2CB4"/>
    <w:rsid w:val="005E2FA1"/>
    <w:rsid w:val="005E353F"/>
    <w:rsid w:val="005E3A3C"/>
    <w:rsid w:val="005E4518"/>
    <w:rsid w:val="005E5C8A"/>
    <w:rsid w:val="005E7328"/>
    <w:rsid w:val="005F1462"/>
    <w:rsid w:val="005F1FEE"/>
    <w:rsid w:val="005F3B55"/>
    <w:rsid w:val="005F3C91"/>
    <w:rsid w:val="005F416A"/>
    <w:rsid w:val="005F487F"/>
    <w:rsid w:val="005F528D"/>
    <w:rsid w:val="005F6684"/>
    <w:rsid w:val="005F6EC9"/>
    <w:rsid w:val="005F6F81"/>
    <w:rsid w:val="006005F0"/>
    <w:rsid w:val="00601F6A"/>
    <w:rsid w:val="0060345B"/>
    <w:rsid w:val="00605446"/>
    <w:rsid w:val="0060553D"/>
    <w:rsid w:val="006058F9"/>
    <w:rsid w:val="006059CE"/>
    <w:rsid w:val="00607049"/>
    <w:rsid w:val="00607FB0"/>
    <w:rsid w:val="00610034"/>
    <w:rsid w:val="006100DD"/>
    <w:rsid w:val="0061015A"/>
    <w:rsid w:val="006103A3"/>
    <w:rsid w:val="0061096F"/>
    <w:rsid w:val="00610B35"/>
    <w:rsid w:val="006110AF"/>
    <w:rsid w:val="00611BFB"/>
    <w:rsid w:val="0061265A"/>
    <w:rsid w:val="00613321"/>
    <w:rsid w:val="0061527B"/>
    <w:rsid w:val="00615A50"/>
    <w:rsid w:val="00615CDD"/>
    <w:rsid w:val="00616E49"/>
    <w:rsid w:val="00620235"/>
    <w:rsid w:val="00620257"/>
    <w:rsid w:val="0062077D"/>
    <w:rsid w:val="00621151"/>
    <w:rsid w:val="006212F1"/>
    <w:rsid w:val="00621A00"/>
    <w:rsid w:val="00621A1D"/>
    <w:rsid w:val="0062306E"/>
    <w:rsid w:val="00623434"/>
    <w:rsid w:val="00623D56"/>
    <w:rsid w:val="00623F55"/>
    <w:rsid w:val="00624871"/>
    <w:rsid w:val="00625F5B"/>
    <w:rsid w:val="006275DE"/>
    <w:rsid w:val="00627789"/>
    <w:rsid w:val="006304CC"/>
    <w:rsid w:val="006319C5"/>
    <w:rsid w:val="00631E06"/>
    <w:rsid w:val="00633A08"/>
    <w:rsid w:val="006368E6"/>
    <w:rsid w:val="00637D23"/>
    <w:rsid w:val="0064027D"/>
    <w:rsid w:val="006405B8"/>
    <w:rsid w:val="00640731"/>
    <w:rsid w:val="00640AF7"/>
    <w:rsid w:val="00640B27"/>
    <w:rsid w:val="00640CAB"/>
    <w:rsid w:val="00640DD4"/>
    <w:rsid w:val="00641075"/>
    <w:rsid w:val="00642D5E"/>
    <w:rsid w:val="00644323"/>
    <w:rsid w:val="00645521"/>
    <w:rsid w:val="00645B1D"/>
    <w:rsid w:val="0064615E"/>
    <w:rsid w:val="00646499"/>
    <w:rsid w:val="00647356"/>
    <w:rsid w:val="006474C9"/>
    <w:rsid w:val="00647B60"/>
    <w:rsid w:val="006504E0"/>
    <w:rsid w:val="0065163B"/>
    <w:rsid w:val="0065343F"/>
    <w:rsid w:val="00653F88"/>
    <w:rsid w:val="006550BC"/>
    <w:rsid w:val="006555F5"/>
    <w:rsid w:val="00655D16"/>
    <w:rsid w:val="00656320"/>
    <w:rsid w:val="00657CE6"/>
    <w:rsid w:val="00660846"/>
    <w:rsid w:val="00661C7C"/>
    <w:rsid w:val="00662AC8"/>
    <w:rsid w:val="00663396"/>
    <w:rsid w:val="00663C6E"/>
    <w:rsid w:val="00663F3D"/>
    <w:rsid w:val="006648D9"/>
    <w:rsid w:val="006649FC"/>
    <w:rsid w:val="006655D6"/>
    <w:rsid w:val="00665687"/>
    <w:rsid w:val="00665CBE"/>
    <w:rsid w:val="006673C5"/>
    <w:rsid w:val="006700CB"/>
    <w:rsid w:val="00670435"/>
    <w:rsid w:val="00670F4B"/>
    <w:rsid w:val="0067114A"/>
    <w:rsid w:val="00672857"/>
    <w:rsid w:val="006747AF"/>
    <w:rsid w:val="00675D92"/>
    <w:rsid w:val="0067671B"/>
    <w:rsid w:val="0067682D"/>
    <w:rsid w:val="00676AC8"/>
    <w:rsid w:val="00676F11"/>
    <w:rsid w:val="00677050"/>
    <w:rsid w:val="00677818"/>
    <w:rsid w:val="00677B76"/>
    <w:rsid w:val="006805F4"/>
    <w:rsid w:val="00680814"/>
    <w:rsid w:val="006818CC"/>
    <w:rsid w:val="00682462"/>
    <w:rsid w:val="0068278E"/>
    <w:rsid w:val="006827D9"/>
    <w:rsid w:val="00682B6D"/>
    <w:rsid w:val="006832FD"/>
    <w:rsid w:val="00683E40"/>
    <w:rsid w:val="00684081"/>
    <w:rsid w:val="006840EF"/>
    <w:rsid w:val="0068448E"/>
    <w:rsid w:val="00684CA5"/>
    <w:rsid w:val="0068567C"/>
    <w:rsid w:val="00685C39"/>
    <w:rsid w:val="00686904"/>
    <w:rsid w:val="00686A23"/>
    <w:rsid w:val="00687B85"/>
    <w:rsid w:val="00687CC9"/>
    <w:rsid w:val="00691125"/>
    <w:rsid w:val="0069122D"/>
    <w:rsid w:val="00693347"/>
    <w:rsid w:val="00693D0F"/>
    <w:rsid w:val="0069413F"/>
    <w:rsid w:val="00694CCA"/>
    <w:rsid w:val="00695298"/>
    <w:rsid w:val="0069539A"/>
    <w:rsid w:val="00696364"/>
    <w:rsid w:val="006967B2"/>
    <w:rsid w:val="006A1DFC"/>
    <w:rsid w:val="006A3294"/>
    <w:rsid w:val="006A3CA3"/>
    <w:rsid w:val="006A46C5"/>
    <w:rsid w:val="006A4F17"/>
    <w:rsid w:val="006A4FFA"/>
    <w:rsid w:val="006A5108"/>
    <w:rsid w:val="006A5327"/>
    <w:rsid w:val="006A5B88"/>
    <w:rsid w:val="006A5D20"/>
    <w:rsid w:val="006A689C"/>
    <w:rsid w:val="006A74BD"/>
    <w:rsid w:val="006A7BA8"/>
    <w:rsid w:val="006A7CDC"/>
    <w:rsid w:val="006B0231"/>
    <w:rsid w:val="006B2369"/>
    <w:rsid w:val="006B274A"/>
    <w:rsid w:val="006B2A30"/>
    <w:rsid w:val="006B39B9"/>
    <w:rsid w:val="006B3F76"/>
    <w:rsid w:val="006B52C8"/>
    <w:rsid w:val="006B5BBB"/>
    <w:rsid w:val="006B668F"/>
    <w:rsid w:val="006B677F"/>
    <w:rsid w:val="006B6C98"/>
    <w:rsid w:val="006B6D35"/>
    <w:rsid w:val="006B720E"/>
    <w:rsid w:val="006B7B27"/>
    <w:rsid w:val="006C216F"/>
    <w:rsid w:val="006C3414"/>
    <w:rsid w:val="006C360C"/>
    <w:rsid w:val="006C44F5"/>
    <w:rsid w:val="006C490A"/>
    <w:rsid w:val="006C5BAC"/>
    <w:rsid w:val="006C7A2F"/>
    <w:rsid w:val="006C7E2F"/>
    <w:rsid w:val="006D050F"/>
    <w:rsid w:val="006D09CB"/>
    <w:rsid w:val="006D10DE"/>
    <w:rsid w:val="006D1795"/>
    <w:rsid w:val="006D1ECA"/>
    <w:rsid w:val="006D1F30"/>
    <w:rsid w:val="006D2DE5"/>
    <w:rsid w:val="006D2EB4"/>
    <w:rsid w:val="006D311A"/>
    <w:rsid w:val="006D3DF6"/>
    <w:rsid w:val="006D409D"/>
    <w:rsid w:val="006D4BF7"/>
    <w:rsid w:val="006D51D8"/>
    <w:rsid w:val="006D548D"/>
    <w:rsid w:val="006D6AF0"/>
    <w:rsid w:val="006D791D"/>
    <w:rsid w:val="006D792A"/>
    <w:rsid w:val="006E06F8"/>
    <w:rsid w:val="006E08BE"/>
    <w:rsid w:val="006E1C0F"/>
    <w:rsid w:val="006E2002"/>
    <w:rsid w:val="006E2A55"/>
    <w:rsid w:val="006E357C"/>
    <w:rsid w:val="006E3E5B"/>
    <w:rsid w:val="006E493F"/>
    <w:rsid w:val="006E4DE7"/>
    <w:rsid w:val="006E5216"/>
    <w:rsid w:val="006E57B6"/>
    <w:rsid w:val="006E58DF"/>
    <w:rsid w:val="006E6747"/>
    <w:rsid w:val="006E739D"/>
    <w:rsid w:val="006E7D70"/>
    <w:rsid w:val="006F045B"/>
    <w:rsid w:val="006F075E"/>
    <w:rsid w:val="006F1B7A"/>
    <w:rsid w:val="006F248D"/>
    <w:rsid w:val="006F35CD"/>
    <w:rsid w:val="006F369F"/>
    <w:rsid w:val="006F4036"/>
    <w:rsid w:val="006F4DC5"/>
    <w:rsid w:val="006F4F86"/>
    <w:rsid w:val="006F5233"/>
    <w:rsid w:val="006F55EB"/>
    <w:rsid w:val="006F5606"/>
    <w:rsid w:val="006F6C34"/>
    <w:rsid w:val="006F799F"/>
    <w:rsid w:val="00700709"/>
    <w:rsid w:val="00700F45"/>
    <w:rsid w:val="007013FD"/>
    <w:rsid w:val="00701499"/>
    <w:rsid w:val="00701AEF"/>
    <w:rsid w:val="00703410"/>
    <w:rsid w:val="007038DB"/>
    <w:rsid w:val="00704B7F"/>
    <w:rsid w:val="007056AD"/>
    <w:rsid w:val="007056C4"/>
    <w:rsid w:val="00706E65"/>
    <w:rsid w:val="00706F4D"/>
    <w:rsid w:val="00707CC5"/>
    <w:rsid w:val="00710019"/>
    <w:rsid w:val="00710FBA"/>
    <w:rsid w:val="00711A9E"/>
    <w:rsid w:val="00712D08"/>
    <w:rsid w:val="00712EC4"/>
    <w:rsid w:val="00713046"/>
    <w:rsid w:val="0071331C"/>
    <w:rsid w:val="007137B7"/>
    <w:rsid w:val="00713F53"/>
    <w:rsid w:val="007154DA"/>
    <w:rsid w:val="007160ED"/>
    <w:rsid w:val="0071639C"/>
    <w:rsid w:val="0071644B"/>
    <w:rsid w:val="00716C32"/>
    <w:rsid w:val="00717019"/>
    <w:rsid w:val="00720061"/>
    <w:rsid w:val="00720626"/>
    <w:rsid w:val="00720B10"/>
    <w:rsid w:val="00720EB4"/>
    <w:rsid w:val="00721ED4"/>
    <w:rsid w:val="007221A1"/>
    <w:rsid w:val="00722266"/>
    <w:rsid w:val="00722B93"/>
    <w:rsid w:val="00722EDD"/>
    <w:rsid w:val="00723EFE"/>
    <w:rsid w:val="00724524"/>
    <w:rsid w:val="007248D7"/>
    <w:rsid w:val="00724FED"/>
    <w:rsid w:val="0072564D"/>
    <w:rsid w:val="0072639B"/>
    <w:rsid w:val="00726BB8"/>
    <w:rsid w:val="00726E50"/>
    <w:rsid w:val="00730CA3"/>
    <w:rsid w:val="0073189E"/>
    <w:rsid w:val="00731D21"/>
    <w:rsid w:val="00731DF8"/>
    <w:rsid w:val="00732086"/>
    <w:rsid w:val="007329AE"/>
    <w:rsid w:val="00732EF4"/>
    <w:rsid w:val="00734177"/>
    <w:rsid w:val="007348D2"/>
    <w:rsid w:val="00735CC5"/>
    <w:rsid w:val="00736517"/>
    <w:rsid w:val="00736F1B"/>
    <w:rsid w:val="00737444"/>
    <w:rsid w:val="00737A65"/>
    <w:rsid w:val="00740CBA"/>
    <w:rsid w:val="007414A7"/>
    <w:rsid w:val="007415AF"/>
    <w:rsid w:val="0074177D"/>
    <w:rsid w:val="00741BF3"/>
    <w:rsid w:val="00742076"/>
    <w:rsid w:val="007426A0"/>
    <w:rsid w:val="00742EFA"/>
    <w:rsid w:val="00744BC0"/>
    <w:rsid w:val="00745175"/>
    <w:rsid w:val="00745B07"/>
    <w:rsid w:val="00745BB0"/>
    <w:rsid w:val="00747F90"/>
    <w:rsid w:val="00751669"/>
    <w:rsid w:val="007519E6"/>
    <w:rsid w:val="00751A5F"/>
    <w:rsid w:val="00753143"/>
    <w:rsid w:val="007531D8"/>
    <w:rsid w:val="00753442"/>
    <w:rsid w:val="00753538"/>
    <w:rsid w:val="00753558"/>
    <w:rsid w:val="00755006"/>
    <w:rsid w:val="00755360"/>
    <w:rsid w:val="0075566D"/>
    <w:rsid w:val="00756437"/>
    <w:rsid w:val="00756A15"/>
    <w:rsid w:val="00756E98"/>
    <w:rsid w:val="00760119"/>
    <w:rsid w:val="00760695"/>
    <w:rsid w:val="00760948"/>
    <w:rsid w:val="00760FF8"/>
    <w:rsid w:val="007624B1"/>
    <w:rsid w:val="007638BA"/>
    <w:rsid w:val="00764544"/>
    <w:rsid w:val="007651D6"/>
    <w:rsid w:val="007652C0"/>
    <w:rsid w:val="007655E8"/>
    <w:rsid w:val="00765A76"/>
    <w:rsid w:val="00766338"/>
    <w:rsid w:val="0076799C"/>
    <w:rsid w:val="00770AA6"/>
    <w:rsid w:val="00771CCC"/>
    <w:rsid w:val="00772AED"/>
    <w:rsid w:val="00773D22"/>
    <w:rsid w:val="00773FDA"/>
    <w:rsid w:val="007741E0"/>
    <w:rsid w:val="00774CFD"/>
    <w:rsid w:val="00775332"/>
    <w:rsid w:val="007753BE"/>
    <w:rsid w:val="007759D8"/>
    <w:rsid w:val="00775D7C"/>
    <w:rsid w:val="00775E9F"/>
    <w:rsid w:val="0077600D"/>
    <w:rsid w:val="00776409"/>
    <w:rsid w:val="00776C88"/>
    <w:rsid w:val="00776F8C"/>
    <w:rsid w:val="00777FDF"/>
    <w:rsid w:val="00780B5C"/>
    <w:rsid w:val="00780FA5"/>
    <w:rsid w:val="00781E17"/>
    <w:rsid w:val="00783516"/>
    <w:rsid w:val="00783B4B"/>
    <w:rsid w:val="00784CE9"/>
    <w:rsid w:val="00785BAC"/>
    <w:rsid w:val="0078610E"/>
    <w:rsid w:val="00786A8F"/>
    <w:rsid w:val="007875CE"/>
    <w:rsid w:val="007902ED"/>
    <w:rsid w:val="00790B21"/>
    <w:rsid w:val="00791229"/>
    <w:rsid w:val="00793437"/>
    <w:rsid w:val="00793B7B"/>
    <w:rsid w:val="007945DB"/>
    <w:rsid w:val="007953EE"/>
    <w:rsid w:val="0079548C"/>
    <w:rsid w:val="007974BF"/>
    <w:rsid w:val="00797C5E"/>
    <w:rsid w:val="007A0484"/>
    <w:rsid w:val="007A11D7"/>
    <w:rsid w:val="007A17AD"/>
    <w:rsid w:val="007A1956"/>
    <w:rsid w:val="007A1C1A"/>
    <w:rsid w:val="007A2552"/>
    <w:rsid w:val="007A27A4"/>
    <w:rsid w:val="007A2F87"/>
    <w:rsid w:val="007A3106"/>
    <w:rsid w:val="007A4765"/>
    <w:rsid w:val="007A4B50"/>
    <w:rsid w:val="007A5E8C"/>
    <w:rsid w:val="007A72B5"/>
    <w:rsid w:val="007A7364"/>
    <w:rsid w:val="007A7441"/>
    <w:rsid w:val="007A7ED2"/>
    <w:rsid w:val="007B124D"/>
    <w:rsid w:val="007B20E6"/>
    <w:rsid w:val="007B26A6"/>
    <w:rsid w:val="007B2C73"/>
    <w:rsid w:val="007B3410"/>
    <w:rsid w:val="007B534D"/>
    <w:rsid w:val="007B6010"/>
    <w:rsid w:val="007B7752"/>
    <w:rsid w:val="007B7810"/>
    <w:rsid w:val="007C0F49"/>
    <w:rsid w:val="007C11F2"/>
    <w:rsid w:val="007C17AC"/>
    <w:rsid w:val="007C19B5"/>
    <w:rsid w:val="007C27F4"/>
    <w:rsid w:val="007C2BB7"/>
    <w:rsid w:val="007C2F62"/>
    <w:rsid w:val="007C3827"/>
    <w:rsid w:val="007C406E"/>
    <w:rsid w:val="007C4AA5"/>
    <w:rsid w:val="007C4F52"/>
    <w:rsid w:val="007C568F"/>
    <w:rsid w:val="007C59E4"/>
    <w:rsid w:val="007C5A9F"/>
    <w:rsid w:val="007C5DA6"/>
    <w:rsid w:val="007C6765"/>
    <w:rsid w:val="007C67C7"/>
    <w:rsid w:val="007C6842"/>
    <w:rsid w:val="007C7F95"/>
    <w:rsid w:val="007D12E9"/>
    <w:rsid w:val="007D15EF"/>
    <w:rsid w:val="007D1960"/>
    <w:rsid w:val="007D25C4"/>
    <w:rsid w:val="007D28F5"/>
    <w:rsid w:val="007D476C"/>
    <w:rsid w:val="007D4BDA"/>
    <w:rsid w:val="007D7906"/>
    <w:rsid w:val="007E07F1"/>
    <w:rsid w:val="007E15B6"/>
    <w:rsid w:val="007E1CBD"/>
    <w:rsid w:val="007E279B"/>
    <w:rsid w:val="007E2F4E"/>
    <w:rsid w:val="007E3815"/>
    <w:rsid w:val="007E51E7"/>
    <w:rsid w:val="007E51EE"/>
    <w:rsid w:val="007E525B"/>
    <w:rsid w:val="007E5593"/>
    <w:rsid w:val="007E6ABA"/>
    <w:rsid w:val="007E75AD"/>
    <w:rsid w:val="007F09F2"/>
    <w:rsid w:val="007F27BB"/>
    <w:rsid w:val="007F283E"/>
    <w:rsid w:val="007F29B5"/>
    <w:rsid w:val="007F3578"/>
    <w:rsid w:val="007F4A6E"/>
    <w:rsid w:val="007F53D4"/>
    <w:rsid w:val="007F664B"/>
    <w:rsid w:val="007F67D3"/>
    <w:rsid w:val="007F7A6B"/>
    <w:rsid w:val="00800B9E"/>
    <w:rsid w:val="00802D70"/>
    <w:rsid w:val="00803205"/>
    <w:rsid w:val="0080348B"/>
    <w:rsid w:val="00803975"/>
    <w:rsid w:val="00803A52"/>
    <w:rsid w:val="00804515"/>
    <w:rsid w:val="00804720"/>
    <w:rsid w:val="00804AD2"/>
    <w:rsid w:val="00804E79"/>
    <w:rsid w:val="00805A9F"/>
    <w:rsid w:val="00805C9E"/>
    <w:rsid w:val="00805E66"/>
    <w:rsid w:val="00806E3F"/>
    <w:rsid w:val="008074EF"/>
    <w:rsid w:val="00807732"/>
    <w:rsid w:val="0081097E"/>
    <w:rsid w:val="00811F0A"/>
    <w:rsid w:val="00812138"/>
    <w:rsid w:val="0081529D"/>
    <w:rsid w:val="00815CAB"/>
    <w:rsid w:val="00816215"/>
    <w:rsid w:val="00816B6A"/>
    <w:rsid w:val="0082056E"/>
    <w:rsid w:val="00820EC5"/>
    <w:rsid w:val="008212BE"/>
    <w:rsid w:val="00821764"/>
    <w:rsid w:val="008217AE"/>
    <w:rsid w:val="00821BBA"/>
    <w:rsid w:val="00822501"/>
    <w:rsid w:val="00822723"/>
    <w:rsid w:val="00822C03"/>
    <w:rsid w:val="00822E59"/>
    <w:rsid w:val="00824CE8"/>
    <w:rsid w:val="00826815"/>
    <w:rsid w:val="00827361"/>
    <w:rsid w:val="0082796D"/>
    <w:rsid w:val="00830A0A"/>
    <w:rsid w:val="00830AEB"/>
    <w:rsid w:val="008313A6"/>
    <w:rsid w:val="00832224"/>
    <w:rsid w:val="00832573"/>
    <w:rsid w:val="00832CD4"/>
    <w:rsid w:val="008337D1"/>
    <w:rsid w:val="00833BB5"/>
    <w:rsid w:val="00834A06"/>
    <w:rsid w:val="00835FAB"/>
    <w:rsid w:val="00841069"/>
    <w:rsid w:val="00841429"/>
    <w:rsid w:val="00841F14"/>
    <w:rsid w:val="00842311"/>
    <w:rsid w:val="008426BC"/>
    <w:rsid w:val="0084278F"/>
    <w:rsid w:val="00843590"/>
    <w:rsid w:val="00843986"/>
    <w:rsid w:val="00843A0E"/>
    <w:rsid w:val="008447FD"/>
    <w:rsid w:val="00844E63"/>
    <w:rsid w:val="008452F9"/>
    <w:rsid w:val="008453C2"/>
    <w:rsid w:val="00845F9F"/>
    <w:rsid w:val="0084690A"/>
    <w:rsid w:val="00846D68"/>
    <w:rsid w:val="008471AE"/>
    <w:rsid w:val="008475F3"/>
    <w:rsid w:val="00850859"/>
    <w:rsid w:val="00850C9E"/>
    <w:rsid w:val="00850FC8"/>
    <w:rsid w:val="008519E9"/>
    <w:rsid w:val="00851E14"/>
    <w:rsid w:val="00852F95"/>
    <w:rsid w:val="008532BA"/>
    <w:rsid w:val="00855331"/>
    <w:rsid w:val="008564F9"/>
    <w:rsid w:val="0085672B"/>
    <w:rsid w:val="008568DD"/>
    <w:rsid w:val="0085699D"/>
    <w:rsid w:val="00857C81"/>
    <w:rsid w:val="00860359"/>
    <w:rsid w:val="0086113B"/>
    <w:rsid w:val="00861F2E"/>
    <w:rsid w:val="008624C9"/>
    <w:rsid w:val="00863C69"/>
    <w:rsid w:val="00864944"/>
    <w:rsid w:val="008649CE"/>
    <w:rsid w:val="00864CB4"/>
    <w:rsid w:val="00864D5E"/>
    <w:rsid w:val="008657B2"/>
    <w:rsid w:val="00865C43"/>
    <w:rsid w:val="00865CCF"/>
    <w:rsid w:val="00865DCE"/>
    <w:rsid w:val="00865F1A"/>
    <w:rsid w:val="00866503"/>
    <w:rsid w:val="00866B6D"/>
    <w:rsid w:val="008673E1"/>
    <w:rsid w:val="0086761D"/>
    <w:rsid w:val="00867682"/>
    <w:rsid w:val="00867CAD"/>
    <w:rsid w:val="00867DF3"/>
    <w:rsid w:val="0087084E"/>
    <w:rsid w:val="00870F86"/>
    <w:rsid w:val="00871E6B"/>
    <w:rsid w:val="00872BE2"/>
    <w:rsid w:val="00874485"/>
    <w:rsid w:val="008752E2"/>
    <w:rsid w:val="00875A9E"/>
    <w:rsid w:val="00875F4C"/>
    <w:rsid w:val="00877E2D"/>
    <w:rsid w:val="0088019F"/>
    <w:rsid w:val="00880804"/>
    <w:rsid w:val="008808E2"/>
    <w:rsid w:val="008809E4"/>
    <w:rsid w:val="00880BCB"/>
    <w:rsid w:val="00880C1F"/>
    <w:rsid w:val="008813CE"/>
    <w:rsid w:val="008818F8"/>
    <w:rsid w:val="00883120"/>
    <w:rsid w:val="0088365B"/>
    <w:rsid w:val="00883827"/>
    <w:rsid w:val="008842CA"/>
    <w:rsid w:val="00885486"/>
    <w:rsid w:val="00887317"/>
    <w:rsid w:val="00890039"/>
    <w:rsid w:val="00890AB2"/>
    <w:rsid w:val="0089111D"/>
    <w:rsid w:val="00891848"/>
    <w:rsid w:val="00892656"/>
    <w:rsid w:val="00893240"/>
    <w:rsid w:val="0089441C"/>
    <w:rsid w:val="00894724"/>
    <w:rsid w:val="0089533D"/>
    <w:rsid w:val="008957EE"/>
    <w:rsid w:val="008962C2"/>
    <w:rsid w:val="00896828"/>
    <w:rsid w:val="00897027"/>
    <w:rsid w:val="00897B21"/>
    <w:rsid w:val="008A08B2"/>
    <w:rsid w:val="008A1F7C"/>
    <w:rsid w:val="008A226F"/>
    <w:rsid w:val="008A2D1C"/>
    <w:rsid w:val="008A3160"/>
    <w:rsid w:val="008A45DD"/>
    <w:rsid w:val="008A5010"/>
    <w:rsid w:val="008A5906"/>
    <w:rsid w:val="008B2FEA"/>
    <w:rsid w:val="008B3A85"/>
    <w:rsid w:val="008B40E1"/>
    <w:rsid w:val="008B40E4"/>
    <w:rsid w:val="008B5591"/>
    <w:rsid w:val="008B5B32"/>
    <w:rsid w:val="008B6678"/>
    <w:rsid w:val="008B68C0"/>
    <w:rsid w:val="008C02D4"/>
    <w:rsid w:val="008C1F4E"/>
    <w:rsid w:val="008C2558"/>
    <w:rsid w:val="008C4332"/>
    <w:rsid w:val="008C479B"/>
    <w:rsid w:val="008C5AFA"/>
    <w:rsid w:val="008C5CB3"/>
    <w:rsid w:val="008C6349"/>
    <w:rsid w:val="008C71DA"/>
    <w:rsid w:val="008D014B"/>
    <w:rsid w:val="008D0F87"/>
    <w:rsid w:val="008D1139"/>
    <w:rsid w:val="008D18F3"/>
    <w:rsid w:val="008D1B91"/>
    <w:rsid w:val="008D1C95"/>
    <w:rsid w:val="008D24A3"/>
    <w:rsid w:val="008D2883"/>
    <w:rsid w:val="008D2D7F"/>
    <w:rsid w:val="008D3F8A"/>
    <w:rsid w:val="008D400E"/>
    <w:rsid w:val="008D4924"/>
    <w:rsid w:val="008D4B54"/>
    <w:rsid w:val="008D5966"/>
    <w:rsid w:val="008D645A"/>
    <w:rsid w:val="008D6D6C"/>
    <w:rsid w:val="008D70EE"/>
    <w:rsid w:val="008D792C"/>
    <w:rsid w:val="008E02C4"/>
    <w:rsid w:val="008E0349"/>
    <w:rsid w:val="008E138B"/>
    <w:rsid w:val="008E1660"/>
    <w:rsid w:val="008E28FF"/>
    <w:rsid w:val="008E2CAC"/>
    <w:rsid w:val="008E43C3"/>
    <w:rsid w:val="008E5144"/>
    <w:rsid w:val="008E6A81"/>
    <w:rsid w:val="008E773E"/>
    <w:rsid w:val="008F0B88"/>
    <w:rsid w:val="008F275F"/>
    <w:rsid w:val="008F2E50"/>
    <w:rsid w:val="008F31A0"/>
    <w:rsid w:val="008F4782"/>
    <w:rsid w:val="008F4E58"/>
    <w:rsid w:val="008F500B"/>
    <w:rsid w:val="008F52A5"/>
    <w:rsid w:val="008F55ED"/>
    <w:rsid w:val="008F6AF3"/>
    <w:rsid w:val="0090155F"/>
    <w:rsid w:val="00901A6D"/>
    <w:rsid w:val="00902AA4"/>
    <w:rsid w:val="00902EB9"/>
    <w:rsid w:val="00904094"/>
    <w:rsid w:val="00904BB2"/>
    <w:rsid w:val="00905DD2"/>
    <w:rsid w:val="00906000"/>
    <w:rsid w:val="00906393"/>
    <w:rsid w:val="00906B69"/>
    <w:rsid w:val="00906EF5"/>
    <w:rsid w:val="009104B0"/>
    <w:rsid w:val="00910FFE"/>
    <w:rsid w:val="0091123F"/>
    <w:rsid w:val="009121B1"/>
    <w:rsid w:val="00912268"/>
    <w:rsid w:val="00912592"/>
    <w:rsid w:val="00912643"/>
    <w:rsid w:val="00913510"/>
    <w:rsid w:val="00913795"/>
    <w:rsid w:val="00913CC2"/>
    <w:rsid w:val="00913D0B"/>
    <w:rsid w:val="00915EE5"/>
    <w:rsid w:val="00917999"/>
    <w:rsid w:val="00917B07"/>
    <w:rsid w:val="00921161"/>
    <w:rsid w:val="00921885"/>
    <w:rsid w:val="009223F1"/>
    <w:rsid w:val="00922966"/>
    <w:rsid w:val="00922D3F"/>
    <w:rsid w:val="0092336D"/>
    <w:rsid w:val="00923E0C"/>
    <w:rsid w:val="00923F63"/>
    <w:rsid w:val="009240F8"/>
    <w:rsid w:val="00924F56"/>
    <w:rsid w:val="00925131"/>
    <w:rsid w:val="00925695"/>
    <w:rsid w:val="00925BF7"/>
    <w:rsid w:val="0092793B"/>
    <w:rsid w:val="00930BC5"/>
    <w:rsid w:val="00930D1E"/>
    <w:rsid w:val="00933A4E"/>
    <w:rsid w:val="00934387"/>
    <w:rsid w:val="009346E7"/>
    <w:rsid w:val="00934FC1"/>
    <w:rsid w:val="00935009"/>
    <w:rsid w:val="00935DF0"/>
    <w:rsid w:val="0093617A"/>
    <w:rsid w:val="0093650C"/>
    <w:rsid w:val="009379B8"/>
    <w:rsid w:val="00937B80"/>
    <w:rsid w:val="00937D5B"/>
    <w:rsid w:val="009403AD"/>
    <w:rsid w:val="009403FF"/>
    <w:rsid w:val="00940492"/>
    <w:rsid w:val="00940BE0"/>
    <w:rsid w:val="0094127E"/>
    <w:rsid w:val="009416DC"/>
    <w:rsid w:val="009417E7"/>
    <w:rsid w:val="00941F8A"/>
    <w:rsid w:val="009423F9"/>
    <w:rsid w:val="0094265C"/>
    <w:rsid w:val="00942936"/>
    <w:rsid w:val="00942C38"/>
    <w:rsid w:val="009435C3"/>
    <w:rsid w:val="00944C6F"/>
    <w:rsid w:val="00945893"/>
    <w:rsid w:val="009464EE"/>
    <w:rsid w:val="0095100A"/>
    <w:rsid w:val="0095233C"/>
    <w:rsid w:val="0095377B"/>
    <w:rsid w:val="00953CB8"/>
    <w:rsid w:val="00954431"/>
    <w:rsid w:val="00954629"/>
    <w:rsid w:val="00955137"/>
    <w:rsid w:val="009556BC"/>
    <w:rsid w:val="00955A7D"/>
    <w:rsid w:val="00956E51"/>
    <w:rsid w:val="00956EC2"/>
    <w:rsid w:val="00957FF7"/>
    <w:rsid w:val="0096079D"/>
    <w:rsid w:val="00960CCD"/>
    <w:rsid w:val="00963BB8"/>
    <w:rsid w:val="009646E8"/>
    <w:rsid w:val="0096518F"/>
    <w:rsid w:val="0096727D"/>
    <w:rsid w:val="0096746A"/>
    <w:rsid w:val="00967784"/>
    <w:rsid w:val="00967A66"/>
    <w:rsid w:val="00971ACD"/>
    <w:rsid w:val="00971AD3"/>
    <w:rsid w:val="00971B66"/>
    <w:rsid w:val="00971CF6"/>
    <w:rsid w:val="0097360C"/>
    <w:rsid w:val="00975D88"/>
    <w:rsid w:val="00975E3E"/>
    <w:rsid w:val="009766BE"/>
    <w:rsid w:val="00976CA3"/>
    <w:rsid w:val="00977596"/>
    <w:rsid w:val="009779F3"/>
    <w:rsid w:val="00977BA8"/>
    <w:rsid w:val="009812D3"/>
    <w:rsid w:val="00981C5E"/>
    <w:rsid w:val="00982D7B"/>
    <w:rsid w:val="00983E97"/>
    <w:rsid w:val="00985971"/>
    <w:rsid w:val="00985A40"/>
    <w:rsid w:val="00985E58"/>
    <w:rsid w:val="0098611B"/>
    <w:rsid w:val="0098719D"/>
    <w:rsid w:val="00987EA9"/>
    <w:rsid w:val="009904B6"/>
    <w:rsid w:val="00990760"/>
    <w:rsid w:val="0099152A"/>
    <w:rsid w:val="00992EDE"/>
    <w:rsid w:val="00993374"/>
    <w:rsid w:val="00993ABC"/>
    <w:rsid w:val="00994A75"/>
    <w:rsid w:val="0099502D"/>
    <w:rsid w:val="00996744"/>
    <w:rsid w:val="00996C31"/>
    <w:rsid w:val="009A0E1E"/>
    <w:rsid w:val="009A0F06"/>
    <w:rsid w:val="009A12E7"/>
    <w:rsid w:val="009A1E4B"/>
    <w:rsid w:val="009A38B9"/>
    <w:rsid w:val="009A3A5F"/>
    <w:rsid w:val="009A3C4D"/>
    <w:rsid w:val="009A3FED"/>
    <w:rsid w:val="009A4450"/>
    <w:rsid w:val="009A4C23"/>
    <w:rsid w:val="009A54BA"/>
    <w:rsid w:val="009A7DFA"/>
    <w:rsid w:val="009B0D1E"/>
    <w:rsid w:val="009B15C6"/>
    <w:rsid w:val="009B1779"/>
    <w:rsid w:val="009B2CCF"/>
    <w:rsid w:val="009B3062"/>
    <w:rsid w:val="009B3C7A"/>
    <w:rsid w:val="009B3F63"/>
    <w:rsid w:val="009B5134"/>
    <w:rsid w:val="009B58FB"/>
    <w:rsid w:val="009B613A"/>
    <w:rsid w:val="009B6417"/>
    <w:rsid w:val="009B6DC3"/>
    <w:rsid w:val="009B7CE7"/>
    <w:rsid w:val="009C0551"/>
    <w:rsid w:val="009C1674"/>
    <w:rsid w:val="009C2037"/>
    <w:rsid w:val="009C38E2"/>
    <w:rsid w:val="009C3927"/>
    <w:rsid w:val="009C3C15"/>
    <w:rsid w:val="009C4BE3"/>
    <w:rsid w:val="009C4C15"/>
    <w:rsid w:val="009C5173"/>
    <w:rsid w:val="009C5C73"/>
    <w:rsid w:val="009C63A0"/>
    <w:rsid w:val="009C63FD"/>
    <w:rsid w:val="009C6433"/>
    <w:rsid w:val="009C7AB4"/>
    <w:rsid w:val="009C7B6E"/>
    <w:rsid w:val="009C7F5F"/>
    <w:rsid w:val="009C7F95"/>
    <w:rsid w:val="009D1160"/>
    <w:rsid w:val="009D24EA"/>
    <w:rsid w:val="009D2DAA"/>
    <w:rsid w:val="009D37DB"/>
    <w:rsid w:val="009D4710"/>
    <w:rsid w:val="009D48CA"/>
    <w:rsid w:val="009D65F3"/>
    <w:rsid w:val="009D6735"/>
    <w:rsid w:val="009D6A5C"/>
    <w:rsid w:val="009D6F36"/>
    <w:rsid w:val="009D71F1"/>
    <w:rsid w:val="009D724B"/>
    <w:rsid w:val="009D78E6"/>
    <w:rsid w:val="009D7BB4"/>
    <w:rsid w:val="009E0486"/>
    <w:rsid w:val="009E123D"/>
    <w:rsid w:val="009E1401"/>
    <w:rsid w:val="009E225D"/>
    <w:rsid w:val="009E2836"/>
    <w:rsid w:val="009E32A8"/>
    <w:rsid w:val="009E512D"/>
    <w:rsid w:val="009E560F"/>
    <w:rsid w:val="009E5717"/>
    <w:rsid w:val="009E6BAF"/>
    <w:rsid w:val="009E7CC0"/>
    <w:rsid w:val="009F025E"/>
    <w:rsid w:val="009F1B45"/>
    <w:rsid w:val="009F1C15"/>
    <w:rsid w:val="009F22EC"/>
    <w:rsid w:val="009F24A3"/>
    <w:rsid w:val="009F2BBA"/>
    <w:rsid w:val="009F4429"/>
    <w:rsid w:val="009F50B9"/>
    <w:rsid w:val="009F5192"/>
    <w:rsid w:val="009F5291"/>
    <w:rsid w:val="009F5417"/>
    <w:rsid w:val="009F5824"/>
    <w:rsid w:val="009F5A77"/>
    <w:rsid w:val="009F62A5"/>
    <w:rsid w:val="009F7811"/>
    <w:rsid w:val="00A016CB"/>
    <w:rsid w:val="00A01C21"/>
    <w:rsid w:val="00A01D20"/>
    <w:rsid w:val="00A029E2"/>
    <w:rsid w:val="00A02A0E"/>
    <w:rsid w:val="00A036BD"/>
    <w:rsid w:val="00A03FB3"/>
    <w:rsid w:val="00A04661"/>
    <w:rsid w:val="00A051C6"/>
    <w:rsid w:val="00A066EE"/>
    <w:rsid w:val="00A06BC7"/>
    <w:rsid w:val="00A10545"/>
    <w:rsid w:val="00A11DC8"/>
    <w:rsid w:val="00A122DB"/>
    <w:rsid w:val="00A12600"/>
    <w:rsid w:val="00A12C15"/>
    <w:rsid w:val="00A12E68"/>
    <w:rsid w:val="00A13709"/>
    <w:rsid w:val="00A138C8"/>
    <w:rsid w:val="00A13FE7"/>
    <w:rsid w:val="00A1406F"/>
    <w:rsid w:val="00A14EC8"/>
    <w:rsid w:val="00A15227"/>
    <w:rsid w:val="00A156DA"/>
    <w:rsid w:val="00A165A1"/>
    <w:rsid w:val="00A16E08"/>
    <w:rsid w:val="00A16E79"/>
    <w:rsid w:val="00A17600"/>
    <w:rsid w:val="00A17894"/>
    <w:rsid w:val="00A2028A"/>
    <w:rsid w:val="00A217CC"/>
    <w:rsid w:val="00A21A68"/>
    <w:rsid w:val="00A22660"/>
    <w:rsid w:val="00A23545"/>
    <w:rsid w:val="00A2378A"/>
    <w:rsid w:val="00A247F4"/>
    <w:rsid w:val="00A24CA5"/>
    <w:rsid w:val="00A2549E"/>
    <w:rsid w:val="00A25F88"/>
    <w:rsid w:val="00A2702E"/>
    <w:rsid w:val="00A27100"/>
    <w:rsid w:val="00A27864"/>
    <w:rsid w:val="00A30398"/>
    <w:rsid w:val="00A31906"/>
    <w:rsid w:val="00A31A6F"/>
    <w:rsid w:val="00A322C1"/>
    <w:rsid w:val="00A325F7"/>
    <w:rsid w:val="00A32AB7"/>
    <w:rsid w:val="00A32E30"/>
    <w:rsid w:val="00A34587"/>
    <w:rsid w:val="00A36089"/>
    <w:rsid w:val="00A363CE"/>
    <w:rsid w:val="00A3678E"/>
    <w:rsid w:val="00A36DBA"/>
    <w:rsid w:val="00A373EF"/>
    <w:rsid w:val="00A37611"/>
    <w:rsid w:val="00A40625"/>
    <w:rsid w:val="00A4221F"/>
    <w:rsid w:val="00A4230F"/>
    <w:rsid w:val="00A44265"/>
    <w:rsid w:val="00A447D2"/>
    <w:rsid w:val="00A44E66"/>
    <w:rsid w:val="00A45C0F"/>
    <w:rsid w:val="00A45ECE"/>
    <w:rsid w:val="00A46F8C"/>
    <w:rsid w:val="00A4796A"/>
    <w:rsid w:val="00A47BDC"/>
    <w:rsid w:val="00A5035A"/>
    <w:rsid w:val="00A50D41"/>
    <w:rsid w:val="00A5165D"/>
    <w:rsid w:val="00A51E9B"/>
    <w:rsid w:val="00A51F6B"/>
    <w:rsid w:val="00A52032"/>
    <w:rsid w:val="00A5254E"/>
    <w:rsid w:val="00A54A42"/>
    <w:rsid w:val="00A5603E"/>
    <w:rsid w:val="00A56474"/>
    <w:rsid w:val="00A57F50"/>
    <w:rsid w:val="00A608EC"/>
    <w:rsid w:val="00A612FC"/>
    <w:rsid w:val="00A61885"/>
    <w:rsid w:val="00A61C69"/>
    <w:rsid w:val="00A624B5"/>
    <w:rsid w:val="00A63402"/>
    <w:rsid w:val="00A634D4"/>
    <w:rsid w:val="00A63D92"/>
    <w:rsid w:val="00A6513E"/>
    <w:rsid w:val="00A6544E"/>
    <w:rsid w:val="00A663F2"/>
    <w:rsid w:val="00A7069E"/>
    <w:rsid w:val="00A70AE6"/>
    <w:rsid w:val="00A70FC1"/>
    <w:rsid w:val="00A71A47"/>
    <w:rsid w:val="00A726E3"/>
    <w:rsid w:val="00A72C28"/>
    <w:rsid w:val="00A72D02"/>
    <w:rsid w:val="00A74139"/>
    <w:rsid w:val="00A743A5"/>
    <w:rsid w:val="00A74942"/>
    <w:rsid w:val="00A74A81"/>
    <w:rsid w:val="00A75DD9"/>
    <w:rsid w:val="00A762AB"/>
    <w:rsid w:val="00A763AE"/>
    <w:rsid w:val="00A76BD8"/>
    <w:rsid w:val="00A779F2"/>
    <w:rsid w:val="00A8037C"/>
    <w:rsid w:val="00A81FEB"/>
    <w:rsid w:val="00A83399"/>
    <w:rsid w:val="00A83AD4"/>
    <w:rsid w:val="00A8512F"/>
    <w:rsid w:val="00A862B2"/>
    <w:rsid w:val="00A8661A"/>
    <w:rsid w:val="00A914AC"/>
    <w:rsid w:val="00A918D2"/>
    <w:rsid w:val="00A92C77"/>
    <w:rsid w:val="00A9331D"/>
    <w:rsid w:val="00A93F50"/>
    <w:rsid w:val="00A949B2"/>
    <w:rsid w:val="00A97439"/>
    <w:rsid w:val="00A97694"/>
    <w:rsid w:val="00AA05D0"/>
    <w:rsid w:val="00AA0B11"/>
    <w:rsid w:val="00AA23F9"/>
    <w:rsid w:val="00AA252D"/>
    <w:rsid w:val="00AA2724"/>
    <w:rsid w:val="00AA2DB9"/>
    <w:rsid w:val="00AA2F96"/>
    <w:rsid w:val="00AA3631"/>
    <w:rsid w:val="00AA371F"/>
    <w:rsid w:val="00AA412A"/>
    <w:rsid w:val="00AA4516"/>
    <w:rsid w:val="00AA45E3"/>
    <w:rsid w:val="00AA46E0"/>
    <w:rsid w:val="00AA62A7"/>
    <w:rsid w:val="00AA6C3D"/>
    <w:rsid w:val="00AB0534"/>
    <w:rsid w:val="00AB0A78"/>
    <w:rsid w:val="00AB0BEF"/>
    <w:rsid w:val="00AB0E67"/>
    <w:rsid w:val="00AB1D24"/>
    <w:rsid w:val="00AB25C1"/>
    <w:rsid w:val="00AB2CE1"/>
    <w:rsid w:val="00AB300F"/>
    <w:rsid w:val="00AB3CB3"/>
    <w:rsid w:val="00AB3F95"/>
    <w:rsid w:val="00AB40FA"/>
    <w:rsid w:val="00AB4B24"/>
    <w:rsid w:val="00AB6794"/>
    <w:rsid w:val="00AB7BA3"/>
    <w:rsid w:val="00AC0E78"/>
    <w:rsid w:val="00AC23C0"/>
    <w:rsid w:val="00AC2493"/>
    <w:rsid w:val="00AC3447"/>
    <w:rsid w:val="00AC423D"/>
    <w:rsid w:val="00AC6812"/>
    <w:rsid w:val="00AC6BE8"/>
    <w:rsid w:val="00AC7525"/>
    <w:rsid w:val="00AD0C6D"/>
    <w:rsid w:val="00AD14AF"/>
    <w:rsid w:val="00AD15C1"/>
    <w:rsid w:val="00AD184D"/>
    <w:rsid w:val="00AD252E"/>
    <w:rsid w:val="00AD5321"/>
    <w:rsid w:val="00AD5339"/>
    <w:rsid w:val="00AD57E6"/>
    <w:rsid w:val="00AD5E97"/>
    <w:rsid w:val="00AD621A"/>
    <w:rsid w:val="00AD7486"/>
    <w:rsid w:val="00AE01EF"/>
    <w:rsid w:val="00AE08CE"/>
    <w:rsid w:val="00AE1C19"/>
    <w:rsid w:val="00AE1E63"/>
    <w:rsid w:val="00AE42E8"/>
    <w:rsid w:val="00AE457C"/>
    <w:rsid w:val="00AE4891"/>
    <w:rsid w:val="00AE4F03"/>
    <w:rsid w:val="00AE541B"/>
    <w:rsid w:val="00AE5E89"/>
    <w:rsid w:val="00AE73E2"/>
    <w:rsid w:val="00AE7FBC"/>
    <w:rsid w:val="00AF08C8"/>
    <w:rsid w:val="00AF0EC2"/>
    <w:rsid w:val="00AF3FA4"/>
    <w:rsid w:val="00AF4095"/>
    <w:rsid w:val="00AF692C"/>
    <w:rsid w:val="00AF698A"/>
    <w:rsid w:val="00AF7FAC"/>
    <w:rsid w:val="00B002C2"/>
    <w:rsid w:val="00B005FE"/>
    <w:rsid w:val="00B01398"/>
    <w:rsid w:val="00B014AD"/>
    <w:rsid w:val="00B01DE9"/>
    <w:rsid w:val="00B023D8"/>
    <w:rsid w:val="00B02DDC"/>
    <w:rsid w:val="00B03416"/>
    <w:rsid w:val="00B03936"/>
    <w:rsid w:val="00B03976"/>
    <w:rsid w:val="00B053BD"/>
    <w:rsid w:val="00B05B67"/>
    <w:rsid w:val="00B0632E"/>
    <w:rsid w:val="00B06F70"/>
    <w:rsid w:val="00B0720B"/>
    <w:rsid w:val="00B07A06"/>
    <w:rsid w:val="00B100F4"/>
    <w:rsid w:val="00B102CB"/>
    <w:rsid w:val="00B11293"/>
    <w:rsid w:val="00B11513"/>
    <w:rsid w:val="00B119E6"/>
    <w:rsid w:val="00B13482"/>
    <w:rsid w:val="00B13AAB"/>
    <w:rsid w:val="00B143E0"/>
    <w:rsid w:val="00B143EE"/>
    <w:rsid w:val="00B14C02"/>
    <w:rsid w:val="00B1532F"/>
    <w:rsid w:val="00B15515"/>
    <w:rsid w:val="00B160E6"/>
    <w:rsid w:val="00B167E6"/>
    <w:rsid w:val="00B169F3"/>
    <w:rsid w:val="00B16F5B"/>
    <w:rsid w:val="00B20BA7"/>
    <w:rsid w:val="00B21A3C"/>
    <w:rsid w:val="00B223DC"/>
    <w:rsid w:val="00B22C64"/>
    <w:rsid w:val="00B22E70"/>
    <w:rsid w:val="00B23DD8"/>
    <w:rsid w:val="00B2594C"/>
    <w:rsid w:val="00B25A3C"/>
    <w:rsid w:val="00B25DA2"/>
    <w:rsid w:val="00B2640C"/>
    <w:rsid w:val="00B275E0"/>
    <w:rsid w:val="00B30202"/>
    <w:rsid w:val="00B30FDB"/>
    <w:rsid w:val="00B3262D"/>
    <w:rsid w:val="00B33B65"/>
    <w:rsid w:val="00B34475"/>
    <w:rsid w:val="00B34858"/>
    <w:rsid w:val="00B349A5"/>
    <w:rsid w:val="00B34D0A"/>
    <w:rsid w:val="00B34FEE"/>
    <w:rsid w:val="00B35BE9"/>
    <w:rsid w:val="00B35C06"/>
    <w:rsid w:val="00B35FF9"/>
    <w:rsid w:val="00B3630B"/>
    <w:rsid w:val="00B37538"/>
    <w:rsid w:val="00B37C60"/>
    <w:rsid w:val="00B37ECB"/>
    <w:rsid w:val="00B40901"/>
    <w:rsid w:val="00B40CC3"/>
    <w:rsid w:val="00B40DE4"/>
    <w:rsid w:val="00B41C02"/>
    <w:rsid w:val="00B429E3"/>
    <w:rsid w:val="00B43DDB"/>
    <w:rsid w:val="00B44847"/>
    <w:rsid w:val="00B45CD5"/>
    <w:rsid w:val="00B47910"/>
    <w:rsid w:val="00B479F1"/>
    <w:rsid w:val="00B5001A"/>
    <w:rsid w:val="00B50F94"/>
    <w:rsid w:val="00B515F4"/>
    <w:rsid w:val="00B52811"/>
    <w:rsid w:val="00B529C0"/>
    <w:rsid w:val="00B52C10"/>
    <w:rsid w:val="00B52FA5"/>
    <w:rsid w:val="00B5340A"/>
    <w:rsid w:val="00B53804"/>
    <w:rsid w:val="00B53923"/>
    <w:rsid w:val="00B56E99"/>
    <w:rsid w:val="00B56FD6"/>
    <w:rsid w:val="00B57512"/>
    <w:rsid w:val="00B61006"/>
    <w:rsid w:val="00B62AC9"/>
    <w:rsid w:val="00B62D1D"/>
    <w:rsid w:val="00B630A7"/>
    <w:rsid w:val="00B65B4A"/>
    <w:rsid w:val="00B67429"/>
    <w:rsid w:val="00B67AA8"/>
    <w:rsid w:val="00B67E61"/>
    <w:rsid w:val="00B70A57"/>
    <w:rsid w:val="00B70E25"/>
    <w:rsid w:val="00B71B39"/>
    <w:rsid w:val="00B71C16"/>
    <w:rsid w:val="00B72519"/>
    <w:rsid w:val="00B729ED"/>
    <w:rsid w:val="00B72AE3"/>
    <w:rsid w:val="00B72EF8"/>
    <w:rsid w:val="00B7350D"/>
    <w:rsid w:val="00B74FCE"/>
    <w:rsid w:val="00B75313"/>
    <w:rsid w:val="00B760BE"/>
    <w:rsid w:val="00B7617C"/>
    <w:rsid w:val="00B76402"/>
    <w:rsid w:val="00B76587"/>
    <w:rsid w:val="00B76BD6"/>
    <w:rsid w:val="00B775EE"/>
    <w:rsid w:val="00B80737"/>
    <w:rsid w:val="00B82F58"/>
    <w:rsid w:val="00B841B4"/>
    <w:rsid w:val="00B843BD"/>
    <w:rsid w:val="00B850E6"/>
    <w:rsid w:val="00B858D4"/>
    <w:rsid w:val="00B85D2C"/>
    <w:rsid w:val="00B86D97"/>
    <w:rsid w:val="00B902B0"/>
    <w:rsid w:val="00B9128F"/>
    <w:rsid w:val="00B92771"/>
    <w:rsid w:val="00B93198"/>
    <w:rsid w:val="00B9333F"/>
    <w:rsid w:val="00B946C9"/>
    <w:rsid w:val="00B96503"/>
    <w:rsid w:val="00B978FD"/>
    <w:rsid w:val="00B9797A"/>
    <w:rsid w:val="00BA0536"/>
    <w:rsid w:val="00BA08C3"/>
    <w:rsid w:val="00BA0C2C"/>
    <w:rsid w:val="00BA0D5B"/>
    <w:rsid w:val="00BA4101"/>
    <w:rsid w:val="00BA56FD"/>
    <w:rsid w:val="00BA6F53"/>
    <w:rsid w:val="00BA7A6D"/>
    <w:rsid w:val="00BA7C59"/>
    <w:rsid w:val="00BA7CCA"/>
    <w:rsid w:val="00BA7EC1"/>
    <w:rsid w:val="00BB0515"/>
    <w:rsid w:val="00BB0602"/>
    <w:rsid w:val="00BB0E21"/>
    <w:rsid w:val="00BB1E9A"/>
    <w:rsid w:val="00BB359E"/>
    <w:rsid w:val="00BB37E2"/>
    <w:rsid w:val="00BB41A0"/>
    <w:rsid w:val="00BB513D"/>
    <w:rsid w:val="00BB5D5B"/>
    <w:rsid w:val="00BC090C"/>
    <w:rsid w:val="00BC206F"/>
    <w:rsid w:val="00BC28B4"/>
    <w:rsid w:val="00BC3A90"/>
    <w:rsid w:val="00BC471E"/>
    <w:rsid w:val="00BC475E"/>
    <w:rsid w:val="00BC49E7"/>
    <w:rsid w:val="00BC4E28"/>
    <w:rsid w:val="00BC5E4C"/>
    <w:rsid w:val="00BC779E"/>
    <w:rsid w:val="00BC7887"/>
    <w:rsid w:val="00BC79F4"/>
    <w:rsid w:val="00BC7E54"/>
    <w:rsid w:val="00BD0D8D"/>
    <w:rsid w:val="00BD0FAA"/>
    <w:rsid w:val="00BD27F2"/>
    <w:rsid w:val="00BD3967"/>
    <w:rsid w:val="00BD3B2D"/>
    <w:rsid w:val="00BD4964"/>
    <w:rsid w:val="00BD61BB"/>
    <w:rsid w:val="00BD70F9"/>
    <w:rsid w:val="00BD7F1E"/>
    <w:rsid w:val="00BE0D5D"/>
    <w:rsid w:val="00BE0DDE"/>
    <w:rsid w:val="00BE319A"/>
    <w:rsid w:val="00BE349E"/>
    <w:rsid w:val="00BE41F2"/>
    <w:rsid w:val="00BE47EE"/>
    <w:rsid w:val="00BE4DCA"/>
    <w:rsid w:val="00BE6061"/>
    <w:rsid w:val="00BE6440"/>
    <w:rsid w:val="00BE6C53"/>
    <w:rsid w:val="00BE6D25"/>
    <w:rsid w:val="00BE6F44"/>
    <w:rsid w:val="00BF0506"/>
    <w:rsid w:val="00BF0996"/>
    <w:rsid w:val="00BF09F0"/>
    <w:rsid w:val="00BF0BBE"/>
    <w:rsid w:val="00BF0F2B"/>
    <w:rsid w:val="00BF110D"/>
    <w:rsid w:val="00BF3D09"/>
    <w:rsid w:val="00BF53D3"/>
    <w:rsid w:val="00BF646E"/>
    <w:rsid w:val="00BF64AB"/>
    <w:rsid w:val="00BF69C0"/>
    <w:rsid w:val="00BF6E59"/>
    <w:rsid w:val="00BF7949"/>
    <w:rsid w:val="00BF7EA9"/>
    <w:rsid w:val="00C001F0"/>
    <w:rsid w:val="00C003CD"/>
    <w:rsid w:val="00C00F59"/>
    <w:rsid w:val="00C0114B"/>
    <w:rsid w:val="00C0167F"/>
    <w:rsid w:val="00C03965"/>
    <w:rsid w:val="00C041D9"/>
    <w:rsid w:val="00C04264"/>
    <w:rsid w:val="00C04E54"/>
    <w:rsid w:val="00C0545C"/>
    <w:rsid w:val="00C05F0D"/>
    <w:rsid w:val="00C061AA"/>
    <w:rsid w:val="00C06373"/>
    <w:rsid w:val="00C07202"/>
    <w:rsid w:val="00C07A71"/>
    <w:rsid w:val="00C07B02"/>
    <w:rsid w:val="00C10658"/>
    <w:rsid w:val="00C11834"/>
    <w:rsid w:val="00C11D1D"/>
    <w:rsid w:val="00C1282E"/>
    <w:rsid w:val="00C13221"/>
    <w:rsid w:val="00C134E0"/>
    <w:rsid w:val="00C1380E"/>
    <w:rsid w:val="00C14E42"/>
    <w:rsid w:val="00C14FEA"/>
    <w:rsid w:val="00C156A4"/>
    <w:rsid w:val="00C17D50"/>
    <w:rsid w:val="00C20AC3"/>
    <w:rsid w:val="00C22405"/>
    <w:rsid w:val="00C225B6"/>
    <w:rsid w:val="00C22DD8"/>
    <w:rsid w:val="00C24126"/>
    <w:rsid w:val="00C25CF0"/>
    <w:rsid w:val="00C26235"/>
    <w:rsid w:val="00C264E6"/>
    <w:rsid w:val="00C26F6B"/>
    <w:rsid w:val="00C2727D"/>
    <w:rsid w:val="00C2778C"/>
    <w:rsid w:val="00C304D7"/>
    <w:rsid w:val="00C30B89"/>
    <w:rsid w:val="00C31250"/>
    <w:rsid w:val="00C337C5"/>
    <w:rsid w:val="00C34B49"/>
    <w:rsid w:val="00C355CB"/>
    <w:rsid w:val="00C355D1"/>
    <w:rsid w:val="00C355DE"/>
    <w:rsid w:val="00C35C87"/>
    <w:rsid w:val="00C36942"/>
    <w:rsid w:val="00C36B5F"/>
    <w:rsid w:val="00C36D72"/>
    <w:rsid w:val="00C36DCD"/>
    <w:rsid w:val="00C37098"/>
    <w:rsid w:val="00C37495"/>
    <w:rsid w:val="00C3798F"/>
    <w:rsid w:val="00C40B2F"/>
    <w:rsid w:val="00C40FAB"/>
    <w:rsid w:val="00C4120D"/>
    <w:rsid w:val="00C41E6A"/>
    <w:rsid w:val="00C420FE"/>
    <w:rsid w:val="00C42B93"/>
    <w:rsid w:val="00C44CC4"/>
    <w:rsid w:val="00C4540E"/>
    <w:rsid w:val="00C4587E"/>
    <w:rsid w:val="00C463A6"/>
    <w:rsid w:val="00C46B1E"/>
    <w:rsid w:val="00C503A7"/>
    <w:rsid w:val="00C5094E"/>
    <w:rsid w:val="00C50BBC"/>
    <w:rsid w:val="00C52ACD"/>
    <w:rsid w:val="00C538EB"/>
    <w:rsid w:val="00C542ED"/>
    <w:rsid w:val="00C54D07"/>
    <w:rsid w:val="00C55112"/>
    <w:rsid w:val="00C556CC"/>
    <w:rsid w:val="00C567DC"/>
    <w:rsid w:val="00C57B38"/>
    <w:rsid w:val="00C607A0"/>
    <w:rsid w:val="00C60AD6"/>
    <w:rsid w:val="00C62C40"/>
    <w:rsid w:val="00C63C45"/>
    <w:rsid w:val="00C64B8D"/>
    <w:rsid w:val="00C64ECA"/>
    <w:rsid w:val="00C65BA1"/>
    <w:rsid w:val="00C65BA2"/>
    <w:rsid w:val="00C65C00"/>
    <w:rsid w:val="00C65C2A"/>
    <w:rsid w:val="00C66DCD"/>
    <w:rsid w:val="00C66DD5"/>
    <w:rsid w:val="00C66F42"/>
    <w:rsid w:val="00C67053"/>
    <w:rsid w:val="00C670BB"/>
    <w:rsid w:val="00C67507"/>
    <w:rsid w:val="00C67B93"/>
    <w:rsid w:val="00C67DC2"/>
    <w:rsid w:val="00C67FC6"/>
    <w:rsid w:val="00C700E5"/>
    <w:rsid w:val="00C73643"/>
    <w:rsid w:val="00C741C6"/>
    <w:rsid w:val="00C7506C"/>
    <w:rsid w:val="00C75D10"/>
    <w:rsid w:val="00C764E1"/>
    <w:rsid w:val="00C765FE"/>
    <w:rsid w:val="00C772DA"/>
    <w:rsid w:val="00C7765E"/>
    <w:rsid w:val="00C80A37"/>
    <w:rsid w:val="00C812E3"/>
    <w:rsid w:val="00C81F1F"/>
    <w:rsid w:val="00C81F41"/>
    <w:rsid w:val="00C842B2"/>
    <w:rsid w:val="00C84A82"/>
    <w:rsid w:val="00C872AE"/>
    <w:rsid w:val="00C8735D"/>
    <w:rsid w:val="00C90A78"/>
    <w:rsid w:val="00C92651"/>
    <w:rsid w:val="00C92A3F"/>
    <w:rsid w:val="00C9329B"/>
    <w:rsid w:val="00C93B7F"/>
    <w:rsid w:val="00C940B2"/>
    <w:rsid w:val="00C95FF7"/>
    <w:rsid w:val="00C96004"/>
    <w:rsid w:val="00C96549"/>
    <w:rsid w:val="00CA0075"/>
    <w:rsid w:val="00CA042F"/>
    <w:rsid w:val="00CA0649"/>
    <w:rsid w:val="00CA0932"/>
    <w:rsid w:val="00CA2344"/>
    <w:rsid w:val="00CA2560"/>
    <w:rsid w:val="00CA2571"/>
    <w:rsid w:val="00CA280E"/>
    <w:rsid w:val="00CA2B47"/>
    <w:rsid w:val="00CA3931"/>
    <w:rsid w:val="00CA4068"/>
    <w:rsid w:val="00CA4924"/>
    <w:rsid w:val="00CA4CCC"/>
    <w:rsid w:val="00CA5857"/>
    <w:rsid w:val="00CA5D7D"/>
    <w:rsid w:val="00CA74CB"/>
    <w:rsid w:val="00CB0AC7"/>
    <w:rsid w:val="00CB0D94"/>
    <w:rsid w:val="00CB2095"/>
    <w:rsid w:val="00CB2793"/>
    <w:rsid w:val="00CB328B"/>
    <w:rsid w:val="00CB511A"/>
    <w:rsid w:val="00CB593D"/>
    <w:rsid w:val="00CB6C7B"/>
    <w:rsid w:val="00CB7230"/>
    <w:rsid w:val="00CB7D49"/>
    <w:rsid w:val="00CC057D"/>
    <w:rsid w:val="00CC0CA2"/>
    <w:rsid w:val="00CC0DDA"/>
    <w:rsid w:val="00CC108C"/>
    <w:rsid w:val="00CC21E1"/>
    <w:rsid w:val="00CC2698"/>
    <w:rsid w:val="00CC32EF"/>
    <w:rsid w:val="00CC3D29"/>
    <w:rsid w:val="00CC408C"/>
    <w:rsid w:val="00CC4952"/>
    <w:rsid w:val="00CC5037"/>
    <w:rsid w:val="00CC571C"/>
    <w:rsid w:val="00CC5C85"/>
    <w:rsid w:val="00CC5D13"/>
    <w:rsid w:val="00CC6070"/>
    <w:rsid w:val="00CC786C"/>
    <w:rsid w:val="00CC791A"/>
    <w:rsid w:val="00CD1CE1"/>
    <w:rsid w:val="00CD1DA2"/>
    <w:rsid w:val="00CD20EE"/>
    <w:rsid w:val="00CD25A6"/>
    <w:rsid w:val="00CD25CA"/>
    <w:rsid w:val="00CD25DB"/>
    <w:rsid w:val="00CD2630"/>
    <w:rsid w:val="00CD27DE"/>
    <w:rsid w:val="00CD2977"/>
    <w:rsid w:val="00CD5A90"/>
    <w:rsid w:val="00CD5E6C"/>
    <w:rsid w:val="00CD61F3"/>
    <w:rsid w:val="00CD6628"/>
    <w:rsid w:val="00CD6AF6"/>
    <w:rsid w:val="00CD6B0B"/>
    <w:rsid w:val="00CD6CF2"/>
    <w:rsid w:val="00CD721F"/>
    <w:rsid w:val="00CE077D"/>
    <w:rsid w:val="00CE20A5"/>
    <w:rsid w:val="00CE2A1A"/>
    <w:rsid w:val="00CE2B9A"/>
    <w:rsid w:val="00CE323F"/>
    <w:rsid w:val="00CE3296"/>
    <w:rsid w:val="00CE36FF"/>
    <w:rsid w:val="00CE3B9A"/>
    <w:rsid w:val="00CE5278"/>
    <w:rsid w:val="00CE6BC6"/>
    <w:rsid w:val="00CE7D81"/>
    <w:rsid w:val="00CF09E8"/>
    <w:rsid w:val="00CF0F8C"/>
    <w:rsid w:val="00CF2000"/>
    <w:rsid w:val="00CF2916"/>
    <w:rsid w:val="00CF3666"/>
    <w:rsid w:val="00CF3FE0"/>
    <w:rsid w:val="00CF4539"/>
    <w:rsid w:val="00CF49C1"/>
    <w:rsid w:val="00CF5A88"/>
    <w:rsid w:val="00CF677F"/>
    <w:rsid w:val="00CF680E"/>
    <w:rsid w:val="00CF78E4"/>
    <w:rsid w:val="00CF7CAE"/>
    <w:rsid w:val="00D0086B"/>
    <w:rsid w:val="00D0097B"/>
    <w:rsid w:val="00D01F2B"/>
    <w:rsid w:val="00D02215"/>
    <w:rsid w:val="00D02FDD"/>
    <w:rsid w:val="00D03A98"/>
    <w:rsid w:val="00D03F56"/>
    <w:rsid w:val="00D04566"/>
    <w:rsid w:val="00D05160"/>
    <w:rsid w:val="00D05515"/>
    <w:rsid w:val="00D06699"/>
    <w:rsid w:val="00D06919"/>
    <w:rsid w:val="00D079EC"/>
    <w:rsid w:val="00D07ACC"/>
    <w:rsid w:val="00D10213"/>
    <w:rsid w:val="00D106F8"/>
    <w:rsid w:val="00D10905"/>
    <w:rsid w:val="00D11114"/>
    <w:rsid w:val="00D117B4"/>
    <w:rsid w:val="00D13009"/>
    <w:rsid w:val="00D13506"/>
    <w:rsid w:val="00D1386D"/>
    <w:rsid w:val="00D139CA"/>
    <w:rsid w:val="00D14B61"/>
    <w:rsid w:val="00D15738"/>
    <w:rsid w:val="00D161C1"/>
    <w:rsid w:val="00D16F94"/>
    <w:rsid w:val="00D2017F"/>
    <w:rsid w:val="00D20563"/>
    <w:rsid w:val="00D221CF"/>
    <w:rsid w:val="00D2272C"/>
    <w:rsid w:val="00D244CD"/>
    <w:rsid w:val="00D26162"/>
    <w:rsid w:val="00D263C5"/>
    <w:rsid w:val="00D2649A"/>
    <w:rsid w:val="00D26AB8"/>
    <w:rsid w:val="00D274F5"/>
    <w:rsid w:val="00D27664"/>
    <w:rsid w:val="00D30A13"/>
    <w:rsid w:val="00D30F69"/>
    <w:rsid w:val="00D31F5B"/>
    <w:rsid w:val="00D32EBE"/>
    <w:rsid w:val="00D32FFF"/>
    <w:rsid w:val="00D33CC4"/>
    <w:rsid w:val="00D345DE"/>
    <w:rsid w:val="00D35815"/>
    <w:rsid w:val="00D37323"/>
    <w:rsid w:val="00D373EB"/>
    <w:rsid w:val="00D3743D"/>
    <w:rsid w:val="00D37F5B"/>
    <w:rsid w:val="00D40DFA"/>
    <w:rsid w:val="00D40E87"/>
    <w:rsid w:val="00D41D9E"/>
    <w:rsid w:val="00D420BE"/>
    <w:rsid w:val="00D42833"/>
    <w:rsid w:val="00D42C01"/>
    <w:rsid w:val="00D43E2B"/>
    <w:rsid w:val="00D44606"/>
    <w:rsid w:val="00D453DB"/>
    <w:rsid w:val="00D46996"/>
    <w:rsid w:val="00D47C50"/>
    <w:rsid w:val="00D503C8"/>
    <w:rsid w:val="00D50C0E"/>
    <w:rsid w:val="00D51F08"/>
    <w:rsid w:val="00D52C78"/>
    <w:rsid w:val="00D54B8F"/>
    <w:rsid w:val="00D54ED0"/>
    <w:rsid w:val="00D55BD8"/>
    <w:rsid w:val="00D57A87"/>
    <w:rsid w:val="00D60BA7"/>
    <w:rsid w:val="00D6259F"/>
    <w:rsid w:val="00D62F16"/>
    <w:rsid w:val="00D63BA7"/>
    <w:rsid w:val="00D642B1"/>
    <w:rsid w:val="00D6437A"/>
    <w:rsid w:val="00D64BA1"/>
    <w:rsid w:val="00D6504B"/>
    <w:rsid w:val="00D662A8"/>
    <w:rsid w:val="00D666E5"/>
    <w:rsid w:val="00D67BA6"/>
    <w:rsid w:val="00D67D52"/>
    <w:rsid w:val="00D7095A"/>
    <w:rsid w:val="00D7130C"/>
    <w:rsid w:val="00D723B7"/>
    <w:rsid w:val="00D72513"/>
    <w:rsid w:val="00D73D1C"/>
    <w:rsid w:val="00D74051"/>
    <w:rsid w:val="00D748E2"/>
    <w:rsid w:val="00D74ED4"/>
    <w:rsid w:val="00D7578B"/>
    <w:rsid w:val="00D7604C"/>
    <w:rsid w:val="00D7635B"/>
    <w:rsid w:val="00D7641A"/>
    <w:rsid w:val="00D77402"/>
    <w:rsid w:val="00D821A4"/>
    <w:rsid w:val="00D8234E"/>
    <w:rsid w:val="00D846BC"/>
    <w:rsid w:val="00D84983"/>
    <w:rsid w:val="00D867B4"/>
    <w:rsid w:val="00D871A8"/>
    <w:rsid w:val="00D87953"/>
    <w:rsid w:val="00D87CE9"/>
    <w:rsid w:val="00D9054E"/>
    <w:rsid w:val="00D90DCC"/>
    <w:rsid w:val="00D9236F"/>
    <w:rsid w:val="00D92CCC"/>
    <w:rsid w:val="00D935F3"/>
    <w:rsid w:val="00D93704"/>
    <w:rsid w:val="00D93EB8"/>
    <w:rsid w:val="00D94F66"/>
    <w:rsid w:val="00D96D92"/>
    <w:rsid w:val="00D96DF3"/>
    <w:rsid w:val="00D973D5"/>
    <w:rsid w:val="00DA0C31"/>
    <w:rsid w:val="00DA0EF7"/>
    <w:rsid w:val="00DA0F84"/>
    <w:rsid w:val="00DA1737"/>
    <w:rsid w:val="00DA1AA8"/>
    <w:rsid w:val="00DA34AF"/>
    <w:rsid w:val="00DA3663"/>
    <w:rsid w:val="00DA42F2"/>
    <w:rsid w:val="00DA44C7"/>
    <w:rsid w:val="00DA4A6B"/>
    <w:rsid w:val="00DA5CBC"/>
    <w:rsid w:val="00DA6504"/>
    <w:rsid w:val="00DA6A68"/>
    <w:rsid w:val="00DA7B51"/>
    <w:rsid w:val="00DA7DAF"/>
    <w:rsid w:val="00DB021C"/>
    <w:rsid w:val="00DB0D1B"/>
    <w:rsid w:val="00DB18C5"/>
    <w:rsid w:val="00DB1E1E"/>
    <w:rsid w:val="00DB35AB"/>
    <w:rsid w:val="00DB36A4"/>
    <w:rsid w:val="00DB69C5"/>
    <w:rsid w:val="00DB6B90"/>
    <w:rsid w:val="00DB7085"/>
    <w:rsid w:val="00DC04F6"/>
    <w:rsid w:val="00DC0929"/>
    <w:rsid w:val="00DC1E58"/>
    <w:rsid w:val="00DC4642"/>
    <w:rsid w:val="00DC4A47"/>
    <w:rsid w:val="00DC4F46"/>
    <w:rsid w:val="00DC62FA"/>
    <w:rsid w:val="00DC642F"/>
    <w:rsid w:val="00DC6825"/>
    <w:rsid w:val="00DC6A27"/>
    <w:rsid w:val="00DC6D11"/>
    <w:rsid w:val="00DD01A5"/>
    <w:rsid w:val="00DD036D"/>
    <w:rsid w:val="00DD0DE9"/>
    <w:rsid w:val="00DD30D6"/>
    <w:rsid w:val="00DD5598"/>
    <w:rsid w:val="00DD59D4"/>
    <w:rsid w:val="00DD5F29"/>
    <w:rsid w:val="00DD6090"/>
    <w:rsid w:val="00DD6481"/>
    <w:rsid w:val="00DD7010"/>
    <w:rsid w:val="00DE0624"/>
    <w:rsid w:val="00DE1140"/>
    <w:rsid w:val="00DE349D"/>
    <w:rsid w:val="00DE3BEE"/>
    <w:rsid w:val="00DE5730"/>
    <w:rsid w:val="00DE5A35"/>
    <w:rsid w:val="00DE5A53"/>
    <w:rsid w:val="00DE6363"/>
    <w:rsid w:val="00DE6944"/>
    <w:rsid w:val="00DE696C"/>
    <w:rsid w:val="00DE7CC6"/>
    <w:rsid w:val="00DF0961"/>
    <w:rsid w:val="00DF11C1"/>
    <w:rsid w:val="00DF130C"/>
    <w:rsid w:val="00DF2BAF"/>
    <w:rsid w:val="00DF31F6"/>
    <w:rsid w:val="00DF3E5B"/>
    <w:rsid w:val="00DF53D2"/>
    <w:rsid w:val="00DF63DE"/>
    <w:rsid w:val="00E0049B"/>
    <w:rsid w:val="00E01C98"/>
    <w:rsid w:val="00E01FA2"/>
    <w:rsid w:val="00E0273A"/>
    <w:rsid w:val="00E034E3"/>
    <w:rsid w:val="00E03723"/>
    <w:rsid w:val="00E03C68"/>
    <w:rsid w:val="00E0420B"/>
    <w:rsid w:val="00E042BA"/>
    <w:rsid w:val="00E0460B"/>
    <w:rsid w:val="00E066E4"/>
    <w:rsid w:val="00E06968"/>
    <w:rsid w:val="00E07DE5"/>
    <w:rsid w:val="00E101A4"/>
    <w:rsid w:val="00E11102"/>
    <w:rsid w:val="00E112BC"/>
    <w:rsid w:val="00E1143C"/>
    <w:rsid w:val="00E11FDD"/>
    <w:rsid w:val="00E122BE"/>
    <w:rsid w:val="00E13859"/>
    <w:rsid w:val="00E139E6"/>
    <w:rsid w:val="00E13A7A"/>
    <w:rsid w:val="00E13D08"/>
    <w:rsid w:val="00E14519"/>
    <w:rsid w:val="00E152CE"/>
    <w:rsid w:val="00E167D3"/>
    <w:rsid w:val="00E17CB3"/>
    <w:rsid w:val="00E17F9C"/>
    <w:rsid w:val="00E20B69"/>
    <w:rsid w:val="00E23A72"/>
    <w:rsid w:val="00E23C51"/>
    <w:rsid w:val="00E249CB"/>
    <w:rsid w:val="00E254BA"/>
    <w:rsid w:val="00E25E49"/>
    <w:rsid w:val="00E26177"/>
    <w:rsid w:val="00E26571"/>
    <w:rsid w:val="00E27470"/>
    <w:rsid w:val="00E30136"/>
    <w:rsid w:val="00E30489"/>
    <w:rsid w:val="00E3175A"/>
    <w:rsid w:val="00E32076"/>
    <w:rsid w:val="00E3274A"/>
    <w:rsid w:val="00E334B1"/>
    <w:rsid w:val="00E3456B"/>
    <w:rsid w:val="00E35FEA"/>
    <w:rsid w:val="00E3648C"/>
    <w:rsid w:val="00E366AC"/>
    <w:rsid w:val="00E37293"/>
    <w:rsid w:val="00E37D49"/>
    <w:rsid w:val="00E401D3"/>
    <w:rsid w:val="00E40405"/>
    <w:rsid w:val="00E40DCF"/>
    <w:rsid w:val="00E40E1D"/>
    <w:rsid w:val="00E40E50"/>
    <w:rsid w:val="00E41F4D"/>
    <w:rsid w:val="00E4227C"/>
    <w:rsid w:val="00E42B09"/>
    <w:rsid w:val="00E42CFD"/>
    <w:rsid w:val="00E42E40"/>
    <w:rsid w:val="00E4356A"/>
    <w:rsid w:val="00E46D0B"/>
    <w:rsid w:val="00E475B8"/>
    <w:rsid w:val="00E47DAD"/>
    <w:rsid w:val="00E50610"/>
    <w:rsid w:val="00E520F2"/>
    <w:rsid w:val="00E5351A"/>
    <w:rsid w:val="00E537AF"/>
    <w:rsid w:val="00E53879"/>
    <w:rsid w:val="00E53A9A"/>
    <w:rsid w:val="00E53D43"/>
    <w:rsid w:val="00E54344"/>
    <w:rsid w:val="00E54935"/>
    <w:rsid w:val="00E54A26"/>
    <w:rsid w:val="00E55D74"/>
    <w:rsid w:val="00E56998"/>
    <w:rsid w:val="00E56A76"/>
    <w:rsid w:val="00E56F6B"/>
    <w:rsid w:val="00E576B4"/>
    <w:rsid w:val="00E57F04"/>
    <w:rsid w:val="00E60211"/>
    <w:rsid w:val="00E6059C"/>
    <w:rsid w:val="00E60A30"/>
    <w:rsid w:val="00E616D4"/>
    <w:rsid w:val="00E618C1"/>
    <w:rsid w:val="00E62A18"/>
    <w:rsid w:val="00E63050"/>
    <w:rsid w:val="00E63CE2"/>
    <w:rsid w:val="00E643AC"/>
    <w:rsid w:val="00E6508B"/>
    <w:rsid w:val="00E665BF"/>
    <w:rsid w:val="00E667B8"/>
    <w:rsid w:val="00E70B03"/>
    <w:rsid w:val="00E714DA"/>
    <w:rsid w:val="00E71DBE"/>
    <w:rsid w:val="00E72CBD"/>
    <w:rsid w:val="00E72D1D"/>
    <w:rsid w:val="00E7338B"/>
    <w:rsid w:val="00E7341E"/>
    <w:rsid w:val="00E73852"/>
    <w:rsid w:val="00E74927"/>
    <w:rsid w:val="00E75118"/>
    <w:rsid w:val="00E75153"/>
    <w:rsid w:val="00E75636"/>
    <w:rsid w:val="00E75F03"/>
    <w:rsid w:val="00E77B9F"/>
    <w:rsid w:val="00E81645"/>
    <w:rsid w:val="00E81D10"/>
    <w:rsid w:val="00E8328D"/>
    <w:rsid w:val="00E8383F"/>
    <w:rsid w:val="00E84AC8"/>
    <w:rsid w:val="00E8554D"/>
    <w:rsid w:val="00E87492"/>
    <w:rsid w:val="00E87732"/>
    <w:rsid w:val="00E911EC"/>
    <w:rsid w:val="00E91297"/>
    <w:rsid w:val="00E91354"/>
    <w:rsid w:val="00E91415"/>
    <w:rsid w:val="00E92F43"/>
    <w:rsid w:val="00E93675"/>
    <w:rsid w:val="00E93BA3"/>
    <w:rsid w:val="00E94A61"/>
    <w:rsid w:val="00E955C9"/>
    <w:rsid w:val="00E96103"/>
    <w:rsid w:val="00E973B0"/>
    <w:rsid w:val="00E976C3"/>
    <w:rsid w:val="00EA1903"/>
    <w:rsid w:val="00EA1AEF"/>
    <w:rsid w:val="00EA3246"/>
    <w:rsid w:val="00EA3308"/>
    <w:rsid w:val="00EA370C"/>
    <w:rsid w:val="00EA3A5F"/>
    <w:rsid w:val="00EA46EE"/>
    <w:rsid w:val="00EA4738"/>
    <w:rsid w:val="00EA47C5"/>
    <w:rsid w:val="00EA5D1C"/>
    <w:rsid w:val="00EA71B7"/>
    <w:rsid w:val="00EB0887"/>
    <w:rsid w:val="00EB1479"/>
    <w:rsid w:val="00EB1A01"/>
    <w:rsid w:val="00EB1AA6"/>
    <w:rsid w:val="00EB26B4"/>
    <w:rsid w:val="00EB3547"/>
    <w:rsid w:val="00EB7352"/>
    <w:rsid w:val="00EB7F06"/>
    <w:rsid w:val="00EC0202"/>
    <w:rsid w:val="00EC1C02"/>
    <w:rsid w:val="00EC1F3E"/>
    <w:rsid w:val="00EC30F2"/>
    <w:rsid w:val="00EC366F"/>
    <w:rsid w:val="00EC4625"/>
    <w:rsid w:val="00EC4768"/>
    <w:rsid w:val="00EC4B68"/>
    <w:rsid w:val="00EC4F67"/>
    <w:rsid w:val="00EC5E1B"/>
    <w:rsid w:val="00EC6F01"/>
    <w:rsid w:val="00EC78C4"/>
    <w:rsid w:val="00ED00A0"/>
    <w:rsid w:val="00ED0608"/>
    <w:rsid w:val="00ED13A1"/>
    <w:rsid w:val="00ED571A"/>
    <w:rsid w:val="00ED6C79"/>
    <w:rsid w:val="00ED705F"/>
    <w:rsid w:val="00ED73ED"/>
    <w:rsid w:val="00ED749A"/>
    <w:rsid w:val="00EE0049"/>
    <w:rsid w:val="00EE05EC"/>
    <w:rsid w:val="00EE1402"/>
    <w:rsid w:val="00EE2306"/>
    <w:rsid w:val="00EE36FF"/>
    <w:rsid w:val="00EE3E42"/>
    <w:rsid w:val="00EE47B0"/>
    <w:rsid w:val="00EE4D28"/>
    <w:rsid w:val="00EE4F92"/>
    <w:rsid w:val="00EE54CB"/>
    <w:rsid w:val="00EE5E7F"/>
    <w:rsid w:val="00EE6305"/>
    <w:rsid w:val="00EE656F"/>
    <w:rsid w:val="00EE749C"/>
    <w:rsid w:val="00EE7523"/>
    <w:rsid w:val="00EE7D8D"/>
    <w:rsid w:val="00EF0B4B"/>
    <w:rsid w:val="00EF0C10"/>
    <w:rsid w:val="00EF1CBA"/>
    <w:rsid w:val="00EF23B9"/>
    <w:rsid w:val="00EF243B"/>
    <w:rsid w:val="00EF260A"/>
    <w:rsid w:val="00EF2C13"/>
    <w:rsid w:val="00EF337A"/>
    <w:rsid w:val="00EF403C"/>
    <w:rsid w:val="00EF44C6"/>
    <w:rsid w:val="00EF4A20"/>
    <w:rsid w:val="00EF6082"/>
    <w:rsid w:val="00EF6961"/>
    <w:rsid w:val="00EF6F48"/>
    <w:rsid w:val="00F00C37"/>
    <w:rsid w:val="00F01448"/>
    <w:rsid w:val="00F02752"/>
    <w:rsid w:val="00F02C13"/>
    <w:rsid w:val="00F036D1"/>
    <w:rsid w:val="00F04A92"/>
    <w:rsid w:val="00F05097"/>
    <w:rsid w:val="00F056CF"/>
    <w:rsid w:val="00F05748"/>
    <w:rsid w:val="00F0634F"/>
    <w:rsid w:val="00F06874"/>
    <w:rsid w:val="00F0691E"/>
    <w:rsid w:val="00F0777A"/>
    <w:rsid w:val="00F07A05"/>
    <w:rsid w:val="00F1095C"/>
    <w:rsid w:val="00F10A88"/>
    <w:rsid w:val="00F10CC9"/>
    <w:rsid w:val="00F121D9"/>
    <w:rsid w:val="00F126AB"/>
    <w:rsid w:val="00F12769"/>
    <w:rsid w:val="00F129CF"/>
    <w:rsid w:val="00F132AB"/>
    <w:rsid w:val="00F13492"/>
    <w:rsid w:val="00F136F2"/>
    <w:rsid w:val="00F144B5"/>
    <w:rsid w:val="00F148BF"/>
    <w:rsid w:val="00F163A6"/>
    <w:rsid w:val="00F16C42"/>
    <w:rsid w:val="00F16C81"/>
    <w:rsid w:val="00F16D86"/>
    <w:rsid w:val="00F1734A"/>
    <w:rsid w:val="00F20F60"/>
    <w:rsid w:val="00F21E16"/>
    <w:rsid w:val="00F23499"/>
    <w:rsid w:val="00F242CC"/>
    <w:rsid w:val="00F24B65"/>
    <w:rsid w:val="00F266A7"/>
    <w:rsid w:val="00F277D8"/>
    <w:rsid w:val="00F278AB"/>
    <w:rsid w:val="00F3029B"/>
    <w:rsid w:val="00F3052E"/>
    <w:rsid w:val="00F305B2"/>
    <w:rsid w:val="00F30D04"/>
    <w:rsid w:val="00F31182"/>
    <w:rsid w:val="00F31326"/>
    <w:rsid w:val="00F31B12"/>
    <w:rsid w:val="00F33789"/>
    <w:rsid w:val="00F3404F"/>
    <w:rsid w:val="00F34552"/>
    <w:rsid w:val="00F34A2D"/>
    <w:rsid w:val="00F353C2"/>
    <w:rsid w:val="00F3569C"/>
    <w:rsid w:val="00F3605A"/>
    <w:rsid w:val="00F364C4"/>
    <w:rsid w:val="00F37063"/>
    <w:rsid w:val="00F373A4"/>
    <w:rsid w:val="00F4006F"/>
    <w:rsid w:val="00F400FF"/>
    <w:rsid w:val="00F40E09"/>
    <w:rsid w:val="00F41F6B"/>
    <w:rsid w:val="00F42D8C"/>
    <w:rsid w:val="00F43E43"/>
    <w:rsid w:val="00F44160"/>
    <w:rsid w:val="00F44B68"/>
    <w:rsid w:val="00F44E12"/>
    <w:rsid w:val="00F4524D"/>
    <w:rsid w:val="00F452C3"/>
    <w:rsid w:val="00F46508"/>
    <w:rsid w:val="00F46677"/>
    <w:rsid w:val="00F467E7"/>
    <w:rsid w:val="00F46D5F"/>
    <w:rsid w:val="00F46FB4"/>
    <w:rsid w:val="00F47029"/>
    <w:rsid w:val="00F47680"/>
    <w:rsid w:val="00F47E6F"/>
    <w:rsid w:val="00F5084A"/>
    <w:rsid w:val="00F5116B"/>
    <w:rsid w:val="00F519EA"/>
    <w:rsid w:val="00F51B6D"/>
    <w:rsid w:val="00F52021"/>
    <w:rsid w:val="00F530F2"/>
    <w:rsid w:val="00F53783"/>
    <w:rsid w:val="00F54000"/>
    <w:rsid w:val="00F546B8"/>
    <w:rsid w:val="00F54ABA"/>
    <w:rsid w:val="00F56436"/>
    <w:rsid w:val="00F56B40"/>
    <w:rsid w:val="00F57415"/>
    <w:rsid w:val="00F574B7"/>
    <w:rsid w:val="00F60041"/>
    <w:rsid w:val="00F612B4"/>
    <w:rsid w:val="00F6176F"/>
    <w:rsid w:val="00F61A9E"/>
    <w:rsid w:val="00F623D1"/>
    <w:rsid w:val="00F63CC5"/>
    <w:rsid w:val="00F6430E"/>
    <w:rsid w:val="00F64C85"/>
    <w:rsid w:val="00F665E3"/>
    <w:rsid w:val="00F7094F"/>
    <w:rsid w:val="00F711BF"/>
    <w:rsid w:val="00F71576"/>
    <w:rsid w:val="00F72DEB"/>
    <w:rsid w:val="00F7409E"/>
    <w:rsid w:val="00F74A64"/>
    <w:rsid w:val="00F753BA"/>
    <w:rsid w:val="00F75994"/>
    <w:rsid w:val="00F8080B"/>
    <w:rsid w:val="00F81968"/>
    <w:rsid w:val="00F81A16"/>
    <w:rsid w:val="00F81D8F"/>
    <w:rsid w:val="00F82A87"/>
    <w:rsid w:val="00F82E50"/>
    <w:rsid w:val="00F83EAC"/>
    <w:rsid w:val="00F83F97"/>
    <w:rsid w:val="00F84C24"/>
    <w:rsid w:val="00F84E35"/>
    <w:rsid w:val="00F8523B"/>
    <w:rsid w:val="00F857EE"/>
    <w:rsid w:val="00F86665"/>
    <w:rsid w:val="00F86D7F"/>
    <w:rsid w:val="00F879DB"/>
    <w:rsid w:val="00F87FAC"/>
    <w:rsid w:val="00F90C7D"/>
    <w:rsid w:val="00F91462"/>
    <w:rsid w:val="00F91594"/>
    <w:rsid w:val="00F920D3"/>
    <w:rsid w:val="00F931B9"/>
    <w:rsid w:val="00F9358F"/>
    <w:rsid w:val="00F93D33"/>
    <w:rsid w:val="00F94500"/>
    <w:rsid w:val="00F9561D"/>
    <w:rsid w:val="00F95CFB"/>
    <w:rsid w:val="00F97275"/>
    <w:rsid w:val="00F978C3"/>
    <w:rsid w:val="00F97F7B"/>
    <w:rsid w:val="00FA1111"/>
    <w:rsid w:val="00FA182F"/>
    <w:rsid w:val="00FA401D"/>
    <w:rsid w:val="00FA4434"/>
    <w:rsid w:val="00FA4C90"/>
    <w:rsid w:val="00FA5CE9"/>
    <w:rsid w:val="00FA6B45"/>
    <w:rsid w:val="00FA712E"/>
    <w:rsid w:val="00FA7577"/>
    <w:rsid w:val="00FA7E08"/>
    <w:rsid w:val="00FB243A"/>
    <w:rsid w:val="00FB2FA8"/>
    <w:rsid w:val="00FB375F"/>
    <w:rsid w:val="00FB3E30"/>
    <w:rsid w:val="00FB4208"/>
    <w:rsid w:val="00FB51B2"/>
    <w:rsid w:val="00FB526D"/>
    <w:rsid w:val="00FB5582"/>
    <w:rsid w:val="00FB648D"/>
    <w:rsid w:val="00FB7745"/>
    <w:rsid w:val="00FC14A2"/>
    <w:rsid w:val="00FC2A3B"/>
    <w:rsid w:val="00FC3039"/>
    <w:rsid w:val="00FC37B4"/>
    <w:rsid w:val="00FC4CC0"/>
    <w:rsid w:val="00FC4D3D"/>
    <w:rsid w:val="00FC579B"/>
    <w:rsid w:val="00FC7BB6"/>
    <w:rsid w:val="00FD0720"/>
    <w:rsid w:val="00FD0F74"/>
    <w:rsid w:val="00FD1DF4"/>
    <w:rsid w:val="00FD246F"/>
    <w:rsid w:val="00FD570B"/>
    <w:rsid w:val="00FD5934"/>
    <w:rsid w:val="00FD6E79"/>
    <w:rsid w:val="00FD7056"/>
    <w:rsid w:val="00FD741E"/>
    <w:rsid w:val="00FE0CAF"/>
    <w:rsid w:val="00FE2152"/>
    <w:rsid w:val="00FE2D52"/>
    <w:rsid w:val="00FE3A90"/>
    <w:rsid w:val="00FE5350"/>
    <w:rsid w:val="00FE5491"/>
    <w:rsid w:val="00FF0177"/>
    <w:rsid w:val="00FF02C4"/>
    <w:rsid w:val="00FF044F"/>
    <w:rsid w:val="00FF14E5"/>
    <w:rsid w:val="00FF1819"/>
    <w:rsid w:val="00FF2F84"/>
    <w:rsid w:val="00FF3976"/>
    <w:rsid w:val="00FF39A3"/>
    <w:rsid w:val="00FF453D"/>
    <w:rsid w:val="00FF5166"/>
    <w:rsid w:val="00FF539E"/>
    <w:rsid w:val="00FF6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A053"/>
  <w15:docId w15:val="{2C325941-DEA6-4575-AE27-C3F31B38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C71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6DD5"/>
    <w:pPr>
      <w:ind w:left="720"/>
      <w:contextualSpacing/>
    </w:pPr>
  </w:style>
  <w:style w:type="paragraph" w:styleId="Ballontekst">
    <w:name w:val="Balloon Text"/>
    <w:basedOn w:val="Standaard"/>
    <w:link w:val="BallontekstChar"/>
    <w:uiPriority w:val="99"/>
    <w:semiHidden/>
    <w:unhideWhenUsed/>
    <w:rsid w:val="00AA62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62A7"/>
    <w:rPr>
      <w:rFonts w:ascii="Tahoma" w:hAnsi="Tahoma" w:cs="Tahoma"/>
      <w:sz w:val="16"/>
      <w:szCs w:val="16"/>
    </w:rPr>
  </w:style>
  <w:style w:type="character" w:styleId="Verwijzingopmerking">
    <w:name w:val="annotation reference"/>
    <w:basedOn w:val="Standaardalinea-lettertype"/>
    <w:uiPriority w:val="99"/>
    <w:semiHidden/>
    <w:unhideWhenUsed/>
    <w:rsid w:val="00816215"/>
    <w:rPr>
      <w:sz w:val="16"/>
      <w:szCs w:val="16"/>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paragraph" w:styleId="Onderwerpvanopmerking">
    <w:name w:val="annotation subject"/>
    <w:basedOn w:val="Tekstopmerking"/>
    <w:next w:val="Tekstopmerking"/>
    <w:link w:val="OnderwerpvanopmerkingChar"/>
    <w:uiPriority w:val="99"/>
    <w:semiHidden/>
    <w:unhideWhenUsed/>
    <w:rsid w:val="00B52C10"/>
    <w:rPr>
      <w:b/>
      <w:bCs/>
    </w:rPr>
  </w:style>
  <w:style w:type="character" w:customStyle="1" w:styleId="OnderwerpvanopmerkingChar">
    <w:name w:val="Onderwerp van opmerking Char"/>
    <w:basedOn w:val="TekstopmerkingChar"/>
    <w:link w:val="Onderwerpvanopmerking"/>
    <w:uiPriority w:val="99"/>
    <w:semiHidden/>
    <w:rsid w:val="00B52C10"/>
    <w:rPr>
      <w:b/>
      <w:bCs/>
      <w:sz w:val="20"/>
      <w:szCs w:val="20"/>
    </w:rPr>
  </w:style>
  <w:style w:type="paragraph" w:styleId="Revisie">
    <w:name w:val="Revision"/>
    <w:hidden/>
    <w:uiPriority w:val="99"/>
    <w:semiHidden/>
    <w:rsid w:val="00B52C10"/>
    <w:pPr>
      <w:spacing w:after="0" w:line="240" w:lineRule="auto"/>
    </w:pPr>
  </w:style>
  <w:style w:type="table" w:styleId="Tabelraster">
    <w:name w:val="Table Grid"/>
    <w:basedOn w:val="Standaardtabel"/>
    <w:uiPriority w:val="59"/>
    <w:rsid w:val="00B6742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4227B"/>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4227B"/>
  </w:style>
  <w:style w:type="paragraph" w:styleId="Voettekst">
    <w:name w:val="footer"/>
    <w:basedOn w:val="Standaard"/>
    <w:link w:val="VoettekstChar"/>
    <w:uiPriority w:val="99"/>
    <w:unhideWhenUsed/>
    <w:rsid w:val="0024227B"/>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4227B"/>
  </w:style>
  <w:style w:type="paragraph" w:customStyle="1" w:styleId="Default">
    <w:name w:val="Default"/>
    <w:rsid w:val="00C80A3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75D7C"/>
    <w:rPr>
      <w:color w:val="0000FF" w:themeColor="hyperlink"/>
      <w:u w:val="single"/>
    </w:rPr>
  </w:style>
  <w:style w:type="table" w:customStyle="1" w:styleId="Grilledutableau1">
    <w:name w:val="Grille du tableau1"/>
    <w:basedOn w:val="Standaardtabel"/>
    <w:next w:val="Tabelraster"/>
    <w:uiPriority w:val="59"/>
    <w:rsid w:val="00600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Standaardtabel"/>
    <w:next w:val="Tabelraster"/>
    <w:uiPriority w:val="59"/>
    <w:rsid w:val="00600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2658">
      <w:bodyDiv w:val="1"/>
      <w:marLeft w:val="0"/>
      <w:marRight w:val="0"/>
      <w:marTop w:val="0"/>
      <w:marBottom w:val="0"/>
      <w:divBdr>
        <w:top w:val="none" w:sz="0" w:space="0" w:color="auto"/>
        <w:left w:val="none" w:sz="0" w:space="0" w:color="auto"/>
        <w:bottom w:val="none" w:sz="0" w:space="0" w:color="auto"/>
        <w:right w:val="none" w:sz="0" w:space="0" w:color="auto"/>
      </w:divBdr>
    </w:div>
    <w:div w:id="34357339">
      <w:bodyDiv w:val="1"/>
      <w:marLeft w:val="0"/>
      <w:marRight w:val="0"/>
      <w:marTop w:val="0"/>
      <w:marBottom w:val="0"/>
      <w:divBdr>
        <w:top w:val="none" w:sz="0" w:space="0" w:color="auto"/>
        <w:left w:val="none" w:sz="0" w:space="0" w:color="auto"/>
        <w:bottom w:val="none" w:sz="0" w:space="0" w:color="auto"/>
        <w:right w:val="none" w:sz="0" w:space="0" w:color="auto"/>
      </w:divBdr>
    </w:div>
    <w:div w:id="327637255">
      <w:bodyDiv w:val="1"/>
      <w:marLeft w:val="0"/>
      <w:marRight w:val="0"/>
      <w:marTop w:val="0"/>
      <w:marBottom w:val="0"/>
      <w:divBdr>
        <w:top w:val="none" w:sz="0" w:space="0" w:color="auto"/>
        <w:left w:val="none" w:sz="0" w:space="0" w:color="auto"/>
        <w:bottom w:val="none" w:sz="0" w:space="0" w:color="auto"/>
        <w:right w:val="none" w:sz="0" w:space="0" w:color="auto"/>
      </w:divBdr>
    </w:div>
    <w:div w:id="424345997">
      <w:bodyDiv w:val="1"/>
      <w:marLeft w:val="0"/>
      <w:marRight w:val="0"/>
      <w:marTop w:val="0"/>
      <w:marBottom w:val="0"/>
      <w:divBdr>
        <w:top w:val="none" w:sz="0" w:space="0" w:color="auto"/>
        <w:left w:val="none" w:sz="0" w:space="0" w:color="auto"/>
        <w:bottom w:val="none" w:sz="0" w:space="0" w:color="auto"/>
        <w:right w:val="none" w:sz="0" w:space="0" w:color="auto"/>
      </w:divBdr>
    </w:div>
    <w:div w:id="510606334">
      <w:bodyDiv w:val="1"/>
      <w:marLeft w:val="0"/>
      <w:marRight w:val="0"/>
      <w:marTop w:val="0"/>
      <w:marBottom w:val="0"/>
      <w:divBdr>
        <w:top w:val="none" w:sz="0" w:space="0" w:color="auto"/>
        <w:left w:val="none" w:sz="0" w:space="0" w:color="auto"/>
        <w:bottom w:val="none" w:sz="0" w:space="0" w:color="auto"/>
        <w:right w:val="none" w:sz="0" w:space="0" w:color="auto"/>
      </w:divBdr>
    </w:div>
    <w:div w:id="650333676">
      <w:bodyDiv w:val="1"/>
      <w:marLeft w:val="0"/>
      <w:marRight w:val="0"/>
      <w:marTop w:val="0"/>
      <w:marBottom w:val="0"/>
      <w:divBdr>
        <w:top w:val="none" w:sz="0" w:space="0" w:color="auto"/>
        <w:left w:val="none" w:sz="0" w:space="0" w:color="auto"/>
        <w:bottom w:val="none" w:sz="0" w:space="0" w:color="auto"/>
        <w:right w:val="none" w:sz="0" w:space="0" w:color="auto"/>
      </w:divBdr>
    </w:div>
    <w:div w:id="772214125">
      <w:bodyDiv w:val="1"/>
      <w:marLeft w:val="0"/>
      <w:marRight w:val="0"/>
      <w:marTop w:val="0"/>
      <w:marBottom w:val="0"/>
      <w:divBdr>
        <w:top w:val="none" w:sz="0" w:space="0" w:color="auto"/>
        <w:left w:val="none" w:sz="0" w:space="0" w:color="auto"/>
        <w:bottom w:val="none" w:sz="0" w:space="0" w:color="auto"/>
        <w:right w:val="none" w:sz="0" w:space="0" w:color="auto"/>
      </w:divBdr>
    </w:div>
    <w:div w:id="836074604">
      <w:bodyDiv w:val="1"/>
      <w:marLeft w:val="0"/>
      <w:marRight w:val="0"/>
      <w:marTop w:val="0"/>
      <w:marBottom w:val="0"/>
      <w:divBdr>
        <w:top w:val="none" w:sz="0" w:space="0" w:color="auto"/>
        <w:left w:val="none" w:sz="0" w:space="0" w:color="auto"/>
        <w:bottom w:val="none" w:sz="0" w:space="0" w:color="auto"/>
        <w:right w:val="none" w:sz="0" w:space="0" w:color="auto"/>
      </w:divBdr>
    </w:div>
    <w:div w:id="1103261123">
      <w:bodyDiv w:val="1"/>
      <w:marLeft w:val="0"/>
      <w:marRight w:val="0"/>
      <w:marTop w:val="0"/>
      <w:marBottom w:val="0"/>
      <w:divBdr>
        <w:top w:val="none" w:sz="0" w:space="0" w:color="auto"/>
        <w:left w:val="none" w:sz="0" w:space="0" w:color="auto"/>
        <w:bottom w:val="none" w:sz="0" w:space="0" w:color="auto"/>
        <w:right w:val="none" w:sz="0" w:space="0" w:color="auto"/>
      </w:divBdr>
    </w:div>
    <w:div w:id="1189953900">
      <w:bodyDiv w:val="1"/>
      <w:marLeft w:val="0"/>
      <w:marRight w:val="0"/>
      <w:marTop w:val="0"/>
      <w:marBottom w:val="0"/>
      <w:divBdr>
        <w:top w:val="none" w:sz="0" w:space="0" w:color="auto"/>
        <w:left w:val="none" w:sz="0" w:space="0" w:color="auto"/>
        <w:bottom w:val="none" w:sz="0" w:space="0" w:color="auto"/>
        <w:right w:val="none" w:sz="0" w:space="0" w:color="auto"/>
      </w:divBdr>
    </w:div>
    <w:div w:id="1400906125">
      <w:bodyDiv w:val="1"/>
      <w:marLeft w:val="0"/>
      <w:marRight w:val="0"/>
      <w:marTop w:val="0"/>
      <w:marBottom w:val="0"/>
      <w:divBdr>
        <w:top w:val="none" w:sz="0" w:space="0" w:color="auto"/>
        <w:left w:val="none" w:sz="0" w:space="0" w:color="auto"/>
        <w:bottom w:val="none" w:sz="0" w:space="0" w:color="auto"/>
        <w:right w:val="none" w:sz="0" w:space="0" w:color="auto"/>
      </w:divBdr>
    </w:div>
    <w:div w:id="1434739361">
      <w:bodyDiv w:val="1"/>
      <w:marLeft w:val="0"/>
      <w:marRight w:val="0"/>
      <w:marTop w:val="0"/>
      <w:marBottom w:val="0"/>
      <w:divBdr>
        <w:top w:val="none" w:sz="0" w:space="0" w:color="auto"/>
        <w:left w:val="none" w:sz="0" w:space="0" w:color="auto"/>
        <w:bottom w:val="none" w:sz="0" w:space="0" w:color="auto"/>
        <w:right w:val="none" w:sz="0" w:space="0" w:color="auto"/>
      </w:divBdr>
    </w:div>
    <w:div w:id="1625382863">
      <w:bodyDiv w:val="1"/>
      <w:marLeft w:val="0"/>
      <w:marRight w:val="0"/>
      <w:marTop w:val="0"/>
      <w:marBottom w:val="0"/>
      <w:divBdr>
        <w:top w:val="none" w:sz="0" w:space="0" w:color="auto"/>
        <w:left w:val="none" w:sz="0" w:space="0" w:color="auto"/>
        <w:bottom w:val="none" w:sz="0" w:space="0" w:color="auto"/>
        <w:right w:val="none" w:sz="0" w:space="0" w:color="auto"/>
      </w:divBdr>
    </w:div>
    <w:div w:id="1638338745">
      <w:bodyDiv w:val="1"/>
      <w:marLeft w:val="0"/>
      <w:marRight w:val="0"/>
      <w:marTop w:val="0"/>
      <w:marBottom w:val="0"/>
      <w:divBdr>
        <w:top w:val="none" w:sz="0" w:space="0" w:color="auto"/>
        <w:left w:val="none" w:sz="0" w:space="0" w:color="auto"/>
        <w:bottom w:val="none" w:sz="0" w:space="0" w:color="auto"/>
        <w:right w:val="none" w:sz="0" w:space="0" w:color="auto"/>
      </w:divBdr>
    </w:div>
    <w:div w:id="1660233303">
      <w:bodyDiv w:val="1"/>
      <w:marLeft w:val="0"/>
      <w:marRight w:val="0"/>
      <w:marTop w:val="0"/>
      <w:marBottom w:val="0"/>
      <w:divBdr>
        <w:top w:val="none" w:sz="0" w:space="0" w:color="auto"/>
        <w:left w:val="none" w:sz="0" w:space="0" w:color="auto"/>
        <w:bottom w:val="none" w:sz="0" w:space="0" w:color="auto"/>
        <w:right w:val="none" w:sz="0" w:space="0" w:color="auto"/>
      </w:divBdr>
    </w:div>
    <w:div w:id="166326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2020-04-22T22:00:00+00:00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71</Value>
      <Value>58</Value>
      <Value>24</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DFF8405C-A54F-470C-8872-A491C1616FEA}"/>
</file>

<file path=customXml/itemProps2.xml><?xml version="1.0" encoding="utf-8"?>
<ds:datastoreItem xmlns:ds="http://schemas.openxmlformats.org/officeDocument/2006/customXml" ds:itemID="{9E3A2061-480B-467B-B8D7-A7BDEDC1A543}"/>
</file>

<file path=customXml/itemProps3.xml><?xml version="1.0" encoding="utf-8"?>
<ds:datastoreItem xmlns:ds="http://schemas.openxmlformats.org/officeDocument/2006/customXml" ds:itemID="{D960F8CB-6762-4D67-8792-5F3A91386DD8}"/>
</file>

<file path=customXml/itemProps4.xml><?xml version="1.0" encoding="utf-8"?>
<ds:datastoreItem xmlns:ds="http://schemas.openxmlformats.org/officeDocument/2006/customXml" ds:itemID="{541F107C-6D48-48E6-926F-AA8CD4F55EED}"/>
</file>

<file path=docProps/app.xml><?xml version="1.0" encoding="utf-8"?>
<Properties xmlns="http://schemas.openxmlformats.org/officeDocument/2006/extended-properties" xmlns:vt="http://schemas.openxmlformats.org/officeDocument/2006/docPropsVTypes">
  <Template>540A38D8.dotm</Template>
  <TotalTime>0</TotalTime>
  <Pages>5</Pages>
  <Words>1348</Words>
  <Characters>7418</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AANGAANDE DE DIAGNOSE EN DE BEHANDELING VAN HET SLAAPAPNEUSYNDROOM</dc:title>
  <dc:creator>Valérie De Meue</dc:creator>
  <cp:lastModifiedBy>Bruno De Bolle (RIZIV-INAMI)</cp:lastModifiedBy>
  <cp:revision>2</cp:revision>
  <cp:lastPrinted>2019-12-16T14:02:00Z</cp:lastPrinted>
  <dcterms:created xsi:type="dcterms:W3CDTF">2020-04-23T13:16:00Z</dcterms:created>
  <dcterms:modified xsi:type="dcterms:W3CDTF">2020-04-23T13:16:00Z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58;#Patiënt|2ebaf0cf-7353-4273-b1af-236262c84494;#24;#Ziekenfondsen|a6cbed05-adf5-4226-bcb7-ef5cdc788bf2;#71;#Gespecialiseerde centra en revalidatiecentra|129a1276-b8d3-4518-bf1d-4a51502353ec</vt:lpwstr>
  </property>
  <property fmtid="{D5CDD505-2E9C-101B-9397-08002B2CF9AE}" pid="4" name="RITheme">
    <vt:lpwstr>32;#Verzorging door …|8ec480f0-fd0c-436a-98b8-58cfcdd3f17c</vt:lpwstr>
  </property>
  <property fmtid="{D5CDD505-2E9C-101B-9397-08002B2CF9AE}" pid="5" name="RILanguage">
    <vt:lpwstr>12;#Nederlands|1daba039-17e6-4993-bb2c-50e1d16ef364</vt:lpwstr>
  </property>
  <property fmtid="{D5CDD505-2E9C-101B-9397-08002B2CF9AE}" pid="6" name="RIDocType">
    <vt:lpwstr/>
  </property>
  <property fmtid="{D5CDD505-2E9C-101B-9397-08002B2CF9AE}" pid="7" name="Publication type for documents">
    <vt:lpwstr/>
  </property>
</Properties>
</file>