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9A" w:rsidRPr="000A5879" w:rsidRDefault="000B5E9A" w:rsidP="000B5E9A">
      <w:pPr>
        <w:pStyle w:val="Koptekst"/>
        <w:tabs>
          <w:tab w:val="clear" w:pos="4153"/>
          <w:tab w:val="clear" w:pos="8306"/>
        </w:tabs>
        <w:jc w:val="both"/>
        <w:rPr>
          <w:rFonts w:ascii="Arial" w:hAnsi="Arial"/>
          <w:sz w:val="22"/>
          <w:lang w:val="nl-BE"/>
        </w:rPr>
      </w:pPr>
      <w:bookmarkStart w:id="0" w:name="_GoBack"/>
      <w:bookmarkEnd w:id="0"/>
    </w:p>
    <w:p w:rsidR="0046635A" w:rsidRPr="0046635A" w:rsidRDefault="0046635A" w:rsidP="009218B5">
      <w:pPr>
        <w:tabs>
          <w:tab w:val="left" w:pos="4002"/>
        </w:tabs>
        <w:jc w:val="both"/>
        <w:rPr>
          <w:rFonts w:ascii="Arial" w:hAnsi="Arial" w:cs="Arial"/>
          <w:lang w:val="nl-BE"/>
        </w:rPr>
      </w:pPr>
      <w:r w:rsidRPr="0046635A">
        <w:rPr>
          <w:rFonts w:ascii="Arial" w:hAnsi="Arial" w:cs="Arial"/>
          <w:lang w:val="nl-BE"/>
        </w:rPr>
        <w:t>Voor de toepassing van artikel 31 van de bijlage bij het koninklijk besluit</w:t>
      </w:r>
      <w:r>
        <w:rPr>
          <w:rFonts w:ascii="Arial" w:hAnsi="Arial" w:cs="Arial"/>
          <w:lang w:val="nl-BE"/>
        </w:rPr>
        <w:t xml:space="preserve"> van 14 s</w:t>
      </w:r>
      <w:r w:rsidRPr="0046635A">
        <w:rPr>
          <w:rFonts w:ascii="Arial" w:hAnsi="Arial" w:cs="Arial"/>
          <w:lang w:val="nl-BE"/>
        </w:rPr>
        <w:t>eptember 1984 tot vaststelling van de nomenclatuur van de geneeskundige verstrekkin</w:t>
      </w:r>
      <w:r>
        <w:rPr>
          <w:rFonts w:ascii="Arial" w:hAnsi="Arial" w:cs="Arial"/>
          <w:lang w:val="nl-BE"/>
        </w:rPr>
        <w:t>gen, wordt verstaan onder:</w:t>
      </w:r>
    </w:p>
    <w:p w:rsidR="009218B5" w:rsidRPr="009218B5" w:rsidRDefault="00757794" w:rsidP="009218B5">
      <w:pPr>
        <w:tabs>
          <w:tab w:val="left" w:pos="4002"/>
        </w:tabs>
        <w:jc w:val="both"/>
        <w:rPr>
          <w:rFonts w:ascii="Arial" w:hAnsi="Arial" w:cs="Arial"/>
          <w:b/>
          <w:sz w:val="24"/>
          <w:szCs w:val="24"/>
          <w:lang w:val="nl-BE"/>
        </w:rPr>
      </w:pPr>
      <w:r>
        <w:rPr>
          <w:rFonts w:ascii="Arial" w:hAnsi="Arial" w:cs="Arial"/>
          <w:b/>
          <w:sz w:val="24"/>
          <w:szCs w:val="24"/>
          <w:lang w:val="nl-BE"/>
        </w:rPr>
        <w:t>Minimaal te verlenen diensten</w:t>
      </w:r>
      <w:r w:rsidR="009218B5" w:rsidRPr="009218B5">
        <w:rPr>
          <w:rFonts w:ascii="Arial" w:hAnsi="Arial" w:cs="Arial"/>
          <w:b/>
          <w:sz w:val="24"/>
          <w:szCs w:val="24"/>
          <w:lang w:val="nl-BE"/>
        </w:rPr>
        <w:t xml:space="preserve"> bij het aanpassen van een hoortoestel (SLA):</w:t>
      </w:r>
    </w:p>
    <w:p w:rsidR="009218B5" w:rsidRPr="00957B39" w:rsidRDefault="009218B5" w:rsidP="009218B5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 xml:space="preserve">Onthaal van de patiënt </w:t>
      </w:r>
    </w:p>
    <w:p w:rsidR="009218B5" w:rsidRPr="00957B39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Anamnese</w:t>
      </w:r>
    </w:p>
    <w:p w:rsidR="009218B5" w:rsidRPr="00957B39" w:rsidRDefault="009218B5" w:rsidP="009218B5">
      <w:pPr>
        <w:pStyle w:val="Lijstalinea"/>
        <w:ind w:left="1440"/>
        <w:rPr>
          <w:rFonts w:ascii="Arial" w:hAnsi="Arial" w:cs="Arial"/>
          <w:lang w:val="nl-BE"/>
        </w:rPr>
      </w:pPr>
    </w:p>
    <w:p w:rsidR="009218B5" w:rsidRPr="00957B39" w:rsidRDefault="009218B5" w:rsidP="009218B5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 xml:space="preserve">Evaluatie van gehoor en behoeften </w:t>
      </w:r>
      <w:r w:rsidR="006E65CB">
        <w:rPr>
          <w:rFonts w:ascii="Arial" w:hAnsi="Arial" w:cs="Arial"/>
          <w:lang w:val="nl-BE"/>
        </w:rPr>
        <w:t>voor de selectie en de aanpassing van de hoortoestelaanpassing</w:t>
      </w:r>
    </w:p>
    <w:p w:rsidR="009218B5" w:rsidRPr="00957B39" w:rsidRDefault="006E65CB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Beschikken over een recente </w:t>
      </w:r>
      <w:r w:rsidR="009218B5" w:rsidRPr="00957B39">
        <w:rPr>
          <w:rFonts w:ascii="Arial" w:hAnsi="Arial" w:cs="Arial"/>
          <w:lang w:val="nl-BE"/>
        </w:rPr>
        <w:t>Spraakaudiometrie</w:t>
      </w:r>
      <w:r>
        <w:rPr>
          <w:rFonts w:ascii="Arial" w:hAnsi="Arial" w:cs="Arial"/>
          <w:lang w:val="nl-BE"/>
        </w:rPr>
        <w:t xml:space="preserve"> en tonaal audiogram *</w:t>
      </w:r>
    </w:p>
    <w:p w:rsidR="009218B5" w:rsidRPr="00957B39" w:rsidRDefault="005C7DEC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COSI (Client Oriented Scale of Improvement) 1</w:t>
      </w:r>
      <w:r w:rsidRPr="005C7DEC">
        <w:rPr>
          <w:rFonts w:ascii="Arial" w:hAnsi="Arial" w:cs="Arial"/>
          <w:vertAlign w:val="superscript"/>
          <w:lang w:val="nl-BE"/>
        </w:rPr>
        <w:t>ste</w:t>
      </w:r>
      <w:r>
        <w:rPr>
          <w:rFonts w:ascii="Arial" w:hAnsi="Arial" w:cs="Arial"/>
          <w:lang w:val="nl-BE"/>
        </w:rPr>
        <w:t xml:space="preserve"> deel – bepalen van de objectieven</w:t>
      </w:r>
      <w:r w:rsidR="006E65CB">
        <w:rPr>
          <w:rFonts w:ascii="Arial" w:hAnsi="Arial" w:cs="Arial"/>
          <w:lang w:val="nl-BE"/>
        </w:rPr>
        <w:t xml:space="preserve"> *</w:t>
      </w:r>
    </w:p>
    <w:p w:rsidR="009218B5" w:rsidRPr="00957B39" w:rsidRDefault="009218B5" w:rsidP="009218B5">
      <w:pPr>
        <w:pStyle w:val="Lijstalinea"/>
        <w:ind w:left="1440"/>
        <w:rPr>
          <w:rFonts w:ascii="Arial" w:hAnsi="Arial" w:cs="Arial"/>
          <w:lang w:val="nl-BE"/>
        </w:rPr>
      </w:pPr>
    </w:p>
    <w:p w:rsidR="00A94D91" w:rsidRPr="00EA0616" w:rsidRDefault="00A94D91" w:rsidP="00A94D91">
      <w:pPr>
        <w:pStyle w:val="Lijstaline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lang w:val="nl-BE"/>
        </w:rPr>
      </w:pPr>
      <w:r w:rsidRPr="00EA0616">
        <w:rPr>
          <w:rFonts w:ascii="Arial" w:hAnsi="Arial" w:cs="Arial"/>
          <w:lang w:val="nl-BE"/>
        </w:rPr>
        <w:t>Informeren van de patiënt</w:t>
      </w:r>
    </w:p>
    <w:p w:rsidR="00A94D91" w:rsidRPr="00EA0616" w:rsidRDefault="00A94D91" w:rsidP="00A94D91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EA0616">
        <w:rPr>
          <w:rFonts w:ascii="Arial" w:hAnsi="Arial" w:cs="Arial"/>
          <w:lang w:val="nl-BE"/>
        </w:rPr>
        <w:t xml:space="preserve">Terugbetaling (prijs, </w:t>
      </w:r>
      <w:r w:rsidR="00946743">
        <w:rPr>
          <w:rFonts w:ascii="Arial" w:hAnsi="Arial" w:cs="Arial"/>
          <w:lang w:val="nl-BE"/>
        </w:rPr>
        <w:t>persoonlijk aandeel</w:t>
      </w:r>
      <w:r w:rsidRPr="00EA0616">
        <w:rPr>
          <w:rFonts w:ascii="Arial" w:hAnsi="Arial" w:cs="Arial"/>
          <w:lang w:val="nl-BE"/>
        </w:rPr>
        <w:t>, eventueel supplementen)</w:t>
      </w:r>
    </w:p>
    <w:p w:rsidR="00A94D91" w:rsidRPr="00EA0616" w:rsidRDefault="00A94D91" w:rsidP="00A94D91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EA0616">
        <w:rPr>
          <w:rFonts w:ascii="Arial" w:hAnsi="Arial" w:cs="Arial"/>
          <w:lang w:val="nl-BE"/>
        </w:rPr>
        <w:t>Procedure en modaliteiten van de terugbetaling</w:t>
      </w:r>
    </w:p>
    <w:p w:rsidR="00A94D91" w:rsidRPr="00EA0616" w:rsidRDefault="00A94D91" w:rsidP="00A94D91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EA0616">
        <w:rPr>
          <w:rFonts w:ascii="Arial" w:hAnsi="Arial" w:cs="Arial"/>
          <w:lang w:val="nl-BE"/>
        </w:rPr>
        <w:t>Vrijblijvendheid van de proef op basis van NKO-voorschrift tot proef</w:t>
      </w:r>
    </w:p>
    <w:p w:rsidR="00A94D91" w:rsidRPr="00EA0616" w:rsidRDefault="00A94D91" w:rsidP="00A94D91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EA0616">
        <w:rPr>
          <w:rFonts w:ascii="Arial" w:hAnsi="Arial" w:cs="Arial"/>
          <w:lang w:val="nl-BE"/>
        </w:rPr>
        <w:t>Hernieuwingstermijnen</w:t>
      </w:r>
    </w:p>
    <w:p w:rsidR="00A94D91" w:rsidRPr="00EA0616" w:rsidRDefault="00A94D91" w:rsidP="00A94D91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EA0616">
        <w:rPr>
          <w:rFonts w:ascii="Arial" w:hAnsi="Arial" w:cs="Arial"/>
          <w:lang w:val="nl-BE"/>
        </w:rPr>
        <w:t>Garantie</w:t>
      </w:r>
    </w:p>
    <w:p w:rsidR="009218B5" w:rsidRPr="00957B39" w:rsidRDefault="009218B5" w:rsidP="009218B5">
      <w:pPr>
        <w:pStyle w:val="Lijstalinea"/>
        <w:ind w:left="1440"/>
        <w:rPr>
          <w:rFonts w:ascii="Arial" w:hAnsi="Arial" w:cs="Arial"/>
          <w:lang w:val="nl-BE"/>
        </w:rPr>
      </w:pPr>
    </w:p>
    <w:p w:rsidR="009218B5" w:rsidRPr="00957B39" w:rsidRDefault="009218B5" w:rsidP="009218B5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Selectie</w:t>
      </w:r>
    </w:p>
    <w:p w:rsidR="009218B5" w:rsidRPr="00957B39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Keuze van het toestel en type</w:t>
      </w:r>
    </w:p>
    <w:p w:rsidR="009218B5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Keuze van oorkoppeling (oorstuk etc…)</w:t>
      </w:r>
    </w:p>
    <w:p w:rsidR="006E65CB" w:rsidRPr="00957B39" w:rsidRDefault="006E65CB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Otoscopie indien een afdruk noodzakelijk</w:t>
      </w:r>
    </w:p>
    <w:p w:rsidR="009218B5" w:rsidRPr="00957B39" w:rsidRDefault="009218B5" w:rsidP="009218B5">
      <w:pPr>
        <w:pStyle w:val="Lijstalinea"/>
        <w:ind w:left="1440"/>
        <w:rPr>
          <w:rFonts w:ascii="Arial" w:hAnsi="Arial" w:cs="Arial"/>
          <w:lang w:val="nl-BE"/>
        </w:rPr>
      </w:pPr>
    </w:p>
    <w:p w:rsidR="009218B5" w:rsidRPr="00957B39" w:rsidRDefault="009218B5" w:rsidP="009218B5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Aanpassen en voorbereiding op de proefperiode</w:t>
      </w:r>
    </w:p>
    <w:p w:rsidR="009218B5" w:rsidRPr="00957B39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Aanpassing en programmering van het toestel</w:t>
      </w:r>
    </w:p>
    <w:p w:rsidR="009218B5" w:rsidRDefault="006E65CB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uiteenzetting over de werking</w:t>
      </w:r>
      <w:r w:rsidRPr="006E65CB">
        <w:rPr>
          <w:rFonts w:ascii="Arial" w:hAnsi="Arial" w:cs="Arial"/>
          <w:lang w:val="nl-BE"/>
        </w:rPr>
        <w:t xml:space="preserve">, het onderhoud en het inbrengen </w:t>
      </w:r>
      <w:r w:rsidR="009218B5" w:rsidRPr="006E65CB">
        <w:rPr>
          <w:rFonts w:ascii="Arial" w:hAnsi="Arial" w:cs="Arial"/>
          <w:lang w:val="nl-BE"/>
        </w:rPr>
        <w:t xml:space="preserve">van het toestel </w:t>
      </w:r>
    </w:p>
    <w:p w:rsidR="006E65CB" w:rsidRPr="006E65CB" w:rsidRDefault="006E65CB" w:rsidP="006E65CB">
      <w:pPr>
        <w:pStyle w:val="Lijstalinea"/>
        <w:spacing w:after="0" w:line="240" w:lineRule="auto"/>
        <w:ind w:left="1440"/>
        <w:rPr>
          <w:rFonts w:ascii="Arial" w:hAnsi="Arial" w:cs="Arial"/>
          <w:lang w:val="nl-BE"/>
        </w:rPr>
      </w:pPr>
    </w:p>
    <w:p w:rsidR="009218B5" w:rsidRPr="00957B39" w:rsidRDefault="009218B5" w:rsidP="009218B5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eindkeu</w:t>
      </w:r>
      <w:r w:rsidR="006E65CB">
        <w:rPr>
          <w:rFonts w:ascii="Arial" w:hAnsi="Arial" w:cs="Arial"/>
          <w:lang w:val="nl-BE"/>
        </w:rPr>
        <w:t>z</w:t>
      </w:r>
      <w:r w:rsidRPr="00957B39">
        <w:rPr>
          <w:rFonts w:ascii="Arial" w:hAnsi="Arial" w:cs="Arial"/>
          <w:lang w:val="nl-BE"/>
        </w:rPr>
        <w:t>e en verificatie</w:t>
      </w:r>
    </w:p>
    <w:p w:rsidR="009218B5" w:rsidRPr="00957B39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 xml:space="preserve">spraak audiometrie met en zonder </w:t>
      </w:r>
      <w:r w:rsidR="006E65CB">
        <w:rPr>
          <w:rFonts w:ascii="Arial" w:hAnsi="Arial" w:cs="Arial"/>
          <w:lang w:val="nl-BE"/>
        </w:rPr>
        <w:t>het hoortoestel</w:t>
      </w:r>
      <w:r w:rsidRPr="00957B39">
        <w:rPr>
          <w:rFonts w:ascii="Arial" w:hAnsi="Arial" w:cs="Arial"/>
          <w:lang w:val="nl-BE"/>
        </w:rPr>
        <w:t xml:space="preserve"> in vrij veld</w:t>
      </w:r>
    </w:p>
    <w:p w:rsidR="009218B5" w:rsidRPr="00957B39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lokalisatie</w:t>
      </w:r>
      <w:r w:rsidR="006E65CB">
        <w:rPr>
          <w:rFonts w:ascii="Arial" w:hAnsi="Arial" w:cs="Arial"/>
          <w:lang w:val="nl-BE"/>
        </w:rPr>
        <w:t>te</w:t>
      </w:r>
      <w:r w:rsidRPr="00957B39">
        <w:rPr>
          <w:rFonts w:ascii="Arial" w:hAnsi="Arial" w:cs="Arial"/>
          <w:lang w:val="nl-BE"/>
        </w:rPr>
        <w:t>st</w:t>
      </w:r>
      <w:r w:rsidR="006E65CB">
        <w:rPr>
          <w:rFonts w:ascii="Arial" w:hAnsi="Arial" w:cs="Arial"/>
          <w:lang w:val="nl-BE"/>
        </w:rPr>
        <w:t xml:space="preserve"> bij een stereotoerusting</w:t>
      </w:r>
    </w:p>
    <w:p w:rsidR="009218B5" w:rsidRPr="00957B39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COSI-vragenlijst – na de aanpassing (mate van verandering en eindresultaat)</w:t>
      </w:r>
      <w:r w:rsidR="006E65CB">
        <w:rPr>
          <w:rFonts w:ascii="Arial" w:hAnsi="Arial" w:cs="Arial"/>
          <w:lang w:val="nl-BE"/>
        </w:rPr>
        <w:t xml:space="preserve"> *</w:t>
      </w:r>
    </w:p>
    <w:p w:rsidR="009218B5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Het aantal uren bepalen dat het toestel per dag gedragen is op het einde van de proefperiode</w:t>
      </w:r>
      <w:r w:rsidR="006E65CB">
        <w:rPr>
          <w:rFonts w:ascii="Arial" w:hAnsi="Arial" w:cs="Arial"/>
          <w:lang w:val="nl-BE"/>
        </w:rPr>
        <w:t xml:space="preserve"> *</w:t>
      </w:r>
    </w:p>
    <w:p w:rsidR="00957B39" w:rsidRPr="00957B39" w:rsidRDefault="00957B39" w:rsidP="00957B39">
      <w:pPr>
        <w:pStyle w:val="Lijstalinea"/>
        <w:spacing w:after="0" w:line="240" w:lineRule="auto"/>
        <w:ind w:left="1440"/>
        <w:rPr>
          <w:rFonts w:ascii="Arial" w:hAnsi="Arial" w:cs="Arial"/>
          <w:lang w:val="nl-BE"/>
        </w:rPr>
      </w:pPr>
    </w:p>
    <w:p w:rsidR="009218B5" w:rsidRPr="00957B39" w:rsidRDefault="009218B5" w:rsidP="009218B5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 xml:space="preserve">Administratie </w:t>
      </w:r>
      <w:r w:rsidR="0036636C">
        <w:rPr>
          <w:rFonts w:ascii="Arial" w:hAnsi="Arial" w:cs="Arial"/>
          <w:lang w:val="nl-BE"/>
        </w:rPr>
        <w:t>*</w:t>
      </w:r>
    </w:p>
    <w:p w:rsidR="0036636C" w:rsidRPr="00957B39" w:rsidRDefault="0036636C" w:rsidP="0036636C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Opmaken testverslag</w:t>
      </w:r>
      <w:r w:rsidRPr="00957B39">
        <w:rPr>
          <w:rFonts w:ascii="Arial" w:hAnsi="Arial" w:cs="Arial"/>
          <w:lang w:val="nl-BE"/>
        </w:rPr>
        <w:t xml:space="preserve"> </w:t>
      </w:r>
    </w:p>
    <w:p w:rsidR="0036636C" w:rsidRPr="00957B39" w:rsidRDefault="0036636C" w:rsidP="0036636C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Aanvraag en opvolging medisch voorschrift</w:t>
      </w:r>
      <w:r w:rsidRPr="00957B39">
        <w:rPr>
          <w:rFonts w:ascii="Arial" w:hAnsi="Arial" w:cs="Arial"/>
          <w:lang w:val="nl-BE"/>
        </w:rPr>
        <w:t xml:space="preserve"> </w:t>
      </w:r>
      <w:r>
        <w:rPr>
          <w:rFonts w:ascii="Arial" w:hAnsi="Arial" w:cs="Arial"/>
          <w:lang w:val="nl-BE"/>
        </w:rPr>
        <w:t xml:space="preserve">toerusting </w:t>
      </w:r>
    </w:p>
    <w:p w:rsidR="0036636C" w:rsidRDefault="0036636C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Aanvraag en opvolging beslissing adviserend geneesheer</w:t>
      </w:r>
    </w:p>
    <w:p w:rsidR="0036636C" w:rsidRPr="00957B39" w:rsidRDefault="0036636C" w:rsidP="0036636C">
      <w:pPr>
        <w:pStyle w:val="Lijstalinea"/>
        <w:spacing w:after="0" w:line="240" w:lineRule="auto"/>
        <w:ind w:left="1440"/>
        <w:rPr>
          <w:rFonts w:ascii="Arial" w:hAnsi="Arial" w:cs="Arial"/>
          <w:lang w:val="nl-BE"/>
        </w:rPr>
      </w:pPr>
    </w:p>
    <w:p w:rsidR="006E65CB" w:rsidRDefault="006E65CB" w:rsidP="006E65CB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Aflevering</w:t>
      </w:r>
    </w:p>
    <w:p w:rsidR="009218B5" w:rsidRPr="00957B39" w:rsidRDefault="009218B5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>Facturatie</w:t>
      </w:r>
    </w:p>
    <w:p w:rsidR="009218B5" w:rsidRPr="00957B39" w:rsidRDefault="0036636C" w:rsidP="009218B5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Getuigschrift van aflevering</w:t>
      </w:r>
      <w:r w:rsidR="009218B5" w:rsidRPr="00957B39">
        <w:rPr>
          <w:rFonts w:ascii="Arial" w:hAnsi="Arial" w:cs="Arial"/>
          <w:lang w:val="nl-BE"/>
        </w:rPr>
        <w:t xml:space="preserve"> invullen (bijlage 12)</w:t>
      </w:r>
    </w:p>
    <w:p w:rsidR="009218B5" w:rsidRPr="00957B39" w:rsidRDefault="009218B5" w:rsidP="009218B5">
      <w:pPr>
        <w:pStyle w:val="Lijstalinea"/>
        <w:ind w:left="1440"/>
        <w:rPr>
          <w:rFonts w:ascii="Arial" w:hAnsi="Arial" w:cs="Arial"/>
          <w:lang w:val="nl-BE"/>
        </w:rPr>
      </w:pPr>
    </w:p>
    <w:p w:rsidR="009218B5" w:rsidRPr="00957B39" w:rsidRDefault="009218B5" w:rsidP="009218B5">
      <w:pPr>
        <w:pStyle w:val="Lijstalinea"/>
        <w:numPr>
          <w:ilvl w:val="0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957B39">
        <w:rPr>
          <w:rFonts w:ascii="Arial" w:hAnsi="Arial" w:cs="Arial"/>
          <w:lang w:val="nl-BE"/>
        </w:rPr>
        <w:t xml:space="preserve">Opvolging (gedurende </w:t>
      </w:r>
      <w:r w:rsidR="00296FD4">
        <w:rPr>
          <w:rFonts w:ascii="Arial" w:hAnsi="Arial" w:cs="Arial"/>
          <w:lang w:val="nl-BE"/>
        </w:rPr>
        <w:t xml:space="preserve">de volledige </w:t>
      </w:r>
      <w:r w:rsidR="006E65CB">
        <w:rPr>
          <w:rFonts w:ascii="Arial" w:hAnsi="Arial" w:cs="Arial"/>
          <w:lang w:val="nl-BE"/>
        </w:rPr>
        <w:t>hernieuwingstermijn</w:t>
      </w:r>
      <w:r w:rsidR="00296FD4">
        <w:rPr>
          <w:rFonts w:ascii="Arial" w:hAnsi="Arial" w:cs="Arial"/>
          <w:lang w:val="nl-BE"/>
        </w:rPr>
        <w:t>, meestal 5 jaar *</w:t>
      </w:r>
      <w:r w:rsidRPr="00957B39">
        <w:rPr>
          <w:rFonts w:ascii="Arial" w:hAnsi="Arial" w:cs="Arial"/>
          <w:lang w:val="nl-BE"/>
        </w:rPr>
        <w:t>)</w:t>
      </w:r>
    </w:p>
    <w:p w:rsidR="006E65CB" w:rsidRPr="006E65CB" w:rsidRDefault="006E65CB" w:rsidP="006E65CB">
      <w:pPr>
        <w:pStyle w:val="Lijstalinea"/>
        <w:numPr>
          <w:ilvl w:val="1"/>
          <w:numId w:val="6"/>
        </w:numPr>
        <w:spacing w:after="0" w:line="240" w:lineRule="auto"/>
        <w:rPr>
          <w:rFonts w:ascii="Arial" w:hAnsi="Arial" w:cs="Arial"/>
          <w:lang w:val="nl-BE"/>
        </w:rPr>
      </w:pPr>
      <w:r w:rsidRPr="006E65CB">
        <w:rPr>
          <w:rFonts w:ascii="Arial" w:hAnsi="Arial" w:cs="Arial"/>
          <w:lang w:val="nl-BE"/>
        </w:rPr>
        <w:t>het bijregelen van de toerusting in functie van de evolutie van het gehoorverlies of verandering van de akoestische</w:t>
      </w:r>
      <w:r>
        <w:rPr>
          <w:rFonts w:ascii="Arial" w:hAnsi="Arial" w:cs="Arial"/>
          <w:lang w:val="nl-BE"/>
        </w:rPr>
        <w:t xml:space="preserve"> </w:t>
      </w:r>
      <w:r w:rsidRPr="006E65CB">
        <w:rPr>
          <w:rFonts w:ascii="Arial" w:hAnsi="Arial" w:cs="Arial"/>
          <w:lang w:val="nl-BE"/>
        </w:rPr>
        <w:t>leef/werk omgeving van de rechthebbende.</w:t>
      </w:r>
    </w:p>
    <w:p w:rsidR="009218B5" w:rsidRDefault="009218B5" w:rsidP="009415FF">
      <w:pPr>
        <w:spacing w:after="0" w:line="248" w:lineRule="exact"/>
        <w:ind w:left="144"/>
        <w:textAlignment w:val="baseline"/>
        <w:rPr>
          <w:rFonts w:ascii="Arial" w:hAnsi="Arial" w:cs="Arial"/>
          <w:lang w:val="nl-BE"/>
        </w:rPr>
      </w:pPr>
    </w:p>
    <w:p w:rsidR="006E65CB" w:rsidRPr="006E65CB" w:rsidRDefault="006E65CB" w:rsidP="006E65CB">
      <w:pPr>
        <w:spacing w:after="0" w:line="248" w:lineRule="exact"/>
        <w:ind w:left="144"/>
        <w:textAlignment w:val="baseline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* </w:t>
      </w:r>
      <w:r w:rsidRPr="006E65CB">
        <w:rPr>
          <w:rFonts w:ascii="Arial" w:hAnsi="Arial" w:cs="Arial"/>
          <w:lang w:val="nl-BE"/>
        </w:rPr>
        <w:t>Conform artikel 31</w:t>
      </w:r>
      <w:r>
        <w:rPr>
          <w:rFonts w:ascii="Arial" w:hAnsi="Arial" w:cs="Arial"/>
          <w:lang w:val="nl-BE"/>
        </w:rPr>
        <w:t xml:space="preserve"> van de nomenclatuur.</w:t>
      </w:r>
    </w:p>
    <w:p w:rsidR="00957B39" w:rsidRDefault="00957B39" w:rsidP="00957B39">
      <w:pPr>
        <w:spacing w:line="248" w:lineRule="exact"/>
        <w:ind w:left="144"/>
        <w:textAlignment w:val="baseline"/>
        <w:rPr>
          <w:rFonts w:ascii="Arial" w:eastAsia="Calibri" w:hAnsi="Arial" w:cs="Arial"/>
          <w:spacing w:val="-1"/>
          <w:lang w:val="nl-BE"/>
        </w:rPr>
      </w:pPr>
    </w:p>
    <w:sectPr w:rsidR="00957B39" w:rsidSect="00957B39">
      <w:footerReference w:type="first" r:id="rId7"/>
      <w:pgSz w:w="12240" w:h="15840"/>
      <w:pgMar w:top="709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68" w:rsidRDefault="00DC0968" w:rsidP="00793CD0">
      <w:pPr>
        <w:spacing w:after="0" w:line="240" w:lineRule="auto"/>
      </w:pPr>
      <w:r>
        <w:separator/>
      </w:r>
    </w:p>
  </w:endnote>
  <w:endnote w:type="continuationSeparator" w:id="0">
    <w:p w:rsidR="00DC0968" w:rsidRDefault="00DC0968" w:rsidP="0079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36C" w:rsidRPr="000A5879" w:rsidRDefault="0036636C">
    <w:pPr>
      <w:pStyle w:val="Voettekst"/>
      <w:rPr>
        <w:lang w:val="nl-BE"/>
      </w:rPr>
    </w:pPr>
    <w:r>
      <w:fldChar w:fldCharType="begin"/>
    </w:r>
    <w:r w:rsidRPr="000A5879">
      <w:rPr>
        <w:lang w:val="nl-BE"/>
      </w:rPr>
      <w:instrText xml:space="preserve"> FILENAME  \p  \* MERGEFORMAT </w:instrText>
    </w:r>
    <w:r>
      <w:fldChar w:fldCharType="separate"/>
    </w:r>
    <w:r w:rsidRPr="000A5879">
      <w:rPr>
        <w:noProof/>
        <w:lang w:val="nl-BE"/>
      </w:rPr>
      <w:t>N:\GV-SS\MED\MEDDEV\S\CCS\Werkgroep\Nota\2014\14-02-Eng-demande-liste-N-V2.docx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68" w:rsidRDefault="00DC0968" w:rsidP="00793CD0">
      <w:pPr>
        <w:spacing w:after="0" w:line="240" w:lineRule="auto"/>
      </w:pPr>
      <w:r>
        <w:separator/>
      </w:r>
    </w:p>
  </w:footnote>
  <w:footnote w:type="continuationSeparator" w:id="0">
    <w:p w:rsidR="00DC0968" w:rsidRDefault="00DC0968" w:rsidP="00793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6B9"/>
    <w:multiLevelType w:val="hybridMultilevel"/>
    <w:tmpl w:val="A3046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C5391"/>
    <w:multiLevelType w:val="hybridMultilevel"/>
    <w:tmpl w:val="744A9774"/>
    <w:lvl w:ilvl="0" w:tplc="26BE8E2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68F6"/>
    <w:multiLevelType w:val="hybridMultilevel"/>
    <w:tmpl w:val="7488E1C4"/>
    <w:lvl w:ilvl="0" w:tplc="32F2F1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602D9"/>
    <w:multiLevelType w:val="multilevel"/>
    <w:tmpl w:val="F826643C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E233D"/>
        <w:spacing w:val="-5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901FB5"/>
    <w:multiLevelType w:val="hybridMultilevel"/>
    <w:tmpl w:val="C6B6AEAA"/>
    <w:lvl w:ilvl="0" w:tplc="3D5C6D8A">
      <w:start w:val="1"/>
      <w:numFmt w:val="bullet"/>
      <w:lvlText w:val=""/>
      <w:lvlJc w:val="left"/>
      <w:pPr>
        <w:ind w:left="504" w:hanging="360"/>
      </w:pPr>
      <w:rPr>
        <w:rFonts w:ascii="Symbol" w:eastAsiaTheme="minorEastAsia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4F023A22"/>
    <w:multiLevelType w:val="hybridMultilevel"/>
    <w:tmpl w:val="87E85A1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154C"/>
    <w:multiLevelType w:val="multilevel"/>
    <w:tmpl w:val="08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328358D"/>
    <w:multiLevelType w:val="hybridMultilevel"/>
    <w:tmpl w:val="1BD2C3F0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04"/>
    <w:rsid w:val="000A5879"/>
    <w:rsid w:val="000B2EB8"/>
    <w:rsid w:val="000B5E9A"/>
    <w:rsid w:val="001050EF"/>
    <w:rsid w:val="00123A67"/>
    <w:rsid w:val="00126707"/>
    <w:rsid w:val="00134498"/>
    <w:rsid w:val="001352AE"/>
    <w:rsid w:val="00142440"/>
    <w:rsid w:val="00142709"/>
    <w:rsid w:val="00256C4B"/>
    <w:rsid w:val="00271CF7"/>
    <w:rsid w:val="002736F5"/>
    <w:rsid w:val="00296FD4"/>
    <w:rsid w:val="002C72DA"/>
    <w:rsid w:val="0031295D"/>
    <w:rsid w:val="00312E34"/>
    <w:rsid w:val="0036636C"/>
    <w:rsid w:val="00373FDC"/>
    <w:rsid w:val="00446DBC"/>
    <w:rsid w:val="0045141B"/>
    <w:rsid w:val="0046635A"/>
    <w:rsid w:val="00471561"/>
    <w:rsid w:val="00496C44"/>
    <w:rsid w:val="005171A7"/>
    <w:rsid w:val="00532B0E"/>
    <w:rsid w:val="0056584E"/>
    <w:rsid w:val="00591269"/>
    <w:rsid w:val="005A1C3A"/>
    <w:rsid w:val="005B53AA"/>
    <w:rsid w:val="005C7380"/>
    <w:rsid w:val="005C7DEC"/>
    <w:rsid w:val="005D2BC6"/>
    <w:rsid w:val="005E7A9A"/>
    <w:rsid w:val="00615488"/>
    <w:rsid w:val="00643C09"/>
    <w:rsid w:val="00681C63"/>
    <w:rsid w:val="006923F4"/>
    <w:rsid w:val="006A0F72"/>
    <w:rsid w:val="006E65CB"/>
    <w:rsid w:val="0071291F"/>
    <w:rsid w:val="00742604"/>
    <w:rsid w:val="00751C7B"/>
    <w:rsid w:val="00757794"/>
    <w:rsid w:val="0076584F"/>
    <w:rsid w:val="00767B6B"/>
    <w:rsid w:val="00771B87"/>
    <w:rsid w:val="00793CD0"/>
    <w:rsid w:val="00797DFD"/>
    <w:rsid w:val="007A5912"/>
    <w:rsid w:val="007C2FA5"/>
    <w:rsid w:val="007E6132"/>
    <w:rsid w:val="00807E1A"/>
    <w:rsid w:val="00850262"/>
    <w:rsid w:val="008761C4"/>
    <w:rsid w:val="008939C4"/>
    <w:rsid w:val="009218B5"/>
    <w:rsid w:val="009415FF"/>
    <w:rsid w:val="00946743"/>
    <w:rsid w:val="0094768B"/>
    <w:rsid w:val="00953751"/>
    <w:rsid w:val="00955F06"/>
    <w:rsid w:val="00957B39"/>
    <w:rsid w:val="00961DF7"/>
    <w:rsid w:val="009826BA"/>
    <w:rsid w:val="00A7461C"/>
    <w:rsid w:val="00A9015F"/>
    <w:rsid w:val="00A90517"/>
    <w:rsid w:val="00A94D91"/>
    <w:rsid w:val="00B006C3"/>
    <w:rsid w:val="00B73AA9"/>
    <w:rsid w:val="00B8293A"/>
    <w:rsid w:val="00BE2A5C"/>
    <w:rsid w:val="00C27FCD"/>
    <w:rsid w:val="00C6345A"/>
    <w:rsid w:val="00C8553E"/>
    <w:rsid w:val="00C95987"/>
    <w:rsid w:val="00CE2254"/>
    <w:rsid w:val="00D132E9"/>
    <w:rsid w:val="00D313C2"/>
    <w:rsid w:val="00DC0968"/>
    <w:rsid w:val="00DF7822"/>
    <w:rsid w:val="00EA0616"/>
    <w:rsid w:val="00EA2C1B"/>
    <w:rsid w:val="00F30826"/>
    <w:rsid w:val="00F472B7"/>
    <w:rsid w:val="00FA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D7A63-0898-4D20-8149-2A286931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0B5E9A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en-GB"/>
    </w:rPr>
  </w:style>
  <w:style w:type="paragraph" w:styleId="Kop2">
    <w:name w:val="heading 2"/>
    <w:basedOn w:val="Standaard"/>
    <w:next w:val="Standaard"/>
    <w:link w:val="Kop2Char"/>
    <w:qFormat/>
    <w:rsid w:val="000B5E9A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z w:val="18"/>
      <w:szCs w:val="20"/>
      <w:lang w:val="en-GB"/>
    </w:rPr>
  </w:style>
  <w:style w:type="paragraph" w:styleId="Kop3">
    <w:name w:val="heading 3"/>
    <w:basedOn w:val="Standaard"/>
    <w:next w:val="Standaard"/>
    <w:link w:val="Kop3Char"/>
    <w:qFormat/>
    <w:rsid w:val="000B5E9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4260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rsid w:val="000B5E9A"/>
    <w:rPr>
      <w:rFonts w:ascii="Arial" w:eastAsia="Times New Roman" w:hAnsi="Arial" w:cs="Times New Roman"/>
      <w:b/>
      <w:sz w:val="16"/>
      <w:szCs w:val="20"/>
      <w:lang w:val="en-GB"/>
    </w:rPr>
  </w:style>
  <w:style w:type="character" w:customStyle="1" w:styleId="Kop2Char">
    <w:name w:val="Kop 2 Char"/>
    <w:basedOn w:val="Standaardalinea-lettertype"/>
    <w:link w:val="Kop2"/>
    <w:rsid w:val="000B5E9A"/>
    <w:rPr>
      <w:rFonts w:ascii="Arial" w:eastAsia="Times New Roman" w:hAnsi="Arial" w:cs="Times New Roman"/>
      <w:b/>
      <w:smallCaps/>
      <w:sz w:val="18"/>
      <w:szCs w:val="20"/>
      <w:lang w:val="en-GB"/>
    </w:rPr>
  </w:style>
  <w:style w:type="character" w:customStyle="1" w:styleId="Kop3Char">
    <w:name w:val="Kop 3 Char"/>
    <w:basedOn w:val="Standaardalinea-lettertype"/>
    <w:link w:val="Kop3"/>
    <w:rsid w:val="000B5E9A"/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paragraph" w:styleId="Koptekst">
    <w:name w:val="header"/>
    <w:basedOn w:val="Standaard"/>
    <w:link w:val="KoptekstChar"/>
    <w:rsid w:val="000B5E9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ptekstChar">
    <w:name w:val="Koptekst Char"/>
    <w:basedOn w:val="Standaardalinea-lettertype"/>
    <w:link w:val="Koptekst"/>
    <w:rsid w:val="000B5E9A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ps">
    <w:name w:val="hps"/>
    <w:basedOn w:val="Standaardalinea-lettertype"/>
    <w:rsid w:val="00C6345A"/>
  </w:style>
  <w:style w:type="paragraph" w:styleId="Voettekst">
    <w:name w:val="footer"/>
    <w:basedOn w:val="Standaard"/>
    <w:link w:val="VoettekstChar"/>
    <w:uiPriority w:val="99"/>
    <w:unhideWhenUsed/>
    <w:rsid w:val="00793C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2020-01-12T23:00:00+00:00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  <TermInfo xmlns="http://schemas.microsoft.com/office/infopath/2007/PartnerControls">
          <TermName xmlns="http://schemas.microsoft.com/office/infopath/2007/PartnerControls">Orthopedist</TermName>
          <TermId xmlns="http://schemas.microsoft.com/office/infopath/2007/PartnerControls">8f3c59f6-0371-4f80-82a4-83189b9b771a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28</Value>
      <Value>16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DA1DCD5A-B0C4-47AC-87FB-8510CC1E4BCC}"/>
</file>

<file path=customXml/itemProps2.xml><?xml version="1.0" encoding="utf-8"?>
<ds:datastoreItem xmlns:ds="http://schemas.openxmlformats.org/officeDocument/2006/customXml" ds:itemID="{676EACAA-7F73-44CB-8ACA-0698560D3818}"/>
</file>

<file path=customXml/itemProps3.xml><?xml version="1.0" encoding="utf-8"?>
<ds:datastoreItem xmlns:ds="http://schemas.openxmlformats.org/officeDocument/2006/customXml" ds:itemID="{458E6779-17D0-4B75-9CAE-6DD3D2DE0C74}"/>
</file>

<file path=docProps/app.xml><?xml version="1.0" encoding="utf-8"?>
<Properties xmlns="http://schemas.openxmlformats.org/officeDocument/2006/extended-properties" xmlns:vt="http://schemas.openxmlformats.org/officeDocument/2006/docPropsVTypes">
  <Template>F94C1D4B.dotm</Template>
  <TotalTime>0</TotalTime>
  <Pages>1</Pages>
  <Words>289</Words>
  <Characters>1593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Minimaal te verlenen diensten bij het aanpassen van een hoortoestel (SLA)</dc:title>
  <dc:creator>Laurent Mercier</dc:creator>
  <cp:lastModifiedBy>Bruno De Bolle (RIZIV-INAMI)</cp:lastModifiedBy>
  <cp:revision>2</cp:revision>
  <dcterms:created xsi:type="dcterms:W3CDTF">2020-01-13T06:23:00Z</dcterms:created>
  <dcterms:modified xsi:type="dcterms:W3CDTF">2020-01-13T06:23:00Z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16;#Audicien|4758e436-eaa9-4c5b-83a4-69fe6a084e1b;#28;#Orthopedist|8f3c59f6-0371-4f80-82a4-83189b9b771a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