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6B59" w14:textId="323EBA1C" w:rsidR="00D447E2" w:rsidRPr="00A710C3" w:rsidRDefault="21109139" w:rsidP="57BA25F2">
      <w:pPr>
        <w:shd w:val="clear" w:color="auto" w:fill="FFFFFF" w:themeFill="background1"/>
        <w:spacing w:after="0" w:line="240" w:lineRule="auto"/>
        <w:jc w:val="both"/>
        <w:outlineLvl w:val="0"/>
        <w:rPr>
          <w:rFonts w:ascii="Trebuchet MS" w:eastAsia="Times New Roman" w:hAnsi="Trebuchet MS" w:cs="Times New Roman"/>
          <w:b/>
          <w:bCs/>
          <w:color w:val="2D3235"/>
          <w:kern w:val="36"/>
          <w:sz w:val="35"/>
          <w:szCs w:val="35"/>
          <w:lang w:val="nl-BE" w:eastAsia="en-GB"/>
        </w:rPr>
      </w:pPr>
      <w:r w:rsidRPr="7C9CCEEC">
        <w:rPr>
          <w:rFonts w:ascii="Trebuchet MS" w:eastAsia="Times New Roman" w:hAnsi="Trebuchet MS" w:cs="Times New Roman"/>
          <w:b/>
          <w:bCs/>
          <w:color w:val="2D3235"/>
          <w:kern w:val="36"/>
          <w:sz w:val="35"/>
          <w:szCs w:val="35"/>
          <w:lang w:val="nl" w:eastAsia="en-GB"/>
        </w:rPr>
        <w:t>B</w:t>
      </w:r>
      <w:r w:rsidR="4F7B6388" w:rsidRPr="7C9CCEEC">
        <w:rPr>
          <w:rFonts w:ascii="Trebuchet MS" w:eastAsia="Times New Roman" w:hAnsi="Trebuchet MS" w:cs="Times New Roman"/>
          <w:b/>
          <w:bCs/>
          <w:color w:val="2D3235"/>
          <w:kern w:val="36"/>
          <w:sz w:val="35"/>
          <w:szCs w:val="35"/>
          <w:lang w:val="nl" w:eastAsia="en-GB"/>
        </w:rPr>
        <w:t>e</w:t>
      </w:r>
      <w:r w:rsidRPr="7C9CCEEC">
        <w:rPr>
          <w:rFonts w:ascii="Trebuchet MS" w:eastAsia="Times New Roman" w:hAnsi="Trebuchet MS" w:cs="Times New Roman"/>
          <w:b/>
          <w:bCs/>
          <w:color w:val="2D3235"/>
          <w:kern w:val="36"/>
          <w:sz w:val="35"/>
          <w:szCs w:val="35"/>
          <w:lang w:val="nl" w:eastAsia="en-GB"/>
        </w:rPr>
        <w:t>ëindiging</w:t>
      </w:r>
      <w:r w:rsidR="4F7B6388" w:rsidRPr="7C9CCEEC">
        <w:rPr>
          <w:rFonts w:ascii="Trebuchet MS" w:eastAsia="Times New Roman" w:hAnsi="Trebuchet MS" w:cs="Times New Roman"/>
          <w:b/>
          <w:bCs/>
          <w:color w:val="2D3235"/>
          <w:kern w:val="36"/>
          <w:sz w:val="35"/>
          <w:szCs w:val="35"/>
          <w:lang w:val="nl" w:eastAsia="en-GB"/>
        </w:rPr>
        <w:t xml:space="preserve"> van de</w:t>
      </w:r>
      <w:r w:rsidR="4F7B6388" w:rsidRPr="00A710C3">
        <w:rPr>
          <w:rFonts w:ascii="Trebuchet MS" w:eastAsia="Times New Roman" w:hAnsi="Trebuchet MS" w:cs="Times New Roman"/>
          <w:b/>
          <w:bCs/>
          <w:color w:val="2D3235"/>
          <w:kern w:val="36"/>
          <w:sz w:val="35"/>
          <w:szCs w:val="35"/>
          <w:lang w:val="nl" w:eastAsia="en-GB"/>
        </w:rPr>
        <w:t xml:space="preserve"> </w:t>
      </w:r>
      <w:r w:rsidR="00D447E2" w:rsidRPr="00A710C3">
        <w:rPr>
          <w:rFonts w:ascii="Trebuchet MS" w:eastAsia="Times New Roman" w:hAnsi="Trebuchet MS" w:cs="Times New Roman"/>
          <w:b/>
          <w:bCs/>
          <w:color w:val="2D3235"/>
          <w:kern w:val="36"/>
          <w:sz w:val="35"/>
          <w:szCs w:val="35"/>
          <w:lang w:val="nl" w:eastAsia="en-GB"/>
        </w:rPr>
        <w:t>verstrekkingen en terugbetaling in de context van de COVID-19-crisis</w:t>
      </w:r>
    </w:p>
    <w:p w14:paraId="6129B67C" w14:textId="77777777" w:rsidR="00A332B8" w:rsidRPr="00A710C3" w:rsidRDefault="00A332B8" w:rsidP="006E0CE5">
      <w:pPr>
        <w:shd w:val="clear" w:color="auto" w:fill="FFFFFF"/>
        <w:spacing w:after="0" w:line="240" w:lineRule="auto"/>
        <w:jc w:val="both"/>
        <w:outlineLvl w:val="0"/>
        <w:rPr>
          <w:rFonts w:ascii="Trebuchet MS" w:hAnsi="Trebuchet MS"/>
          <w:color w:val="2D3235"/>
          <w:sz w:val="20"/>
          <w:szCs w:val="20"/>
          <w:lang w:val="nl-BE"/>
        </w:rPr>
      </w:pPr>
    </w:p>
    <w:p w14:paraId="5E473CEE" w14:textId="306077D0" w:rsidR="00D447E2" w:rsidRPr="00A710C3" w:rsidRDefault="3ED67769" w:rsidP="7C9CCEEC">
      <w:pPr>
        <w:shd w:val="clear" w:color="auto" w:fill="FFFFFF" w:themeFill="background1"/>
        <w:spacing w:after="0" w:line="240" w:lineRule="auto"/>
        <w:jc w:val="both"/>
        <w:outlineLvl w:val="0"/>
        <w:rPr>
          <w:rFonts w:ascii="Trebuchet MS" w:hAnsi="Trebuchet MS"/>
          <w:color w:val="2D3235"/>
          <w:kern w:val="36"/>
          <w:sz w:val="20"/>
          <w:szCs w:val="20"/>
          <w:lang w:val="nl"/>
        </w:rPr>
      </w:pPr>
      <w:r w:rsidRPr="003E511D">
        <w:rPr>
          <w:rFonts w:ascii="Trebuchet MS" w:hAnsi="Trebuchet MS"/>
          <w:color w:val="2D3235"/>
          <w:sz w:val="20"/>
          <w:szCs w:val="20"/>
          <w:shd w:val="clear" w:color="auto" w:fill="F5F8FA"/>
          <w:lang w:val="nl"/>
        </w:rPr>
        <w:t>De</w:t>
      </w:r>
      <w:r w:rsidR="3BFB81F5" w:rsidRPr="003E511D">
        <w:rPr>
          <w:rFonts w:ascii="Trebuchet MS" w:hAnsi="Trebuchet MS"/>
          <w:color w:val="2D3235"/>
          <w:sz w:val="20"/>
          <w:szCs w:val="20"/>
          <w:shd w:val="clear" w:color="auto" w:fill="F5F8FA"/>
          <w:lang w:val="nl"/>
        </w:rPr>
        <w:t xml:space="preserve"> </w:t>
      </w:r>
      <w:r w:rsidR="54F0C675" w:rsidRPr="003E511D">
        <w:rPr>
          <w:rFonts w:ascii="Trebuchet MS" w:hAnsi="Trebuchet MS"/>
          <w:color w:val="2D3235"/>
          <w:sz w:val="20"/>
          <w:szCs w:val="20"/>
          <w:shd w:val="clear" w:color="auto" w:fill="F5F8FA"/>
          <w:lang w:val="nl"/>
        </w:rPr>
        <w:t>volgende</w:t>
      </w:r>
      <w:r w:rsidRPr="003E511D">
        <w:rPr>
          <w:rFonts w:ascii="Trebuchet MS" w:hAnsi="Trebuchet MS"/>
          <w:color w:val="2D3235"/>
          <w:sz w:val="20"/>
          <w:szCs w:val="20"/>
          <w:shd w:val="clear" w:color="auto" w:fill="F5F8FA"/>
          <w:lang w:val="nl"/>
        </w:rPr>
        <w:t xml:space="preserve"> uitzonderlijke covid-maatregelen die </w:t>
      </w:r>
      <w:r w:rsidR="00B67048" w:rsidRPr="003E511D">
        <w:rPr>
          <w:rFonts w:ascii="Trebuchet MS" w:hAnsi="Trebuchet MS"/>
          <w:color w:val="2D3235"/>
          <w:sz w:val="20"/>
          <w:szCs w:val="20"/>
          <w:shd w:val="clear" w:color="auto" w:fill="F5F8FA"/>
          <w:lang w:val="nl"/>
        </w:rPr>
        <w:t xml:space="preserve">van toepassing </w:t>
      </w:r>
      <w:r w:rsidR="51860873" w:rsidRPr="003E511D">
        <w:rPr>
          <w:rFonts w:ascii="Trebuchet MS" w:hAnsi="Trebuchet MS"/>
          <w:color w:val="2D3235"/>
          <w:sz w:val="20"/>
          <w:szCs w:val="20"/>
          <w:shd w:val="clear" w:color="auto" w:fill="F5F8FA"/>
          <w:lang w:val="nl"/>
        </w:rPr>
        <w:t xml:space="preserve">waren </w:t>
      </w:r>
      <w:r w:rsidR="00B67048" w:rsidRPr="003E511D">
        <w:rPr>
          <w:rFonts w:ascii="Trebuchet MS" w:hAnsi="Trebuchet MS"/>
          <w:color w:val="2D3235"/>
          <w:sz w:val="20"/>
          <w:szCs w:val="20"/>
          <w:shd w:val="clear" w:color="auto" w:fill="F5F8FA"/>
          <w:lang w:val="nl"/>
        </w:rPr>
        <w:t>vanaf 1</w:t>
      </w:r>
      <w:r w:rsidR="00D447E2" w:rsidRPr="003E511D">
        <w:rPr>
          <w:rFonts w:ascii="Trebuchet MS" w:hAnsi="Trebuchet MS"/>
          <w:color w:val="2D3235"/>
          <w:sz w:val="20"/>
          <w:szCs w:val="20"/>
          <w:shd w:val="clear" w:color="auto" w:fill="F5F8FA"/>
          <w:lang w:val="nl"/>
        </w:rPr>
        <w:t xml:space="preserve"> maart</w:t>
      </w:r>
      <w:r w:rsidR="67656967" w:rsidRPr="003E511D">
        <w:rPr>
          <w:rFonts w:ascii="Trebuchet MS" w:hAnsi="Trebuchet MS"/>
          <w:color w:val="2D3235"/>
          <w:sz w:val="20"/>
          <w:szCs w:val="20"/>
          <w:shd w:val="clear" w:color="auto" w:fill="F5F8FA"/>
          <w:lang w:val="nl"/>
        </w:rPr>
        <w:t xml:space="preserve"> 2020 eindigen </w:t>
      </w:r>
      <w:r w:rsidR="63EADC55" w:rsidRPr="003E511D">
        <w:rPr>
          <w:rFonts w:ascii="Trebuchet MS" w:hAnsi="Trebuchet MS"/>
          <w:color w:val="2D3235"/>
          <w:sz w:val="20"/>
          <w:szCs w:val="20"/>
          <w:shd w:val="clear" w:color="auto" w:fill="F5F8FA"/>
          <w:lang w:val="nl"/>
        </w:rPr>
        <w:t>op</w:t>
      </w:r>
      <w:r w:rsidR="67656967" w:rsidRPr="003E511D">
        <w:rPr>
          <w:rFonts w:ascii="Trebuchet MS" w:hAnsi="Trebuchet MS"/>
          <w:color w:val="2D3235"/>
          <w:sz w:val="20"/>
          <w:szCs w:val="20"/>
          <w:shd w:val="clear" w:color="auto" w:fill="F5F8FA"/>
          <w:lang w:val="nl"/>
        </w:rPr>
        <w:t xml:space="preserve"> 1 november 2023.</w:t>
      </w:r>
      <w:r w:rsidR="67656967" w:rsidRPr="00A710C3">
        <w:rPr>
          <w:rFonts w:ascii="Trebuchet MS" w:hAnsi="Trebuchet MS"/>
          <w:color w:val="2D3235"/>
          <w:sz w:val="20"/>
          <w:szCs w:val="20"/>
          <w:shd w:val="clear" w:color="auto" w:fill="F5F8FA"/>
          <w:lang w:val="nl"/>
        </w:rPr>
        <w:t xml:space="preserve"> </w:t>
      </w:r>
    </w:p>
    <w:p w14:paraId="6DF95EC2" w14:textId="77777777" w:rsidR="009707E1" w:rsidRPr="00A710C3" w:rsidRDefault="0095143D" w:rsidP="006E0CE5">
      <w:pPr>
        <w:jc w:val="both"/>
        <w:rPr>
          <w:rFonts w:ascii="Trebuchet MS" w:hAnsi="Trebuchet MS"/>
          <w:lang w:val="nl-BE"/>
        </w:rPr>
      </w:pPr>
    </w:p>
    <w:p w14:paraId="048F0C21" w14:textId="3EA58786" w:rsidR="61E1FF29" w:rsidRDefault="61E1FF29" w:rsidP="7C9CCEEC">
      <w:pPr>
        <w:jc w:val="both"/>
        <w:rPr>
          <w:rFonts w:ascii="Trebuchet MS" w:eastAsiaTheme="majorEastAsia" w:hAnsi="Trebuchet MS" w:cstheme="majorBidi"/>
          <w:color w:val="02819B"/>
          <w:sz w:val="25"/>
          <w:szCs w:val="25"/>
          <w:lang w:val="nl"/>
        </w:rPr>
      </w:pPr>
      <w:r w:rsidRPr="7C9CCEEC">
        <w:rPr>
          <w:rFonts w:ascii="Trebuchet MS" w:eastAsiaTheme="majorEastAsia" w:hAnsi="Trebuchet MS" w:cstheme="majorBidi"/>
          <w:color w:val="02819B"/>
          <w:sz w:val="25"/>
          <w:szCs w:val="25"/>
          <w:lang w:val="nl"/>
        </w:rPr>
        <w:t>Beëindiging van de verlenging van de</w:t>
      </w:r>
      <w:r w:rsidR="406A9B1F" w:rsidRPr="7C9CCEEC">
        <w:rPr>
          <w:rFonts w:ascii="Trebuchet MS" w:eastAsiaTheme="majorEastAsia" w:hAnsi="Trebuchet MS" w:cstheme="majorBidi"/>
          <w:color w:val="02819B"/>
          <w:sz w:val="25"/>
          <w:szCs w:val="25"/>
          <w:lang w:val="nl"/>
        </w:rPr>
        <w:t xml:space="preserve"> geldigheidstermijn</w:t>
      </w:r>
      <w:r w:rsidRPr="7C9CCEEC">
        <w:rPr>
          <w:rFonts w:ascii="Trebuchet MS" w:eastAsiaTheme="majorEastAsia" w:hAnsi="Trebuchet MS" w:cstheme="majorBidi"/>
          <w:color w:val="02819B"/>
          <w:sz w:val="25"/>
          <w:szCs w:val="25"/>
          <w:lang w:val="nl"/>
        </w:rPr>
        <w:t xml:space="preserve"> van de behandelingsakkoorden</w:t>
      </w:r>
    </w:p>
    <w:p w14:paraId="49CE41D1" w14:textId="711826FE" w:rsidR="00735CB4" w:rsidRPr="00A710C3" w:rsidRDefault="00735CB4" w:rsidP="1BAC965B">
      <w:pPr>
        <w:spacing w:after="0"/>
        <w:jc w:val="both"/>
        <w:rPr>
          <w:rFonts w:ascii="Trebuchet MS" w:hAnsi="Trebuchet MS"/>
          <w:sz w:val="20"/>
          <w:szCs w:val="20"/>
          <w:lang w:val="nl-BE"/>
        </w:rPr>
      </w:pPr>
      <w:r w:rsidRPr="7C9CCEEC">
        <w:rPr>
          <w:rFonts w:ascii="Trebuchet MS" w:hAnsi="Trebuchet MS"/>
          <w:sz w:val="20"/>
          <w:szCs w:val="20"/>
          <w:lang w:val="nl"/>
        </w:rPr>
        <w:t xml:space="preserve">Indien de geldigheidsperiode van </w:t>
      </w:r>
      <w:r w:rsidR="00026486" w:rsidRPr="7C9CCEEC">
        <w:rPr>
          <w:rFonts w:ascii="Trebuchet MS" w:hAnsi="Trebuchet MS"/>
          <w:sz w:val="20"/>
          <w:szCs w:val="20"/>
          <w:lang w:val="nl"/>
        </w:rPr>
        <w:t>het behandelingsakkoord</w:t>
      </w:r>
      <w:r w:rsidRPr="7C9CCEEC">
        <w:rPr>
          <w:rFonts w:ascii="Trebuchet MS" w:hAnsi="Trebuchet MS"/>
          <w:sz w:val="20"/>
          <w:szCs w:val="20"/>
          <w:lang w:val="nl"/>
        </w:rPr>
        <w:t xml:space="preserve"> ten minste één dag</w:t>
      </w:r>
      <w:r w:rsidR="3F2352A5" w:rsidRPr="7C9CCEEC">
        <w:rPr>
          <w:rFonts w:ascii="Trebuchet MS" w:hAnsi="Trebuchet MS"/>
          <w:sz w:val="20"/>
          <w:szCs w:val="20"/>
          <w:lang w:val="nl"/>
        </w:rPr>
        <w:t xml:space="preserve"> </w:t>
      </w:r>
      <w:r w:rsidRPr="7C9CCEEC">
        <w:rPr>
          <w:rFonts w:ascii="Trebuchet MS" w:hAnsi="Trebuchet MS"/>
          <w:sz w:val="20"/>
          <w:szCs w:val="20"/>
          <w:lang w:val="nl"/>
        </w:rPr>
        <w:t>bevat</w:t>
      </w:r>
      <w:r w:rsidR="43DC6E45" w:rsidRPr="7C9CCEEC">
        <w:rPr>
          <w:rFonts w:ascii="Trebuchet MS" w:hAnsi="Trebuchet MS"/>
          <w:sz w:val="20"/>
          <w:szCs w:val="20"/>
          <w:lang w:val="nl"/>
        </w:rPr>
        <w:t>te</w:t>
      </w:r>
      <w:r w:rsidRPr="7C9CCEEC">
        <w:rPr>
          <w:rFonts w:ascii="Trebuchet MS" w:hAnsi="Trebuchet MS"/>
          <w:sz w:val="20"/>
          <w:szCs w:val="20"/>
          <w:lang w:val="nl"/>
        </w:rPr>
        <w:t xml:space="preserve"> binnen de periode van de COVID-19-crisis, w</w:t>
      </w:r>
      <w:r w:rsidR="7FD956F3" w:rsidRPr="7C9CCEEC">
        <w:rPr>
          <w:rFonts w:ascii="Trebuchet MS" w:hAnsi="Trebuchet MS"/>
          <w:sz w:val="20"/>
          <w:szCs w:val="20"/>
          <w:lang w:val="nl"/>
        </w:rPr>
        <w:t>erd</w:t>
      </w:r>
      <w:r w:rsidRPr="7C9CCEEC">
        <w:rPr>
          <w:rFonts w:ascii="Trebuchet MS" w:hAnsi="Trebuchet MS"/>
          <w:sz w:val="20"/>
          <w:szCs w:val="20"/>
          <w:lang w:val="nl"/>
        </w:rPr>
        <w:t xml:space="preserve"> de geldigheidstermijn van dit </w:t>
      </w:r>
      <w:r w:rsidR="00026486" w:rsidRPr="7C9CCEEC">
        <w:rPr>
          <w:rFonts w:ascii="Trebuchet MS" w:hAnsi="Trebuchet MS"/>
          <w:sz w:val="20"/>
          <w:szCs w:val="20"/>
          <w:lang w:val="nl"/>
        </w:rPr>
        <w:t>akkoord</w:t>
      </w:r>
      <w:r w:rsidRPr="7C9CCEEC">
        <w:rPr>
          <w:rFonts w:ascii="Trebuchet MS" w:hAnsi="Trebuchet MS"/>
          <w:sz w:val="20"/>
          <w:szCs w:val="20"/>
          <w:lang w:val="nl"/>
        </w:rPr>
        <w:t xml:space="preserve"> verlengd met 6 maanden.</w:t>
      </w:r>
    </w:p>
    <w:p w14:paraId="001F9A10" w14:textId="34AB85B0" w:rsidR="00735CB4" w:rsidRPr="00A710C3" w:rsidRDefault="00735CB4" w:rsidP="1BAC965B">
      <w:pPr>
        <w:spacing w:after="0"/>
        <w:jc w:val="both"/>
        <w:rPr>
          <w:rFonts w:ascii="Trebuchet MS" w:hAnsi="Trebuchet MS"/>
          <w:sz w:val="20"/>
          <w:szCs w:val="20"/>
          <w:lang w:val="nl"/>
        </w:rPr>
      </w:pPr>
    </w:p>
    <w:p w14:paraId="2E45DB79" w14:textId="134D66EB" w:rsidR="00735CB4" w:rsidRDefault="3E7E3C25" w:rsidP="7C9CCEEC">
      <w:pPr>
        <w:spacing w:after="0"/>
        <w:jc w:val="both"/>
        <w:rPr>
          <w:rFonts w:ascii="Trebuchet MS" w:hAnsi="Trebuchet MS"/>
          <w:sz w:val="20"/>
          <w:szCs w:val="20"/>
          <w:lang w:val="nl"/>
        </w:rPr>
      </w:pPr>
      <w:r w:rsidRPr="7C9CCEEC">
        <w:rPr>
          <w:rFonts w:ascii="Trebuchet MS" w:hAnsi="Trebuchet MS"/>
          <w:sz w:val="20"/>
          <w:szCs w:val="20"/>
          <w:lang w:val="nl"/>
        </w:rPr>
        <w:t>Deze maatregel is niet meer van toepassing vanaf 1 november 2023. Dit wil zeggen dat alle behandelingsakkoorden die a</w:t>
      </w:r>
      <w:r w:rsidR="4EB93F7F" w:rsidRPr="7C9CCEEC">
        <w:rPr>
          <w:rFonts w:ascii="Trebuchet MS" w:hAnsi="Trebuchet MS"/>
          <w:sz w:val="20"/>
          <w:szCs w:val="20"/>
          <w:lang w:val="nl"/>
        </w:rPr>
        <w:t>anvatten vanaf 1 november 2023</w:t>
      </w:r>
      <w:r w:rsidRPr="7C9CCEEC">
        <w:rPr>
          <w:rFonts w:ascii="Trebuchet MS" w:hAnsi="Trebuchet MS"/>
          <w:sz w:val="20"/>
          <w:szCs w:val="20"/>
          <w:lang w:val="nl"/>
        </w:rPr>
        <w:t xml:space="preserve"> niet meer verlengd kunnen worden met 6 maanden.</w:t>
      </w:r>
      <w:r w:rsidR="7BD10B2F" w:rsidRPr="7C9CCEEC">
        <w:rPr>
          <w:rFonts w:ascii="Trebuchet MS" w:hAnsi="Trebuchet MS"/>
          <w:sz w:val="20"/>
          <w:szCs w:val="20"/>
          <w:lang w:val="nl"/>
        </w:rPr>
        <w:t xml:space="preserve"> De behandelingsakkoorden die zijn aangevat vóór 1 november 2023 zullen wel nog verlengd </w:t>
      </w:r>
      <w:r w:rsidR="196234AA" w:rsidRPr="7C9CCEEC">
        <w:rPr>
          <w:rFonts w:ascii="Trebuchet MS" w:hAnsi="Trebuchet MS"/>
          <w:sz w:val="20"/>
          <w:szCs w:val="20"/>
          <w:lang w:val="nl"/>
        </w:rPr>
        <w:t xml:space="preserve">kunnen </w:t>
      </w:r>
      <w:r w:rsidR="7BD10B2F" w:rsidRPr="7C9CCEEC">
        <w:rPr>
          <w:rFonts w:ascii="Trebuchet MS" w:hAnsi="Trebuchet MS"/>
          <w:sz w:val="20"/>
          <w:szCs w:val="20"/>
          <w:lang w:val="nl"/>
        </w:rPr>
        <w:t>worden met 6 maanden.</w:t>
      </w:r>
    </w:p>
    <w:p w14:paraId="1B720909" w14:textId="77777777" w:rsidR="003E511D" w:rsidRPr="00A710C3" w:rsidRDefault="003E511D" w:rsidP="7C9CCEEC">
      <w:pPr>
        <w:spacing w:after="0"/>
        <w:jc w:val="both"/>
        <w:rPr>
          <w:rFonts w:ascii="Trebuchet MS" w:hAnsi="Trebuchet MS"/>
          <w:sz w:val="20"/>
          <w:szCs w:val="20"/>
          <w:lang w:val="nl"/>
        </w:rPr>
      </w:pPr>
    </w:p>
    <w:p w14:paraId="32EB75CD" w14:textId="5EA5E6E4" w:rsidR="00735CB4" w:rsidRPr="00A710C3" w:rsidRDefault="00735CB4" w:rsidP="006E0CE5">
      <w:pPr>
        <w:spacing w:after="0"/>
        <w:jc w:val="both"/>
        <w:rPr>
          <w:rFonts w:ascii="Trebuchet MS" w:hAnsi="Trebuchet MS"/>
          <w:sz w:val="20"/>
          <w:szCs w:val="20"/>
          <w:lang w:val="nl-BE"/>
        </w:rPr>
      </w:pPr>
      <w:r w:rsidRPr="7C9CCEEC">
        <w:rPr>
          <w:rFonts w:ascii="Trebuchet MS" w:hAnsi="Trebuchet MS"/>
          <w:sz w:val="20"/>
          <w:szCs w:val="20"/>
          <w:lang w:val="nl"/>
        </w:rPr>
        <w:t xml:space="preserve"> </w:t>
      </w:r>
    </w:p>
    <w:p w14:paraId="160D3DB0" w14:textId="560F96B1" w:rsidR="6C2F6C4A" w:rsidRDefault="6C2F6C4A" w:rsidP="1BAC965B">
      <w:pPr>
        <w:jc w:val="both"/>
        <w:rPr>
          <w:rFonts w:ascii="Trebuchet MS" w:eastAsiaTheme="majorEastAsia" w:hAnsi="Trebuchet MS" w:cstheme="majorBidi"/>
          <w:strike/>
          <w:color w:val="02819B"/>
          <w:sz w:val="25"/>
          <w:szCs w:val="25"/>
          <w:lang w:val="nl"/>
        </w:rPr>
      </w:pPr>
      <w:r w:rsidRPr="7C9CCEEC">
        <w:rPr>
          <w:rFonts w:ascii="Trebuchet MS" w:eastAsiaTheme="majorEastAsia" w:hAnsi="Trebuchet MS" w:cstheme="majorBidi"/>
          <w:color w:val="02819B"/>
          <w:sz w:val="25"/>
          <w:szCs w:val="25"/>
          <w:lang w:val="nl"/>
        </w:rPr>
        <w:t xml:space="preserve">Beëindiging van de aanpassing van </w:t>
      </w:r>
      <w:r w:rsidR="00140BA2" w:rsidRPr="7C9CCEEC">
        <w:rPr>
          <w:rFonts w:ascii="Trebuchet MS" w:eastAsiaTheme="majorEastAsia" w:hAnsi="Trebuchet MS" w:cstheme="majorBidi"/>
          <w:color w:val="02819B"/>
          <w:sz w:val="25"/>
          <w:szCs w:val="25"/>
          <w:lang w:val="nl"/>
        </w:rPr>
        <w:t xml:space="preserve">de leeftijdsgebonden vergoedingsvoorwaarden voor de rechthebbenden </w:t>
      </w:r>
    </w:p>
    <w:p w14:paraId="4A2E1694" w14:textId="7A599A3B" w:rsidR="00E236BE" w:rsidRPr="00A710C3" w:rsidRDefault="00E236BE" w:rsidP="1BAC965B">
      <w:pPr>
        <w:spacing w:after="0"/>
        <w:jc w:val="both"/>
        <w:rPr>
          <w:rFonts w:ascii="Trebuchet MS" w:hAnsi="Trebuchet MS"/>
          <w:sz w:val="20"/>
          <w:szCs w:val="20"/>
          <w:lang w:val="nl"/>
        </w:rPr>
      </w:pPr>
      <w:r w:rsidRPr="7C9CCEEC">
        <w:rPr>
          <w:rFonts w:ascii="Trebuchet MS" w:hAnsi="Trebuchet MS"/>
          <w:sz w:val="20"/>
          <w:szCs w:val="20"/>
          <w:lang w:val="nl"/>
        </w:rPr>
        <w:t xml:space="preserve">Als in de vergoedingsvoorwaarden van een verstrekking een maximumleeftijd als voorwaarde wordt vermeld en indien de rechthebbende deze leeftijd </w:t>
      </w:r>
      <w:r w:rsidR="05FB2A4D" w:rsidRPr="7C9CCEEC">
        <w:rPr>
          <w:rFonts w:ascii="Trebuchet MS" w:hAnsi="Trebuchet MS"/>
          <w:sz w:val="20"/>
          <w:szCs w:val="20"/>
          <w:lang w:val="nl"/>
        </w:rPr>
        <w:t xml:space="preserve">bereikte </w:t>
      </w:r>
      <w:r w:rsidRPr="7C9CCEEC">
        <w:rPr>
          <w:rFonts w:ascii="Trebuchet MS" w:hAnsi="Trebuchet MS"/>
          <w:sz w:val="20"/>
          <w:szCs w:val="20"/>
          <w:lang w:val="nl"/>
        </w:rPr>
        <w:t xml:space="preserve">tijdens de COVID-19-periode, </w:t>
      </w:r>
      <w:r w:rsidR="7ECD62E0" w:rsidRPr="7C9CCEEC">
        <w:rPr>
          <w:rFonts w:ascii="Trebuchet MS" w:hAnsi="Trebuchet MS"/>
          <w:sz w:val="20"/>
          <w:szCs w:val="20"/>
          <w:lang w:val="nl"/>
        </w:rPr>
        <w:t>werd</w:t>
      </w:r>
      <w:r w:rsidRPr="7C9CCEEC">
        <w:rPr>
          <w:rFonts w:ascii="Trebuchet MS" w:hAnsi="Trebuchet MS"/>
          <w:sz w:val="20"/>
          <w:szCs w:val="20"/>
          <w:lang w:val="nl"/>
        </w:rPr>
        <w:t xml:space="preserve"> deze maximumleeftijd verhoogd met 6 maanden.</w:t>
      </w:r>
    </w:p>
    <w:p w14:paraId="63E3901B" w14:textId="40119C3D" w:rsidR="1BAC965B" w:rsidRDefault="1BAC965B" w:rsidP="1BAC965B">
      <w:pPr>
        <w:spacing w:after="0"/>
        <w:jc w:val="both"/>
        <w:rPr>
          <w:rFonts w:ascii="Trebuchet MS" w:hAnsi="Trebuchet MS"/>
          <w:sz w:val="20"/>
          <w:szCs w:val="20"/>
          <w:lang w:val="nl"/>
        </w:rPr>
      </w:pPr>
    </w:p>
    <w:p w14:paraId="62B70C3D" w14:textId="59B1E8C8" w:rsidR="0C61C0B1" w:rsidRDefault="0C61C0B1" w:rsidP="7C9CCEEC">
      <w:pPr>
        <w:spacing w:after="0"/>
        <w:jc w:val="both"/>
        <w:rPr>
          <w:rFonts w:ascii="Trebuchet MS" w:hAnsi="Trebuchet MS"/>
          <w:sz w:val="20"/>
          <w:szCs w:val="20"/>
          <w:lang w:val="nl"/>
        </w:rPr>
      </w:pPr>
      <w:r w:rsidRPr="04DDBC23">
        <w:rPr>
          <w:rFonts w:ascii="Trebuchet MS" w:hAnsi="Trebuchet MS"/>
          <w:sz w:val="20"/>
          <w:szCs w:val="20"/>
          <w:lang w:val="nl"/>
        </w:rPr>
        <w:t xml:space="preserve">Deze maatregel is niet meer van toepassing vanaf 1 november 2023. Dit wil zeggen dat voor de rechthebbende die de maximuleeftijd heeft bereikt na 31/10/2023 de uitzonderlijke maatregel in het kader van de covidperiode niet meer van toepassing </w:t>
      </w:r>
      <w:r w:rsidR="5D41641E" w:rsidRPr="04DDBC23">
        <w:rPr>
          <w:rFonts w:ascii="Trebuchet MS" w:hAnsi="Trebuchet MS"/>
          <w:sz w:val="20"/>
          <w:szCs w:val="20"/>
          <w:lang w:val="nl"/>
        </w:rPr>
        <w:t>is</w:t>
      </w:r>
      <w:r w:rsidR="23F28217" w:rsidRPr="04DDBC23">
        <w:rPr>
          <w:rFonts w:ascii="Trebuchet MS" w:hAnsi="Trebuchet MS"/>
          <w:sz w:val="20"/>
          <w:szCs w:val="20"/>
          <w:lang w:val="nl"/>
        </w:rPr>
        <w:t>.</w:t>
      </w:r>
    </w:p>
    <w:p w14:paraId="391B9485" w14:textId="5B35BCD7" w:rsidR="7C9CCEEC" w:rsidRDefault="7C9CCEEC" w:rsidP="7C9CCEEC">
      <w:pPr>
        <w:jc w:val="both"/>
        <w:rPr>
          <w:rFonts w:ascii="Trebuchet MS" w:eastAsiaTheme="majorEastAsia" w:hAnsi="Trebuchet MS" w:cstheme="majorBidi"/>
          <w:strike/>
          <w:color w:val="02819B"/>
          <w:sz w:val="25"/>
          <w:szCs w:val="25"/>
          <w:lang w:val="nl"/>
        </w:rPr>
      </w:pPr>
    </w:p>
    <w:p w14:paraId="6B15A817" w14:textId="35EEB10E" w:rsidR="04A6B826" w:rsidRDefault="04A6B826" w:rsidP="7C9CCEEC">
      <w:pPr>
        <w:jc w:val="both"/>
        <w:rPr>
          <w:rFonts w:ascii="Trebuchet MS" w:eastAsiaTheme="majorEastAsia" w:hAnsi="Trebuchet MS" w:cstheme="majorBidi"/>
          <w:color w:val="02819B"/>
          <w:sz w:val="25"/>
          <w:szCs w:val="25"/>
          <w:lang w:val="nl"/>
        </w:rPr>
      </w:pPr>
      <w:r w:rsidRPr="7C9CCEEC">
        <w:rPr>
          <w:rFonts w:ascii="Trebuchet MS" w:eastAsiaTheme="majorEastAsia" w:hAnsi="Trebuchet MS" w:cstheme="majorBidi"/>
          <w:color w:val="02819B"/>
          <w:sz w:val="25"/>
          <w:szCs w:val="25"/>
          <w:lang w:val="nl"/>
        </w:rPr>
        <w:t xml:space="preserve">Indienen van het bilan bij de adviserend arts: beëindiging van de verlenging van </w:t>
      </w:r>
      <w:r w:rsidR="17564930" w:rsidRPr="7C9CCEEC">
        <w:rPr>
          <w:rFonts w:ascii="Trebuchet MS" w:eastAsiaTheme="majorEastAsia" w:hAnsi="Trebuchet MS" w:cstheme="majorBidi"/>
          <w:color w:val="02819B"/>
          <w:sz w:val="25"/>
          <w:szCs w:val="25"/>
          <w:lang w:val="nl"/>
        </w:rPr>
        <w:t>de bezorgtermijn</w:t>
      </w:r>
    </w:p>
    <w:p w14:paraId="715E951B" w14:textId="1A655C5B" w:rsidR="007E1C43" w:rsidRPr="00A710C3" w:rsidRDefault="7A4E67D3" w:rsidP="1BAC965B">
      <w:pPr>
        <w:spacing w:after="0" w:line="240" w:lineRule="auto"/>
        <w:jc w:val="both"/>
        <w:rPr>
          <w:rFonts w:ascii="Trebuchet MS" w:hAnsi="Trebuchet MS"/>
          <w:color w:val="000000" w:themeColor="text1"/>
          <w:sz w:val="20"/>
          <w:szCs w:val="20"/>
          <w:lang w:val="nl"/>
        </w:rPr>
      </w:pPr>
      <w:r w:rsidRPr="0006141B">
        <w:rPr>
          <w:rFonts w:ascii="Trebuchet MS" w:hAnsi="Trebuchet MS"/>
          <w:color w:val="000000" w:themeColor="text1"/>
          <w:sz w:val="20"/>
          <w:szCs w:val="20"/>
          <w:lang w:val="nl"/>
        </w:rPr>
        <w:t>V</w:t>
      </w:r>
      <w:r w:rsidR="002E0EF9" w:rsidRPr="0006141B">
        <w:rPr>
          <w:rFonts w:ascii="Trebuchet MS" w:hAnsi="Trebuchet MS"/>
          <w:color w:val="000000" w:themeColor="text1"/>
          <w:sz w:val="20"/>
          <w:szCs w:val="20"/>
          <w:lang w:val="nl"/>
        </w:rPr>
        <w:t xml:space="preserve">oor elk behandeling </w:t>
      </w:r>
      <w:r w:rsidR="0006141B" w:rsidRPr="0006141B">
        <w:rPr>
          <w:rFonts w:ascii="Trebuchet MS" w:hAnsi="Trebuchet MS"/>
          <w:color w:val="000000" w:themeColor="text1"/>
          <w:sz w:val="20"/>
          <w:szCs w:val="20"/>
          <w:lang w:val="nl"/>
        </w:rPr>
        <w:t>die aanvat</w:t>
      </w:r>
      <w:r w:rsidR="002E0EF9" w:rsidRPr="0006141B">
        <w:rPr>
          <w:rFonts w:ascii="Trebuchet MS" w:hAnsi="Trebuchet MS"/>
          <w:color w:val="000000" w:themeColor="text1"/>
          <w:sz w:val="20"/>
          <w:szCs w:val="20"/>
          <w:lang w:val="nl"/>
        </w:rPr>
        <w:t xml:space="preserve"> v</w:t>
      </w:r>
      <w:r w:rsidRPr="0006141B">
        <w:rPr>
          <w:rFonts w:ascii="Trebuchet MS" w:hAnsi="Trebuchet MS"/>
          <w:color w:val="000000" w:themeColor="text1"/>
          <w:sz w:val="20"/>
          <w:szCs w:val="20"/>
          <w:lang w:val="nl"/>
        </w:rPr>
        <w:t>anaf</w:t>
      </w:r>
      <w:r w:rsidRPr="7C9CCEEC">
        <w:rPr>
          <w:rFonts w:ascii="Trebuchet MS" w:hAnsi="Trebuchet MS"/>
          <w:color w:val="000000" w:themeColor="text1"/>
          <w:sz w:val="20"/>
          <w:szCs w:val="20"/>
          <w:lang w:val="nl"/>
        </w:rPr>
        <w:t xml:space="preserve"> 1 november 2023 worden d</w:t>
      </w:r>
      <w:r w:rsidR="007E1C43" w:rsidRPr="7C9CCEEC">
        <w:rPr>
          <w:rFonts w:ascii="Trebuchet MS" w:hAnsi="Trebuchet MS"/>
          <w:color w:val="000000" w:themeColor="text1"/>
          <w:sz w:val="20"/>
          <w:szCs w:val="20"/>
          <w:lang w:val="nl"/>
        </w:rPr>
        <w:t xml:space="preserve">e termijnen voor het bezorgen van de documenten op grond waarvan een verstrekking wordt terugbetaald (in onderhavig geval het bilan), </w:t>
      </w:r>
      <w:r w:rsidR="59A0DA6C" w:rsidRPr="7C9CCEEC">
        <w:rPr>
          <w:rFonts w:ascii="Trebuchet MS" w:hAnsi="Trebuchet MS"/>
          <w:color w:val="000000" w:themeColor="text1"/>
          <w:sz w:val="20"/>
          <w:szCs w:val="20"/>
          <w:lang w:val="nl"/>
        </w:rPr>
        <w:t>niet meer</w:t>
      </w:r>
      <w:r w:rsidR="007E1C43" w:rsidRPr="7C9CCEEC">
        <w:rPr>
          <w:rFonts w:ascii="Trebuchet MS" w:hAnsi="Trebuchet MS"/>
          <w:color w:val="000000" w:themeColor="text1"/>
          <w:sz w:val="20"/>
          <w:szCs w:val="20"/>
          <w:lang w:val="nl"/>
        </w:rPr>
        <w:t xml:space="preserve"> met 6 maanden verlengd.</w:t>
      </w:r>
    </w:p>
    <w:p w14:paraId="72C23C7A" w14:textId="77777777" w:rsidR="007E1C43" w:rsidRPr="00A710C3" w:rsidRDefault="007E1C43" w:rsidP="7C9CCEEC">
      <w:pPr>
        <w:jc w:val="both"/>
        <w:rPr>
          <w:rFonts w:ascii="Trebuchet MS" w:hAnsi="Trebuchet MS"/>
          <w:color w:val="31849B" w:themeColor="accent5" w:themeShade="BF"/>
          <w:sz w:val="20"/>
          <w:szCs w:val="20"/>
          <w:lang w:val="nl-BE"/>
        </w:rPr>
      </w:pPr>
    </w:p>
    <w:p w14:paraId="04CC4A1C" w14:textId="63AD7E2A" w:rsidR="1845BF9E" w:rsidRDefault="1845BF9E" w:rsidP="7C9CCEEC">
      <w:pPr>
        <w:jc w:val="both"/>
        <w:rPr>
          <w:rFonts w:ascii="Trebuchet MS" w:hAnsi="Trebuchet MS"/>
          <w:b/>
          <w:bCs/>
          <w:color w:val="31849B" w:themeColor="accent5" w:themeShade="BF"/>
          <w:sz w:val="24"/>
          <w:szCs w:val="24"/>
          <w:lang w:val="nl"/>
        </w:rPr>
      </w:pPr>
      <w:r w:rsidRPr="7C9CCEEC">
        <w:rPr>
          <w:rFonts w:ascii="Trebuchet MS" w:hAnsi="Trebuchet MS"/>
          <w:b/>
          <w:bCs/>
          <w:color w:val="31849B" w:themeColor="accent5" w:themeShade="BF"/>
          <w:sz w:val="24"/>
          <w:szCs w:val="24"/>
          <w:lang w:val="nl"/>
        </w:rPr>
        <w:t>Verlenging van de termijn van 60 dagen tussen de eerste bilanzitting en de aanvang van de behandeling</w:t>
      </w:r>
    </w:p>
    <w:p w14:paraId="09AA1241" w14:textId="2206BB9E" w:rsidR="43618488" w:rsidRDefault="43618488" w:rsidP="7C9CCEEC">
      <w:pPr>
        <w:jc w:val="both"/>
        <w:rPr>
          <w:rFonts w:ascii="Trebuchet MS" w:hAnsi="Trebuchet MS"/>
          <w:color w:val="2D3235"/>
          <w:sz w:val="20"/>
          <w:szCs w:val="20"/>
          <w:lang w:val="nl"/>
        </w:rPr>
      </w:pPr>
      <w:r w:rsidRPr="7C9CCEEC">
        <w:rPr>
          <w:rFonts w:ascii="Trebuchet MS" w:hAnsi="Trebuchet MS"/>
          <w:color w:val="2D3235"/>
          <w:sz w:val="20"/>
          <w:szCs w:val="20"/>
          <w:lang w:val="nl"/>
        </w:rPr>
        <w:t>Deze maatregel is niet meer van toepassing vanaf 1 november 2023.</w:t>
      </w:r>
      <w:r w:rsidR="2F29FE0B" w:rsidRPr="7C9CCEEC">
        <w:rPr>
          <w:rFonts w:ascii="Trebuchet MS" w:hAnsi="Trebuchet MS"/>
          <w:color w:val="2D3235"/>
          <w:sz w:val="20"/>
          <w:szCs w:val="20"/>
          <w:lang w:val="nl"/>
        </w:rPr>
        <w:t xml:space="preserve"> Dit wil zeggen dat voor alle behandelingen die aanvatten vanaf 1 november 2023, </w:t>
      </w:r>
      <w:r w:rsidR="5FF22EFA" w:rsidRPr="7C9CCEEC">
        <w:rPr>
          <w:rFonts w:ascii="Trebuchet MS" w:hAnsi="Trebuchet MS"/>
          <w:color w:val="2D3235"/>
          <w:sz w:val="20"/>
          <w:szCs w:val="20"/>
          <w:lang w:val="nl"/>
        </w:rPr>
        <w:t>de bilans die meer dan 60 dagen v</w:t>
      </w:r>
      <w:r w:rsidR="39623D51" w:rsidRPr="7C9CCEEC">
        <w:rPr>
          <w:rFonts w:ascii="Trebuchet MS" w:hAnsi="Trebuchet MS"/>
          <w:color w:val="2D3235"/>
          <w:sz w:val="20"/>
          <w:szCs w:val="20"/>
          <w:lang w:val="nl"/>
        </w:rPr>
        <w:t>óó</w:t>
      </w:r>
      <w:r w:rsidR="5FF22EFA" w:rsidRPr="7C9CCEEC">
        <w:rPr>
          <w:rFonts w:ascii="Trebuchet MS" w:hAnsi="Trebuchet MS"/>
          <w:color w:val="2D3235"/>
          <w:sz w:val="20"/>
          <w:szCs w:val="20"/>
          <w:lang w:val="nl"/>
        </w:rPr>
        <w:t>r de aanvang van de behandeling</w:t>
      </w:r>
      <w:r w:rsidR="74ABF09F" w:rsidRPr="7C9CCEEC">
        <w:rPr>
          <w:rFonts w:ascii="Trebuchet MS" w:hAnsi="Trebuchet MS"/>
          <w:color w:val="2D3235"/>
          <w:sz w:val="20"/>
          <w:szCs w:val="20"/>
          <w:lang w:val="nl"/>
        </w:rPr>
        <w:t xml:space="preserve"> gerealiseerd werden,</w:t>
      </w:r>
      <w:r w:rsidR="5FF22EFA" w:rsidRPr="7C9CCEEC">
        <w:rPr>
          <w:rFonts w:ascii="Trebuchet MS" w:hAnsi="Trebuchet MS"/>
          <w:color w:val="2D3235"/>
          <w:sz w:val="20"/>
          <w:szCs w:val="20"/>
          <w:lang w:val="nl"/>
        </w:rPr>
        <w:t xml:space="preserve"> niet meer terugbetaald worden.</w:t>
      </w:r>
    </w:p>
    <w:p w14:paraId="775858A3" w14:textId="77777777" w:rsidR="003E511D" w:rsidRDefault="003E511D" w:rsidP="7C9CCEEC">
      <w:pPr>
        <w:jc w:val="both"/>
        <w:rPr>
          <w:rFonts w:ascii="Trebuchet MS" w:hAnsi="Trebuchet MS"/>
          <w:color w:val="2D3235"/>
          <w:sz w:val="20"/>
          <w:szCs w:val="20"/>
          <w:lang w:val="nl"/>
        </w:rPr>
      </w:pPr>
    </w:p>
    <w:p w14:paraId="3651B101" w14:textId="3DC8D2E3" w:rsidR="3C35FA88" w:rsidRDefault="3C35FA88" w:rsidP="7C9CCEEC">
      <w:pPr>
        <w:jc w:val="both"/>
        <w:rPr>
          <w:rFonts w:ascii="Trebuchet MS" w:eastAsiaTheme="majorEastAsia" w:hAnsi="Trebuchet MS" w:cstheme="majorBidi"/>
          <w:strike/>
          <w:color w:val="02819B"/>
          <w:sz w:val="25"/>
          <w:szCs w:val="25"/>
          <w:lang w:val="nl"/>
        </w:rPr>
      </w:pPr>
      <w:r w:rsidRPr="7C9CCEEC">
        <w:rPr>
          <w:rFonts w:ascii="Trebuchet MS" w:eastAsiaTheme="majorEastAsia" w:hAnsi="Trebuchet MS" w:cstheme="majorBidi"/>
          <w:color w:val="02819B"/>
          <w:sz w:val="25"/>
          <w:szCs w:val="25"/>
          <w:lang w:val="nl"/>
        </w:rPr>
        <w:lastRenderedPageBreak/>
        <w:t xml:space="preserve">Beëindiging van de mogelijkheid </w:t>
      </w:r>
      <w:r w:rsidR="1B4F469D" w:rsidRPr="7C9CCEEC">
        <w:rPr>
          <w:rFonts w:ascii="Trebuchet MS" w:eastAsiaTheme="majorEastAsia" w:hAnsi="Trebuchet MS" w:cstheme="majorBidi"/>
          <w:color w:val="02819B"/>
          <w:sz w:val="25"/>
          <w:szCs w:val="25"/>
          <w:lang w:val="nl"/>
        </w:rPr>
        <w:t>van de voorschrijvend arts-specialist om een voorschrift op te stellen na een raadpleging via telefoon of video</w:t>
      </w:r>
    </w:p>
    <w:p w14:paraId="37000901" w14:textId="4C3771F8" w:rsidR="4CB2A04C" w:rsidRDefault="002E0EF9" w:rsidP="7C9CCEEC">
      <w:pPr>
        <w:pStyle w:val="NormalWeb"/>
        <w:shd w:val="clear" w:color="auto" w:fill="FFFFFF" w:themeFill="background1"/>
        <w:spacing w:before="0" w:beforeAutospacing="0" w:after="200" w:afterAutospacing="0" w:line="276" w:lineRule="auto"/>
        <w:jc w:val="both"/>
        <w:rPr>
          <w:rFonts w:ascii="Trebuchet MS" w:hAnsi="Trebuchet MS"/>
          <w:color w:val="2D3235"/>
          <w:sz w:val="20"/>
          <w:szCs w:val="20"/>
          <w:lang w:val="nl"/>
        </w:rPr>
      </w:pPr>
      <w:r w:rsidRPr="0006141B">
        <w:rPr>
          <w:rFonts w:ascii="Trebuchet MS" w:hAnsi="Trebuchet MS"/>
          <w:color w:val="000000" w:themeColor="text1"/>
          <w:sz w:val="20"/>
          <w:szCs w:val="20"/>
          <w:lang w:val="nl"/>
        </w:rPr>
        <w:t xml:space="preserve">Voor elk behandeling </w:t>
      </w:r>
      <w:r w:rsidR="0006141B" w:rsidRPr="0006141B">
        <w:rPr>
          <w:rFonts w:ascii="Trebuchet MS" w:hAnsi="Trebuchet MS"/>
          <w:color w:val="000000" w:themeColor="text1"/>
          <w:sz w:val="20"/>
          <w:szCs w:val="20"/>
          <w:lang w:val="nl"/>
        </w:rPr>
        <w:t>die aanvat</w:t>
      </w:r>
      <w:r w:rsidRPr="0006141B">
        <w:rPr>
          <w:rFonts w:ascii="Trebuchet MS" w:hAnsi="Trebuchet MS"/>
          <w:color w:val="000000" w:themeColor="text1"/>
          <w:sz w:val="20"/>
          <w:szCs w:val="20"/>
          <w:lang w:val="nl"/>
        </w:rPr>
        <w:t xml:space="preserve"> </w:t>
      </w:r>
      <w:r w:rsidRPr="0006141B">
        <w:rPr>
          <w:rFonts w:ascii="Trebuchet MS" w:hAnsi="Trebuchet MS"/>
          <w:color w:val="2D3235"/>
          <w:sz w:val="20"/>
          <w:szCs w:val="20"/>
          <w:lang w:val="nl"/>
        </w:rPr>
        <w:t>v</w:t>
      </w:r>
      <w:r w:rsidR="4CB2A04C" w:rsidRPr="0006141B">
        <w:rPr>
          <w:rFonts w:ascii="Trebuchet MS" w:hAnsi="Trebuchet MS"/>
          <w:color w:val="2D3235"/>
          <w:sz w:val="20"/>
          <w:szCs w:val="20"/>
          <w:lang w:val="nl"/>
        </w:rPr>
        <w:t>anaf</w:t>
      </w:r>
      <w:r w:rsidR="4CB2A04C" w:rsidRPr="7C9CCEEC">
        <w:rPr>
          <w:rFonts w:ascii="Trebuchet MS" w:hAnsi="Trebuchet MS"/>
          <w:color w:val="2D3235"/>
          <w:sz w:val="20"/>
          <w:szCs w:val="20"/>
          <w:lang w:val="nl"/>
        </w:rPr>
        <w:t xml:space="preserve"> 1 november 2023 kan de voorschrijvend arts niet langer het voorschrift opstellen na een raadpleging via telefoon of video</w:t>
      </w:r>
      <w:r w:rsidR="177E9334" w:rsidRPr="7C9CCEEC">
        <w:rPr>
          <w:rFonts w:ascii="Trebuchet MS" w:hAnsi="Trebuchet MS"/>
          <w:color w:val="2D3235"/>
          <w:sz w:val="20"/>
          <w:szCs w:val="20"/>
          <w:lang w:val="nl"/>
        </w:rPr>
        <w:t xml:space="preserve"> met de patiënt</w:t>
      </w:r>
      <w:r w:rsidR="4CB2A04C" w:rsidRPr="7C9CCEEC">
        <w:rPr>
          <w:rFonts w:ascii="Trebuchet MS" w:hAnsi="Trebuchet MS"/>
          <w:color w:val="2D3235"/>
          <w:sz w:val="20"/>
          <w:szCs w:val="20"/>
          <w:lang w:val="nl"/>
        </w:rPr>
        <w:t xml:space="preserve">. </w:t>
      </w:r>
      <w:r w:rsidR="7AA1B935" w:rsidRPr="7C9CCEEC">
        <w:rPr>
          <w:rFonts w:ascii="Trebuchet MS" w:hAnsi="Trebuchet MS"/>
          <w:color w:val="2D3235"/>
          <w:sz w:val="20"/>
          <w:szCs w:val="20"/>
          <w:lang w:val="nl"/>
        </w:rPr>
        <w:t>Tijdens de</w:t>
      </w:r>
      <w:r w:rsidR="5FBAF8DB" w:rsidRPr="7C9CCEEC">
        <w:rPr>
          <w:rFonts w:ascii="Trebuchet MS" w:hAnsi="Trebuchet MS"/>
          <w:color w:val="2D3235"/>
          <w:sz w:val="20"/>
          <w:szCs w:val="20"/>
          <w:lang w:val="nl"/>
        </w:rPr>
        <w:t xml:space="preserve"> covidperiode </w:t>
      </w:r>
      <w:r w:rsidR="7AA1B935" w:rsidRPr="7C9CCEEC">
        <w:rPr>
          <w:rFonts w:ascii="Trebuchet MS" w:hAnsi="Trebuchet MS"/>
          <w:color w:val="2D3235"/>
          <w:sz w:val="20"/>
          <w:szCs w:val="20"/>
          <w:lang w:val="nl"/>
        </w:rPr>
        <w:t xml:space="preserve">kon de voorschrijvend arts </w:t>
      </w:r>
      <w:r w:rsidR="1139E9C0" w:rsidRPr="7C9CCEEC">
        <w:rPr>
          <w:rFonts w:ascii="Trebuchet MS" w:hAnsi="Trebuchet MS"/>
          <w:color w:val="2D3235"/>
          <w:sz w:val="20"/>
          <w:szCs w:val="20"/>
          <w:lang w:val="nl"/>
        </w:rPr>
        <w:t xml:space="preserve">dit wel doen </w:t>
      </w:r>
      <w:r w:rsidR="7AA1B935" w:rsidRPr="7C9CCEEC">
        <w:rPr>
          <w:rFonts w:ascii="Trebuchet MS" w:hAnsi="Trebuchet MS"/>
          <w:color w:val="2D3235"/>
          <w:sz w:val="20"/>
          <w:szCs w:val="20"/>
          <w:lang w:val="nl"/>
        </w:rPr>
        <w:t xml:space="preserve">indien de afspraak geannuleerd was of niet kon plaatsvinden. </w:t>
      </w:r>
    </w:p>
    <w:p w14:paraId="6D7BF3A7" w14:textId="33CF9E26" w:rsidR="27567F62" w:rsidRDefault="27567F62" w:rsidP="7C9CCEEC">
      <w:pPr>
        <w:pStyle w:val="NormalWeb"/>
        <w:shd w:val="clear" w:color="auto" w:fill="FFFFFF" w:themeFill="background1"/>
        <w:spacing w:before="0" w:beforeAutospacing="0" w:after="200" w:afterAutospacing="0" w:line="276" w:lineRule="auto"/>
        <w:jc w:val="both"/>
        <w:rPr>
          <w:rFonts w:ascii="Trebuchet MS" w:hAnsi="Trebuchet MS"/>
          <w:color w:val="2D3235"/>
          <w:sz w:val="20"/>
          <w:szCs w:val="20"/>
          <w:lang w:val="nl"/>
        </w:rPr>
      </w:pPr>
      <w:r w:rsidRPr="7C9CCEEC">
        <w:rPr>
          <w:rFonts w:ascii="Trebuchet MS" w:hAnsi="Trebuchet MS"/>
          <w:color w:val="2D3235"/>
          <w:sz w:val="20"/>
          <w:szCs w:val="20"/>
          <w:lang w:val="nl"/>
        </w:rPr>
        <w:t xml:space="preserve">Voorschriften die vóór 1 november 2023 werden opgesteld na een telefonische of videoconsultatie </w:t>
      </w:r>
      <w:r w:rsidR="68A36116" w:rsidRPr="7C9CCEEC">
        <w:rPr>
          <w:rFonts w:ascii="Trebuchet MS" w:hAnsi="Trebuchet MS"/>
          <w:color w:val="2D3235"/>
          <w:sz w:val="20"/>
          <w:szCs w:val="20"/>
          <w:lang w:val="nl"/>
        </w:rPr>
        <w:t>zijn geldig, ook als de aanvraag tot terugbetaling na deze datum bij de verzekeringsinstellingen word</w:t>
      </w:r>
      <w:r w:rsidR="3124D23A" w:rsidRPr="7C9CCEEC">
        <w:rPr>
          <w:rFonts w:ascii="Trebuchet MS" w:hAnsi="Trebuchet MS"/>
          <w:color w:val="2D3235"/>
          <w:sz w:val="20"/>
          <w:szCs w:val="20"/>
          <w:lang w:val="nl"/>
        </w:rPr>
        <w:t>t</w:t>
      </w:r>
      <w:r w:rsidR="68A36116" w:rsidRPr="7C9CCEEC">
        <w:rPr>
          <w:rFonts w:ascii="Trebuchet MS" w:hAnsi="Trebuchet MS"/>
          <w:color w:val="2D3235"/>
          <w:sz w:val="20"/>
          <w:szCs w:val="20"/>
          <w:lang w:val="nl"/>
        </w:rPr>
        <w:t xml:space="preserve"> ingediend.</w:t>
      </w:r>
    </w:p>
    <w:p w14:paraId="15B97BFF" w14:textId="33CAD3BC" w:rsidR="7C9CCEEC" w:rsidRDefault="7C9CCEEC" w:rsidP="7C9CCEEC">
      <w:pPr>
        <w:pStyle w:val="NormalWeb"/>
        <w:shd w:val="clear" w:color="auto" w:fill="FFFFFF" w:themeFill="background1"/>
        <w:spacing w:before="0" w:beforeAutospacing="0" w:after="200" w:afterAutospacing="0" w:line="276" w:lineRule="auto"/>
        <w:jc w:val="both"/>
        <w:rPr>
          <w:rFonts w:ascii="Trebuchet MS" w:hAnsi="Trebuchet MS"/>
          <w:color w:val="2D3235"/>
          <w:sz w:val="20"/>
          <w:szCs w:val="20"/>
          <w:lang w:val="nl"/>
        </w:rPr>
      </w:pPr>
    </w:p>
    <w:p w14:paraId="578C06DD" w14:textId="32C9EF70" w:rsidR="089D1900" w:rsidRDefault="089D1900" w:rsidP="7C9CCEEC">
      <w:pPr>
        <w:jc w:val="both"/>
        <w:rPr>
          <w:rFonts w:ascii="Trebuchet MS" w:eastAsiaTheme="majorEastAsia" w:hAnsi="Trebuchet MS" w:cstheme="majorBidi"/>
          <w:color w:val="02819B"/>
          <w:sz w:val="25"/>
          <w:szCs w:val="25"/>
          <w:lang w:val="nl"/>
        </w:rPr>
      </w:pPr>
      <w:r w:rsidRPr="7C9CCEEC">
        <w:rPr>
          <w:rFonts w:ascii="Trebuchet MS" w:eastAsiaTheme="majorEastAsia" w:hAnsi="Trebuchet MS" w:cstheme="majorBidi"/>
          <w:color w:val="02819B"/>
          <w:sz w:val="25"/>
          <w:szCs w:val="25"/>
          <w:lang w:val="nl"/>
        </w:rPr>
        <w:t xml:space="preserve">Beëindiging van </w:t>
      </w:r>
      <w:r w:rsidR="660053F0" w:rsidRPr="7C9CCEEC">
        <w:rPr>
          <w:rFonts w:ascii="Trebuchet MS" w:eastAsiaTheme="majorEastAsia" w:hAnsi="Trebuchet MS" w:cstheme="majorBidi"/>
          <w:color w:val="02819B"/>
          <w:sz w:val="25"/>
          <w:szCs w:val="25"/>
          <w:lang w:val="nl"/>
        </w:rPr>
        <w:t>de mogelijkheid om kopieën van documenten te bezorgen</w:t>
      </w:r>
      <w:r w:rsidR="3427B3BC" w:rsidRPr="7C9CCEEC">
        <w:rPr>
          <w:rFonts w:ascii="Trebuchet MS" w:eastAsiaTheme="majorEastAsia" w:hAnsi="Trebuchet MS" w:cstheme="majorBidi"/>
          <w:color w:val="02819B"/>
          <w:sz w:val="25"/>
          <w:szCs w:val="25"/>
          <w:lang w:val="nl"/>
        </w:rPr>
        <w:t xml:space="preserve"> </w:t>
      </w:r>
    </w:p>
    <w:p w14:paraId="01318572" w14:textId="7B203FF6" w:rsidR="00312130" w:rsidRPr="00A710C3" w:rsidRDefault="002E0EF9" w:rsidP="7C9CCEEC">
      <w:pPr>
        <w:jc w:val="both"/>
        <w:rPr>
          <w:rFonts w:ascii="Trebuchet MS" w:hAnsi="Trebuchet MS"/>
          <w:sz w:val="20"/>
          <w:szCs w:val="20"/>
          <w:lang w:val="nl"/>
        </w:rPr>
      </w:pPr>
      <w:r w:rsidRPr="0006141B">
        <w:rPr>
          <w:rFonts w:ascii="Trebuchet MS" w:hAnsi="Trebuchet MS"/>
          <w:color w:val="000000" w:themeColor="text1"/>
          <w:sz w:val="20"/>
          <w:szCs w:val="20"/>
          <w:lang w:val="nl"/>
        </w:rPr>
        <w:t xml:space="preserve">Voor elk behandeling </w:t>
      </w:r>
      <w:r w:rsidR="0006141B" w:rsidRPr="0006141B">
        <w:rPr>
          <w:rFonts w:ascii="Trebuchet MS" w:hAnsi="Trebuchet MS"/>
          <w:color w:val="000000" w:themeColor="text1"/>
          <w:sz w:val="20"/>
          <w:szCs w:val="20"/>
          <w:lang w:val="nl"/>
        </w:rPr>
        <w:t>die aanvat</w:t>
      </w:r>
      <w:r>
        <w:rPr>
          <w:rFonts w:ascii="Trebuchet MS" w:hAnsi="Trebuchet MS"/>
          <w:color w:val="000000" w:themeColor="text1"/>
          <w:sz w:val="20"/>
          <w:szCs w:val="20"/>
          <w:lang w:val="nl"/>
        </w:rPr>
        <w:t xml:space="preserve"> </w:t>
      </w:r>
      <w:r>
        <w:rPr>
          <w:rFonts w:ascii="Trebuchet MS" w:hAnsi="Trebuchet MS"/>
          <w:sz w:val="20"/>
          <w:szCs w:val="20"/>
          <w:lang w:val="nl"/>
        </w:rPr>
        <w:t>v</w:t>
      </w:r>
      <w:r w:rsidR="4E6EAABF" w:rsidRPr="7C9CCEEC">
        <w:rPr>
          <w:rFonts w:ascii="Trebuchet MS" w:hAnsi="Trebuchet MS"/>
          <w:sz w:val="20"/>
          <w:szCs w:val="20"/>
          <w:lang w:val="nl"/>
        </w:rPr>
        <w:t xml:space="preserve">anaf </w:t>
      </w:r>
      <w:r w:rsidR="3A0A17FE" w:rsidRPr="7C9CCEEC">
        <w:rPr>
          <w:rFonts w:ascii="Trebuchet MS" w:hAnsi="Trebuchet MS"/>
          <w:sz w:val="20"/>
          <w:szCs w:val="20"/>
          <w:lang w:val="nl"/>
        </w:rPr>
        <w:t>1 november 2023 kan de adviserend arts niet meer werken met kopieën van documenten</w:t>
      </w:r>
      <w:r w:rsidR="78AEFD2F" w:rsidRPr="7C9CCEEC">
        <w:rPr>
          <w:rFonts w:ascii="Trebuchet MS" w:hAnsi="Trebuchet MS"/>
          <w:sz w:val="20"/>
          <w:szCs w:val="20"/>
          <w:lang w:val="nl"/>
        </w:rPr>
        <w:t>.</w:t>
      </w:r>
      <w:r w:rsidR="3A0A17FE" w:rsidRPr="7C9CCEEC">
        <w:rPr>
          <w:rFonts w:ascii="Trebuchet MS" w:hAnsi="Trebuchet MS"/>
          <w:sz w:val="20"/>
          <w:szCs w:val="20"/>
          <w:lang w:val="nl"/>
        </w:rPr>
        <w:t xml:space="preserve"> </w:t>
      </w:r>
      <w:r w:rsidR="03737999" w:rsidRPr="7C9CCEEC">
        <w:rPr>
          <w:rFonts w:ascii="Trebuchet MS" w:hAnsi="Trebuchet MS"/>
          <w:sz w:val="20"/>
          <w:szCs w:val="20"/>
          <w:lang w:val="nl"/>
        </w:rPr>
        <w:t>Tijdens de COVID-19-periode kon de adviserend arts met kopieën van documenten werken</w:t>
      </w:r>
      <w:r w:rsidR="27D167C7" w:rsidRPr="7C9CCEEC">
        <w:rPr>
          <w:rFonts w:ascii="Trebuchet MS" w:hAnsi="Trebuchet MS"/>
          <w:sz w:val="20"/>
          <w:szCs w:val="20"/>
          <w:lang w:val="nl"/>
        </w:rPr>
        <w:t xml:space="preserve"> indien het onmogelijk was om originele documenten te bezorgen.</w:t>
      </w:r>
      <w:r w:rsidR="03737999" w:rsidRPr="7C9CCEEC">
        <w:rPr>
          <w:rFonts w:ascii="Trebuchet MS" w:hAnsi="Trebuchet MS"/>
          <w:sz w:val="20"/>
          <w:szCs w:val="20"/>
          <w:lang w:val="nl"/>
        </w:rPr>
        <w:t xml:space="preserve"> </w:t>
      </w:r>
    </w:p>
    <w:p w14:paraId="0B260C9A" w14:textId="29CC369C" w:rsidR="7C9CCEEC" w:rsidRDefault="7C9CCEEC" w:rsidP="7C9CCEEC">
      <w:pPr>
        <w:jc w:val="both"/>
        <w:rPr>
          <w:rFonts w:ascii="Trebuchet MS" w:hAnsi="Trebuchet MS"/>
          <w:sz w:val="20"/>
          <w:szCs w:val="20"/>
          <w:lang w:val="nl"/>
        </w:rPr>
      </w:pPr>
    </w:p>
    <w:p w14:paraId="1021CE8B" w14:textId="03EBF77C" w:rsidR="4EE4A3C7" w:rsidRDefault="4EE4A3C7" w:rsidP="7C9CCEEC">
      <w:pPr>
        <w:jc w:val="both"/>
        <w:rPr>
          <w:rFonts w:ascii="Trebuchet MS" w:eastAsiaTheme="majorEastAsia" w:hAnsi="Trebuchet MS" w:cstheme="majorBidi"/>
          <w:strike/>
          <w:color w:val="02819B"/>
          <w:sz w:val="25"/>
          <w:szCs w:val="25"/>
          <w:lang w:val="nl"/>
        </w:rPr>
      </w:pPr>
      <w:r w:rsidRPr="7C9CCEEC">
        <w:rPr>
          <w:rFonts w:ascii="Trebuchet MS" w:eastAsiaTheme="majorEastAsia" w:hAnsi="Trebuchet MS" w:cstheme="majorBidi"/>
          <w:color w:val="02819B"/>
          <w:sz w:val="25"/>
          <w:szCs w:val="25"/>
          <w:lang w:val="nl"/>
        </w:rPr>
        <w:t>Beëindiging van de mogelijkheid voor de logopedist om het aanvraagformulier te ondertekenen in naam van de patënt</w:t>
      </w:r>
    </w:p>
    <w:p w14:paraId="7EEF7579" w14:textId="4972FDDA" w:rsidR="00312130" w:rsidRPr="00A710C3" w:rsidRDefault="002E0EF9" w:rsidP="7C9CCEEC">
      <w:pPr>
        <w:jc w:val="both"/>
        <w:rPr>
          <w:rFonts w:ascii="Trebuchet MS" w:hAnsi="Trebuchet MS"/>
          <w:sz w:val="20"/>
          <w:szCs w:val="20"/>
          <w:lang w:val="nl-BE"/>
        </w:rPr>
      </w:pPr>
      <w:r w:rsidRPr="0006141B">
        <w:rPr>
          <w:rFonts w:ascii="Trebuchet MS" w:hAnsi="Trebuchet MS"/>
          <w:color w:val="000000" w:themeColor="text1"/>
          <w:sz w:val="20"/>
          <w:szCs w:val="20"/>
          <w:lang w:val="nl"/>
        </w:rPr>
        <w:t>Voor elk behandeling</w:t>
      </w:r>
      <w:r w:rsidR="0006141B" w:rsidRPr="0006141B">
        <w:rPr>
          <w:rFonts w:ascii="Trebuchet MS" w:hAnsi="Trebuchet MS"/>
          <w:color w:val="000000" w:themeColor="text1"/>
          <w:sz w:val="20"/>
          <w:szCs w:val="20"/>
          <w:lang w:val="nl"/>
        </w:rPr>
        <w:t xml:space="preserve"> die aanvat </w:t>
      </w:r>
      <w:r w:rsidRPr="0006141B">
        <w:rPr>
          <w:rFonts w:ascii="Trebuchet MS" w:hAnsi="Trebuchet MS"/>
          <w:sz w:val="20"/>
          <w:szCs w:val="20"/>
          <w:lang w:val="nl"/>
        </w:rPr>
        <w:t>v</w:t>
      </w:r>
      <w:proofErr w:type="spellStart"/>
      <w:r w:rsidR="5AA96C4B" w:rsidRPr="0006141B">
        <w:rPr>
          <w:rFonts w:ascii="Trebuchet MS" w:hAnsi="Trebuchet MS"/>
          <w:sz w:val="20"/>
          <w:szCs w:val="20"/>
          <w:lang w:val="nl-BE"/>
        </w:rPr>
        <w:t>anaf</w:t>
      </w:r>
      <w:proofErr w:type="spellEnd"/>
      <w:r w:rsidR="5AA96C4B" w:rsidRPr="7C9CCEEC">
        <w:rPr>
          <w:rFonts w:ascii="Trebuchet MS" w:hAnsi="Trebuchet MS"/>
          <w:sz w:val="20"/>
          <w:szCs w:val="20"/>
          <w:lang w:val="nl-BE"/>
        </w:rPr>
        <w:t xml:space="preserve"> 1 november 2023 mag de logopedist het aanvraagformulier voor een tegemoetkoming in naam van de patiënt (van zijn wettelijke vertegenwoordiger) niet meer ondertekenen met de vermelding dat de patiënt goed werd geïnformeerd over de inhoud van het document.</w:t>
      </w:r>
    </w:p>
    <w:p w14:paraId="2B2ECA36" w14:textId="4192BEBA" w:rsidR="7C9CCEEC" w:rsidRDefault="7C9CCEEC" w:rsidP="7C9CCEEC">
      <w:pPr>
        <w:jc w:val="both"/>
        <w:rPr>
          <w:rFonts w:ascii="Trebuchet MS" w:hAnsi="Trebuchet MS"/>
          <w:sz w:val="20"/>
          <w:szCs w:val="20"/>
          <w:lang w:val="nl-BE"/>
        </w:rPr>
      </w:pPr>
    </w:p>
    <w:p w14:paraId="0BA9406C" w14:textId="34AE2334" w:rsidR="323ABC3B" w:rsidRDefault="323ABC3B" w:rsidP="7C9CCEEC">
      <w:pPr>
        <w:jc w:val="both"/>
        <w:rPr>
          <w:rFonts w:ascii="Trebuchet MS" w:eastAsiaTheme="majorEastAsia" w:hAnsi="Trebuchet MS" w:cstheme="majorBidi"/>
          <w:color w:val="02819B"/>
          <w:sz w:val="25"/>
          <w:szCs w:val="25"/>
          <w:lang w:val="nl-BE"/>
        </w:rPr>
      </w:pPr>
      <w:r w:rsidRPr="7C9CCEEC">
        <w:rPr>
          <w:rFonts w:ascii="Trebuchet MS" w:eastAsiaTheme="majorEastAsia" w:hAnsi="Trebuchet MS" w:cstheme="majorBidi"/>
          <w:color w:val="02819B"/>
          <w:sz w:val="25"/>
          <w:szCs w:val="25"/>
          <w:lang w:val="nl"/>
        </w:rPr>
        <w:t>Beëindiging van het ontvangen van een akkoord indien een lichamelijk onderzoek ontbreekt in het dossier dat aan de adviserend arts werd bezorgd</w:t>
      </w:r>
    </w:p>
    <w:p w14:paraId="4BAE3FC8" w14:textId="5F9A6238" w:rsidR="3F07E903" w:rsidRDefault="2CD620C1" w:rsidP="1BAC965B">
      <w:pPr>
        <w:pStyle w:val="NormalWeb"/>
        <w:shd w:val="clear" w:color="auto" w:fill="FFFFFF" w:themeFill="background1"/>
        <w:spacing w:before="0" w:beforeAutospacing="0" w:after="200" w:afterAutospacing="0" w:line="276" w:lineRule="auto"/>
        <w:jc w:val="both"/>
        <w:rPr>
          <w:rFonts w:ascii="Trebuchet MS" w:hAnsi="Trebuchet MS"/>
          <w:color w:val="2D3235"/>
          <w:sz w:val="20"/>
          <w:szCs w:val="20"/>
          <w:lang w:val="nl"/>
        </w:rPr>
      </w:pPr>
      <w:r w:rsidRPr="7C9CCEEC">
        <w:rPr>
          <w:rFonts w:ascii="Trebuchet MS" w:hAnsi="Trebuchet MS"/>
          <w:color w:val="2D3235"/>
          <w:sz w:val="20"/>
          <w:szCs w:val="20"/>
          <w:lang w:val="nl"/>
        </w:rPr>
        <w:t xml:space="preserve">Indien een lichamelijk onderzoek volgens de nomenclatuur </w:t>
      </w:r>
      <w:r w:rsidR="407DE355" w:rsidRPr="7C9CCEEC">
        <w:rPr>
          <w:rFonts w:ascii="Trebuchet MS" w:hAnsi="Trebuchet MS"/>
          <w:strike/>
          <w:color w:val="2D3235"/>
          <w:sz w:val="20"/>
          <w:szCs w:val="20"/>
          <w:lang w:val="nl"/>
        </w:rPr>
        <w:t>is</w:t>
      </w:r>
      <w:r w:rsidR="407DE355" w:rsidRPr="7C9CCEEC">
        <w:rPr>
          <w:rFonts w:ascii="Trebuchet MS" w:hAnsi="Trebuchet MS"/>
          <w:color w:val="2D3235"/>
          <w:sz w:val="20"/>
          <w:szCs w:val="20"/>
          <w:lang w:val="nl"/>
        </w:rPr>
        <w:t xml:space="preserve"> </w:t>
      </w:r>
      <w:r w:rsidRPr="7C9CCEEC">
        <w:rPr>
          <w:rFonts w:ascii="Trebuchet MS" w:hAnsi="Trebuchet MS"/>
          <w:color w:val="2D3235"/>
          <w:sz w:val="20"/>
          <w:szCs w:val="20"/>
          <w:lang w:val="nl"/>
        </w:rPr>
        <w:t>was vereist (test, IQ, audiogram, laryngostroboscopie, VFES ...), maar niet kon worden uitgevoerd en ontbrak in het dossier, dan</w:t>
      </w:r>
      <w:r w:rsidR="0B23BA1D" w:rsidRPr="7C9CCEEC">
        <w:rPr>
          <w:rFonts w:ascii="Trebuchet MS" w:hAnsi="Trebuchet MS"/>
          <w:color w:val="2D3235"/>
          <w:sz w:val="20"/>
          <w:szCs w:val="20"/>
          <w:lang w:val="nl"/>
        </w:rPr>
        <w:t xml:space="preserve"> </w:t>
      </w:r>
      <w:r w:rsidRPr="7C9CCEEC">
        <w:rPr>
          <w:rFonts w:ascii="Trebuchet MS" w:hAnsi="Trebuchet MS"/>
          <w:b/>
          <w:bCs/>
          <w:color w:val="2D3235"/>
          <w:sz w:val="20"/>
          <w:szCs w:val="20"/>
          <w:u w:val="single"/>
          <w:lang w:val="nl"/>
        </w:rPr>
        <w:t>mocht</w:t>
      </w:r>
      <w:r w:rsidRPr="7C9CCEEC">
        <w:rPr>
          <w:rFonts w:ascii="Trebuchet MS" w:hAnsi="Trebuchet MS"/>
          <w:color w:val="2D3235"/>
          <w:sz w:val="20"/>
          <w:szCs w:val="20"/>
          <w:lang w:val="nl"/>
        </w:rPr>
        <w:t xml:space="preserve"> de adviserend arts</w:t>
      </w:r>
      <w:r w:rsidR="73544554" w:rsidRPr="7C9CCEEC">
        <w:rPr>
          <w:rFonts w:ascii="Trebuchet MS" w:hAnsi="Trebuchet MS"/>
          <w:color w:val="2D3235"/>
          <w:sz w:val="20"/>
          <w:szCs w:val="20"/>
          <w:lang w:val="nl"/>
        </w:rPr>
        <w:t xml:space="preserve"> tijdens de COVID-19-periode</w:t>
      </w:r>
      <w:r w:rsidRPr="7C9CCEEC">
        <w:rPr>
          <w:rFonts w:ascii="Trebuchet MS" w:hAnsi="Trebuchet MS"/>
          <w:color w:val="2D3235"/>
          <w:sz w:val="20"/>
          <w:szCs w:val="20"/>
          <w:lang w:val="nl"/>
        </w:rPr>
        <w:t xml:space="preserve"> een beslissing over het dossier nemen indien hij van mening </w:t>
      </w:r>
      <w:r w:rsidR="663AF237" w:rsidRPr="7C9CCEEC">
        <w:rPr>
          <w:rFonts w:ascii="Trebuchet MS" w:hAnsi="Trebuchet MS"/>
          <w:strike/>
          <w:color w:val="2D3235"/>
          <w:sz w:val="20"/>
          <w:szCs w:val="20"/>
          <w:lang w:val="nl"/>
        </w:rPr>
        <w:t>is</w:t>
      </w:r>
      <w:r w:rsidR="663AF237" w:rsidRPr="7C9CCEEC">
        <w:rPr>
          <w:rFonts w:ascii="Trebuchet MS" w:hAnsi="Trebuchet MS"/>
          <w:color w:val="2D3235"/>
          <w:sz w:val="20"/>
          <w:szCs w:val="20"/>
          <w:lang w:val="nl"/>
        </w:rPr>
        <w:t xml:space="preserve"> </w:t>
      </w:r>
      <w:r w:rsidRPr="7C9CCEEC">
        <w:rPr>
          <w:rFonts w:ascii="Trebuchet MS" w:hAnsi="Trebuchet MS"/>
          <w:color w:val="2D3235"/>
          <w:sz w:val="20"/>
          <w:szCs w:val="20"/>
          <w:lang w:val="nl"/>
        </w:rPr>
        <w:t>was dat hij over voldoende (schriftelijke) informatie beschikte.</w:t>
      </w:r>
    </w:p>
    <w:p w14:paraId="70EA1B2F" w14:textId="09DDFF56" w:rsidR="3F07E903" w:rsidRDefault="2CD620C1" w:rsidP="1BAC965B">
      <w:pPr>
        <w:pStyle w:val="NormalWeb"/>
        <w:shd w:val="clear" w:color="auto" w:fill="FFFFFF" w:themeFill="background1"/>
        <w:spacing w:before="0" w:beforeAutospacing="0" w:after="200" w:afterAutospacing="0" w:line="276" w:lineRule="auto"/>
        <w:jc w:val="both"/>
        <w:rPr>
          <w:rFonts w:ascii="Trebuchet MS" w:hAnsi="Trebuchet MS"/>
          <w:color w:val="2D3235"/>
          <w:sz w:val="20"/>
          <w:szCs w:val="20"/>
          <w:lang w:val="nl"/>
        </w:rPr>
      </w:pPr>
      <w:r w:rsidRPr="7C9CCEEC">
        <w:rPr>
          <w:rFonts w:ascii="Trebuchet MS" w:hAnsi="Trebuchet MS"/>
          <w:color w:val="2D3235"/>
          <w:sz w:val="20"/>
          <w:szCs w:val="20"/>
          <w:lang w:val="nl"/>
        </w:rPr>
        <w:t xml:space="preserve">De ontbrekende elementen moesten </w:t>
      </w:r>
      <w:r w:rsidR="1999FCF2" w:rsidRPr="7C9CCEEC">
        <w:rPr>
          <w:rFonts w:ascii="Trebuchet MS" w:hAnsi="Trebuchet MS"/>
          <w:color w:val="2D3235"/>
          <w:sz w:val="20"/>
          <w:szCs w:val="20"/>
          <w:lang w:val="nl"/>
        </w:rPr>
        <w:t xml:space="preserve">vervolgens </w:t>
      </w:r>
      <w:r w:rsidRPr="7C9CCEEC">
        <w:rPr>
          <w:rFonts w:ascii="Trebuchet MS" w:hAnsi="Trebuchet MS"/>
          <w:color w:val="2D3235"/>
          <w:sz w:val="20"/>
          <w:szCs w:val="20"/>
          <w:lang w:val="nl"/>
        </w:rPr>
        <w:t xml:space="preserve">worden bezorgd binnen de termijn van 6 maanden die </w:t>
      </w:r>
      <w:r w:rsidR="35454097" w:rsidRPr="7C9CCEEC">
        <w:rPr>
          <w:rFonts w:ascii="Trebuchet MS" w:hAnsi="Trebuchet MS"/>
          <w:strike/>
          <w:color w:val="2D3235"/>
          <w:sz w:val="20"/>
          <w:szCs w:val="20"/>
          <w:lang w:val="nl"/>
        </w:rPr>
        <w:t>is</w:t>
      </w:r>
      <w:r w:rsidR="35454097" w:rsidRPr="7C9CCEEC">
        <w:rPr>
          <w:rFonts w:ascii="Trebuchet MS" w:hAnsi="Trebuchet MS"/>
          <w:color w:val="2D3235"/>
          <w:sz w:val="20"/>
          <w:szCs w:val="20"/>
          <w:lang w:val="nl"/>
        </w:rPr>
        <w:t xml:space="preserve"> </w:t>
      </w:r>
      <w:r w:rsidRPr="7C9CCEEC">
        <w:rPr>
          <w:rFonts w:ascii="Trebuchet MS" w:hAnsi="Trebuchet MS"/>
          <w:color w:val="2D3235"/>
          <w:sz w:val="20"/>
          <w:szCs w:val="20"/>
          <w:lang w:val="nl"/>
        </w:rPr>
        <w:t>was vastgesteld door de maatregel voor de verlenging van de termijnen voor het bezorgen van documenten.</w:t>
      </w:r>
    </w:p>
    <w:p w14:paraId="6684C61B" w14:textId="18BD966B" w:rsidR="11A7A9D0" w:rsidRDefault="7B24BADE" w:rsidP="7C9CCEEC">
      <w:pPr>
        <w:pStyle w:val="NormalWeb"/>
        <w:shd w:val="clear" w:color="auto" w:fill="FFFFFF" w:themeFill="background1"/>
        <w:spacing w:before="0" w:beforeAutospacing="0" w:after="200" w:afterAutospacing="0" w:line="276" w:lineRule="auto"/>
        <w:jc w:val="both"/>
        <w:rPr>
          <w:rFonts w:ascii="Trebuchet MS" w:hAnsi="Trebuchet MS"/>
          <w:color w:val="2D3235"/>
          <w:sz w:val="20"/>
          <w:szCs w:val="20"/>
          <w:lang w:val="nl"/>
        </w:rPr>
      </w:pPr>
      <w:r w:rsidRPr="7C9CCEEC">
        <w:rPr>
          <w:rFonts w:ascii="Trebuchet MS" w:hAnsi="Trebuchet MS"/>
          <w:color w:val="2D3235"/>
          <w:sz w:val="20"/>
          <w:szCs w:val="20"/>
          <w:lang w:val="nl"/>
        </w:rPr>
        <w:t>De</w:t>
      </w:r>
      <w:r w:rsidR="4DE3893D" w:rsidRPr="7C9CCEEC">
        <w:rPr>
          <w:rFonts w:ascii="Trebuchet MS" w:hAnsi="Trebuchet MS"/>
          <w:color w:val="2D3235"/>
          <w:sz w:val="20"/>
          <w:szCs w:val="20"/>
          <w:lang w:val="nl"/>
        </w:rPr>
        <w:t xml:space="preserve">ze maatregel </w:t>
      </w:r>
      <w:r w:rsidRPr="7C9CCEEC">
        <w:rPr>
          <w:rFonts w:ascii="Trebuchet MS" w:hAnsi="Trebuchet MS"/>
          <w:color w:val="2D3235"/>
          <w:sz w:val="20"/>
          <w:szCs w:val="20"/>
          <w:lang w:val="nl"/>
        </w:rPr>
        <w:t>wordt beëindigd vanaf 1 november 2023.</w:t>
      </w:r>
    </w:p>
    <w:p w14:paraId="30545D57" w14:textId="77777777" w:rsidR="004E150D" w:rsidRPr="00A710C3" w:rsidRDefault="004E150D" w:rsidP="004E150D">
      <w:pPr>
        <w:jc w:val="both"/>
        <w:rPr>
          <w:rFonts w:ascii="Trebuchet MS" w:hAnsi="Trebuchet MS"/>
          <w:lang w:val="nl-BE"/>
        </w:rPr>
      </w:pPr>
    </w:p>
    <w:p w14:paraId="2EE1DF59" w14:textId="1021D466" w:rsidR="006F6332" w:rsidRPr="00A710C3" w:rsidRDefault="006F6332" w:rsidP="006E0CE5">
      <w:pPr>
        <w:shd w:val="clear" w:color="auto" w:fill="FFFFFF"/>
        <w:spacing w:line="360" w:lineRule="atLeast"/>
        <w:jc w:val="both"/>
        <w:rPr>
          <w:rFonts w:ascii="Trebuchet MS" w:hAnsi="Trebuchet MS"/>
          <w:color w:val="2D3235"/>
          <w:sz w:val="20"/>
          <w:szCs w:val="20"/>
          <w:lang w:val="nl-BE"/>
        </w:rPr>
      </w:pPr>
      <w:r w:rsidRPr="00A710C3">
        <w:rPr>
          <w:rFonts w:ascii="Trebuchet MS" w:hAnsi="Trebuchet MS"/>
          <w:color w:val="2D3235"/>
          <w:sz w:val="20"/>
          <w:szCs w:val="20"/>
          <w:lang w:val="nl"/>
        </w:rPr>
        <w:t> </w:t>
      </w:r>
    </w:p>
    <w:sectPr w:rsidR="006F6332" w:rsidRPr="00A710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763E1"/>
    <w:multiLevelType w:val="multilevel"/>
    <w:tmpl w:val="E016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29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E2"/>
    <w:rsid w:val="00026486"/>
    <w:rsid w:val="00026667"/>
    <w:rsid w:val="0006141B"/>
    <w:rsid w:val="00063178"/>
    <w:rsid w:val="0007652F"/>
    <w:rsid w:val="00140BA2"/>
    <w:rsid w:val="0026241E"/>
    <w:rsid w:val="002E0EF9"/>
    <w:rsid w:val="00312130"/>
    <w:rsid w:val="00322D7D"/>
    <w:rsid w:val="00351EAE"/>
    <w:rsid w:val="00357B85"/>
    <w:rsid w:val="003E511D"/>
    <w:rsid w:val="00432894"/>
    <w:rsid w:val="004C2407"/>
    <w:rsid w:val="004E150D"/>
    <w:rsid w:val="004EA07E"/>
    <w:rsid w:val="004F5791"/>
    <w:rsid w:val="00612D4A"/>
    <w:rsid w:val="00641722"/>
    <w:rsid w:val="00665156"/>
    <w:rsid w:val="006E0CE5"/>
    <w:rsid w:val="006F6332"/>
    <w:rsid w:val="00735CB4"/>
    <w:rsid w:val="00783684"/>
    <w:rsid w:val="00787B0E"/>
    <w:rsid w:val="007E1C43"/>
    <w:rsid w:val="007E3AC2"/>
    <w:rsid w:val="00865988"/>
    <w:rsid w:val="0095143D"/>
    <w:rsid w:val="00A332B8"/>
    <w:rsid w:val="00A33918"/>
    <w:rsid w:val="00A55629"/>
    <w:rsid w:val="00A56FDA"/>
    <w:rsid w:val="00A62D8F"/>
    <w:rsid w:val="00A710C3"/>
    <w:rsid w:val="00A8334A"/>
    <w:rsid w:val="00B67048"/>
    <w:rsid w:val="00BC3BC5"/>
    <w:rsid w:val="00BD7C1C"/>
    <w:rsid w:val="00C35A88"/>
    <w:rsid w:val="00CB3E50"/>
    <w:rsid w:val="00CD13E2"/>
    <w:rsid w:val="00D447E2"/>
    <w:rsid w:val="00DA6B8E"/>
    <w:rsid w:val="00E22F15"/>
    <w:rsid w:val="00E236BE"/>
    <w:rsid w:val="00EF7FF5"/>
    <w:rsid w:val="00FF1082"/>
    <w:rsid w:val="00FF3C60"/>
    <w:rsid w:val="0203D87A"/>
    <w:rsid w:val="022E38DE"/>
    <w:rsid w:val="03737999"/>
    <w:rsid w:val="0396EF37"/>
    <w:rsid w:val="040784FD"/>
    <w:rsid w:val="04A6B826"/>
    <w:rsid w:val="04DDBC23"/>
    <w:rsid w:val="04FF6B3D"/>
    <w:rsid w:val="05FB2A4D"/>
    <w:rsid w:val="08784D64"/>
    <w:rsid w:val="089D1900"/>
    <w:rsid w:val="08D15C75"/>
    <w:rsid w:val="0B23BA1D"/>
    <w:rsid w:val="0BC45D21"/>
    <w:rsid w:val="0C61C0B1"/>
    <w:rsid w:val="0D8988F9"/>
    <w:rsid w:val="0EF39389"/>
    <w:rsid w:val="0F1710E9"/>
    <w:rsid w:val="0F353294"/>
    <w:rsid w:val="0FE3354A"/>
    <w:rsid w:val="10F2EAA3"/>
    <w:rsid w:val="1139E9C0"/>
    <w:rsid w:val="11A7A9D0"/>
    <w:rsid w:val="13F01F5D"/>
    <w:rsid w:val="15BA4880"/>
    <w:rsid w:val="17564930"/>
    <w:rsid w:val="177E9334"/>
    <w:rsid w:val="17C61787"/>
    <w:rsid w:val="1845BF9E"/>
    <w:rsid w:val="18E40260"/>
    <w:rsid w:val="196234AA"/>
    <w:rsid w:val="1970EF33"/>
    <w:rsid w:val="1999FCF2"/>
    <w:rsid w:val="19F97C4B"/>
    <w:rsid w:val="1B4F469D"/>
    <w:rsid w:val="1B954CAC"/>
    <w:rsid w:val="1BAC965B"/>
    <w:rsid w:val="1C2431BD"/>
    <w:rsid w:val="1D7C4599"/>
    <w:rsid w:val="1F5BD27F"/>
    <w:rsid w:val="1FC6C9D1"/>
    <w:rsid w:val="20C422B5"/>
    <w:rsid w:val="20F7A2E0"/>
    <w:rsid w:val="21109139"/>
    <w:rsid w:val="225496BD"/>
    <w:rsid w:val="2381ECFD"/>
    <w:rsid w:val="23F28217"/>
    <w:rsid w:val="2486A458"/>
    <w:rsid w:val="24BBC136"/>
    <w:rsid w:val="252E4B04"/>
    <w:rsid w:val="263A2EA2"/>
    <w:rsid w:val="272807E0"/>
    <w:rsid w:val="27567F62"/>
    <w:rsid w:val="27D167C7"/>
    <w:rsid w:val="27E93DAB"/>
    <w:rsid w:val="2838F05F"/>
    <w:rsid w:val="2852EA87"/>
    <w:rsid w:val="28CFFE44"/>
    <w:rsid w:val="2A782DF4"/>
    <w:rsid w:val="2C079F06"/>
    <w:rsid w:val="2CD620C1"/>
    <w:rsid w:val="2CF369DB"/>
    <w:rsid w:val="2D265BAA"/>
    <w:rsid w:val="2DE0F285"/>
    <w:rsid w:val="2DF836EF"/>
    <w:rsid w:val="2F19F168"/>
    <w:rsid w:val="2F29FE0B"/>
    <w:rsid w:val="3054CBC1"/>
    <w:rsid w:val="305DFC6C"/>
    <w:rsid w:val="30B5C1C9"/>
    <w:rsid w:val="3124D23A"/>
    <w:rsid w:val="31F9CCCD"/>
    <w:rsid w:val="323ABC3B"/>
    <w:rsid w:val="33ED628B"/>
    <w:rsid w:val="3427B3BC"/>
    <w:rsid w:val="35454097"/>
    <w:rsid w:val="39623D51"/>
    <w:rsid w:val="3A0A17FE"/>
    <w:rsid w:val="3BFB81F5"/>
    <w:rsid w:val="3C35FA88"/>
    <w:rsid w:val="3E7E3C25"/>
    <w:rsid w:val="3EAD4B8C"/>
    <w:rsid w:val="3ED67769"/>
    <w:rsid w:val="3F07E903"/>
    <w:rsid w:val="3F2352A5"/>
    <w:rsid w:val="3F72E112"/>
    <w:rsid w:val="4024BA90"/>
    <w:rsid w:val="402FFE28"/>
    <w:rsid w:val="406A9B1F"/>
    <w:rsid w:val="407DE355"/>
    <w:rsid w:val="41F1D322"/>
    <w:rsid w:val="42D09105"/>
    <w:rsid w:val="43618488"/>
    <w:rsid w:val="43B3AE7E"/>
    <w:rsid w:val="43DC6E45"/>
    <w:rsid w:val="450FCE9A"/>
    <w:rsid w:val="460831C7"/>
    <w:rsid w:val="46BAED27"/>
    <w:rsid w:val="47A40228"/>
    <w:rsid w:val="49DE044A"/>
    <w:rsid w:val="4A95E2AD"/>
    <w:rsid w:val="4C39D26A"/>
    <w:rsid w:val="4CB2A04C"/>
    <w:rsid w:val="4DCD836F"/>
    <w:rsid w:val="4DD5A2CB"/>
    <w:rsid w:val="4DE3893D"/>
    <w:rsid w:val="4E6EAABF"/>
    <w:rsid w:val="4EB93F7F"/>
    <w:rsid w:val="4EE4A3C7"/>
    <w:rsid w:val="4F71732C"/>
    <w:rsid w:val="4F7B6388"/>
    <w:rsid w:val="4F7FB9A6"/>
    <w:rsid w:val="5080C5F9"/>
    <w:rsid w:val="50C57D64"/>
    <w:rsid w:val="514AE46E"/>
    <w:rsid w:val="517FCD5B"/>
    <w:rsid w:val="51860873"/>
    <w:rsid w:val="522CDE2E"/>
    <w:rsid w:val="52C89324"/>
    <w:rsid w:val="53C8AE8F"/>
    <w:rsid w:val="54B76E1D"/>
    <w:rsid w:val="54F0C675"/>
    <w:rsid w:val="56533E7E"/>
    <w:rsid w:val="57BA25F2"/>
    <w:rsid w:val="5859215D"/>
    <w:rsid w:val="59A0DA6C"/>
    <w:rsid w:val="5A03F909"/>
    <w:rsid w:val="5AA96C4B"/>
    <w:rsid w:val="5D41641E"/>
    <w:rsid w:val="5E1F6F7F"/>
    <w:rsid w:val="5EBE41CF"/>
    <w:rsid w:val="5FBAF8DB"/>
    <w:rsid w:val="5FF22EFA"/>
    <w:rsid w:val="61E1FF29"/>
    <w:rsid w:val="63EADC55"/>
    <w:rsid w:val="6437BB6F"/>
    <w:rsid w:val="648F9817"/>
    <w:rsid w:val="660053F0"/>
    <w:rsid w:val="663AF237"/>
    <w:rsid w:val="674A23FC"/>
    <w:rsid w:val="67656967"/>
    <w:rsid w:val="68652415"/>
    <w:rsid w:val="68A36116"/>
    <w:rsid w:val="68DF72F3"/>
    <w:rsid w:val="697407A3"/>
    <w:rsid w:val="6AF60CCC"/>
    <w:rsid w:val="6B87813E"/>
    <w:rsid w:val="6BE28514"/>
    <w:rsid w:val="6C2F6C4A"/>
    <w:rsid w:val="6D48946C"/>
    <w:rsid w:val="7148CB9F"/>
    <w:rsid w:val="72C02281"/>
    <w:rsid w:val="73544554"/>
    <w:rsid w:val="735DF662"/>
    <w:rsid w:val="7497D2B6"/>
    <w:rsid w:val="74996EA0"/>
    <w:rsid w:val="74ABF09F"/>
    <w:rsid w:val="77D10F62"/>
    <w:rsid w:val="77E54A29"/>
    <w:rsid w:val="78AEFD2F"/>
    <w:rsid w:val="795FF8EF"/>
    <w:rsid w:val="796CDFC3"/>
    <w:rsid w:val="799AA78E"/>
    <w:rsid w:val="7A4E67D3"/>
    <w:rsid w:val="7A64C603"/>
    <w:rsid w:val="7A6D549E"/>
    <w:rsid w:val="7AA1B935"/>
    <w:rsid w:val="7ACB3466"/>
    <w:rsid w:val="7AF20ACA"/>
    <w:rsid w:val="7B24BADE"/>
    <w:rsid w:val="7B97BB53"/>
    <w:rsid w:val="7BD10B2F"/>
    <w:rsid w:val="7C9CCEEC"/>
    <w:rsid w:val="7CB6AAC8"/>
    <w:rsid w:val="7CBEE4EC"/>
    <w:rsid w:val="7D833E68"/>
    <w:rsid w:val="7D9C66C5"/>
    <w:rsid w:val="7ECD62E0"/>
    <w:rsid w:val="7F8B8C9B"/>
    <w:rsid w:val="7FD9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83C4"/>
  <w15:chartTrackingRefBased/>
  <w15:docId w15:val="{E241E316-C1BD-4268-B550-9D1C9F0D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47E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6F63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7E2"/>
    <w:rPr>
      <w:rFonts w:ascii="Times New Roman" w:eastAsia="Times New Roman" w:hAnsi="Times New Roman" w:cs="Times New Roman"/>
      <w:b/>
      <w:bCs/>
      <w:kern w:val="36"/>
      <w:sz w:val="48"/>
      <w:szCs w:val="48"/>
      <w:lang w:val="en-GB" w:eastAsia="en-GB"/>
    </w:rPr>
  </w:style>
  <w:style w:type="character" w:styleId="CommentReference">
    <w:name w:val="annotation reference"/>
    <w:basedOn w:val="DefaultParagraphFont"/>
    <w:uiPriority w:val="99"/>
    <w:semiHidden/>
    <w:unhideWhenUsed/>
    <w:rsid w:val="00D447E2"/>
    <w:rPr>
      <w:sz w:val="16"/>
      <w:szCs w:val="16"/>
    </w:rPr>
  </w:style>
  <w:style w:type="paragraph" w:styleId="CommentText">
    <w:name w:val="annotation text"/>
    <w:basedOn w:val="Normal"/>
    <w:link w:val="CommentTextChar"/>
    <w:uiPriority w:val="99"/>
    <w:semiHidden/>
    <w:unhideWhenUsed/>
    <w:rsid w:val="00D447E2"/>
    <w:pPr>
      <w:spacing w:line="240" w:lineRule="auto"/>
    </w:pPr>
    <w:rPr>
      <w:sz w:val="20"/>
      <w:szCs w:val="20"/>
    </w:rPr>
  </w:style>
  <w:style w:type="character" w:customStyle="1" w:styleId="CommentTextChar">
    <w:name w:val="Comment Text Char"/>
    <w:basedOn w:val="DefaultParagraphFont"/>
    <w:link w:val="CommentText"/>
    <w:uiPriority w:val="99"/>
    <w:semiHidden/>
    <w:rsid w:val="00D447E2"/>
    <w:rPr>
      <w:sz w:val="20"/>
      <w:szCs w:val="20"/>
    </w:rPr>
  </w:style>
  <w:style w:type="paragraph" w:styleId="CommentSubject">
    <w:name w:val="annotation subject"/>
    <w:basedOn w:val="CommentText"/>
    <w:next w:val="CommentText"/>
    <w:link w:val="CommentSubjectChar"/>
    <w:uiPriority w:val="99"/>
    <w:semiHidden/>
    <w:unhideWhenUsed/>
    <w:rsid w:val="00D447E2"/>
    <w:rPr>
      <w:b/>
      <w:bCs/>
    </w:rPr>
  </w:style>
  <w:style w:type="character" w:customStyle="1" w:styleId="CommentSubjectChar">
    <w:name w:val="Comment Subject Char"/>
    <w:basedOn w:val="CommentTextChar"/>
    <w:link w:val="CommentSubject"/>
    <w:uiPriority w:val="99"/>
    <w:semiHidden/>
    <w:rsid w:val="00D447E2"/>
    <w:rPr>
      <w:b/>
      <w:bCs/>
      <w:sz w:val="20"/>
      <w:szCs w:val="20"/>
    </w:rPr>
  </w:style>
  <w:style w:type="paragraph" w:styleId="BalloonText">
    <w:name w:val="Balloon Text"/>
    <w:basedOn w:val="Normal"/>
    <w:link w:val="BalloonTextChar"/>
    <w:uiPriority w:val="99"/>
    <w:semiHidden/>
    <w:unhideWhenUsed/>
    <w:rsid w:val="00D44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7E2"/>
    <w:rPr>
      <w:rFonts w:ascii="Segoe UI" w:hAnsi="Segoe UI" w:cs="Segoe UI"/>
      <w:sz w:val="18"/>
      <w:szCs w:val="18"/>
    </w:rPr>
  </w:style>
  <w:style w:type="character" w:customStyle="1" w:styleId="Heading2Char">
    <w:name w:val="Heading 2 Char"/>
    <w:basedOn w:val="DefaultParagraphFont"/>
    <w:link w:val="Heading2"/>
    <w:uiPriority w:val="9"/>
    <w:semiHidden/>
    <w:rsid w:val="006F633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6F63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F6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701">
      <w:bodyDiv w:val="1"/>
      <w:marLeft w:val="0"/>
      <w:marRight w:val="0"/>
      <w:marTop w:val="0"/>
      <w:marBottom w:val="0"/>
      <w:divBdr>
        <w:top w:val="none" w:sz="0" w:space="0" w:color="auto"/>
        <w:left w:val="none" w:sz="0" w:space="0" w:color="auto"/>
        <w:bottom w:val="none" w:sz="0" w:space="0" w:color="auto"/>
        <w:right w:val="none" w:sz="0" w:space="0" w:color="auto"/>
      </w:divBdr>
    </w:div>
    <w:div w:id="698704010">
      <w:bodyDiv w:val="1"/>
      <w:marLeft w:val="0"/>
      <w:marRight w:val="0"/>
      <w:marTop w:val="0"/>
      <w:marBottom w:val="0"/>
      <w:divBdr>
        <w:top w:val="none" w:sz="0" w:space="0" w:color="auto"/>
        <w:left w:val="none" w:sz="0" w:space="0" w:color="auto"/>
        <w:bottom w:val="none" w:sz="0" w:space="0" w:color="auto"/>
        <w:right w:val="none" w:sz="0" w:space="0" w:color="auto"/>
      </w:divBdr>
    </w:div>
    <w:div w:id="1321887144">
      <w:bodyDiv w:val="1"/>
      <w:marLeft w:val="0"/>
      <w:marRight w:val="0"/>
      <w:marTop w:val="0"/>
      <w:marBottom w:val="0"/>
      <w:divBdr>
        <w:top w:val="none" w:sz="0" w:space="0" w:color="auto"/>
        <w:left w:val="none" w:sz="0" w:space="0" w:color="auto"/>
        <w:bottom w:val="none" w:sz="0" w:space="0" w:color="auto"/>
        <w:right w:val="none" w:sz="0" w:space="0" w:color="auto"/>
      </w:divBdr>
      <w:divsChild>
        <w:div w:id="8214792">
          <w:marLeft w:val="0"/>
          <w:marRight w:val="0"/>
          <w:marTop w:val="0"/>
          <w:marBottom w:val="0"/>
          <w:divBdr>
            <w:top w:val="none" w:sz="0" w:space="0" w:color="auto"/>
            <w:left w:val="none" w:sz="0" w:space="0" w:color="auto"/>
            <w:bottom w:val="none" w:sz="0" w:space="0" w:color="auto"/>
            <w:right w:val="none" w:sz="0" w:space="0" w:color="auto"/>
          </w:divBdr>
          <w:divsChild>
            <w:div w:id="1948197467">
              <w:marLeft w:val="0"/>
              <w:marRight w:val="0"/>
              <w:marTop w:val="0"/>
              <w:marBottom w:val="0"/>
              <w:divBdr>
                <w:top w:val="none" w:sz="0" w:space="0" w:color="auto"/>
                <w:left w:val="none" w:sz="0" w:space="0" w:color="auto"/>
                <w:bottom w:val="none" w:sz="0" w:space="0" w:color="auto"/>
                <w:right w:val="none" w:sz="0" w:space="0" w:color="auto"/>
              </w:divBdr>
              <w:divsChild>
                <w:div w:id="10491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70933">
          <w:marLeft w:val="0"/>
          <w:marRight w:val="0"/>
          <w:marTop w:val="0"/>
          <w:marBottom w:val="0"/>
          <w:divBdr>
            <w:top w:val="none" w:sz="0" w:space="0" w:color="auto"/>
            <w:left w:val="none" w:sz="0" w:space="0" w:color="auto"/>
            <w:bottom w:val="none" w:sz="0" w:space="0" w:color="auto"/>
            <w:right w:val="none" w:sz="0" w:space="0" w:color="auto"/>
          </w:divBdr>
        </w:div>
      </w:divsChild>
    </w:div>
    <w:div w:id="17051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2023-10-25T22:00:00+00:00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D1A163F-C5C0-4A9B-9A92-3CA54F27AE19}">
  <ds:schemaRefs>
    <ds:schemaRef ds:uri="http://schemas.microsoft.com/sharepoint/v3/contenttype/forms"/>
  </ds:schemaRefs>
</ds:datastoreItem>
</file>

<file path=customXml/itemProps2.xml><?xml version="1.0" encoding="utf-8"?>
<ds:datastoreItem xmlns:ds="http://schemas.openxmlformats.org/officeDocument/2006/customXml" ds:itemID="{8A650C5F-4390-4456-B09B-35EC4A1083F2}"/>
</file>

<file path=customXml/itemProps3.xml><?xml version="1.0" encoding="utf-8"?>
<ds:datastoreItem xmlns:ds="http://schemas.openxmlformats.org/officeDocument/2006/customXml" ds:itemID="{45D05412-5A94-4765-87DC-E62AA5523896}">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Denayer (RIZIV-INAMI)</dc:creator>
  <cp:keywords/>
  <dc:description/>
  <cp:lastModifiedBy>Evelien Verschueren (RIZIV-INAMI)</cp:lastModifiedBy>
  <cp:revision>3</cp:revision>
  <dcterms:created xsi:type="dcterms:W3CDTF">2023-10-26T12:13:00Z</dcterms:created>
  <dcterms:modified xsi:type="dcterms:W3CDTF">2023-10-26T12:30:00Z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Order">
    <vt:r8>3164400</vt:r8>
  </property>
  <property fmtid="{D5CDD505-2E9C-101B-9397-08002B2CF9AE}" pid="4" name="Publication type for documents">
    <vt:lpwstr/>
  </property>
  <property fmtid="{D5CDD505-2E9C-101B-9397-08002B2CF9AE}" pid="5" name="RITargetGroup">
    <vt:lpwstr/>
  </property>
  <property fmtid="{D5CDD505-2E9C-101B-9397-08002B2CF9AE}" pid="6" name="xd_Signature">
    <vt:bool>false</vt:bool>
  </property>
  <property fmtid="{D5CDD505-2E9C-101B-9397-08002B2CF9AE}" pid="7" name="RITheme">
    <vt:lpwstr/>
  </property>
  <property fmtid="{D5CDD505-2E9C-101B-9397-08002B2CF9AE}" pid="8" name="RILanguage">
    <vt:lpwstr/>
  </property>
  <property fmtid="{D5CDD505-2E9C-101B-9397-08002B2CF9AE}" pid="9" name="xd_ProgID">
    <vt:lpwstr/>
  </property>
  <property fmtid="{D5CDD505-2E9C-101B-9397-08002B2CF9AE}" pid="10" name="RIDocType">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