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151F" w14:textId="77777777" w:rsidR="004978E1" w:rsidRPr="004978E1" w:rsidRDefault="004978E1" w:rsidP="004978E1">
      <w:pPr>
        <w:autoSpaceDE w:val="0"/>
        <w:autoSpaceDN w:val="0"/>
        <w:adjustRightInd w:val="0"/>
        <w:spacing w:after="0" w:line="240" w:lineRule="auto"/>
        <w:jc w:val="center"/>
        <w:rPr>
          <w:rFonts w:ascii="Arial" w:eastAsia="MS Mincho" w:hAnsi="Arial" w:cs="Arial"/>
          <w:b/>
          <w:sz w:val="20"/>
          <w:szCs w:val="20"/>
          <w:u w:val="single"/>
          <w:lang w:val="nl-BE"/>
        </w:rPr>
      </w:pPr>
      <w:r w:rsidRPr="004978E1">
        <w:rPr>
          <w:rFonts w:ascii="Arial" w:eastAsia="MS Mincho" w:hAnsi="Arial" w:cs="Arial"/>
          <w:b/>
          <w:sz w:val="20"/>
          <w:szCs w:val="20"/>
          <w:u w:val="single"/>
          <w:lang w:val="nl-BE"/>
        </w:rPr>
        <w:t>EERSTE WIJZIGINGSCLAUSULE BIJ DE OVEREENKOMST TUSSEN DE APOTHEKERS EN DE VERZEKERINGSINSTELLINGEN</w:t>
      </w:r>
    </w:p>
    <w:p w14:paraId="2FEC23D9"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112810A7"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Gelet op de wetgeving inzake de verplichte verzekering voor geneeskundige verzorging en uitkeringen;</w:t>
      </w:r>
    </w:p>
    <w:p w14:paraId="4913A1D2"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1133D640"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Tijdens de vergadering van de Overeenkomstencommissie apothekers-verzekeringsinstellingen van</w:t>
      </w:r>
      <w:r w:rsidRPr="004978E1">
        <w:rPr>
          <w:rFonts w:ascii="Arial" w:eastAsia="MS Mincho" w:hAnsi="Arial" w:cs="Arial"/>
          <w:sz w:val="20"/>
          <w:szCs w:val="20"/>
          <w:lang w:val="nl-BE"/>
        </w:rPr>
        <w:br/>
        <w:t xml:space="preserve">16 december 2022, onder het voorzitterschap van Mevrouw V. KNAPPENBERG, Adviseur, daartoe gedelegeerd door de heer F. ARICKX, Adviseur-generaal, daartoe gedelegeerd door de heer J. COENEGRACHTS, Directeur-generaal </w:t>
      </w:r>
      <w:proofErr w:type="spellStart"/>
      <w:r w:rsidRPr="004978E1">
        <w:rPr>
          <w:rFonts w:ascii="Arial" w:eastAsia="MS Mincho" w:hAnsi="Arial" w:cs="Arial"/>
          <w:sz w:val="20"/>
          <w:szCs w:val="20"/>
          <w:lang w:val="nl-BE"/>
        </w:rPr>
        <w:t>a.i</w:t>
      </w:r>
      <w:proofErr w:type="spellEnd"/>
      <w:r w:rsidRPr="004978E1">
        <w:rPr>
          <w:rFonts w:ascii="Arial" w:eastAsia="MS Mincho" w:hAnsi="Arial" w:cs="Arial"/>
          <w:sz w:val="20"/>
          <w:szCs w:val="20"/>
          <w:lang w:val="nl-BE"/>
        </w:rPr>
        <w:t xml:space="preserve"> van de Dienst voor geneeskundige verzorging, wordt overeengekomen wat volgt tussen:</w:t>
      </w:r>
    </w:p>
    <w:p w14:paraId="0CAF0A61"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322DD666"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enerzijds,</w:t>
      </w:r>
    </w:p>
    <w:p w14:paraId="2386D282"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06469BB3"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de vertegenwoordigers van de verzekeringsinstellingen,</w:t>
      </w:r>
    </w:p>
    <w:p w14:paraId="5DCFC6AA"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07056125"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en anderzijds,</w:t>
      </w:r>
    </w:p>
    <w:p w14:paraId="746C85CE"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025626FA"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 xml:space="preserve">de vertegenwoordigers van de beroepsorganisaties voor apothekers, </w:t>
      </w:r>
    </w:p>
    <w:p w14:paraId="3E21F11A"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p w14:paraId="372B59B3" w14:textId="77777777" w:rsidR="004978E1" w:rsidRPr="004978E1" w:rsidRDefault="004978E1" w:rsidP="004978E1">
      <w:pPr>
        <w:autoSpaceDE w:val="0"/>
        <w:autoSpaceDN w:val="0"/>
        <w:adjustRightInd w:val="0"/>
        <w:spacing w:after="0" w:line="240" w:lineRule="auto"/>
        <w:jc w:val="both"/>
        <w:rPr>
          <w:rFonts w:ascii="Arial" w:eastAsia="MS Mincho" w:hAnsi="Arial" w:cs="Arial"/>
          <w:b/>
          <w:sz w:val="20"/>
          <w:szCs w:val="20"/>
          <w:u w:val="single"/>
          <w:lang w:val="nl-NL"/>
        </w:rPr>
      </w:pPr>
      <w:r w:rsidRPr="004978E1">
        <w:rPr>
          <w:rFonts w:ascii="Arial" w:eastAsia="MS Mincho" w:hAnsi="Arial" w:cs="Arial"/>
          <w:b/>
          <w:sz w:val="20"/>
          <w:szCs w:val="20"/>
          <w:u w:val="single"/>
          <w:lang w:val="nl-NL"/>
        </w:rPr>
        <w:t>Artikel 1.</w:t>
      </w:r>
      <w:r w:rsidRPr="004978E1">
        <w:rPr>
          <w:rFonts w:ascii="Arial" w:eastAsia="Calibri" w:hAnsi="Arial" w:cs="Arial"/>
          <w:b/>
          <w:bCs/>
          <w:sz w:val="20"/>
          <w:szCs w:val="20"/>
          <w:u w:val="single"/>
          <w:lang w:val="nl-NL"/>
        </w:rPr>
        <w:t xml:space="preserve"> Afbouwprogramma voor benzodiazepines en aanverwante producten (Z-drugs)</w:t>
      </w:r>
    </w:p>
    <w:p w14:paraId="151CFE0C" w14:textId="77777777" w:rsidR="004978E1" w:rsidRPr="004978E1" w:rsidRDefault="004978E1" w:rsidP="004978E1">
      <w:pPr>
        <w:autoSpaceDE w:val="0"/>
        <w:autoSpaceDN w:val="0"/>
        <w:adjustRightInd w:val="0"/>
        <w:spacing w:after="0" w:line="240" w:lineRule="auto"/>
        <w:jc w:val="both"/>
        <w:rPr>
          <w:rFonts w:ascii="Arial" w:eastAsia="MS Mincho" w:hAnsi="Arial" w:cs="Arial"/>
          <w:b/>
          <w:sz w:val="20"/>
          <w:szCs w:val="20"/>
          <w:u w:val="single"/>
          <w:lang w:val="nl-NL"/>
        </w:rPr>
      </w:pPr>
    </w:p>
    <w:p w14:paraId="144AD9EB" w14:textId="54BDFF71"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 xml:space="preserve">Aan de overeenkomst van 1 januari 2022 </w:t>
      </w:r>
      <w:r w:rsidRPr="004978E1">
        <w:rPr>
          <w:rFonts w:ascii="Arial" w:eastAsia="Times New Roman" w:hAnsi="Arial" w:cs="Arial"/>
          <w:sz w:val="20"/>
          <w:szCs w:val="20"/>
          <w:lang w:val="nl-NL"/>
        </w:rPr>
        <w:t xml:space="preserve">tussen de apothekers en de verzekeringsinstellingen wordt in artikel 5 B.2., </w:t>
      </w:r>
      <w:r w:rsidRPr="004978E1">
        <w:rPr>
          <w:rFonts w:ascii="Arial" w:eastAsia="Times New Roman" w:hAnsi="Arial" w:cs="Times New Roman"/>
          <w:spacing w:val="-3"/>
          <w:sz w:val="20"/>
          <w:szCs w:val="20"/>
          <w:lang w:val="nl-NL"/>
        </w:rPr>
        <w:t>de waarde van de sleutelletter P</w:t>
      </w:r>
      <w:r w:rsidRPr="004978E1">
        <w:rPr>
          <w:rFonts w:ascii="Arial" w:eastAsia="Times New Roman" w:hAnsi="Arial" w:cs="Arial"/>
          <w:sz w:val="20"/>
          <w:szCs w:val="20"/>
          <w:lang w:val="nl-NL"/>
        </w:rPr>
        <w:t xml:space="preserve"> voor </w:t>
      </w:r>
      <w:r w:rsidRPr="004978E1">
        <w:rPr>
          <w:rFonts w:ascii="Arial" w:eastAsia="Times New Roman" w:hAnsi="Arial" w:cs="Arial"/>
          <w:spacing w:val="-3"/>
          <w:sz w:val="20"/>
          <w:szCs w:val="20"/>
          <w:lang w:val="nl-NL"/>
        </w:rPr>
        <w:t>de prestatie « Afbouw van benzodiazepines »</w:t>
      </w:r>
      <w:r w:rsidR="001A3842">
        <w:rPr>
          <w:rFonts w:ascii="Arial" w:eastAsia="Times New Roman" w:hAnsi="Arial" w:cs="Arial"/>
          <w:spacing w:val="-3"/>
          <w:sz w:val="20"/>
          <w:szCs w:val="20"/>
          <w:lang w:val="nl-NL"/>
        </w:rPr>
        <w:t xml:space="preserve"> toegevoegd :</w:t>
      </w:r>
    </w:p>
    <w:p w14:paraId="1696D1C2" w14:textId="77777777" w:rsidR="004978E1" w:rsidRPr="004978E1" w:rsidRDefault="004978E1" w:rsidP="004978E1">
      <w:pPr>
        <w:autoSpaceDE w:val="0"/>
        <w:autoSpaceDN w:val="0"/>
        <w:adjustRightInd w:val="0"/>
        <w:spacing w:after="0" w:line="240" w:lineRule="auto"/>
        <w:rPr>
          <w:rFonts w:ascii="Arial" w:eastAsia="Calibri" w:hAnsi="Arial" w:cs="Arial"/>
          <w:b/>
          <w:sz w:val="20"/>
          <w:szCs w:val="20"/>
          <w:u w:val="single"/>
          <w:lang w:val="nl-BE"/>
        </w:rPr>
      </w:pPr>
    </w:p>
    <w:p w14:paraId="32F9BA99" w14:textId="77777777" w:rsidR="004978E1" w:rsidRPr="004978E1" w:rsidRDefault="004978E1" w:rsidP="004978E1">
      <w:pPr>
        <w:widowControl w:val="0"/>
        <w:snapToGrid w:val="0"/>
        <w:spacing w:after="120" w:line="240" w:lineRule="auto"/>
        <w:jc w:val="both"/>
        <w:rPr>
          <w:rFonts w:ascii="Arial" w:eastAsia="Times New Roman" w:hAnsi="Arial" w:cs="Times New Roman"/>
          <w:spacing w:val="-3"/>
          <w:sz w:val="20"/>
          <w:szCs w:val="20"/>
          <w:lang w:val="nl-NL"/>
        </w:rPr>
      </w:pPr>
      <w:r w:rsidRPr="004978E1">
        <w:rPr>
          <w:rFonts w:ascii="Arial" w:eastAsia="Times New Roman" w:hAnsi="Arial" w:cs="Times New Roman"/>
          <w:spacing w:val="-3"/>
          <w:sz w:val="20"/>
          <w:szCs w:val="20"/>
          <w:u w:val="single"/>
          <w:lang w:val="nl-NL"/>
        </w:rPr>
        <w:t>Afbouw van benzodiazepines (Artikel 15 bis)</w:t>
      </w:r>
    </w:p>
    <w:p w14:paraId="31783F1F" w14:textId="77777777" w:rsidR="004978E1" w:rsidRPr="004978E1" w:rsidRDefault="004978E1" w:rsidP="004978E1">
      <w:pPr>
        <w:widowControl w:val="0"/>
        <w:snapToGrid w:val="0"/>
        <w:spacing w:after="0" w:line="240" w:lineRule="auto"/>
        <w:ind w:left="2127" w:hanging="2127"/>
        <w:jc w:val="both"/>
        <w:rPr>
          <w:rFonts w:ascii="Arial" w:eastAsia="Times New Roman" w:hAnsi="Arial" w:cs="Times New Roman"/>
          <w:b/>
          <w:spacing w:val="-3"/>
          <w:sz w:val="20"/>
          <w:szCs w:val="20"/>
          <w:lang w:val="nl-NL"/>
        </w:rPr>
      </w:pPr>
      <w:r w:rsidRPr="004978E1">
        <w:rPr>
          <w:rFonts w:ascii="Arial" w:eastAsia="Times New Roman" w:hAnsi="Arial" w:cs="Times New Roman"/>
          <w:spacing w:val="-3"/>
          <w:sz w:val="20"/>
          <w:szCs w:val="20"/>
          <w:lang w:val="nl-NL"/>
        </w:rPr>
        <w:t xml:space="preserve">P = </w:t>
      </w:r>
      <w:r w:rsidRPr="004978E1">
        <w:rPr>
          <w:rFonts w:ascii="Arial" w:eastAsia="Times New Roman" w:hAnsi="Arial" w:cs="Times New Roman"/>
          <w:spacing w:val="-3"/>
          <w:sz w:val="20"/>
          <w:szCs w:val="20"/>
          <w:lang w:val="nl-NL"/>
        </w:rPr>
        <w:tab/>
        <w:t>2,132596 (01/01/2023)</w:t>
      </w:r>
    </w:p>
    <w:p w14:paraId="6D1A634C" w14:textId="77777777" w:rsidR="004978E1" w:rsidRPr="004978E1" w:rsidRDefault="004978E1" w:rsidP="004978E1">
      <w:pPr>
        <w:autoSpaceDE w:val="0"/>
        <w:autoSpaceDN w:val="0"/>
        <w:adjustRightInd w:val="0"/>
        <w:spacing w:after="0" w:line="240" w:lineRule="auto"/>
        <w:rPr>
          <w:rFonts w:ascii="Arial" w:eastAsia="Calibri" w:hAnsi="Arial" w:cs="Arial"/>
          <w:b/>
          <w:sz w:val="20"/>
          <w:szCs w:val="20"/>
          <w:u w:val="single"/>
          <w:lang w:val="nl-NL"/>
        </w:rPr>
      </w:pPr>
    </w:p>
    <w:p w14:paraId="28604F0D" w14:textId="77777777" w:rsidR="004978E1" w:rsidRPr="004978E1" w:rsidRDefault="004978E1" w:rsidP="004978E1">
      <w:pPr>
        <w:autoSpaceDE w:val="0"/>
        <w:autoSpaceDN w:val="0"/>
        <w:adjustRightInd w:val="0"/>
        <w:spacing w:after="0" w:line="240" w:lineRule="auto"/>
        <w:jc w:val="both"/>
        <w:rPr>
          <w:rFonts w:ascii="Arial" w:eastAsia="Times New Roman" w:hAnsi="Arial" w:cs="Arial"/>
          <w:b/>
          <w:sz w:val="20"/>
          <w:szCs w:val="20"/>
          <w:u w:val="single"/>
          <w:lang w:val="nl-NL"/>
        </w:rPr>
      </w:pPr>
      <w:r w:rsidRPr="004978E1">
        <w:rPr>
          <w:rFonts w:ascii="Arial" w:eastAsia="Times New Roman" w:hAnsi="Arial" w:cs="Arial"/>
          <w:b/>
          <w:sz w:val="20"/>
          <w:szCs w:val="20"/>
          <w:u w:val="single"/>
          <w:lang w:val="nl-NL"/>
        </w:rPr>
        <w:t>Artikel 2.</w:t>
      </w:r>
    </w:p>
    <w:p w14:paraId="11C563B1" w14:textId="77777777" w:rsidR="004978E1" w:rsidRPr="004978E1" w:rsidRDefault="004978E1" w:rsidP="004978E1">
      <w:pPr>
        <w:autoSpaceDE w:val="0"/>
        <w:autoSpaceDN w:val="0"/>
        <w:adjustRightInd w:val="0"/>
        <w:spacing w:after="0" w:line="240" w:lineRule="auto"/>
        <w:jc w:val="both"/>
        <w:rPr>
          <w:rFonts w:ascii="Arial" w:eastAsia="Times New Roman" w:hAnsi="Arial" w:cs="Arial"/>
          <w:sz w:val="20"/>
          <w:szCs w:val="20"/>
          <w:lang w:val="nl-NL"/>
        </w:rPr>
      </w:pPr>
    </w:p>
    <w:p w14:paraId="5C8E3918" w14:textId="77777777" w:rsidR="004978E1" w:rsidRPr="004978E1" w:rsidRDefault="004978E1" w:rsidP="004978E1">
      <w:pPr>
        <w:autoSpaceDE w:val="0"/>
        <w:autoSpaceDN w:val="0"/>
        <w:adjustRightInd w:val="0"/>
        <w:spacing w:after="0" w:line="240" w:lineRule="auto"/>
        <w:jc w:val="both"/>
        <w:rPr>
          <w:rFonts w:ascii="Arial" w:eastAsia="Times New Roman" w:hAnsi="Arial" w:cs="Arial"/>
          <w:sz w:val="20"/>
          <w:szCs w:val="20"/>
          <w:lang w:val="nl-NL"/>
        </w:rPr>
      </w:pPr>
      <w:r w:rsidRPr="004978E1">
        <w:rPr>
          <w:rFonts w:ascii="Arial" w:eastAsia="Times New Roman" w:hAnsi="Arial" w:cs="Arial"/>
          <w:sz w:val="20"/>
          <w:szCs w:val="20"/>
          <w:lang w:val="nl-NL"/>
        </w:rPr>
        <w:t>In dezelfde Conventie wordt een artikel 15 bis toegevoegd, luidend als volgt:</w:t>
      </w:r>
    </w:p>
    <w:p w14:paraId="5731259C" w14:textId="77777777" w:rsidR="004978E1" w:rsidRPr="004978E1" w:rsidRDefault="004978E1" w:rsidP="004978E1">
      <w:pPr>
        <w:autoSpaceDE w:val="0"/>
        <w:autoSpaceDN w:val="0"/>
        <w:adjustRightInd w:val="0"/>
        <w:spacing w:after="0" w:line="240" w:lineRule="auto"/>
        <w:jc w:val="both"/>
        <w:rPr>
          <w:rFonts w:ascii="Arial" w:eastAsia="Times New Roman" w:hAnsi="Arial" w:cs="Arial"/>
          <w:sz w:val="20"/>
          <w:szCs w:val="20"/>
          <w:lang w:val="nl-NL"/>
        </w:rPr>
      </w:pPr>
    </w:p>
    <w:p w14:paraId="137CADFD" w14:textId="77777777" w:rsidR="004978E1" w:rsidRPr="004978E1" w:rsidRDefault="004978E1" w:rsidP="004978E1">
      <w:pPr>
        <w:autoSpaceDE w:val="0"/>
        <w:autoSpaceDN w:val="0"/>
        <w:adjustRightInd w:val="0"/>
        <w:spacing w:after="0" w:line="240" w:lineRule="auto"/>
        <w:jc w:val="both"/>
        <w:rPr>
          <w:rFonts w:ascii="Arial" w:eastAsia="Times New Roman" w:hAnsi="Arial" w:cs="Arial"/>
          <w:sz w:val="20"/>
          <w:szCs w:val="20"/>
          <w:lang w:val="nl-NL"/>
        </w:rPr>
      </w:pPr>
      <w:r w:rsidRPr="004978E1">
        <w:rPr>
          <w:rFonts w:ascii="Arial" w:eastAsia="Times New Roman" w:hAnsi="Arial" w:cs="Arial"/>
          <w:sz w:val="20"/>
          <w:szCs w:val="20"/>
          <w:lang w:val="nl-NL"/>
        </w:rPr>
        <w:t xml:space="preserve">«  </w:t>
      </w:r>
      <w:r w:rsidRPr="004978E1">
        <w:rPr>
          <w:rFonts w:ascii="Arial" w:eastAsia="Times New Roman" w:hAnsi="Arial" w:cs="Arial"/>
          <w:i/>
          <w:iCs/>
          <w:sz w:val="20"/>
          <w:szCs w:val="20"/>
          <w:lang w:val="nl-NL"/>
        </w:rPr>
        <w:t>Artikel 15 bis : Afbouw van benzodiazepines</w:t>
      </w:r>
    </w:p>
    <w:p w14:paraId="312B6DFF" w14:textId="77777777" w:rsidR="004978E1" w:rsidRPr="004978E1" w:rsidRDefault="004978E1" w:rsidP="004978E1">
      <w:pPr>
        <w:autoSpaceDE w:val="0"/>
        <w:autoSpaceDN w:val="0"/>
        <w:adjustRightInd w:val="0"/>
        <w:spacing w:after="0" w:line="240" w:lineRule="auto"/>
        <w:jc w:val="both"/>
        <w:rPr>
          <w:rFonts w:ascii="Arial" w:eastAsia="Times New Roman" w:hAnsi="Arial" w:cs="Arial"/>
          <w:sz w:val="20"/>
          <w:szCs w:val="20"/>
          <w:lang w:val="nl-NL"/>
        </w:rPr>
      </w:pPr>
    </w:p>
    <w:p w14:paraId="6A27941E" w14:textId="77777777" w:rsidR="004978E1" w:rsidRPr="004978E1" w:rsidRDefault="004978E1" w:rsidP="004978E1">
      <w:pPr>
        <w:autoSpaceDE w:val="0"/>
        <w:autoSpaceDN w:val="0"/>
        <w:adjustRightInd w:val="0"/>
        <w:spacing w:after="60" w:line="240" w:lineRule="auto"/>
        <w:jc w:val="both"/>
        <w:rPr>
          <w:rFonts w:ascii="Calibri" w:eastAsia="ArialMT" w:hAnsi="Calibri" w:cs="Arial"/>
          <w:i/>
          <w:iCs/>
          <w:lang w:val="nl-NL"/>
        </w:rPr>
      </w:pPr>
      <w:r w:rsidRPr="004978E1">
        <w:rPr>
          <w:rFonts w:ascii="Calibri" w:eastAsia="Calibri" w:hAnsi="Calibri" w:cs="Arial"/>
          <w:b/>
          <w:bCs/>
          <w:i/>
          <w:iCs/>
          <w:lang w:val="nl-NL"/>
        </w:rPr>
        <w:t>§1.</w:t>
      </w:r>
      <w:r w:rsidRPr="004978E1">
        <w:rPr>
          <w:rFonts w:ascii="Calibri" w:eastAsia="Times New Roman" w:hAnsi="Calibri" w:cs="Arial"/>
          <w:i/>
          <w:iCs/>
          <w:sz w:val="20"/>
          <w:szCs w:val="20"/>
          <w:lang w:val="nl-BE"/>
        </w:rPr>
        <w:t xml:space="preserve"> </w:t>
      </w:r>
      <w:r w:rsidRPr="004978E1">
        <w:rPr>
          <w:rFonts w:ascii="Calibri" w:eastAsia="ArialMT" w:hAnsi="Calibri" w:cs="Arial"/>
          <w:i/>
          <w:iCs/>
          <w:lang w:val="nl-NL"/>
        </w:rPr>
        <w:t xml:space="preserve">De verzekeringsinstellingen verbinden zich ertoe om, onder de bepaalde voorwaarden zoals beschreven in dit artikel en in bijlage VI, de </w:t>
      </w:r>
      <w:proofErr w:type="spellStart"/>
      <w:r w:rsidRPr="004978E1">
        <w:rPr>
          <w:rFonts w:ascii="Calibri" w:eastAsia="ArialMT" w:hAnsi="Calibri" w:cs="Arial"/>
          <w:i/>
          <w:iCs/>
          <w:lang w:val="nl-NL"/>
        </w:rPr>
        <w:t>officina</w:t>
      </w:r>
      <w:proofErr w:type="spellEnd"/>
      <w:r w:rsidRPr="004978E1">
        <w:rPr>
          <w:rFonts w:ascii="Calibri" w:eastAsia="ArialMT" w:hAnsi="Calibri" w:cs="Arial"/>
          <w:i/>
          <w:iCs/>
          <w:lang w:val="nl-NL"/>
        </w:rPr>
        <w:t>-apotheker een vergoeding toe te kennen voor de volgende prestaties:</w:t>
      </w:r>
    </w:p>
    <w:p w14:paraId="0B6A43DB" w14:textId="77777777" w:rsidR="004978E1" w:rsidRPr="004978E1" w:rsidRDefault="004978E1" w:rsidP="004978E1">
      <w:pPr>
        <w:autoSpaceDE w:val="0"/>
        <w:autoSpaceDN w:val="0"/>
        <w:adjustRightInd w:val="0"/>
        <w:spacing w:after="0" w:line="240" w:lineRule="auto"/>
        <w:ind w:left="720" w:hanging="360"/>
        <w:contextualSpacing/>
        <w:rPr>
          <w:rFonts w:ascii="Calibri" w:eastAsia="ArialMT" w:hAnsi="Calibri" w:cs="Arial"/>
          <w:i/>
          <w:iCs/>
          <w:lang w:val="nl-NL"/>
        </w:rPr>
      </w:pPr>
      <w:r w:rsidRPr="004978E1">
        <w:rPr>
          <w:rFonts w:ascii="Calibri" w:eastAsia="ArialMT" w:hAnsi="Calibri" w:cs="Arial"/>
          <w:i/>
          <w:iCs/>
          <w:lang w:val="nl-NL"/>
        </w:rPr>
        <w:t>- een initiatiegesprek.</w:t>
      </w:r>
    </w:p>
    <w:p w14:paraId="06B9CCD4" w14:textId="77777777" w:rsidR="004978E1" w:rsidRPr="004978E1" w:rsidRDefault="004978E1" w:rsidP="004978E1">
      <w:pPr>
        <w:autoSpaceDE w:val="0"/>
        <w:autoSpaceDN w:val="0"/>
        <w:adjustRightInd w:val="0"/>
        <w:spacing w:after="0" w:line="240" w:lineRule="auto"/>
        <w:ind w:left="720" w:hanging="360"/>
        <w:contextualSpacing/>
        <w:rPr>
          <w:rFonts w:ascii="Calibri" w:eastAsia="ArialMT" w:hAnsi="Calibri" w:cs="Arial"/>
          <w:i/>
          <w:iCs/>
          <w:lang w:val="nl-NL"/>
        </w:rPr>
      </w:pPr>
      <w:r w:rsidRPr="004978E1">
        <w:rPr>
          <w:rFonts w:ascii="Calibri" w:eastAsia="ArialMT" w:hAnsi="Calibri" w:cs="Arial"/>
          <w:i/>
          <w:iCs/>
          <w:lang w:val="nl-NL"/>
        </w:rPr>
        <w:t>- een opvolggesprek.</w:t>
      </w:r>
    </w:p>
    <w:p w14:paraId="20F39132" w14:textId="77777777" w:rsidR="004978E1" w:rsidRPr="004978E1" w:rsidRDefault="004978E1" w:rsidP="004978E1">
      <w:pPr>
        <w:autoSpaceDE w:val="0"/>
        <w:autoSpaceDN w:val="0"/>
        <w:adjustRightInd w:val="0"/>
        <w:spacing w:after="0" w:line="240" w:lineRule="auto"/>
        <w:ind w:left="720" w:hanging="360"/>
        <w:contextualSpacing/>
        <w:rPr>
          <w:rFonts w:ascii="Calibri" w:eastAsia="ArialMT" w:hAnsi="Calibri" w:cs="Arial"/>
          <w:i/>
          <w:iCs/>
          <w:lang w:val="nl-NL"/>
        </w:rPr>
      </w:pPr>
      <w:r w:rsidRPr="004978E1">
        <w:rPr>
          <w:rFonts w:ascii="Calibri" w:eastAsia="ArialMT" w:hAnsi="Calibri" w:cs="Arial"/>
          <w:i/>
          <w:iCs/>
          <w:lang w:val="nl-NL"/>
        </w:rPr>
        <w:t>- de bereiding en aflevering van de magistrale bereidingen.</w:t>
      </w:r>
    </w:p>
    <w:p w14:paraId="3B15FD23" w14:textId="77777777" w:rsidR="004978E1" w:rsidRPr="004978E1" w:rsidRDefault="004978E1" w:rsidP="004978E1">
      <w:pPr>
        <w:autoSpaceDE w:val="0"/>
        <w:autoSpaceDN w:val="0"/>
        <w:adjustRightInd w:val="0"/>
        <w:spacing w:after="0" w:line="240" w:lineRule="auto"/>
        <w:ind w:left="720" w:hanging="360"/>
        <w:contextualSpacing/>
        <w:rPr>
          <w:rFonts w:ascii="Calibri" w:eastAsia="ArialMT" w:hAnsi="Calibri" w:cs="Arial"/>
          <w:i/>
          <w:iCs/>
          <w:lang w:val="nl-NL"/>
        </w:rPr>
      </w:pPr>
    </w:p>
    <w:p w14:paraId="559CF69D"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r w:rsidRPr="004978E1">
        <w:rPr>
          <w:rFonts w:ascii="Calibri" w:eastAsia="ArialMT" w:hAnsi="Calibri" w:cs="Arial"/>
          <w:i/>
          <w:iCs/>
          <w:lang w:val="nl-NL"/>
        </w:rPr>
        <w:t>De vergoeding voor de prestatie wordt toegekend voor het correct en volledig uitvoeren van de taken en verantwoordelijkheden zoals beschreven in de bijlage VI.1.</w:t>
      </w:r>
    </w:p>
    <w:p w14:paraId="01ADC925"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p>
    <w:p w14:paraId="030A3755"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r w:rsidRPr="004978E1">
        <w:rPr>
          <w:rFonts w:ascii="Calibri" w:eastAsia="ArialMT" w:hAnsi="Calibri" w:cs="Arial"/>
          <w:i/>
          <w:iCs/>
          <w:lang w:val="nl-NL"/>
        </w:rPr>
        <w:t>De prestaties zijn bedoeld voor patiënten voor wie een afbouwprogramma van benzodiazepines of Z-drug wordt voorgeschreven.</w:t>
      </w:r>
    </w:p>
    <w:p w14:paraId="39F975C6"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p>
    <w:p w14:paraId="3227F8C1"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r w:rsidRPr="004978E1">
        <w:rPr>
          <w:rFonts w:ascii="Calibri" w:eastAsia="ArialMT" w:hAnsi="Calibri" w:cs="Arial"/>
          <w:i/>
          <w:iCs/>
          <w:lang w:val="nl-NL"/>
        </w:rPr>
        <w:t>Het voorgeschreven afbouwprogramma wordt door de arts, in overleg met de patiënt, gekozen uit één van de 3 programma's die worden voorgesteld op het formulier met de overeenkomst in bijlage VI.2.</w:t>
      </w:r>
    </w:p>
    <w:p w14:paraId="427ECF6B" w14:textId="77777777" w:rsidR="004978E1" w:rsidRPr="004978E1" w:rsidRDefault="004978E1" w:rsidP="004978E1">
      <w:pPr>
        <w:autoSpaceDE w:val="0"/>
        <w:autoSpaceDN w:val="0"/>
        <w:adjustRightInd w:val="0"/>
        <w:spacing w:after="0" w:line="240" w:lineRule="auto"/>
        <w:jc w:val="both"/>
        <w:rPr>
          <w:rFonts w:ascii="Calibri" w:eastAsia="ArialMT" w:hAnsi="Calibri" w:cs="Arial"/>
          <w:i/>
          <w:iCs/>
          <w:lang w:val="nl-NL"/>
        </w:rPr>
      </w:pPr>
    </w:p>
    <w:p w14:paraId="15E80468" w14:textId="77777777" w:rsidR="004978E1" w:rsidRPr="004978E1" w:rsidRDefault="004978E1" w:rsidP="004978E1">
      <w:pPr>
        <w:autoSpaceDE w:val="0"/>
        <w:autoSpaceDN w:val="0"/>
        <w:adjustRightInd w:val="0"/>
        <w:spacing w:after="0" w:line="240" w:lineRule="auto"/>
        <w:jc w:val="both"/>
        <w:rPr>
          <w:rFonts w:ascii="Calibri" w:eastAsia="ArialMT" w:hAnsi="Calibri" w:cs="Arial"/>
          <w:i/>
          <w:iCs/>
          <w:lang w:val="nl-NL"/>
        </w:rPr>
      </w:pPr>
      <w:r w:rsidRPr="004978E1">
        <w:rPr>
          <w:rFonts w:ascii="Calibri" w:eastAsia="ArialMT" w:hAnsi="Calibri" w:cs="Arial"/>
          <w:i/>
          <w:iCs/>
          <w:lang w:val="nl-NL"/>
        </w:rPr>
        <w:t>Voorafgaand aan de opstart van het programma, hebben de patiënt, arts en apotheker de overeenkomst getekend.</w:t>
      </w:r>
    </w:p>
    <w:p w14:paraId="00FDB6AB" w14:textId="77777777" w:rsidR="004978E1" w:rsidRPr="004978E1" w:rsidRDefault="004978E1" w:rsidP="004978E1">
      <w:pPr>
        <w:autoSpaceDE w:val="0"/>
        <w:autoSpaceDN w:val="0"/>
        <w:adjustRightInd w:val="0"/>
        <w:spacing w:after="0" w:line="240" w:lineRule="auto"/>
        <w:jc w:val="both"/>
        <w:rPr>
          <w:rFonts w:ascii="Calibri" w:eastAsia="ArialMT" w:hAnsi="Calibri" w:cs="Arial"/>
          <w:i/>
          <w:iCs/>
          <w:lang w:val="nl-NL"/>
        </w:rPr>
      </w:pPr>
    </w:p>
    <w:p w14:paraId="20556A08" w14:textId="77777777" w:rsidR="004978E1" w:rsidRPr="004978E1" w:rsidRDefault="004978E1" w:rsidP="004978E1">
      <w:pPr>
        <w:autoSpaceDE w:val="0"/>
        <w:autoSpaceDN w:val="0"/>
        <w:adjustRightInd w:val="0"/>
        <w:spacing w:after="0" w:line="240" w:lineRule="auto"/>
        <w:jc w:val="both"/>
        <w:rPr>
          <w:rFonts w:ascii="Calibri" w:eastAsia="ArialMT" w:hAnsi="Calibri" w:cs="Arial"/>
          <w:i/>
          <w:iCs/>
          <w:lang w:val="nl-NL"/>
        </w:rPr>
      </w:pPr>
      <w:r w:rsidRPr="004978E1">
        <w:rPr>
          <w:rFonts w:ascii="Calibri" w:eastAsia="ArialMT" w:hAnsi="Calibri" w:cs="Arial"/>
          <w:i/>
          <w:iCs/>
          <w:lang w:val="nl-NL"/>
        </w:rPr>
        <w:t>Patiënten die in aanmerking komen voor een afbouwprogramma zijn niet-geïnstitutionaliseerde volwassen patiënten die gedurende ten minste 3 maanden chronisch een enkel benzodiazepine of Z-</w:t>
      </w:r>
      <w:r w:rsidRPr="004978E1">
        <w:rPr>
          <w:rFonts w:ascii="Calibri" w:eastAsia="ArialMT" w:hAnsi="Calibri" w:cs="Arial"/>
          <w:i/>
          <w:iCs/>
          <w:lang w:val="nl-NL"/>
        </w:rPr>
        <w:lastRenderedPageBreak/>
        <w:t>drug hebben gebruikt, in een dosering die niet hoger is dan 3 maal de gebruikelijke dagelijkse dosering zoals vermeld in tabel 1 van het formulier met de overeenkomst tussen arts, patiënt en apotheker.</w:t>
      </w:r>
    </w:p>
    <w:p w14:paraId="07D17952"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r w:rsidRPr="004978E1">
        <w:rPr>
          <w:rFonts w:ascii="Calibri" w:eastAsia="ArialMT" w:hAnsi="Calibri" w:cs="Arial"/>
          <w:i/>
          <w:iCs/>
          <w:lang w:val="nl-NL"/>
        </w:rPr>
        <w:t xml:space="preserve">De patiënt moet zijn/haar toestemming hebben gegeven voor het delen van </w:t>
      </w:r>
      <w:proofErr w:type="spellStart"/>
      <w:r w:rsidRPr="004978E1">
        <w:rPr>
          <w:rFonts w:ascii="Calibri" w:eastAsia="ArialMT" w:hAnsi="Calibri" w:cs="Arial"/>
          <w:i/>
          <w:iCs/>
          <w:lang w:val="nl-NL"/>
        </w:rPr>
        <w:t>gezondheidsgerelateerde</w:t>
      </w:r>
      <w:proofErr w:type="spellEnd"/>
      <w:r w:rsidRPr="004978E1">
        <w:rPr>
          <w:rFonts w:ascii="Calibri" w:eastAsia="ArialMT" w:hAnsi="Calibri" w:cs="Arial"/>
          <w:i/>
          <w:iCs/>
          <w:lang w:val="nl-NL"/>
        </w:rPr>
        <w:t xml:space="preserve"> gegevens (</w:t>
      </w:r>
      <w:proofErr w:type="spellStart"/>
      <w:r w:rsidRPr="004978E1">
        <w:rPr>
          <w:rFonts w:ascii="Calibri" w:eastAsia="ArialMT" w:hAnsi="Calibri" w:cs="Arial"/>
          <w:i/>
          <w:iCs/>
          <w:lang w:val="nl-NL"/>
        </w:rPr>
        <w:t>eHealthConsent</w:t>
      </w:r>
      <w:proofErr w:type="spellEnd"/>
      <w:r w:rsidRPr="004978E1">
        <w:rPr>
          <w:rFonts w:ascii="Calibri" w:eastAsia="ArialMT" w:hAnsi="Calibri" w:cs="Arial"/>
          <w:i/>
          <w:iCs/>
          <w:lang w:val="nl-NL"/>
        </w:rPr>
        <w:t>) en “voorgezette farmaceutische zorg” aan de apotheker-titularis van de apotheek van zijn/haar keuze.</w:t>
      </w:r>
    </w:p>
    <w:p w14:paraId="0A27F78D"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p>
    <w:p w14:paraId="3A509342" w14:textId="77777777" w:rsidR="004978E1" w:rsidRPr="004978E1" w:rsidRDefault="004978E1" w:rsidP="004978E1">
      <w:pPr>
        <w:autoSpaceDE w:val="0"/>
        <w:autoSpaceDN w:val="0"/>
        <w:adjustRightInd w:val="0"/>
        <w:spacing w:after="0" w:line="240" w:lineRule="auto"/>
        <w:contextualSpacing/>
        <w:jc w:val="both"/>
        <w:rPr>
          <w:rFonts w:ascii="Calibri" w:eastAsia="ArialMT" w:hAnsi="Calibri" w:cs="Arial"/>
          <w:i/>
          <w:iCs/>
          <w:lang w:val="nl-NL"/>
        </w:rPr>
      </w:pPr>
      <w:r w:rsidRPr="004978E1">
        <w:rPr>
          <w:rFonts w:ascii="Calibri" w:eastAsia="ArialMT" w:hAnsi="Calibri" w:cs="Arial"/>
          <w:i/>
          <w:iCs/>
          <w:lang w:val="nl-NL"/>
        </w:rPr>
        <w:t xml:space="preserve">Hij/zij volgt heel het afbouwprogramma in dezelfde apotheek van zijn/haar keuze. Hij/zij gebruikt geen andere benzodiazepine of Z-drug dan die welke in het afbouwprogramma is voorgeschreven, en heeft slechts recht op vergoeding van één programma. </w:t>
      </w:r>
    </w:p>
    <w:p w14:paraId="402E218E" w14:textId="77777777" w:rsidR="004978E1" w:rsidRPr="004978E1" w:rsidRDefault="004978E1" w:rsidP="004978E1">
      <w:pPr>
        <w:autoSpaceDE w:val="0"/>
        <w:autoSpaceDN w:val="0"/>
        <w:adjustRightInd w:val="0"/>
        <w:spacing w:after="0" w:line="240" w:lineRule="auto"/>
        <w:contextualSpacing/>
        <w:rPr>
          <w:rFonts w:ascii="Calibri" w:eastAsia="ArialMT" w:hAnsi="Calibri" w:cs="Arial"/>
          <w:i/>
          <w:iCs/>
          <w:lang w:val="nl-NL"/>
        </w:rPr>
      </w:pPr>
    </w:p>
    <w:p w14:paraId="44CA2D30" w14:textId="77777777" w:rsidR="004978E1" w:rsidRPr="004978E1" w:rsidRDefault="004978E1" w:rsidP="004978E1">
      <w:pPr>
        <w:autoSpaceDE w:val="0"/>
        <w:autoSpaceDN w:val="0"/>
        <w:adjustRightInd w:val="0"/>
        <w:spacing w:after="0" w:line="240" w:lineRule="auto"/>
        <w:jc w:val="both"/>
        <w:rPr>
          <w:rFonts w:ascii="Calibri" w:eastAsia="Calibri" w:hAnsi="Calibri" w:cs="Calibri"/>
          <w:i/>
          <w:iCs/>
          <w:lang w:val="nl-NL"/>
        </w:rPr>
      </w:pPr>
      <w:r w:rsidRPr="004978E1">
        <w:rPr>
          <w:rFonts w:ascii="Calibri" w:eastAsia="Calibri" w:hAnsi="Calibri" w:cs="Calibri"/>
          <w:b/>
          <w:bCs/>
          <w:i/>
          <w:iCs/>
          <w:lang w:val="nl-NL"/>
        </w:rPr>
        <w:t>§2.</w:t>
      </w:r>
      <w:r w:rsidRPr="004978E1">
        <w:rPr>
          <w:rFonts w:ascii="Calibri" w:eastAsia="Times New Roman" w:hAnsi="Calibri" w:cs="Arial"/>
          <w:i/>
          <w:iCs/>
          <w:sz w:val="20"/>
          <w:szCs w:val="20"/>
          <w:lang w:val="nl-BE"/>
        </w:rPr>
        <w:t xml:space="preserve"> </w:t>
      </w:r>
      <w:r w:rsidRPr="004978E1">
        <w:rPr>
          <w:rFonts w:ascii="Calibri" w:eastAsia="Calibri" w:hAnsi="Calibri" w:cs="Calibri"/>
          <w:i/>
          <w:iCs/>
          <w:lang w:val="nl-NL"/>
        </w:rPr>
        <w:t>Een vergoeding van P x 10,47 (excl. BTW) wordt verstrekt aan de apotheker voor een initiatiegesprek en voor een opvolggesprek.</w:t>
      </w:r>
    </w:p>
    <w:p w14:paraId="1B3453CB" w14:textId="77777777" w:rsidR="004978E1" w:rsidRPr="004978E1" w:rsidRDefault="004978E1" w:rsidP="004978E1">
      <w:pPr>
        <w:autoSpaceDE w:val="0"/>
        <w:autoSpaceDN w:val="0"/>
        <w:adjustRightInd w:val="0"/>
        <w:spacing w:after="0" w:line="240" w:lineRule="auto"/>
        <w:jc w:val="both"/>
        <w:rPr>
          <w:rFonts w:ascii="Calibri" w:eastAsia="Calibri" w:hAnsi="Calibri" w:cs="Calibri"/>
          <w:i/>
          <w:iCs/>
          <w:lang w:val="nl-NL"/>
        </w:rPr>
      </w:pPr>
      <w:r w:rsidRPr="004978E1">
        <w:rPr>
          <w:rFonts w:ascii="Calibri" w:eastAsia="Calibri" w:hAnsi="Calibri" w:cs="Calibri"/>
          <w:i/>
          <w:iCs/>
          <w:lang w:val="nl-NL"/>
        </w:rPr>
        <w:t>Een vergoeding van P x 7,08 (incl. BTW) wordt aan de apotheker toegekend voor het bereiden en afleveren van een magistrale bereiding per stap van dosisverlaging of per stabilisatiestap.</w:t>
      </w:r>
    </w:p>
    <w:p w14:paraId="417F65EB" w14:textId="77777777" w:rsidR="004978E1" w:rsidRPr="004978E1" w:rsidRDefault="004978E1" w:rsidP="004978E1">
      <w:pPr>
        <w:autoSpaceDE w:val="0"/>
        <w:autoSpaceDN w:val="0"/>
        <w:adjustRightInd w:val="0"/>
        <w:spacing w:after="0" w:line="240" w:lineRule="auto"/>
        <w:jc w:val="both"/>
        <w:rPr>
          <w:rFonts w:ascii="Calibri" w:eastAsia="Calibri" w:hAnsi="Calibri" w:cs="Calibri"/>
          <w:i/>
          <w:iCs/>
          <w:lang w:val="nl-NL"/>
        </w:rPr>
      </w:pPr>
    </w:p>
    <w:p w14:paraId="4F75B3AC" w14:textId="77777777" w:rsidR="004978E1" w:rsidRPr="004978E1" w:rsidRDefault="004978E1" w:rsidP="004978E1">
      <w:pPr>
        <w:autoSpaceDE w:val="0"/>
        <w:autoSpaceDN w:val="0"/>
        <w:adjustRightInd w:val="0"/>
        <w:spacing w:after="60" w:line="240" w:lineRule="auto"/>
        <w:jc w:val="both"/>
        <w:rPr>
          <w:rFonts w:ascii="Calibri" w:eastAsia="Calibri" w:hAnsi="Calibri" w:cs="Calibri"/>
          <w:i/>
          <w:iCs/>
          <w:lang w:val="nl-NL"/>
        </w:rPr>
      </w:pPr>
      <w:r w:rsidRPr="004978E1">
        <w:rPr>
          <w:rFonts w:ascii="Calibri" w:eastAsia="Calibri" w:hAnsi="Calibri" w:cs="Calibri"/>
          <w:b/>
          <w:bCs/>
          <w:i/>
          <w:iCs/>
          <w:lang w:val="nl-NL"/>
        </w:rPr>
        <w:t>§3.</w:t>
      </w:r>
      <w:r w:rsidRPr="004978E1">
        <w:rPr>
          <w:rFonts w:ascii="Calibri" w:eastAsia="Times New Roman" w:hAnsi="Calibri" w:cs="Arial"/>
          <w:i/>
          <w:iCs/>
          <w:sz w:val="20"/>
          <w:szCs w:val="20"/>
          <w:lang w:val="nl-BE"/>
        </w:rPr>
        <w:t xml:space="preserve"> </w:t>
      </w:r>
      <w:r w:rsidRPr="004978E1">
        <w:rPr>
          <w:rFonts w:ascii="Calibri" w:eastAsia="Calibri" w:hAnsi="Calibri" w:cs="Calibri"/>
          <w:i/>
          <w:iCs/>
          <w:lang w:val="nl-NL"/>
        </w:rPr>
        <w:t>De apotheker brengt bij de verzekeringsinstellingen het honorarium voor de geleverde prestaties in rekening op basis van specifieke CNK-codes (zie Annexe VI.1.) voor :</w:t>
      </w:r>
    </w:p>
    <w:p w14:paraId="717ABC60" w14:textId="77777777" w:rsidR="004978E1" w:rsidRPr="004978E1" w:rsidRDefault="004978E1" w:rsidP="004978E1">
      <w:pPr>
        <w:autoSpaceDE w:val="0"/>
        <w:autoSpaceDN w:val="0"/>
        <w:adjustRightInd w:val="0"/>
        <w:spacing w:before="120" w:after="0" w:line="240" w:lineRule="auto"/>
        <w:ind w:left="284"/>
        <w:contextualSpacing/>
        <w:jc w:val="both"/>
        <w:rPr>
          <w:rFonts w:ascii="Calibri" w:eastAsia="ArialMT" w:hAnsi="Calibri" w:cs="Calibri"/>
          <w:i/>
          <w:iCs/>
          <w:lang w:val="nl-NL"/>
        </w:rPr>
      </w:pPr>
      <w:r w:rsidRPr="004978E1">
        <w:rPr>
          <w:rFonts w:ascii="Calibri" w:eastAsia="Calibri" w:hAnsi="Calibri" w:cs="Calibri"/>
          <w:i/>
          <w:iCs/>
          <w:lang w:val="nl-NL"/>
        </w:rPr>
        <w:t xml:space="preserve">- </w:t>
      </w:r>
      <w:r w:rsidRPr="004978E1">
        <w:rPr>
          <w:rFonts w:ascii="Calibri" w:eastAsia="ArialMT" w:hAnsi="Calibri" w:cs="Calibri"/>
          <w:i/>
          <w:iCs/>
          <w:lang w:val="nl-NL"/>
        </w:rPr>
        <w:t>het initiatiegesprek:</w:t>
      </w:r>
    </w:p>
    <w:p w14:paraId="0C99A87D" w14:textId="77777777" w:rsidR="004978E1" w:rsidRPr="004978E1" w:rsidRDefault="004978E1" w:rsidP="004978E1">
      <w:pPr>
        <w:numPr>
          <w:ilvl w:val="0"/>
          <w:numId w:val="2"/>
        </w:numPr>
        <w:autoSpaceDE w:val="0"/>
        <w:autoSpaceDN w:val="0"/>
        <w:adjustRightInd w:val="0"/>
        <w:spacing w:after="0" w:line="240" w:lineRule="auto"/>
        <w:ind w:left="992" w:hanging="357"/>
        <w:contextualSpacing/>
        <w:jc w:val="both"/>
        <w:rPr>
          <w:rFonts w:ascii="Calibri" w:eastAsia="ArialMT" w:hAnsi="Calibri" w:cs="Calibri"/>
          <w:i/>
          <w:iCs/>
          <w:lang w:val="nl-NL"/>
        </w:rPr>
      </w:pPr>
      <w:r w:rsidRPr="004978E1">
        <w:rPr>
          <w:rFonts w:ascii="Calibri" w:eastAsia="ArialMT" w:hAnsi="Calibri" w:cs="Calibri"/>
          <w:i/>
          <w:iCs/>
          <w:lang w:val="nl-NL"/>
        </w:rPr>
        <w:t>De keuze van de CNK-code is gebaseerd op het schema van het door de arts gekozen afbouwprogramma, vermeld op het formulier met de overeenkomst.</w:t>
      </w:r>
    </w:p>
    <w:p w14:paraId="7DE16F64" w14:textId="77777777" w:rsidR="004978E1" w:rsidRPr="004978E1" w:rsidRDefault="004978E1" w:rsidP="004978E1">
      <w:pPr>
        <w:numPr>
          <w:ilvl w:val="0"/>
          <w:numId w:val="2"/>
        </w:numPr>
        <w:autoSpaceDE w:val="0"/>
        <w:autoSpaceDN w:val="0"/>
        <w:adjustRightInd w:val="0"/>
        <w:spacing w:after="120" w:line="240" w:lineRule="auto"/>
        <w:ind w:left="992" w:hanging="357"/>
        <w:jc w:val="both"/>
        <w:rPr>
          <w:rFonts w:ascii="Calibri" w:eastAsia="ArialMT" w:hAnsi="Calibri" w:cs="Calibri"/>
          <w:i/>
          <w:iCs/>
          <w:lang w:val="nl-NL"/>
        </w:rPr>
      </w:pPr>
      <w:r w:rsidRPr="004978E1">
        <w:rPr>
          <w:rFonts w:ascii="Calibri" w:eastAsia="ArialMT" w:hAnsi="Calibri" w:cs="Calibri"/>
          <w:i/>
          <w:iCs/>
          <w:lang w:val="nl-NL"/>
        </w:rPr>
        <w:t>De vergoeding van de prestatie wordt slechts eenmaal per programma in rekening gebracht.</w:t>
      </w:r>
    </w:p>
    <w:p w14:paraId="4C7B4112" w14:textId="77777777" w:rsidR="004978E1" w:rsidRPr="004978E1" w:rsidRDefault="004978E1" w:rsidP="004978E1">
      <w:pPr>
        <w:autoSpaceDE w:val="0"/>
        <w:autoSpaceDN w:val="0"/>
        <w:adjustRightInd w:val="0"/>
        <w:spacing w:before="120" w:after="0" w:line="240" w:lineRule="auto"/>
        <w:ind w:left="284"/>
        <w:contextualSpacing/>
        <w:jc w:val="both"/>
        <w:rPr>
          <w:rFonts w:ascii="Calibri" w:eastAsia="ArialMT" w:hAnsi="Calibri" w:cs="Calibri"/>
          <w:i/>
          <w:iCs/>
          <w:lang w:val="nl-NL"/>
        </w:rPr>
      </w:pPr>
      <w:r w:rsidRPr="004978E1">
        <w:rPr>
          <w:rFonts w:ascii="Calibri" w:eastAsia="Calibri" w:hAnsi="Calibri" w:cs="Calibri"/>
          <w:i/>
          <w:iCs/>
          <w:lang w:val="nl-NL"/>
        </w:rPr>
        <w:t xml:space="preserve">- </w:t>
      </w:r>
      <w:r w:rsidRPr="004978E1">
        <w:rPr>
          <w:rFonts w:ascii="Calibri" w:eastAsia="ArialMT" w:hAnsi="Calibri" w:cs="Calibri"/>
          <w:i/>
          <w:iCs/>
          <w:lang w:val="nl-NL"/>
        </w:rPr>
        <w:t>de bereiding en aflevering van elke stap dosisverlaging (zoals voorgeschreven door de arts):</w:t>
      </w:r>
    </w:p>
    <w:p w14:paraId="2F7C1F30" w14:textId="77777777" w:rsidR="004978E1" w:rsidRPr="004978E1" w:rsidRDefault="004978E1" w:rsidP="004978E1">
      <w:pPr>
        <w:numPr>
          <w:ilvl w:val="0"/>
          <w:numId w:val="1"/>
        </w:numPr>
        <w:autoSpaceDE w:val="0"/>
        <w:autoSpaceDN w:val="0"/>
        <w:adjustRightInd w:val="0"/>
        <w:spacing w:after="0" w:line="240" w:lineRule="auto"/>
        <w:ind w:left="993"/>
        <w:contextualSpacing/>
        <w:jc w:val="both"/>
        <w:rPr>
          <w:rFonts w:ascii="Calibri" w:eastAsia="ArialMT" w:hAnsi="Calibri" w:cs="Calibri"/>
          <w:i/>
          <w:iCs/>
          <w:lang w:val="nl-NL"/>
        </w:rPr>
      </w:pPr>
      <w:r w:rsidRPr="004978E1">
        <w:rPr>
          <w:rFonts w:ascii="Calibri" w:eastAsia="ArialMT" w:hAnsi="Calibri" w:cs="Calibri"/>
          <w:i/>
          <w:iCs/>
          <w:lang w:val="nl-NL"/>
        </w:rPr>
        <w:t>volgens het schema van het door de arts op het overeenkomstformulier of het voorschrift gekozen programma.</w:t>
      </w:r>
    </w:p>
    <w:p w14:paraId="47C55180" w14:textId="77777777" w:rsidR="004978E1" w:rsidRPr="004978E1" w:rsidRDefault="004978E1" w:rsidP="004978E1">
      <w:pPr>
        <w:numPr>
          <w:ilvl w:val="0"/>
          <w:numId w:val="1"/>
        </w:numPr>
        <w:autoSpaceDE w:val="0"/>
        <w:autoSpaceDN w:val="0"/>
        <w:adjustRightInd w:val="0"/>
        <w:spacing w:after="120" w:line="240" w:lineRule="auto"/>
        <w:ind w:left="992" w:hanging="357"/>
        <w:jc w:val="both"/>
        <w:rPr>
          <w:rFonts w:ascii="Calibri" w:eastAsia="ArialMT" w:hAnsi="Calibri" w:cs="Calibri"/>
          <w:i/>
          <w:iCs/>
          <w:lang w:val="nl-NL"/>
        </w:rPr>
      </w:pPr>
      <w:r w:rsidRPr="004978E1">
        <w:rPr>
          <w:rFonts w:ascii="Calibri" w:eastAsia="ArialMT" w:hAnsi="Calibri" w:cs="Calibri"/>
          <w:i/>
          <w:iCs/>
          <w:lang w:val="nl-NL"/>
        </w:rPr>
        <w:t>er wordt rekening gehouden met maximaal 5, 7 of 10 stappen,</w:t>
      </w:r>
    </w:p>
    <w:p w14:paraId="77D465E7" w14:textId="77777777" w:rsidR="004978E1" w:rsidRPr="004978E1" w:rsidRDefault="004978E1" w:rsidP="004978E1">
      <w:pPr>
        <w:autoSpaceDE w:val="0"/>
        <w:autoSpaceDN w:val="0"/>
        <w:adjustRightInd w:val="0"/>
        <w:spacing w:after="0" w:line="240" w:lineRule="auto"/>
        <w:ind w:left="426" w:hanging="142"/>
        <w:contextualSpacing/>
        <w:jc w:val="both"/>
        <w:rPr>
          <w:rFonts w:ascii="Calibri" w:eastAsia="ArialMT" w:hAnsi="Calibri" w:cs="Calibri"/>
          <w:i/>
          <w:iCs/>
          <w:lang w:val="nl-NL"/>
        </w:rPr>
      </w:pPr>
      <w:r w:rsidRPr="004978E1">
        <w:rPr>
          <w:rFonts w:ascii="Calibri" w:eastAsia="ArialMT" w:hAnsi="Calibri" w:cs="Calibri"/>
          <w:i/>
          <w:iCs/>
          <w:lang w:val="nl-NL"/>
        </w:rPr>
        <w:t>- indien nodig, de bereiding en aflevering van een stabilisatiestap (zoals voorgeschreven door de arts).</w:t>
      </w:r>
    </w:p>
    <w:p w14:paraId="2A5636EC" w14:textId="77777777" w:rsidR="004978E1" w:rsidRPr="004978E1" w:rsidRDefault="004978E1" w:rsidP="004978E1">
      <w:pPr>
        <w:autoSpaceDE w:val="0"/>
        <w:autoSpaceDN w:val="0"/>
        <w:adjustRightInd w:val="0"/>
        <w:spacing w:after="120" w:line="240" w:lineRule="auto"/>
        <w:ind w:left="426" w:hanging="11"/>
        <w:rPr>
          <w:rFonts w:ascii="Calibri" w:eastAsia="ArialMT" w:hAnsi="Calibri" w:cs="Calibri"/>
          <w:i/>
          <w:iCs/>
          <w:lang w:val="nl-NL"/>
        </w:rPr>
      </w:pPr>
      <w:r w:rsidRPr="004978E1">
        <w:rPr>
          <w:rFonts w:ascii="Calibri" w:eastAsia="ArialMT" w:hAnsi="Calibri" w:cs="Calibri"/>
          <w:i/>
          <w:iCs/>
          <w:lang w:val="nl-NL"/>
        </w:rPr>
        <w:t>Tijdens de gehele duur van het door de behandelende arts gekozen programma kunnen maximaal 2 stabilisatiestappen in rekening gebracht worden.</w:t>
      </w:r>
    </w:p>
    <w:p w14:paraId="4885B3B5" w14:textId="77777777" w:rsidR="004978E1" w:rsidRPr="004978E1" w:rsidRDefault="004978E1" w:rsidP="004978E1">
      <w:pPr>
        <w:autoSpaceDE w:val="0"/>
        <w:autoSpaceDN w:val="0"/>
        <w:adjustRightInd w:val="0"/>
        <w:spacing w:after="0" w:line="240" w:lineRule="auto"/>
        <w:ind w:left="426" w:hanging="142"/>
        <w:contextualSpacing/>
        <w:jc w:val="both"/>
        <w:rPr>
          <w:rFonts w:ascii="Calibri" w:eastAsia="ArialMT" w:hAnsi="Calibri" w:cs="Arial"/>
          <w:i/>
          <w:iCs/>
          <w:lang w:val="nl-NL"/>
        </w:rPr>
      </w:pPr>
      <w:r w:rsidRPr="004978E1">
        <w:rPr>
          <w:rFonts w:ascii="Calibri" w:eastAsia="ArialMT" w:hAnsi="Calibri" w:cs="Arial"/>
          <w:i/>
          <w:iCs/>
          <w:lang w:val="nl-NL"/>
        </w:rPr>
        <w:t>- het opvolggesprek van het programma (indien nodig en uiterlijk wanneer de laatste afbouwstap is bereikt).</w:t>
      </w:r>
    </w:p>
    <w:p w14:paraId="4C4BF487" w14:textId="77777777" w:rsidR="004978E1" w:rsidRPr="004978E1" w:rsidRDefault="004978E1" w:rsidP="004978E1">
      <w:pPr>
        <w:autoSpaceDE w:val="0"/>
        <w:autoSpaceDN w:val="0"/>
        <w:adjustRightInd w:val="0"/>
        <w:spacing w:after="0" w:line="240" w:lineRule="auto"/>
        <w:ind w:left="426" w:hanging="12"/>
        <w:contextualSpacing/>
        <w:jc w:val="both"/>
        <w:rPr>
          <w:rFonts w:ascii="Calibri" w:eastAsia="ArialMT" w:hAnsi="Calibri" w:cs="Arial"/>
          <w:i/>
          <w:iCs/>
          <w:lang w:val="nl-NL"/>
        </w:rPr>
      </w:pPr>
      <w:r w:rsidRPr="004978E1">
        <w:rPr>
          <w:rFonts w:ascii="Calibri" w:eastAsia="ArialMT" w:hAnsi="Calibri" w:cs="Arial"/>
          <w:i/>
          <w:iCs/>
          <w:lang w:val="nl-NL"/>
        </w:rPr>
        <w:t>De vergoeding van deze prestatie wordt slechts eenmaal per programma in rekening gebracht.</w:t>
      </w:r>
    </w:p>
    <w:p w14:paraId="18F0CDB7" w14:textId="77777777" w:rsidR="004978E1" w:rsidRPr="004978E1" w:rsidRDefault="004978E1" w:rsidP="004978E1">
      <w:pPr>
        <w:spacing w:after="0" w:line="240" w:lineRule="auto"/>
        <w:jc w:val="both"/>
        <w:rPr>
          <w:rFonts w:ascii="Calibri" w:eastAsia="Times New Roman" w:hAnsi="Calibri" w:cs="Arial"/>
          <w:i/>
          <w:iCs/>
          <w:sz w:val="20"/>
          <w:szCs w:val="20"/>
          <w:lang w:val="nl-BE"/>
        </w:rPr>
      </w:pPr>
    </w:p>
    <w:p w14:paraId="6910A3D2" w14:textId="77777777" w:rsidR="004978E1" w:rsidRPr="004978E1" w:rsidRDefault="004978E1" w:rsidP="004978E1">
      <w:pPr>
        <w:spacing w:after="0" w:line="240" w:lineRule="auto"/>
        <w:jc w:val="both"/>
        <w:rPr>
          <w:rFonts w:ascii="Calibri" w:eastAsia="Times New Roman" w:hAnsi="Calibri" w:cs="Arial"/>
          <w:i/>
          <w:iCs/>
          <w:sz w:val="20"/>
          <w:szCs w:val="20"/>
          <w:lang w:val="nl-BE"/>
        </w:rPr>
      </w:pPr>
      <w:r w:rsidRPr="004978E1">
        <w:rPr>
          <w:rFonts w:ascii="Calibri" w:eastAsia="Calibri" w:hAnsi="Calibri" w:cs="Calibri"/>
          <w:b/>
          <w:bCs/>
          <w:i/>
          <w:iCs/>
          <w:lang w:val="nl-NL"/>
        </w:rPr>
        <w:t>§4.</w:t>
      </w:r>
      <w:r w:rsidRPr="004978E1">
        <w:rPr>
          <w:rFonts w:ascii="Calibri" w:eastAsia="Times New Roman" w:hAnsi="Calibri" w:cs="Arial"/>
          <w:i/>
          <w:iCs/>
          <w:sz w:val="20"/>
          <w:szCs w:val="20"/>
          <w:lang w:val="nl-BE"/>
        </w:rPr>
        <w:t xml:space="preserve"> </w:t>
      </w:r>
      <w:r w:rsidRPr="004978E1">
        <w:rPr>
          <w:rFonts w:ascii="Calibri" w:eastAsia="Calibri" w:hAnsi="Calibri" w:cs="Calibri"/>
          <w:i/>
          <w:iCs/>
          <w:lang w:val="nl-NL"/>
        </w:rPr>
        <w:t xml:space="preserve">De in bijlage VI.1 vermelde documenten beschrijven hoe de prestaties van de apotheker moeten worden verleend voor "Afbouw </w:t>
      </w:r>
      <w:proofErr w:type="spellStart"/>
      <w:r w:rsidRPr="004978E1">
        <w:rPr>
          <w:rFonts w:ascii="Calibri" w:eastAsia="Calibri" w:hAnsi="Calibri" w:cs="Calibri"/>
          <w:i/>
          <w:iCs/>
          <w:lang w:val="nl-NL"/>
        </w:rPr>
        <w:t>Benzo</w:t>
      </w:r>
      <w:proofErr w:type="spellEnd"/>
      <w:r w:rsidRPr="004978E1">
        <w:rPr>
          <w:rFonts w:ascii="Calibri" w:eastAsia="Calibri" w:hAnsi="Calibri" w:cs="Calibri"/>
          <w:i/>
          <w:iCs/>
          <w:lang w:val="nl-NL"/>
        </w:rPr>
        <w:t>".</w:t>
      </w:r>
    </w:p>
    <w:p w14:paraId="3E698DED" w14:textId="77777777" w:rsidR="004978E1" w:rsidRPr="004978E1" w:rsidRDefault="004978E1" w:rsidP="004978E1">
      <w:pPr>
        <w:spacing w:after="0" w:line="240" w:lineRule="auto"/>
        <w:jc w:val="both"/>
        <w:rPr>
          <w:rFonts w:ascii="Calibri" w:eastAsia="Times New Roman" w:hAnsi="Calibri" w:cs="Arial"/>
          <w:i/>
          <w:iCs/>
          <w:sz w:val="20"/>
          <w:szCs w:val="20"/>
          <w:lang w:val="nl-BE"/>
        </w:rPr>
      </w:pPr>
    </w:p>
    <w:p w14:paraId="72768061" w14:textId="77777777" w:rsidR="004978E1" w:rsidRPr="004978E1" w:rsidRDefault="004978E1" w:rsidP="004978E1">
      <w:pPr>
        <w:autoSpaceDE w:val="0"/>
        <w:autoSpaceDN w:val="0"/>
        <w:adjustRightInd w:val="0"/>
        <w:spacing w:after="0" w:line="240" w:lineRule="auto"/>
        <w:rPr>
          <w:rFonts w:ascii="Calibri" w:eastAsia="Calibri" w:hAnsi="Calibri" w:cs="Arial"/>
          <w:b/>
          <w:bCs/>
          <w:i/>
          <w:iCs/>
          <w:lang w:val="nl-NL"/>
        </w:rPr>
      </w:pPr>
      <w:r w:rsidRPr="004978E1">
        <w:rPr>
          <w:rFonts w:ascii="Calibri" w:eastAsia="Calibri" w:hAnsi="Calibri" w:cs="Arial"/>
          <w:b/>
          <w:bCs/>
          <w:i/>
          <w:iCs/>
          <w:lang w:val="nl-NL"/>
        </w:rPr>
        <w:t>§5.</w:t>
      </w:r>
    </w:p>
    <w:p w14:paraId="47280DC9" w14:textId="77777777" w:rsidR="004978E1" w:rsidRPr="004978E1" w:rsidRDefault="004978E1" w:rsidP="004978E1">
      <w:pPr>
        <w:autoSpaceDE w:val="0"/>
        <w:autoSpaceDN w:val="0"/>
        <w:adjustRightInd w:val="0"/>
        <w:spacing w:after="0" w:line="240" w:lineRule="auto"/>
        <w:jc w:val="both"/>
        <w:rPr>
          <w:rFonts w:ascii="Calibri" w:eastAsia="Calibri" w:hAnsi="Calibri" w:cs="Arial"/>
          <w:i/>
          <w:iCs/>
          <w:lang w:val="nl-NL"/>
        </w:rPr>
      </w:pPr>
      <w:r w:rsidRPr="004978E1">
        <w:rPr>
          <w:rFonts w:ascii="Calibri" w:eastAsia="Calibri" w:hAnsi="Calibri" w:cs="Arial"/>
          <w:i/>
          <w:iCs/>
          <w:lang w:val="nl-NL"/>
        </w:rPr>
        <w:t xml:space="preserve">Op initiatief van APB en OPHACO zal een instrument voor registratie van de facturering van de </w:t>
      </w:r>
      <w:proofErr w:type="spellStart"/>
      <w:r w:rsidRPr="004978E1">
        <w:rPr>
          <w:rFonts w:ascii="Calibri" w:eastAsia="Calibri" w:hAnsi="Calibri" w:cs="Arial"/>
          <w:i/>
          <w:iCs/>
          <w:lang w:val="nl-NL"/>
        </w:rPr>
        <w:t>CNK's</w:t>
      </w:r>
      <w:proofErr w:type="spellEnd"/>
      <w:r w:rsidRPr="004978E1">
        <w:rPr>
          <w:rFonts w:ascii="Calibri" w:eastAsia="Calibri" w:hAnsi="Calibri" w:cs="Arial"/>
          <w:i/>
          <w:iCs/>
          <w:lang w:val="nl-NL"/>
        </w:rPr>
        <w:t>-codes die door de apothekers in rekening worden gebracht, worden ingevoerd uiterlijk op de dag dat het programma ter beschikking wordt gesteld van de artsen die het voorschrijven.</w:t>
      </w:r>
    </w:p>
    <w:p w14:paraId="66A5BE4B" w14:textId="77777777" w:rsidR="004978E1" w:rsidRPr="004978E1" w:rsidRDefault="004978E1" w:rsidP="004978E1">
      <w:pPr>
        <w:autoSpaceDE w:val="0"/>
        <w:autoSpaceDN w:val="0"/>
        <w:adjustRightInd w:val="0"/>
        <w:spacing w:after="0" w:line="240" w:lineRule="auto"/>
        <w:jc w:val="both"/>
        <w:rPr>
          <w:rFonts w:ascii="Calibri" w:eastAsia="Calibri" w:hAnsi="Calibri" w:cs="Arial"/>
          <w:i/>
          <w:iCs/>
          <w:lang w:val="nl-NL"/>
        </w:rPr>
      </w:pPr>
      <w:r w:rsidRPr="004978E1">
        <w:rPr>
          <w:rFonts w:ascii="Calibri" w:eastAsia="Calibri" w:hAnsi="Calibri" w:cs="Arial"/>
          <w:i/>
          <w:iCs/>
          <w:lang w:val="nl-NL"/>
        </w:rPr>
        <w:t xml:space="preserve">APB en OPHACO maken een inventaris op van het aantal patiënten dat met een afbouwprogramma is begonnen voor elk van de 3 programma's die door de arts kunnen worden voorgeschreven (5, 7 en 10 stappen voor dosisverlaging). </w:t>
      </w:r>
    </w:p>
    <w:p w14:paraId="7F82411F" w14:textId="77777777" w:rsidR="004978E1" w:rsidRPr="004978E1" w:rsidRDefault="004978E1" w:rsidP="004978E1">
      <w:pPr>
        <w:autoSpaceDE w:val="0"/>
        <w:autoSpaceDN w:val="0"/>
        <w:adjustRightInd w:val="0"/>
        <w:spacing w:after="0" w:line="240" w:lineRule="auto"/>
        <w:jc w:val="both"/>
        <w:rPr>
          <w:rFonts w:ascii="Calibri" w:eastAsia="Calibri" w:hAnsi="Calibri" w:cs="Arial"/>
          <w:i/>
          <w:iCs/>
          <w:lang w:val="nl-NL"/>
        </w:rPr>
      </w:pPr>
      <w:r w:rsidRPr="004978E1">
        <w:rPr>
          <w:rFonts w:ascii="Calibri" w:eastAsia="Calibri" w:hAnsi="Calibri" w:cs="Arial"/>
          <w:i/>
          <w:iCs/>
          <w:lang w:val="nl-NL"/>
        </w:rPr>
        <w:t>Dit verslag zal wekelijks aan de directie Farmaceutisch beleid en aan het actuariaat worden meegedeeld.</w:t>
      </w:r>
    </w:p>
    <w:p w14:paraId="43094875" w14:textId="77777777" w:rsidR="004978E1" w:rsidRPr="004978E1" w:rsidRDefault="004978E1" w:rsidP="004978E1">
      <w:pPr>
        <w:autoSpaceDE w:val="0"/>
        <w:autoSpaceDN w:val="0"/>
        <w:adjustRightInd w:val="0"/>
        <w:spacing w:after="0" w:line="240" w:lineRule="auto"/>
        <w:jc w:val="both"/>
        <w:rPr>
          <w:rFonts w:ascii="Calibri" w:eastAsia="Calibri" w:hAnsi="Calibri" w:cs="Arial"/>
          <w:i/>
          <w:iCs/>
          <w:lang w:val="nl-NL"/>
        </w:rPr>
      </w:pPr>
    </w:p>
    <w:p w14:paraId="562D96A1" w14:textId="77777777" w:rsidR="004978E1" w:rsidRPr="004978E1" w:rsidRDefault="004978E1" w:rsidP="004978E1">
      <w:pPr>
        <w:spacing w:after="0" w:line="240" w:lineRule="auto"/>
        <w:jc w:val="both"/>
        <w:rPr>
          <w:rFonts w:ascii="Calibri" w:eastAsia="Calibri" w:hAnsi="Calibri" w:cs="Arial"/>
          <w:i/>
          <w:iCs/>
          <w:lang w:val="nl-NL"/>
        </w:rPr>
      </w:pPr>
      <w:r w:rsidRPr="004978E1">
        <w:rPr>
          <w:rFonts w:ascii="Calibri" w:eastAsia="Calibri" w:hAnsi="Calibri" w:cs="Arial"/>
          <w:i/>
          <w:iCs/>
          <w:lang w:val="nl-NL"/>
        </w:rPr>
        <w:t>De apothekersorganisaties en de verzekeringsinstellingen verbinden zich ertoe om binnen 6 maanden na de uitvoering van het proefproject met de evaluatie ervan te beginnen.</w:t>
      </w:r>
    </w:p>
    <w:p w14:paraId="2DF88E6F" w14:textId="77777777" w:rsidR="004978E1" w:rsidRPr="004978E1" w:rsidRDefault="004978E1" w:rsidP="004978E1">
      <w:pPr>
        <w:spacing w:after="0" w:line="240" w:lineRule="auto"/>
        <w:rPr>
          <w:rFonts w:ascii="Calibri" w:eastAsia="Calibri" w:hAnsi="Calibri" w:cs="Arial"/>
          <w:i/>
          <w:iCs/>
          <w:lang w:val="nl-NL"/>
        </w:rPr>
      </w:pPr>
      <w:r w:rsidRPr="004978E1">
        <w:rPr>
          <w:rFonts w:ascii="Calibri" w:eastAsia="Calibri" w:hAnsi="Calibri" w:cs="Arial"/>
          <w:i/>
          <w:iCs/>
          <w:lang w:val="nl-NL"/>
        </w:rPr>
        <w:br w:type="page"/>
      </w:r>
    </w:p>
    <w:p w14:paraId="337CFA0A" w14:textId="77777777" w:rsidR="004978E1" w:rsidRPr="004978E1" w:rsidRDefault="004978E1" w:rsidP="004978E1">
      <w:pPr>
        <w:spacing w:after="0" w:line="240" w:lineRule="auto"/>
        <w:jc w:val="both"/>
        <w:rPr>
          <w:rFonts w:ascii="Calibri" w:eastAsia="Calibri" w:hAnsi="Calibri" w:cs="Arial"/>
          <w:i/>
          <w:iCs/>
          <w:lang w:val="nl-NL"/>
        </w:rPr>
      </w:pPr>
    </w:p>
    <w:p w14:paraId="5C911092" w14:textId="77777777" w:rsidR="004978E1" w:rsidRPr="004978E1" w:rsidRDefault="004978E1" w:rsidP="004978E1">
      <w:pPr>
        <w:spacing w:after="0" w:line="240" w:lineRule="auto"/>
        <w:jc w:val="both"/>
        <w:rPr>
          <w:rFonts w:ascii="Arial" w:eastAsia="Times New Roman" w:hAnsi="Arial" w:cs="Arial"/>
          <w:sz w:val="20"/>
          <w:szCs w:val="20"/>
          <w:lang w:val="nl-NL"/>
        </w:rPr>
      </w:pPr>
      <w:r w:rsidRPr="004978E1">
        <w:rPr>
          <w:rFonts w:ascii="Arial" w:eastAsia="MS Mincho" w:hAnsi="Arial" w:cs="Arial"/>
          <w:b/>
          <w:sz w:val="20"/>
          <w:szCs w:val="20"/>
          <w:u w:val="single"/>
          <w:lang w:val="nl-NL"/>
        </w:rPr>
        <w:t>Artikel 3. Inwerkingtreding</w:t>
      </w:r>
    </w:p>
    <w:p w14:paraId="4435A10F" w14:textId="77777777" w:rsidR="004978E1" w:rsidRPr="004978E1" w:rsidRDefault="004978E1" w:rsidP="004978E1">
      <w:pPr>
        <w:spacing w:after="0" w:line="240" w:lineRule="auto"/>
        <w:jc w:val="both"/>
        <w:rPr>
          <w:rFonts w:ascii="Arial" w:eastAsia="Times New Roman" w:hAnsi="Arial" w:cs="Arial"/>
          <w:sz w:val="20"/>
          <w:szCs w:val="20"/>
          <w:lang w:val="nl-NL"/>
        </w:rPr>
      </w:pPr>
    </w:p>
    <w:p w14:paraId="58708521" w14:textId="77777777" w:rsidR="004978E1" w:rsidRPr="004978E1" w:rsidRDefault="004978E1" w:rsidP="004978E1">
      <w:pPr>
        <w:spacing w:after="0" w:line="240" w:lineRule="auto"/>
        <w:jc w:val="both"/>
        <w:rPr>
          <w:rFonts w:ascii="Arial" w:eastAsia="MS Mincho" w:hAnsi="Arial" w:cs="Arial"/>
          <w:sz w:val="20"/>
          <w:szCs w:val="20"/>
          <w:lang w:val="nl-NL"/>
        </w:rPr>
      </w:pPr>
      <w:r w:rsidRPr="004978E1">
        <w:rPr>
          <w:rFonts w:ascii="Arial" w:eastAsia="Times New Roman" w:hAnsi="Arial" w:cs="Arial"/>
          <w:sz w:val="20"/>
          <w:szCs w:val="20"/>
          <w:lang w:val="nl-NL"/>
        </w:rPr>
        <w:t>Deze overeenkomst treedt in werking op 01/02/2023 en na 31/01/2024 kan geen nieuwe overeenkomst meer worden gesloten tussen een patiënt, een apotheker en een arts.</w:t>
      </w:r>
    </w:p>
    <w:p w14:paraId="6FB0242B"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NL"/>
        </w:rPr>
      </w:pPr>
    </w:p>
    <w:p w14:paraId="53687603"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r w:rsidRPr="004978E1">
        <w:rPr>
          <w:rFonts w:ascii="Arial" w:eastAsia="MS Mincho" w:hAnsi="Arial" w:cs="Arial"/>
          <w:sz w:val="20"/>
          <w:szCs w:val="20"/>
          <w:lang w:val="nl-BE"/>
        </w:rPr>
        <w:t>Opgemaakt te Brussel op 16 december 2022</w:t>
      </w:r>
    </w:p>
    <w:p w14:paraId="69843C9C" w14:textId="77777777" w:rsidR="004978E1" w:rsidRPr="004978E1" w:rsidRDefault="004978E1" w:rsidP="004978E1">
      <w:pPr>
        <w:autoSpaceDE w:val="0"/>
        <w:autoSpaceDN w:val="0"/>
        <w:adjustRightInd w:val="0"/>
        <w:spacing w:after="0" w:line="240" w:lineRule="auto"/>
        <w:jc w:val="both"/>
        <w:rPr>
          <w:rFonts w:ascii="Arial" w:eastAsia="MS Mincho" w:hAnsi="Arial" w:cs="Arial"/>
          <w:sz w:val="20"/>
          <w:szCs w:val="20"/>
          <w:lang w:val="nl-BE"/>
        </w:rPr>
      </w:pPr>
    </w:p>
    <w:tbl>
      <w:tblPr>
        <w:tblW w:w="9026" w:type="dxa"/>
        <w:tblInd w:w="120" w:type="dxa"/>
        <w:tblLayout w:type="fixed"/>
        <w:tblCellMar>
          <w:left w:w="120" w:type="dxa"/>
          <w:right w:w="120" w:type="dxa"/>
        </w:tblCellMar>
        <w:tblLook w:val="0000" w:firstRow="0" w:lastRow="0" w:firstColumn="0" w:lastColumn="0" w:noHBand="0" w:noVBand="0"/>
      </w:tblPr>
      <w:tblGrid>
        <w:gridCol w:w="4513"/>
        <w:gridCol w:w="4513"/>
      </w:tblGrid>
      <w:tr w:rsidR="004978E1" w:rsidRPr="004978E1" w14:paraId="3BCFF21A" w14:textId="77777777" w:rsidTr="001A6B40">
        <w:tc>
          <w:tcPr>
            <w:tcW w:w="4513" w:type="dxa"/>
          </w:tcPr>
          <w:p w14:paraId="11161F9D" w14:textId="77777777" w:rsidR="004978E1" w:rsidRPr="004978E1" w:rsidRDefault="004978E1" w:rsidP="004978E1">
            <w:pPr>
              <w:tabs>
                <w:tab w:val="left" w:pos="986"/>
                <w:tab w:val="left" w:pos="1562"/>
                <w:tab w:val="left" w:pos="2146"/>
                <w:tab w:val="left" w:pos="3284"/>
              </w:tabs>
              <w:spacing w:after="0" w:line="240" w:lineRule="auto"/>
              <w:jc w:val="both"/>
              <w:rPr>
                <w:rFonts w:ascii="Arial" w:eastAsia="Times New Roman" w:hAnsi="Arial" w:cs="Arial"/>
                <w:spacing w:val="-3"/>
                <w:sz w:val="20"/>
                <w:szCs w:val="20"/>
                <w:lang w:val="fr-BE"/>
              </w:rPr>
            </w:pPr>
            <w:r w:rsidRPr="004978E1">
              <w:rPr>
                <w:rFonts w:ascii="Arial" w:eastAsia="Times New Roman" w:hAnsi="Arial" w:cs="Arial"/>
                <w:sz w:val="20"/>
                <w:szCs w:val="20"/>
                <w:lang w:val="nl-BE"/>
              </w:rPr>
              <w:t>Voor de Verzekeringsinstelling</w:t>
            </w:r>
            <w:proofErr w:type="spellStart"/>
            <w:r w:rsidRPr="004978E1">
              <w:rPr>
                <w:rFonts w:ascii="Arial" w:eastAsia="Times New Roman" w:hAnsi="Arial" w:cs="Arial"/>
                <w:sz w:val="20"/>
                <w:szCs w:val="20"/>
              </w:rPr>
              <w:t>en</w:t>
            </w:r>
            <w:proofErr w:type="spellEnd"/>
            <w:r w:rsidRPr="004978E1">
              <w:rPr>
                <w:rFonts w:ascii="Arial" w:eastAsia="Times New Roman" w:hAnsi="Arial" w:cs="Arial"/>
                <w:sz w:val="20"/>
                <w:szCs w:val="20"/>
              </w:rPr>
              <w:t>,</w:t>
            </w:r>
          </w:p>
        </w:tc>
        <w:tc>
          <w:tcPr>
            <w:tcW w:w="4513" w:type="dxa"/>
          </w:tcPr>
          <w:p w14:paraId="18C795F1" w14:textId="77777777" w:rsidR="004978E1" w:rsidRPr="004978E1" w:rsidRDefault="004978E1" w:rsidP="004978E1">
            <w:pPr>
              <w:tabs>
                <w:tab w:val="left" w:pos="986"/>
                <w:tab w:val="left" w:pos="1562"/>
                <w:tab w:val="left" w:pos="2146"/>
                <w:tab w:val="left" w:pos="3284"/>
              </w:tabs>
              <w:spacing w:after="0" w:line="240" w:lineRule="auto"/>
              <w:jc w:val="both"/>
              <w:rPr>
                <w:rFonts w:ascii="Arial" w:eastAsia="Times New Roman" w:hAnsi="Arial" w:cs="Arial"/>
                <w:spacing w:val="-3"/>
                <w:sz w:val="20"/>
                <w:szCs w:val="20"/>
                <w:lang w:val="fr-BE"/>
              </w:rPr>
            </w:pPr>
            <w:proofErr w:type="spellStart"/>
            <w:r w:rsidRPr="004978E1">
              <w:rPr>
                <w:rFonts w:ascii="Arial" w:eastAsia="Times New Roman" w:hAnsi="Arial" w:cs="Arial"/>
                <w:sz w:val="20"/>
                <w:szCs w:val="20"/>
              </w:rPr>
              <w:t>Voor</w:t>
            </w:r>
            <w:proofErr w:type="spellEnd"/>
            <w:r w:rsidRPr="004978E1">
              <w:rPr>
                <w:rFonts w:ascii="Arial" w:eastAsia="Times New Roman" w:hAnsi="Arial" w:cs="Arial"/>
                <w:sz w:val="20"/>
                <w:szCs w:val="20"/>
              </w:rPr>
              <w:t xml:space="preserve"> de </w:t>
            </w:r>
            <w:proofErr w:type="spellStart"/>
            <w:r w:rsidRPr="004978E1">
              <w:rPr>
                <w:rFonts w:ascii="Arial" w:eastAsia="Times New Roman" w:hAnsi="Arial" w:cs="Arial"/>
                <w:sz w:val="20"/>
                <w:szCs w:val="20"/>
              </w:rPr>
              <w:t>beroepsorganisaties</w:t>
            </w:r>
            <w:proofErr w:type="spellEnd"/>
            <w:r w:rsidRPr="004978E1">
              <w:rPr>
                <w:rFonts w:ascii="Arial" w:eastAsia="Times New Roman" w:hAnsi="Arial" w:cs="Arial"/>
                <w:sz w:val="20"/>
                <w:szCs w:val="20"/>
              </w:rPr>
              <w:t>,</w:t>
            </w:r>
          </w:p>
        </w:tc>
      </w:tr>
      <w:tr w:rsidR="004978E1" w:rsidRPr="004978E1" w14:paraId="4963BDF0" w14:textId="77777777" w:rsidTr="001A6B40">
        <w:tc>
          <w:tcPr>
            <w:tcW w:w="4513" w:type="dxa"/>
          </w:tcPr>
          <w:p w14:paraId="3387A816" w14:textId="77777777" w:rsidR="004978E1" w:rsidRPr="004978E1" w:rsidRDefault="004978E1" w:rsidP="004978E1">
            <w:pPr>
              <w:tabs>
                <w:tab w:val="left" w:pos="986"/>
                <w:tab w:val="left" w:pos="1562"/>
                <w:tab w:val="left" w:pos="2146"/>
                <w:tab w:val="left" w:pos="3284"/>
              </w:tabs>
              <w:spacing w:after="0" w:line="240" w:lineRule="auto"/>
              <w:jc w:val="both"/>
              <w:rPr>
                <w:rFonts w:ascii="Arial" w:eastAsia="Times New Roman" w:hAnsi="Arial" w:cs="Arial"/>
                <w:sz w:val="20"/>
                <w:szCs w:val="20"/>
                <w:lang w:val="nl-BE"/>
              </w:rPr>
            </w:pPr>
          </w:p>
        </w:tc>
        <w:tc>
          <w:tcPr>
            <w:tcW w:w="4513" w:type="dxa"/>
          </w:tcPr>
          <w:p w14:paraId="76482942" w14:textId="77777777" w:rsidR="004978E1" w:rsidRPr="004978E1" w:rsidRDefault="004978E1" w:rsidP="004978E1">
            <w:pPr>
              <w:tabs>
                <w:tab w:val="left" w:pos="986"/>
                <w:tab w:val="left" w:pos="1562"/>
                <w:tab w:val="left" w:pos="2146"/>
                <w:tab w:val="left" w:pos="3284"/>
              </w:tabs>
              <w:spacing w:after="0" w:line="240" w:lineRule="auto"/>
              <w:jc w:val="both"/>
              <w:rPr>
                <w:rFonts w:ascii="Arial" w:eastAsia="Times New Roman" w:hAnsi="Arial" w:cs="Arial"/>
                <w:sz w:val="20"/>
                <w:szCs w:val="20"/>
              </w:rPr>
            </w:pPr>
          </w:p>
        </w:tc>
      </w:tr>
    </w:tbl>
    <w:p w14:paraId="127A8EDC" w14:textId="77777777" w:rsidR="004978E1" w:rsidRPr="004978E1" w:rsidRDefault="004978E1" w:rsidP="004978E1">
      <w:pPr>
        <w:spacing w:after="0" w:line="276" w:lineRule="auto"/>
        <w:jc w:val="both"/>
        <w:rPr>
          <w:rFonts w:ascii="Arial" w:eastAsia="Calibri" w:hAnsi="Arial" w:cs="Arial"/>
          <w:sz w:val="20"/>
          <w:szCs w:val="20"/>
          <w:lang w:val="nl-BE"/>
        </w:rPr>
      </w:pPr>
    </w:p>
    <w:p w14:paraId="02C74C44" w14:textId="77777777" w:rsidR="004978E1" w:rsidRPr="004978E1" w:rsidRDefault="004978E1" w:rsidP="004978E1">
      <w:pPr>
        <w:spacing w:after="0" w:line="276" w:lineRule="auto"/>
        <w:jc w:val="both"/>
        <w:rPr>
          <w:rFonts w:ascii="Arial" w:eastAsia="Calibri" w:hAnsi="Arial" w:cs="Arial"/>
          <w:sz w:val="20"/>
          <w:szCs w:val="20"/>
          <w:lang w:val="nl-BE"/>
        </w:rPr>
        <w:sectPr w:rsidR="004978E1" w:rsidRPr="004978E1" w:rsidSect="00823E66">
          <w:pgSz w:w="11907" w:h="16839" w:code="9"/>
          <w:pgMar w:top="1418" w:right="1418" w:bottom="1418" w:left="1418" w:header="709" w:footer="709" w:gutter="0"/>
          <w:cols w:space="708"/>
          <w:docGrid w:linePitch="360"/>
        </w:sectPr>
      </w:pPr>
    </w:p>
    <w:p w14:paraId="5E6138FC" w14:textId="77777777" w:rsidR="004978E1" w:rsidRPr="004978E1" w:rsidRDefault="004978E1" w:rsidP="004978E1">
      <w:pPr>
        <w:autoSpaceDE w:val="0"/>
        <w:autoSpaceDN w:val="0"/>
        <w:adjustRightInd w:val="0"/>
        <w:spacing w:after="0" w:line="240" w:lineRule="auto"/>
        <w:jc w:val="right"/>
        <w:rPr>
          <w:rFonts w:ascii="Arial" w:eastAsia="Calibri" w:hAnsi="Arial" w:cs="Arial"/>
          <w:strike/>
          <w:sz w:val="20"/>
          <w:szCs w:val="20"/>
          <w:lang w:val="fr-BE"/>
        </w:rPr>
      </w:pPr>
      <w:bookmarkStart w:id="0" w:name="_Hlk121236890"/>
      <w:r w:rsidRPr="004978E1">
        <w:rPr>
          <w:rFonts w:ascii="Arial" w:eastAsia="SimSun" w:hAnsi="Arial" w:cs="Arial"/>
          <w:sz w:val="20"/>
          <w:szCs w:val="20"/>
          <w:lang w:val="fr-BE" w:eastAsia="zh-CN"/>
        </w:rPr>
        <w:lastRenderedPageBreak/>
        <w:t>BIJLAGE VI.1</w:t>
      </w:r>
    </w:p>
    <w:tbl>
      <w:tblPr>
        <w:tblStyle w:val="TableGrid1"/>
        <w:tblW w:w="0" w:type="auto"/>
        <w:tblLook w:val="04A0" w:firstRow="1" w:lastRow="0" w:firstColumn="1" w:lastColumn="0" w:noHBand="0" w:noVBand="1"/>
      </w:tblPr>
      <w:tblGrid>
        <w:gridCol w:w="10790"/>
      </w:tblGrid>
      <w:tr w:rsidR="004978E1" w:rsidRPr="001B7FCE" w14:paraId="2B148AA2" w14:textId="77777777" w:rsidTr="001A6B40">
        <w:tc>
          <w:tcPr>
            <w:tcW w:w="10790" w:type="dxa"/>
          </w:tcPr>
          <w:bookmarkEnd w:id="0"/>
          <w:p w14:paraId="52D406C5" w14:textId="77777777" w:rsidR="004978E1" w:rsidRPr="004978E1" w:rsidRDefault="004978E1" w:rsidP="004978E1">
            <w:pPr>
              <w:keepNext/>
              <w:keepLines/>
              <w:spacing w:before="240" w:after="120"/>
              <w:outlineLvl w:val="0"/>
              <w:rPr>
                <w:lang w:val="nl-NL"/>
              </w:rPr>
            </w:pPr>
            <w:r w:rsidRPr="004978E1">
              <w:rPr>
                <w:rFonts w:ascii="Calibri Light" w:hAnsi="Calibri Light"/>
                <w:color w:val="2F5496"/>
                <w:sz w:val="32"/>
                <w:szCs w:val="32"/>
                <w:lang w:val="nl-NL"/>
              </w:rPr>
              <w:t>Detail van de verschillende prestaties van de apotheker in het kader van afbouwprogramma chronisch BZRA gebruik</w:t>
            </w:r>
            <w:r w:rsidRPr="004978E1">
              <w:rPr>
                <w:rFonts w:ascii="Arial" w:hAnsi="Arial" w:cs="Arial"/>
                <w:sz w:val="20"/>
                <w:szCs w:val="20"/>
                <w:lang w:val="nl-NL"/>
              </w:rPr>
              <w:t xml:space="preserve"> (</w:t>
            </w:r>
            <w:r w:rsidRPr="004978E1">
              <w:rPr>
                <w:rFonts w:ascii="Calibri Light" w:hAnsi="Calibri Light"/>
                <w:color w:val="2F5496"/>
                <w:sz w:val="32"/>
                <w:szCs w:val="32"/>
                <w:lang w:val="nl-NL"/>
              </w:rPr>
              <w:t>benzodiazepines en aanverwante producten (Z-drug)</w:t>
            </w:r>
          </w:p>
        </w:tc>
      </w:tr>
    </w:tbl>
    <w:p w14:paraId="4E17453D" w14:textId="77777777" w:rsidR="004978E1" w:rsidRPr="004978E1" w:rsidRDefault="004978E1" w:rsidP="004978E1">
      <w:pPr>
        <w:rPr>
          <w:rFonts w:ascii="Calibri" w:eastAsia="Calibri" w:hAnsi="Calibri" w:cs="Times New Roman"/>
          <w:lang w:val="nl-NL"/>
        </w:rPr>
      </w:pPr>
    </w:p>
    <w:tbl>
      <w:tblPr>
        <w:tblStyle w:val="TableGrid1"/>
        <w:tblW w:w="0" w:type="auto"/>
        <w:tblLook w:val="04A0" w:firstRow="1" w:lastRow="0" w:firstColumn="1" w:lastColumn="0" w:noHBand="0" w:noVBand="1"/>
      </w:tblPr>
      <w:tblGrid>
        <w:gridCol w:w="10790"/>
      </w:tblGrid>
      <w:tr w:rsidR="004978E1" w:rsidRPr="004978E1" w14:paraId="3CC17807" w14:textId="77777777" w:rsidTr="001A6B40">
        <w:tc>
          <w:tcPr>
            <w:tcW w:w="10790" w:type="dxa"/>
          </w:tcPr>
          <w:p w14:paraId="6DC80D93" w14:textId="77777777" w:rsidR="004978E1" w:rsidRPr="004978E1" w:rsidRDefault="004978E1" w:rsidP="004978E1">
            <w:pPr>
              <w:keepNext/>
              <w:keepLines/>
              <w:numPr>
                <w:ilvl w:val="0"/>
                <w:numId w:val="5"/>
              </w:numPr>
              <w:spacing w:before="40"/>
              <w:outlineLvl w:val="1"/>
              <w:rPr>
                <w:rFonts w:ascii="Calibri Light" w:hAnsi="Calibri Light"/>
                <w:color w:val="2F5496"/>
                <w:sz w:val="26"/>
                <w:szCs w:val="26"/>
                <w:lang w:val="nl-NL"/>
              </w:rPr>
            </w:pPr>
            <w:r w:rsidRPr="004978E1">
              <w:rPr>
                <w:rFonts w:ascii="Calibri Light" w:hAnsi="Calibri Light"/>
                <w:color w:val="2F5496"/>
                <w:sz w:val="26"/>
                <w:szCs w:val="26"/>
                <w:lang w:val="nl-NL"/>
              </w:rPr>
              <w:t>Sensibilisatie van chronische BZRA gebruikers</w:t>
            </w:r>
          </w:p>
          <w:p w14:paraId="2EBDA721" w14:textId="77777777" w:rsidR="004978E1" w:rsidRPr="004978E1" w:rsidRDefault="004978E1" w:rsidP="004978E1">
            <w:pPr>
              <w:keepNext/>
              <w:keepLines/>
              <w:spacing w:before="40"/>
              <w:ind w:left="360"/>
              <w:outlineLvl w:val="1"/>
              <w:rPr>
                <w:lang w:val="nl-NL"/>
              </w:rPr>
            </w:pPr>
          </w:p>
        </w:tc>
      </w:tr>
      <w:tr w:rsidR="004978E1" w:rsidRPr="004978E1" w14:paraId="617BBC84" w14:textId="77777777" w:rsidTr="001A6B40">
        <w:tc>
          <w:tcPr>
            <w:tcW w:w="10790" w:type="dxa"/>
          </w:tcPr>
          <w:p w14:paraId="6526729E" w14:textId="77777777" w:rsidR="004978E1" w:rsidRPr="004978E1" w:rsidRDefault="004978E1" w:rsidP="004978E1">
            <w:pPr>
              <w:numPr>
                <w:ilvl w:val="0"/>
                <w:numId w:val="3"/>
              </w:numPr>
              <w:contextualSpacing/>
              <w:rPr>
                <w:lang w:val="nl-NL"/>
              </w:rPr>
            </w:pPr>
            <w:r w:rsidRPr="004978E1">
              <w:rPr>
                <w:lang w:val="nl-NL"/>
              </w:rPr>
              <w:t xml:space="preserve">Continue actie van het ganse apotheekteam doorheen het jaar </w:t>
            </w:r>
          </w:p>
          <w:p w14:paraId="0F07FB95" w14:textId="77777777" w:rsidR="004978E1" w:rsidRPr="004978E1" w:rsidRDefault="004978E1" w:rsidP="004978E1">
            <w:pPr>
              <w:numPr>
                <w:ilvl w:val="0"/>
                <w:numId w:val="3"/>
              </w:numPr>
              <w:contextualSpacing/>
              <w:rPr>
                <w:lang w:val="nl-NL"/>
              </w:rPr>
            </w:pPr>
            <w:r w:rsidRPr="004978E1">
              <w:rPr>
                <w:lang w:val="nl-NL"/>
              </w:rPr>
              <w:t>Aanspreken van chronische BZRA gebruikers en hen motiveren om met hun arts te bespreken</w:t>
            </w:r>
          </w:p>
          <w:p w14:paraId="404B30FC" w14:textId="77777777" w:rsidR="004978E1" w:rsidRPr="004978E1" w:rsidRDefault="004978E1" w:rsidP="004978E1">
            <w:pPr>
              <w:numPr>
                <w:ilvl w:val="0"/>
                <w:numId w:val="3"/>
              </w:numPr>
              <w:contextualSpacing/>
              <w:rPr>
                <w:lang w:val="nl-NL"/>
              </w:rPr>
            </w:pPr>
            <w:r w:rsidRPr="004978E1">
              <w:rPr>
                <w:lang w:val="nl-NL"/>
              </w:rPr>
              <w:t xml:space="preserve">Eventueel ondersteund door het </w:t>
            </w:r>
            <w:proofErr w:type="spellStart"/>
            <w:r w:rsidRPr="004978E1">
              <w:rPr>
                <w:lang w:val="nl-NL"/>
              </w:rPr>
              <w:t>eForm</w:t>
            </w:r>
            <w:proofErr w:type="spellEnd"/>
            <w:r w:rsidRPr="004978E1">
              <w:rPr>
                <w:lang w:val="nl-NL"/>
              </w:rPr>
              <w:t xml:space="preserve"> “BENZO AWARENESS”</w:t>
            </w:r>
          </w:p>
          <w:p w14:paraId="1FA313AF" w14:textId="77777777" w:rsidR="004978E1" w:rsidRPr="004978E1" w:rsidRDefault="004978E1" w:rsidP="004978E1">
            <w:pPr>
              <w:numPr>
                <w:ilvl w:val="0"/>
                <w:numId w:val="3"/>
              </w:numPr>
              <w:contextualSpacing/>
              <w:rPr>
                <w:lang w:val="nl-NL"/>
              </w:rPr>
            </w:pPr>
            <w:r w:rsidRPr="004978E1">
              <w:rPr>
                <w:lang w:val="nl-NL"/>
              </w:rPr>
              <w:t>Eventueel overhandigen van informatieve flyer (te ontwikkelen)</w:t>
            </w:r>
          </w:p>
          <w:p w14:paraId="4E36D5C6" w14:textId="77777777" w:rsidR="004978E1" w:rsidRPr="004978E1" w:rsidRDefault="004978E1" w:rsidP="004978E1">
            <w:pPr>
              <w:numPr>
                <w:ilvl w:val="0"/>
                <w:numId w:val="3"/>
              </w:numPr>
              <w:contextualSpacing/>
              <w:rPr>
                <w:u w:val="single"/>
                <w:lang w:val="nl-NL"/>
              </w:rPr>
            </w:pPr>
            <w:r w:rsidRPr="004978E1">
              <w:rPr>
                <w:u w:val="single"/>
                <w:lang w:val="nl-NL"/>
              </w:rPr>
              <w:t>Geen verplichte registratie van deze prestatie</w:t>
            </w:r>
          </w:p>
          <w:p w14:paraId="28B3E56C" w14:textId="77777777" w:rsidR="004978E1" w:rsidRPr="004978E1" w:rsidRDefault="004978E1" w:rsidP="004978E1">
            <w:pPr>
              <w:numPr>
                <w:ilvl w:val="0"/>
                <w:numId w:val="3"/>
              </w:numPr>
              <w:contextualSpacing/>
              <w:rPr>
                <w:color w:val="808080"/>
                <w:u w:val="single"/>
                <w:lang w:val="nl-NL"/>
              </w:rPr>
            </w:pPr>
            <w:r w:rsidRPr="004978E1">
              <w:rPr>
                <w:u w:val="single"/>
                <w:lang w:val="nl-NL"/>
              </w:rPr>
              <w:t>Geen facturatie/vergoeding</w:t>
            </w:r>
          </w:p>
          <w:p w14:paraId="18752792" w14:textId="77777777" w:rsidR="004978E1" w:rsidRPr="004978E1" w:rsidRDefault="004978E1" w:rsidP="004978E1">
            <w:pPr>
              <w:ind w:left="426"/>
              <w:contextualSpacing/>
              <w:rPr>
                <w:lang w:val="nl-NL"/>
              </w:rPr>
            </w:pPr>
          </w:p>
        </w:tc>
      </w:tr>
    </w:tbl>
    <w:p w14:paraId="62FC01CC" w14:textId="77777777" w:rsidR="004978E1" w:rsidRPr="004978E1" w:rsidRDefault="004978E1" w:rsidP="004978E1">
      <w:pPr>
        <w:rPr>
          <w:rFonts w:ascii="Calibri" w:eastAsia="Calibri" w:hAnsi="Calibri" w:cs="Times New Roman"/>
          <w:lang w:val="nl-NL"/>
        </w:rPr>
      </w:pPr>
    </w:p>
    <w:tbl>
      <w:tblPr>
        <w:tblStyle w:val="TableGrid1"/>
        <w:tblW w:w="0" w:type="auto"/>
        <w:tblLook w:val="04A0" w:firstRow="1" w:lastRow="0" w:firstColumn="1" w:lastColumn="0" w:noHBand="0" w:noVBand="1"/>
      </w:tblPr>
      <w:tblGrid>
        <w:gridCol w:w="1838"/>
        <w:gridCol w:w="5205"/>
        <w:gridCol w:w="3747"/>
      </w:tblGrid>
      <w:tr w:rsidR="004978E1" w:rsidRPr="004978E1" w14:paraId="09C81EB5" w14:textId="77777777" w:rsidTr="001A6B40">
        <w:tc>
          <w:tcPr>
            <w:tcW w:w="10790" w:type="dxa"/>
            <w:gridSpan w:val="3"/>
          </w:tcPr>
          <w:p w14:paraId="78DDD3E3" w14:textId="77777777" w:rsidR="004978E1" w:rsidRPr="004978E1" w:rsidRDefault="004978E1" w:rsidP="004978E1">
            <w:pPr>
              <w:keepNext/>
              <w:keepLines/>
              <w:numPr>
                <w:ilvl w:val="0"/>
                <w:numId w:val="5"/>
              </w:numPr>
              <w:spacing w:before="40"/>
              <w:outlineLvl w:val="1"/>
              <w:rPr>
                <w:lang w:val="nl-NL"/>
              </w:rPr>
            </w:pPr>
            <w:r w:rsidRPr="004978E1">
              <w:rPr>
                <w:rFonts w:ascii="Calibri Light" w:hAnsi="Calibri Light"/>
                <w:color w:val="2F5496"/>
                <w:sz w:val="26"/>
                <w:szCs w:val="26"/>
                <w:lang w:val="nl-NL"/>
              </w:rPr>
              <w:t>Initiatie van een programma</w:t>
            </w:r>
          </w:p>
          <w:p w14:paraId="71169111" w14:textId="77777777" w:rsidR="004978E1" w:rsidRPr="004978E1" w:rsidRDefault="004978E1" w:rsidP="004978E1">
            <w:pPr>
              <w:keepNext/>
              <w:keepLines/>
              <w:spacing w:before="40"/>
              <w:ind w:left="360"/>
              <w:outlineLvl w:val="1"/>
              <w:rPr>
                <w:lang w:val="nl-NL"/>
              </w:rPr>
            </w:pPr>
          </w:p>
        </w:tc>
      </w:tr>
      <w:tr w:rsidR="004978E1" w:rsidRPr="001B7FCE" w14:paraId="23040434" w14:textId="77777777" w:rsidTr="001A6B40">
        <w:tc>
          <w:tcPr>
            <w:tcW w:w="10790" w:type="dxa"/>
            <w:gridSpan w:val="3"/>
          </w:tcPr>
          <w:p w14:paraId="5D4EBE06" w14:textId="77777777" w:rsidR="004978E1" w:rsidRPr="004978E1" w:rsidRDefault="004978E1" w:rsidP="004978E1">
            <w:pPr>
              <w:rPr>
                <w:lang w:val="nl-NL"/>
              </w:rPr>
            </w:pPr>
            <w:r w:rsidRPr="004978E1">
              <w:rPr>
                <w:rFonts w:ascii="Calibri Light" w:hAnsi="Calibri Light"/>
                <w:color w:val="1F3763"/>
                <w:sz w:val="24"/>
                <w:szCs w:val="24"/>
                <w:u w:val="single"/>
                <w:lang w:val="nl-NL"/>
              </w:rPr>
              <w:t>Trigger</w:t>
            </w:r>
            <w:r w:rsidRPr="004978E1">
              <w:rPr>
                <w:lang w:val="nl-NL"/>
              </w:rPr>
              <w:t xml:space="preserve"> : wanneer een patiënt zich in de apotheek aanbiedt met een ingevuld “</w:t>
            </w:r>
            <w:r w:rsidRPr="004978E1">
              <w:rPr>
                <w:rFonts w:cs="Calibri"/>
                <w:lang w:val="nl-NL"/>
              </w:rPr>
              <w:t>Overeenkomst tussen patiënt, arts en apotheker voor het opstarten van een afbouwprogramma voor chronisch gebruik van benzodiazepines of aanverwante producten (Z-drug)”</w:t>
            </w:r>
          </w:p>
          <w:p w14:paraId="30DCD5D4" w14:textId="77777777" w:rsidR="004978E1" w:rsidRPr="004978E1" w:rsidRDefault="004978E1" w:rsidP="004978E1">
            <w:pPr>
              <w:rPr>
                <w:lang w:val="nl-NL"/>
              </w:rPr>
            </w:pPr>
          </w:p>
        </w:tc>
      </w:tr>
      <w:tr w:rsidR="004978E1" w:rsidRPr="001B7FCE" w14:paraId="7118C2D7" w14:textId="77777777" w:rsidTr="001A6B40">
        <w:tc>
          <w:tcPr>
            <w:tcW w:w="10790" w:type="dxa"/>
            <w:gridSpan w:val="3"/>
          </w:tcPr>
          <w:p w14:paraId="6C21FEBA" w14:textId="77777777" w:rsidR="004978E1" w:rsidRPr="004978E1" w:rsidRDefault="004978E1" w:rsidP="004978E1">
            <w:pPr>
              <w:rPr>
                <w:lang w:val="nl-NL"/>
              </w:rPr>
            </w:pPr>
            <w:proofErr w:type="spellStart"/>
            <w:r w:rsidRPr="004978E1">
              <w:rPr>
                <w:rFonts w:ascii="Calibri Light" w:hAnsi="Calibri Light"/>
                <w:color w:val="1F3763"/>
                <w:sz w:val="24"/>
                <w:szCs w:val="24"/>
                <w:u w:val="single"/>
              </w:rPr>
              <w:t>Prestatie</w:t>
            </w:r>
            <w:proofErr w:type="spellEnd"/>
            <w:r w:rsidRPr="004978E1">
              <w:rPr>
                <w:lang w:val="nl-NL"/>
              </w:rPr>
              <w:t xml:space="preserve"> apotheker:</w:t>
            </w:r>
          </w:p>
          <w:p w14:paraId="6F361C7B" w14:textId="77777777" w:rsidR="004978E1" w:rsidRPr="004978E1" w:rsidRDefault="004978E1" w:rsidP="004978E1">
            <w:pPr>
              <w:numPr>
                <w:ilvl w:val="0"/>
                <w:numId w:val="4"/>
              </w:numPr>
              <w:contextualSpacing/>
              <w:rPr>
                <w:lang w:val="nl-NL"/>
              </w:rPr>
            </w:pPr>
            <w:r w:rsidRPr="004978E1">
              <w:rPr>
                <w:lang w:val="nl-NL"/>
              </w:rPr>
              <w:t>Inhoud van het formulier nakijken op volledigheid. Samen met de patiënt en indien nodig (telefonisch) de arts de ontbrekende velden vervolledigen.</w:t>
            </w:r>
          </w:p>
          <w:p w14:paraId="09EF7EB7" w14:textId="77777777" w:rsidR="004978E1" w:rsidRPr="004978E1" w:rsidRDefault="004978E1" w:rsidP="004978E1">
            <w:pPr>
              <w:numPr>
                <w:ilvl w:val="0"/>
                <w:numId w:val="4"/>
              </w:numPr>
              <w:contextualSpacing/>
              <w:rPr>
                <w:lang w:val="nl-NL"/>
              </w:rPr>
            </w:pPr>
            <w:r w:rsidRPr="004978E1">
              <w:rPr>
                <w:lang w:val="nl-NL"/>
              </w:rPr>
              <w:t>Nakijken van de eHealth consent status. Indien deze nog niet zou gegeven zijn, wordt deze samen met de patiënt in orde gebracht</w:t>
            </w:r>
          </w:p>
          <w:p w14:paraId="43DCF8D7" w14:textId="77777777" w:rsidR="004978E1" w:rsidRPr="004978E1" w:rsidRDefault="004978E1" w:rsidP="004978E1">
            <w:pPr>
              <w:numPr>
                <w:ilvl w:val="0"/>
                <w:numId w:val="4"/>
              </w:numPr>
              <w:contextualSpacing/>
              <w:rPr>
                <w:lang w:val="nl-NL"/>
              </w:rPr>
            </w:pPr>
            <w:r w:rsidRPr="004978E1">
              <w:rPr>
                <w:lang w:val="nl-NL"/>
              </w:rPr>
              <w:t xml:space="preserve">Nakijken van GFD om er zeker van te zijn dat geen enkele andere apotheek 1 van de </w:t>
            </w:r>
            <w:proofErr w:type="spellStart"/>
            <w:r w:rsidRPr="004978E1">
              <w:rPr>
                <w:lang w:val="nl-NL"/>
              </w:rPr>
              <w:t>CNK’s</w:t>
            </w:r>
            <w:proofErr w:type="spellEnd"/>
            <w:r w:rsidRPr="004978E1">
              <w:rPr>
                <w:lang w:val="nl-NL"/>
              </w:rPr>
              <w:t xml:space="preserve"> initiatie afbouwprogramma heeft geregistreerd</w:t>
            </w:r>
          </w:p>
          <w:p w14:paraId="0F431917" w14:textId="77777777" w:rsidR="004978E1" w:rsidRPr="004978E1" w:rsidRDefault="004978E1" w:rsidP="004978E1">
            <w:pPr>
              <w:numPr>
                <w:ilvl w:val="0"/>
                <w:numId w:val="4"/>
              </w:numPr>
              <w:contextualSpacing/>
              <w:rPr>
                <w:lang w:val="nl-NL"/>
              </w:rPr>
            </w:pPr>
            <w:r w:rsidRPr="004978E1">
              <w:rPr>
                <w:lang w:val="nl-NL"/>
              </w:rPr>
              <w:t xml:space="preserve">Nakijken van de inclusiecriteria (chroniciteit 1 unieke BZRA molecule uitgedrukt als # DDD laatste 3 maanden) </w:t>
            </w:r>
          </w:p>
          <w:p w14:paraId="1C2637B0" w14:textId="77777777" w:rsidR="004978E1" w:rsidRPr="004978E1" w:rsidRDefault="004978E1" w:rsidP="004978E1">
            <w:pPr>
              <w:numPr>
                <w:ilvl w:val="0"/>
                <w:numId w:val="4"/>
              </w:numPr>
              <w:contextualSpacing/>
              <w:rPr>
                <w:lang w:val="nl-NL"/>
              </w:rPr>
            </w:pPr>
            <w:r w:rsidRPr="004978E1">
              <w:rPr>
                <w:lang w:val="nl-NL"/>
              </w:rPr>
              <w:t xml:space="preserve">Overbrengen van de informatie uit het formulier in het </w:t>
            </w:r>
            <w:proofErr w:type="spellStart"/>
            <w:r w:rsidRPr="004978E1">
              <w:rPr>
                <w:lang w:val="nl-NL"/>
              </w:rPr>
              <w:t>eForm</w:t>
            </w:r>
            <w:proofErr w:type="spellEnd"/>
            <w:r w:rsidRPr="004978E1">
              <w:rPr>
                <w:lang w:val="nl-NL"/>
              </w:rPr>
              <w:t xml:space="preserve"> “BENZO CONTRACT”</w:t>
            </w:r>
            <w:r w:rsidRPr="004978E1">
              <w:rPr>
                <w:rFonts w:ascii="Calibri Light" w:hAnsi="Calibri Light"/>
                <w:color w:val="2F5496"/>
                <w:sz w:val="26"/>
                <w:szCs w:val="26"/>
                <w:lang w:val="nl-NL"/>
              </w:rPr>
              <w:t>*</w:t>
            </w:r>
          </w:p>
          <w:p w14:paraId="0133147D" w14:textId="77777777" w:rsidR="004978E1" w:rsidRPr="004978E1" w:rsidRDefault="004978E1" w:rsidP="004978E1">
            <w:pPr>
              <w:numPr>
                <w:ilvl w:val="0"/>
                <w:numId w:val="4"/>
              </w:numPr>
              <w:contextualSpacing/>
              <w:rPr>
                <w:lang w:val="nl-NL"/>
              </w:rPr>
            </w:pPr>
            <w:r w:rsidRPr="004978E1">
              <w:rPr>
                <w:lang w:val="nl-NL"/>
              </w:rPr>
              <w:t xml:space="preserve">Afsluiten van het </w:t>
            </w:r>
            <w:proofErr w:type="spellStart"/>
            <w:r w:rsidRPr="004978E1">
              <w:rPr>
                <w:lang w:val="nl-NL"/>
              </w:rPr>
              <w:t>eForm</w:t>
            </w:r>
            <w:proofErr w:type="spellEnd"/>
            <w:r w:rsidRPr="004978E1">
              <w:rPr>
                <w:lang w:val="nl-NL"/>
              </w:rPr>
              <w:t xml:space="preserve"> : op dat moment wordt het therapeutisch contract tussen de 3 partijen opgesteld</w:t>
            </w:r>
            <w:r w:rsidRPr="004978E1">
              <w:rPr>
                <w:rFonts w:ascii="Calibri Light" w:hAnsi="Calibri Light"/>
                <w:color w:val="2F5496"/>
                <w:sz w:val="26"/>
                <w:szCs w:val="26"/>
                <w:lang w:val="nl-NL"/>
              </w:rPr>
              <w:t>*</w:t>
            </w:r>
          </w:p>
          <w:p w14:paraId="1FA59FB5" w14:textId="77777777" w:rsidR="004978E1" w:rsidRPr="004978E1" w:rsidRDefault="004978E1" w:rsidP="004978E1">
            <w:pPr>
              <w:numPr>
                <w:ilvl w:val="0"/>
                <w:numId w:val="4"/>
              </w:numPr>
              <w:contextualSpacing/>
              <w:rPr>
                <w:lang w:val="nl-NL"/>
              </w:rPr>
            </w:pPr>
            <w:r w:rsidRPr="004978E1">
              <w:rPr>
                <w:lang w:val="nl-NL"/>
              </w:rPr>
              <w:t>Ter beschikking stellen van de patiënt en de arts van dit contract (elektronisch of papier)</w:t>
            </w:r>
          </w:p>
          <w:p w14:paraId="2FECA13F" w14:textId="77777777" w:rsidR="004978E1" w:rsidRPr="004978E1" w:rsidRDefault="004978E1" w:rsidP="004978E1">
            <w:pPr>
              <w:numPr>
                <w:ilvl w:val="0"/>
                <w:numId w:val="4"/>
              </w:numPr>
              <w:contextualSpacing/>
              <w:rPr>
                <w:lang w:val="nl-NL"/>
              </w:rPr>
            </w:pPr>
            <w:r w:rsidRPr="004978E1">
              <w:rPr>
                <w:lang w:val="nl-NL"/>
              </w:rPr>
              <w:t>Bepalen – tussen alle beschikbare specialiteiten - van de meest adequate specialiteitsverpakking die zo goed mogelijk aansluit bij de benodigde hoeveelheid actief bestanddeel (in functie van gekozen schema, de duur van elke stap, en de kost voor de patiënt)</w:t>
            </w:r>
          </w:p>
          <w:p w14:paraId="23F2BF99" w14:textId="77777777" w:rsidR="004978E1" w:rsidRPr="004978E1" w:rsidRDefault="004978E1" w:rsidP="004978E1">
            <w:pPr>
              <w:numPr>
                <w:ilvl w:val="0"/>
                <w:numId w:val="4"/>
              </w:numPr>
              <w:contextualSpacing/>
              <w:rPr>
                <w:lang w:val="nl-NL"/>
              </w:rPr>
            </w:pPr>
            <w:r w:rsidRPr="004978E1">
              <w:rPr>
                <w:lang w:val="nl-NL"/>
              </w:rPr>
              <w:t>Houden van een initiatiegesprek tussen de apotheker en de patiënt, met respect voor de privacy van het gesprek</w:t>
            </w:r>
          </w:p>
          <w:p w14:paraId="32AD1A46" w14:textId="77777777" w:rsidR="004978E1" w:rsidRPr="004978E1" w:rsidRDefault="004978E1" w:rsidP="004978E1">
            <w:pPr>
              <w:numPr>
                <w:ilvl w:val="1"/>
                <w:numId w:val="4"/>
              </w:numPr>
              <w:contextualSpacing/>
              <w:rPr>
                <w:lang w:val="nl-NL"/>
              </w:rPr>
            </w:pPr>
            <w:r w:rsidRPr="004978E1">
              <w:rPr>
                <w:lang w:val="nl-NL"/>
              </w:rPr>
              <w:t>Feliciteren met het initiatief, patiënt aanmoedigen en enerzijds herhalen van de risico’s van langdurig gebruik en anderzijds de positieve effecten van afbouw</w:t>
            </w:r>
          </w:p>
          <w:p w14:paraId="35D5CEC7" w14:textId="77777777" w:rsidR="004978E1" w:rsidRPr="004978E1" w:rsidRDefault="004978E1" w:rsidP="004978E1">
            <w:pPr>
              <w:numPr>
                <w:ilvl w:val="1"/>
                <w:numId w:val="4"/>
              </w:numPr>
              <w:contextualSpacing/>
              <w:rPr>
                <w:lang w:val="nl-NL"/>
              </w:rPr>
            </w:pPr>
            <w:r w:rsidRPr="004978E1">
              <w:rPr>
                <w:lang w:val="nl-NL"/>
              </w:rPr>
              <w:t>De doelstelling van het programma en het principe van gradueel afbouwen van medicatie toelichten</w:t>
            </w:r>
          </w:p>
          <w:p w14:paraId="666A743B" w14:textId="77777777" w:rsidR="004978E1" w:rsidRPr="004978E1" w:rsidRDefault="004978E1" w:rsidP="004978E1">
            <w:pPr>
              <w:numPr>
                <w:ilvl w:val="1"/>
                <w:numId w:val="4"/>
              </w:numPr>
              <w:contextualSpacing/>
              <w:rPr>
                <w:lang w:val="nl-NL"/>
              </w:rPr>
            </w:pPr>
            <w:r w:rsidRPr="004978E1">
              <w:rPr>
                <w:lang w:val="nl-NL"/>
              </w:rPr>
              <w:t xml:space="preserve">Uitleg hoe het praktisch in z’n werk zal gaan : </w:t>
            </w:r>
          </w:p>
          <w:p w14:paraId="1CF9EBFA" w14:textId="77777777" w:rsidR="004978E1" w:rsidRPr="004978E1" w:rsidRDefault="004978E1" w:rsidP="004978E1">
            <w:pPr>
              <w:numPr>
                <w:ilvl w:val="2"/>
                <w:numId w:val="4"/>
              </w:numPr>
              <w:contextualSpacing/>
              <w:rPr>
                <w:lang w:val="nl-NL"/>
              </w:rPr>
            </w:pPr>
            <w:r w:rsidRPr="004978E1">
              <w:rPr>
                <w:lang w:val="nl-NL"/>
              </w:rPr>
              <w:t>eerste dosis is precies hetzelfde dan de tabletjes die al genomen werden, enkel nu onder de vorm van capsules</w:t>
            </w:r>
          </w:p>
          <w:p w14:paraId="3ADEA8EB" w14:textId="77777777" w:rsidR="004978E1" w:rsidRPr="004978E1" w:rsidRDefault="004978E1" w:rsidP="004978E1">
            <w:pPr>
              <w:numPr>
                <w:ilvl w:val="2"/>
                <w:numId w:val="4"/>
              </w:numPr>
              <w:contextualSpacing/>
              <w:rPr>
                <w:lang w:val="nl-NL"/>
              </w:rPr>
            </w:pPr>
            <w:r w:rsidRPr="004978E1">
              <w:rPr>
                <w:lang w:val="nl-NL"/>
              </w:rPr>
              <w:t>er zal een verpakking te betalen zijn de eerste keer, en misschien verder in het traject nog een keer. Totale kost per maand zal nooit hoger zijn dan vroeger, integendeel zal kost verminderen.</w:t>
            </w:r>
          </w:p>
          <w:p w14:paraId="0B0303B6" w14:textId="77777777" w:rsidR="004978E1" w:rsidRPr="004978E1" w:rsidRDefault="004978E1" w:rsidP="004978E1">
            <w:pPr>
              <w:numPr>
                <w:ilvl w:val="2"/>
                <w:numId w:val="4"/>
              </w:numPr>
              <w:contextualSpacing/>
              <w:rPr>
                <w:lang w:val="nl-NL"/>
              </w:rPr>
            </w:pPr>
            <w:r w:rsidRPr="004978E1">
              <w:rPr>
                <w:lang w:val="nl-NL"/>
              </w:rPr>
              <w:t>inname van de capsules precies zoals de tabletjes voordien</w:t>
            </w:r>
          </w:p>
          <w:p w14:paraId="0DB20369" w14:textId="77777777" w:rsidR="004978E1" w:rsidRPr="004978E1" w:rsidRDefault="004978E1" w:rsidP="004978E1">
            <w:pPr>
              <w:numPr>
                <w:ilvl w:val="2"/>
                <w:numId w:val="4"/>
              </w:numPr>
              <w:contextualSpacing/>
              <w:rPr>
                <w:lang w:val="nl-NL"/>
              </w:rPr>
            </w:pPr>
            <w:r w:rsidRPr="004978E1">
              <w:rPr>
                <w:lang w:val="nl-NL"/>
              </w:rPr>
              <w:lastRenderedPageBreak/>
              <w:t>nooit de capsules delen met andere personen</w:t>
            </w:r>
          </w:p>
          <w:p w14:paraId="01397FA8" w14:textId="77777777" w:rsidR="004978E1" w:rsidRPr="004978E1" w:rsidRDefault="004978E1" w:rsidP="004978E1">
            <w:pPr>
              <w:numPr>
                <w:ilvl w:val="2"/>
                <w:numId w:val="4"/>
              </w:numPr>
              <w:contextualSpacing/>
              <w:rPr>
                <w:lang w:val="nl-NL"/>
              </w:rPr>
            </w:pPr>
            <w:r w:rsidRPr="004978E1">
              <w:rPr>
                <w:lang w:val="nl-NL"/>
              </w:rPr>
              <w:t>elke bereiding zal een klein beetje minder van het geneesmiddel bevatten</w:t>
            </w:r>
          </w:p>
          <w:p w14:paraId="15E2FF77" w14:textId="77777777" w:rsidR="004978E1" w:rsidRPr="004978E1" w:rsidRDefault="004978E1" w:rsidP="004978E1">
            <w:pPr>
              <w:numPr>
                <w:ilvl w:val="2"/>
                <w:numId w:val="4"/>
              </w:numPr>
              <w:contextualSpacing/>
              <w:rPr>
                <w:lang w:val="nl-NL"/>
              </w:rPr>
            </w:pPr>
            <w:r w:rsidRPr="004978E1">
              <w:rPr>
                <w:lang w:val="nl-NL"/>
              </w:rPr>
              <w:t>indien in de loop van het afbouwprogramma bepaalde ongemakken optreden (</w:t>
            </w:r>
            <w:proofErr w:type="spellStart"/>
            <w:r w:rsidRPr="004978E1">
              <w:rPr>
                <w:lang w:val="nl-NL"/>
              </w:rPr>
              <w:t>bvb</w:t>
            </w:r>
            <w:proofErr w:type="spellEnd"/>
            <w:r w:rsidRPr="004978E1">
              <w:rPr>
                <w:lang w:val="nl-NL"/>
              </w:rPr>
              <w:t xml:space="preserve"> als het effect onvoldoende lijkt), zo snel mogelijk de apotheker en arts hierover aanspreken. </w:t>
            </w:r>
          </w:p>
          <w:p w14:paraId="406F2AE2" w14:textId="77777777" w:rsidR="004978E1" w:rsidRPr="004978E1" w:rsidRDefault="004978E1" w:rsidP="004978E1">
            <w:pPr>
              <w:numPr>
                <w:ilvl w:val="2"/>
                <w:numId w:val="4"/>
              </w:numPr>
              <w:contextualSpacing/>
              <w:rPr>
                <w:lang w:val="nl-NL"/>
              </w:rPr>
            </w:pPr>
            <w:r w:rsidRPr="004978E1">
              <w:rPr>
                <w:lang w:val="nl-NL"/>
              </w:rPr>
              <w:t>Nooit uit eigen initiatief de tabletjes die vroeger genomen werden, opnieuw beginnen nemen.</w:t>
            </w:r>
          </w:p>
          <w:p w14:paraId="03CCFD5B" w14:textId="77777777" w:rsidR="004978E1" w:rsidRPr="004978E1" w:rsidRDefault="004978E1" w:rsidP="004978E1">
            <w:pPr>
              <w:numPr>
                <w:ilvl w:val="1"/>
                <w:numId w:val="4"/>
              </w:numPr>
              <w:contextualSpacing/>
              <w:rPr>
                <w:lang w:val="nl-NL"/>
              </w:rPr>
            </w:pPr>
            <w:r w:rsidRPr="004978E1">
              <w:rPr>
                <w:lang w:val="nl-NL"/>
              </w:rPr>
              <w:t>Uitleggen wat de mogelijke bijwerkingen kunnen zijn van gradueel afbouwen, en hoe ermee omgaan</w:t>
            </w:r>
          </w:p>
          <w:p w14:paraId="6A202E60" w14:textId="77777777" w:rsidR="004978E1" w:rsidRPr="004978E1" w:rsidRDefault="004978E1" w:rsidP="004978E1">
            <w:pPr>
              <w:numPr>
                <w:ilvl w:val="1"/>
                <w:numId w:val="4"/>
              </w:numPr>
              <w:contextualSpacing/>
              <w:rPr>
                <w:lang w:val="nl-NL"/>
              </w:rPr>
            </w:pPr>
            <w:r w:rsidRPr="004978E1">
              <w:rPr>
                <w:lang w:val="nl-NL"/>
              </w:rPr>
              <w:t>Levensstijladvies + tips voor goede slaaphygiëne meegeven</w:t>
            </w:r>
          </w:p>
          <w:p w14:paraId="6F9FFA0E" w14:textId="77777777" w:rsidR="004978E1" w:rsidRPr="004978E1" w:rsidRDefault="004978E1" w:rsidP="004978E1">
            <w:pPr>
              <w:numPr>
                <w:ilvl w:val="0"/>
                <w:numId w:val="4"/>
              </w:numPr>
              <w:contextualSpacing/>
              <w:rPr>
                <w:lang w:val="nl-NL"/>
              </w:rPr>
            </w:pPr>
            <w:r w:rsidRPr="004978E1">
              <w:rPr>
                <w:lang w:val="nl-NL"/>
              </w:rPr>
              <w:t>Afdrukken en overhandigen van een informatie flyer over afbouw van slaapmedicatie</w:t>
            </w:r>
          </w:p>
          <w:p w14:paraId="6748DB7A" w14:textId="77777777" w:rsidR="004978E1" w:rsidRPr="004978E1" w:rsidRDefault="004978E1" w:rsidP="004978E1">
            <w:pPr>
              <w:ind w:left="1440"/>
              <w:contextualSpacing/>
              <w:rPr>
                <w:lang w:val="nl-NL"/>
              </w:rPr>
            </w:pPr>
          </w:p>
        </w:tc>
      </w:tr>
      <w:tr w:rsidR="004978E1" w:rsidRPr="004978E1" w14:paraId="513B68FF" w14:textId="77777777" w:rsidTr="001A6B40">
        <w:tc>
          <w:tcPr>
            <w:tcW w:w="10790" w:type="dxa"/>
            <w:gridSpan w:val="3"/>
          </w:tcPr>
          <w:p w14:paraId="5DF7A50B" w14:textId="77777777" w:rsidR="004978E1" w:rsidRPr="004978E1" w:rsidRDefault="004978E1" w:rsidP="004978E1">
            <w:pPr>
              <w:keepNext/>
              <w:keepLines/>
              <w:spacing w:before="40"/>
              <w:outlineLvl w:val="2"/>
              <w:rPr>
                <w:rFonts w:ascii="Calibri Light" w:hAnsi="Calibri Light"/>
                <w:color w:val="1F3763"/>
                <w:sz w:val="24"/>
                <w:szCs w:val="24"/>
                <w:u w:val="single"/>
                <w:lang w:val="nl-NL"/>
              </w:rPr>
            </w:pPr>
            <w:r w:rsidRPr="004978E1">
              <w:rPr>
                <w:rFonts w:ascii="Calibri Light" w:hAnsi="Calibri Light"/>
                <w:color w:val="1F3763"/>
                <w:sz w:val="24"/>
                <w:szCs w:val="24"/>
                <w:u w:val="single"/>
                <w:lang w:val="nl-NL"/>
              </w:rPr>
              <w:lastRenderedPageBreak/>
              <w:t>Registratie &amp; facturatie</w:t>
            </w:r>
          </w:p>
          <w:p w14:paraId="0083896A" w14:textId="77777777" w:rsidR="004978E1" w:rsidRPr="004978E1" w:rsidRDefault="004978E1" w:rsidP="004978E1">
            <w:pPr>
              <w:keepNext/>
              <w:keepLines/>
              <w:spacing w:before="40"/>
              <w:outlineLvl w:val="2"/>
              <w:rPr>
                <w:lang w:val="nl-NL"/>
              </w:rPr>
            </w:pPr>
          </w:p>
        </w:tc>
      </w:tr>
      <w:tr w:rsidR="004978E1" w:rsidRPr="004978E1" w14:paraId="4B0D0F66" w14:textId="77777777" w:rsidTr="001A6B40">
        <w:trPr>
          <w:trHeight w:val="69"/>
        </w:trPr>
        <w:tc>
          <w:tcPr>
            <w:tcW w:w="1838" w:type="dxa"/>
          </w:tcPr>
          <w:p w14:paraId="6F37CF09" w14:textId="77777777" w:rsidR="004978E1" w:rsidRPr="004978E1" w:rsidRDefault="004978E1" w:rsidP="004978E1">
            <w:pPr>
              <w:rPr>
                <w:b/>
                <w:bCs/>
                <w:lang w:val="nl-NL"/>
              </w:rPr>
            </w:pPr>
            <w:r w:rsidRPr="004978E1">
              <w:rPr>
                <w:b/>
                <w:bCs/>
                <w:lang w:val="nl-NL"/>
              </w:rPr>
              <w:t>CNK</w:t>
            </w:r>
          </w:p>
        </w:tc>
        <w:tc>
          <w:tcPr>
            <w:tcW w:w="5205" w:type="dxa"/>
          </w:tcPr>
          <w:p w14:paraId="4B0E6DC0" w14:textId="77777777" w:rsidR="004978E1" w:rsidRPr="004978E1" w:rsidRDefault="004978E1" w:rsidP="004978E1">
            <w:pPr>
              <w:jc w:val="center"/>
              <w:rPr>
                <w:b/>
                <w:bCs/>
                <w:lang w:val="nl-NL"/>
              </w:rPr>
            </w:pPr>
            <w:r w:rsidRPr="004978E1">
              <w:rPr>
                <w:b/>
                <w:bCs/>
                <w:lang w:val="nl-NL"/>
              </w:rPr>
              <w:t>Omschrijving NL</w:t>
            </w:r>
          </w:p>
          <w:p w14:paraId="039544BB" w14:textId="77777777" w:rsidR="004978E1" w:rsidRPr="004978E1" w:rsidRDefault="004978E1" w:rsidP="004978E1">
            <w:pPr>
              <w:jc w:val="center"/>
              <w:rPr>
                <w:b/>
                <w:bCs/>
                <w:lang w:val="nl-NL"/>
              </w:rPr>
            </w:pPr>
          </w:p>
        </w:tc>
        <w:tc>
          <w:tcPr>
            <w:tcW w:w="3747" w:type="dxa"/>
          </w:tcPr>
          <w:p w14:paraId="107A7594" w14:textId="77777777" w:rsidR="004978E1" w:rsidRPr="004978E1" w:rsidRDefault="004978E1" w:rsidP="004978E1">
            <w:pPr>
              <w:rPr>
                <w:b/>
                <w:bCs/>
                <w:lang w:val="nl-NL"/>
              </w:rPr>
            </w:pPr>
            <w:r w:rsidRPr="004978E1">
              <w:rPr>
                <w:b/>
                <w:bCs/>
                <w:lang w:val="nl-NL"/>
              </w:rPr>
              <w:t>Honorarium (excl. BTW)</w:t>
            </w:r>
          </w:p>
          <w:p w14:paraId="44FD78B8" w14:textId="77777777" w:rsidR="004978E1" w:rsidRPr="004978E1" w:rsidRDefault="004978E1" w:rsidP="004978E1">
            <w:pPr>
              <w:rPr>
                <w:b/>
                <w:bCs/>
                <w:lang w:val="nl-NL"/>
              </w:rPr>
            </w:pPr>
          </w:p>
        </w:tc>
      </w:tr>
      <w:tr w:rsidR="004978E1" w:rsidRPr="004978E1" w14:paraId="76EB2EA2" w14:textId="77777777" w:rsidTr="001A6B40">
        <w:trPr>
          <w:trHeight w:val="67"/>
        </w:trPr>
        <w:tc>
          <w:tcPr>
            <w:tcW w:w="1838" w:type="dxa"/>
          </w:tcPr>
          <w:p w14:paraId="4F148CC0" w14:textId="77777777" w:rsidR="004978E1" w:rsidRPr="004978E1" w:rsidRDefault="004978E1" w:rsidP="004978E1">
            <w:pPr>
              <w:rPr>
                <w:b/>
                <w:bCs/>
                <w:lang w:val="nl-NL"/>
              </w:rPr>
            </w:pPr>
            <w:r w:rsidRPr="004978E1">
              <w:rPr>
                <w:b/>
                <w:bCs/>
                <w:color w:val="000000"/>
              </w:rPr>
              <w:t>5521950</w:t>
            </w:r>
          </w:p>
        </w:tc>
        <w:tc>
          <w:tcPr>
            <w:tcW w:w="5205" w:type="dxa"/>
          </w:tcPr>
          <w:p w14:paraId="626893A4" w14:textId="77777777" w:rsidR="004978E1" w:rsidRPr="004978E1" w:rsidRDefault="004978E1" w:rsidP="004978E1">
            <w:pPr>
              <w:jc w:val="center"/>
              <w:rPr>
                <w:b/>
                <w:bCs/>
                <w:lang w:val="nl-NL"/>
              </w:rPr>
            </w:pPr>
            <w:proofErr w:type="spellStart"/>
            <w:r w:rsidRPr="004978E1">
              <w:rPr>
                <w:b/>
                <w:bCs/>
                <w:lang w:val="nl-NL"/>
              </w:rPr>
              <w:t>Benzo</w:t>
            </w:r>
            <w:proofErr w:type="spellEnd"/>
            <w:r w:rsidRPr="004978E1">
              <w:rPr>
                <w:b/>
                <w:bCs/>
                <w:lang w:val="nl-NL"/>
              </w:rPr>
              <w:t xml:space="preserve"> Afbouw Honorarium initiatiegesprek 5 </w:t>
            </w:r>
            <w:proofErr w:type="spellStart"/>
            <w:r w:rsidRPr="004978E1">
              <w:rPr>
                <w:b/>
                <w:bCs/>
                <w:lang w:val="nl-NL"/>
              </w:rPr>
              <w:t>staps</w:t>
            </w:r>
            <w:proofErr w:type="spellEnd"/>
            <w:r w:rsidRPr="004978E1">
              <w:rPr>
                <w:b/>
                <w:bCs/>
                <w:lang w:val="nl-NL"/>
              </w:rPr>
              <w:t xml:space="preserve"> programma</w:t>
            </w:r>
          </w:p>
        </w:tc>
        <w:tc>
          <w:tcPr>
            <w:tcW w:w="3747" w:type="dxa"/>
          </w:tcPr>
          <w:p w14:paraId="60F4D803" w14:textId="77777777" w:rsidR="004978E1" w:rsidRPr="004978E1" w:rsidRDefault="004978E1" w:rsidP="004978E1">
            <w:pPr>
              <w:jc w:val="center"/>
              <w:rPr>
                <w:b/>
                <w:bCs/>
                <w:lang w:val="fr-BE"/>
              </w:rPr>
            </w:pPr>
            <w:r w:rsidRPr="004978E1">
              <w:rPr>
                <w:b/>
                <w:bCs/>
                <w:color w:val="000000"/>
                <w:lang w:val="fr-BE"/>
              </w:rPr>
              <w:t>P x 10,47</w:t>
            </w:r>
          </w:p>
          <w:p w14:paraId="2C0FD856" w14:textId="77777777" w:rsidR="004978E1" w:rsidRPr="004978E1" w:rsidRDefault="004978E1" w:rsidP="004978E1">
            <w:pPr>
              <w:jc w:val="center"/>
              <w:rPr>
                <w:b/>
                <w:bCs/>
                <w:lang w:val="nl-NL"/>
              </w:rPr>
            </w:pPr>
          </w:p>
        </w:tc>
      </w:tr>
      <w:tr w:rsidR="004978E1" w:rsidRPr="004978E1" w14:paraId="47030B7E" w14:textId="77777777" w:rsidTr="001A6B40">
        <w:trPr>
          <w:trHeight w:val="67"/>
        </w:trPr>
        <w:tc>
          <w:tcPr>
            <w:tcW w:w="1838" w:type="dxa"/>
          </w:tcPr>
          <w:p w14:paraId="3769036C" w14:textId="77777777" w:rsidR="004978E1" w:rsidRPr="004978E1" w:rsidRDefault="004978E1" w:rsidP="004978E1">
            <w:pPr>
              <w:rPr>
                <w:b/>
                <w:bCs/>
                <w:lang w:val="nl-NL"/>
              </w:rPr>
            </w:pPr>
            <w:r w:rsidRPr="004978E1">
              <w:rPr>
                <w:b/>
                <w:bCs/>
                <w:color w:val="000000"/>
              </w:rPr>
              <w:t>5521968</w:t>
            </w:r>
          </w:p>
        </w:tc>
        <w:tc>
          <w:tcPr>
            <w:tcW w:w="5205" w:type="dxa"/>
          </w:tcPr>
          <w:p w14:paraId="52B528C4" w14:textId="77777777" w:rsidR="004978E1" w:rsidRPr="004978E1" w:rsidRDefault="004978E1" w:rsidP="004978E1">
            <w:pPr>
              <w:jc w:val="center"/>
              <w:rPr>
                <w:b/>
                <w:bCs/>
                <w:lang w:val="nl-NL"/>
              </w:rPr>
            </w:pPr>
            <w:proofErr w:type="spellStart"/>
            <w:r w:rsidRPr="004978E1">
              <w:rPr>
                <w:b/>
                <w:bCs/>
                <w:lang w:val="nl-NL"/>
              </w:rPr>
              <w:t>Benzo</w:t>
            </w:r>
            <w:proofErr w:type="spellEnd"/>
            <w:r w:rsidRPr="004978E1">
              <w:rPr>
                <w:b/>
                <w:bCs/>
                <w:lang w:val="nl-NL"/>
              </w:rPr>
              <w:t xml:space="preserve"> Afbouw Honorarium initiatiegesprek 7 </w:t>
            </w:r>
            <w:proofErr w:type="spellStart"/>
            <w:r w:rsidRPr="004978E1">
              <w:rPr>
                <w:b/>
                <w:bCs/>
                <w:lang w:val="nl-NL"/>
              </w:rPr>
              <w:t>staps</w:t>
            </w:r>
            <w:proofErr w:type="spellEnd"/>
            <w:r w:rsidRPr="004978E1">
              <w:rPr>
                <w:b/>
                <w:bCs/>
                <w:lang w:val="nl-NL"/>
              </w:rPr>
              <w:t xml:space="preserve"> programma</w:t>
            </w:r>
          </w:p>
        </w:tc>
        <w:tc>
          <w:tcPr>
            <w:tcW w:w="3747" w:type="dxa"/>
          </w:tcPr>
          <w:p w14:paraId="0AE9BB93" w14:textId="77777777" w:rsidR="004978E1" w:rsidRPr="004978E1" w:rsidRDefault="004978E1" w:rsidP="004978E1">
            <w:pPr>
              <w:jc w:val="center"/>
              <w:rPr>
                <w:b/>
                <w:bCs/>
                <w:lang w:val="fr-BE"/>
              </w:rPr>
            </w:pPr>
            <w:r w:rsidRPr="004978E1">
              <w:rPr>
                <w:b/>
                <w:bCs/>
                <w:color w:val="000000"/>
                <w:lang w:val="fr-BE"/>
              </w:rPr>
              <w:t>P x 10,47</w:t>
            </w:r>
          </w:p>
          <w:p w14:paraId="43CDBE1C" w14:textId="77777777" w:rsidR="004978E1" w:rsidRPr="004978E1" w:rsidRDefault="004978E1" w:rsidP="004978E1">
            <w:pPr>
              <w:jc w:val="center"/>
              <w:rPr>
                <w:b/>
                <w:bCs/>
                <w:lang w:val="fr-BE"/>
              </w:rPr>
            </w:pPr>
          </w:p>
        </w:tc>
      </w:tr>
      <w:tr w:rsidR="004978E1" w:rsidRPr="004978E1" w14:paraId="42B718EC" w14:textId="77777777" w:rsidTr="001A6B40">
        <w:trPr>
          <w:trHeight w:val="67"/>
        </w:trPr>
        <w:tc>
          <w:tcPr>
            <w:tcW w:w="1838" w:type="dxa"/>
          </w:tcPr>
          <w:p w14:paraId="5ADCBA03" w14:textId="77777777" w:rsidR="004978E1" w:rsidRPr="004978E1" w:rsidRDefault="004978E1" w:rsidP="004978E1">
            <w:pPr>
              <w:rPr>
                <w:b/>
                <w:bCs/>
                <w:lang w:val="nl-NL"/>
              </w:rPr>
            </w:pPr>
            <w:r w:rsidRPr="004978E1">
              <w:rPr>
                <w:b/>
                <w:bCs/>
                <w:color w:val="000000"/>
              </w:rPr>
              <w:t>5521976</w:t>
            </w:r>
          </w:p>
        </w:tc>
        <w:tc>
          <w:tcPr>
            <w:tcW w:w="5205" w:type="dxa"/>
          </w:tcPr>
          <w:p w14:paraId="60D8EBBD" w14:textId="77777777" w:rsidR="004978E1" w:rsidRPr="004978E1" w:rsidRDefault="004978E1" w:rsidP="004978E1">
            <w:pPr>
              <w:jc w:val="center"/>
              <w:rPr>
                <w:b/>
                <w:bCs/>
                <w:lang w:val="nl-NL"/>
              </w:rPr>
            </w:pPr>
            <w:proofErr w:type="spellStart"/>
            <w:r w:rsidRPr="004978E1">
              <w:rPr>
                <w:b/>
                <w:bCs/>
                <w:lang w:val="nl-NL"/>
              </w:rPr>
              <w:t>Benzo</w:t>
            </w:r>
            <w:proofErr w:type="spellEnd"/>
            <w:r w:rsidRPr="004978E1">
              <w:rPr>
                <w:b/>
                <w:bCs/>
                <w:lang w:val="nl-NL"/>
              </w:rPr>
              <w:t xml:space="preserve"> Afbouw Honorarium initiatiegesprek 10 </w:t>
            </w:r>
            <w:proofErr w:type="spellStart"/>
            <w:r w:rsidRPr="004978E1">
              <w:rPr>
                <w:b/>
                <w:bCs/>
                <w:lang w:val="nl-NL"/>
              </w:rPr>
              <w:t>staps</w:t>
            </w:r>
            <w:proofErr w:type="spellEnd"/>
            <w:r w:rsidRPr="004978E1">
              <w:rPr>
                <w:b/>
                <w:bCs/>
                <w:lang w:val="nl-NL"/>
              </w:rPr>
              <w:t xml:space="preserve"> programma</w:t>
            </w:r>
          </w:p>
        </w:tc>
        <w:tc>
          <w:tcPr>
            <w:tcW w:w="3747" w:type="dxa"/>
          </w:tcPr>
          <w:p w14:paraId="7CD8AC04" w14:textId="77777777" w:rsidR="004978E1" w:rsidRPr="004978E1" w:rsidRDefault="004978E1" w:rsidP="004978E1">
            <w:pPr>
              <w:jc w:val="center"/>
              <w:rPr>
                <w:b/>
                <w:bCs/>
                <w:lang w:val="fr-BE"/>
              </w:rPr>
            </w:pPr>
            <w:r w:rsidRPr="004978E1">
              <w:rPr>
                <w:b/>
                <w:bCs/>
                <w:color w:val="000000"/>
                <w:lang w:val="fr-BE"/>
              </w:rPr>
              <w:t>P x 10,47</w:t>
            </w:r>
          </w:p>
          <w:p w14:paraId="1F4C070C" w14:textId="77777777" w:rsidR="004978E1" w:rsidRPr="004978E1" w:rsidRDefault="004978E1" w:rsidP="004978E1">
            <w:pPr>
              <w:rPr>
                <w:b/>
                <w:bCs/>
                <w:lang w:val="fr-BE"/>
              </w:rPr>
            </w:pPr>
          </w:p>
        </w:tc>
      </w:tr>
      <w:tr w:rsidR="004978E1" w:rsidRPr="001B7FCE" w14:paraId="6B534788" w14:textId="77777777" w:rsidTr="001A6B40">
        <w:tc>
          <w:tcPr>
            <w:tcW w:w="10790" w:type="dxa"/>
            <w:gridSpan w:val="3"/>
          </w:tcPr>
          <w:p w14:paraId="0543ED1B" w14:textId="77777777" w:rsidR="004978E1" w:rsidRPr="004978E1" w:rsidRDefault="004978E1" w:rsidP="004978E1">
            <w:pPr>
              <w:rPr>
                <w:lang w:val="nl-NL"/>
              </w:rPr>
            </w:pPr>
            <w:r w:rsidRPr="004978E1">
              <w:rPr>
                <w:lang w:val="nl-NL"/>
              </w:rPr>
              <w:t xml:space="preserve">Opmerkingen : </w:t>
            </w:r>
          </w:p>
          <w:p w14:paraId="19EBD058" w14:textId="77777777" w:rsidR="004978E1" w:rsidRPr="004978E1" w:rsidRDefault="004978E1" w:rsidP="004978E1">
            <w:pPr>
              <w:numPr>
                <w:ilvl w:val="0"/>
                <w:numId w:val="3"/>
              </w:numPr>
              <w:contextualSpacing/>
              <w:rPr>
                <w:lang w:val="nl-NL"/>
              </w:rPr>
            </w:pPr>
            <w:r w:rsidRPr="004978E1">
              <w:rPr>
                <w:lang w:val="nl-NL"/>
              </w:rPr>
              <w:t xml:space="preserve">3 aparte </w:t>
            </w:r>
            <w:proofErr w:type="spellStart"/>
            <w:r w:rsidRPr="004978E1">
              <w:rPr>
                <w:lang w:val="nl-NL"/>
              </w:rPr>
              <w:t>CNK’s</w:t>
            </w:r>
            <w:proofErr w:type="spellEnd"/>
            <w:r w:rsidRPr="004978E1">
              <w:rPr>
                <w:lang w:val="nl-NL"/>
              </w:rPr>
              <w:t xml:space="preserve"> voor de 3 mogelijke schema’s. Vergoeding (forfaitair honorarium) is identiek voor de 3 prestaties</w:t>
            </w:r>
          </w:p>
          <w:p w14:paraId="06A487E7" w14:textId="77777777" w:rsidR="004978E1" w:rsidRPr="004978E1" w:rsidRDefault="004978E1" w:rsidP="004978E1">
            <w:pPr>
              <w:numPr>
                <w:ilvl w:val="0"/>
                <w:numId w:val="3"/>
              </w:numPr>
              <w:contextualSpacing/>
              <w:rPr>
                <w:lang w:val="nl-NL"/>
              </w:rPr>
            </w:pPr>
            <w:r w:rsidRPr="004978E1">
              <w:rPr>
                <w:lang w:val="nl-NL"/>
              </w:rPr>
              <w:t>De bereiding van de eerste stap zit niet inbegrepen in deze prestatie/registratie/facturatie</w:t>
            </w:r>
          </w:p>
          <w:p w14:paraId="70FE6AC7" w14:textId="77777777" w:rsidR="004978E1" w:rsidRPr="004978E1" w:rsidRDefault="004978E1" w:rsidP="004978E1">
            <w:pPr>
              <w:ind w:left="426"/>
              <w:contextualSpacing/>
              <w:rPr>
                <w:lang w:val="nl-NL"/>
              </w:rPr>
            </w:pPr>
          </w:p>
        </w:tc>
      </w:tr>
    </w:tbl>
    <w:p w14:paraId="74EC1454" w14:textId="77777777" w:rsidR="004978E1" w:rsidRPr="004978E1" w:rsidRDefault="004978E1" w:rsidP="004978E1">
      <w:pPr>
        <w:rPr>
          <w:rFonts w:ascii="Calibri" w:eastAsia="Calibri" w:hAnsi="Calibri" w:cs="Times New Roman"/>
          <w:lang w:val="nl-NL"/>
        </w:rPr>
      </w:pPr>
    </w:p>
    <w:tbl>
      <w:tblPr>
        <w:tblStyle w:val="TableGrid1"/>
        <w:tblW w:w="0" w:type="auto"/>
        <w:tblLook w:val="04A0" w:firstRow="1" w:lastRow="0" w:firstColumn="1" w:lastColumn="0" w:noHBand="0" w:noVBand="1"/>
      </w:tblPr>
      <w:tblGrid>
        <w:gridCol w:w="2122"/>
        <w:gridCol w:w="5125"/>
        <w:gridCol w:w="3543"/>
      </w:tblGrid>
      <w:tr w:rsidR="004978E1" w:rsidRPr="004978E1" w14:paraId="77EBC2B5" w14:textId="77777777" w:rsidTr="001A6B40">
        <w:tc>
          <w:tcPr>
            <w:tcW w:w="10790" w:type="dxa"/>
            <w:gridSpan w:val="3"/>
          </w:tcPr>
          <w:p w14:paraId="1FD4D853" w14:textId="77777777" w:rsidR="004978E1" w:rsidRPr="004978E1" w:rsidRDefault="004978E1" w:rsidP="004978E1">
            <w:pPr>
              <w:keepNext/>
              <w:keepLines/>
              <w:numPr>
                <w:ilvl w:val="0"/>
                <w:numId w:val="9"/>
              </w:numPr>
              <w:spacing w:before="40"/>
              <w:outlineLvl w:val="1"/>
              <w:rPr>
                <w:rFonts w:ascii="Calibri Light" w:hAnsi="Calibri Light"/>
                <w:color w:val="2F5496"/>
                <w:sz w:val="26"/>
                <w:szCs w:val="26"/>
                <w:lang w:val="nl-NL"/>
              </w:rPr>
            </w:pPr>
            <w:r w:rsidRPr="004978E1">
              <w:rPr>
                <w:rFonts w:ascii="Calibri Light" w:hAnsi="Calibri Light"/>
                <w:color w:val="2F5496"/>
                <w:sz w:val="26"/>
                <w:szCs w:val="26"/>
                <w:lang w:val="nl-NL"/>
              </w:rPr>
              <w:t>Verloop van een programma</w:t>
            </w:r>
          </w:p>
          <w:p w14:paraId="437B9ABB" w14:textId="77777777" w:rsidR="004978E1" w:rsidRPr="004978E1" w:rsidRDefault="004978E1" w:rsidP="004978E1">
            <w:pPr>
              <w:rPr>
                <w:lang w:val="fr-BE"/>
              </w:rPr>
            </w:pPr>
          </w:p>
        </w:tc>
      </w:tr>
      <w:tr w:rsidR="004978E1" w:rsidRPr="001B7FCE" w14:paraId="00F4EB96" w14:textId="77777777" w:rsidTr="001A6B40">
        <w:tc>
          <w:tcPr>
            <w:tcW w:w="10790" w:type="dxa"/>
            <w:gridSpan w:val="3"/>
          </w:tcPr>
          <w:p w14:paraId="2A99A499" w14:textId="77777777" w:rsidR="004978E1" w:rsidRPr="004978E1" w:rsidRDefault="004978E1" w:rsidP="004978E1">
            <w:pPr>
              <w:rPr>
                <w:lang w:val="nl-NL"/>
              </w:rPr>
            </w:pPr>
            <w:r w:rsidRPr="004978E1">
              <w:rPr>
                <w:rFonts w:ascii="Calibri Light" w:hAnsi="Calibri Light"/>
                <w:color w:val="1F3763"/>
                <w:sz w:val="24"/>
                <w:szCs w:val="24"/>
                <w:u w:val="single"/>
                <w:lang w:val="nl-NL"/>
              </w:rPr>
              <w:t>Trigger</w:t>
            </w:r>
            <w:r w:rsidRPr="004978E1">
              <w:rPr>
                <w:lang w:val="nl-NL"/>
              </w:rPr>
              <w:t xml:space="preserve"> : wanneer een patiënt zich in de apotheek aanbiedt met een voorschrift voor een magistrale bereiding in het kader van een geïnitieerd en terugbetaald afbouwprogramma voor benzodiazepines. </w:t>
            </w:r>
          </w:p>
          <w:p w14:paraId="634C4B62" w14:textId="77777777" w:rsidR="004978E1" w:rsidRPr="004978E1" w:rsidRDefault="004978E1" w:rsidP="004978E1">
            <w:pPr>
              <w:rPr>
                <w:b/>
                <w:bCs/>
                <w:lang w:val="nl-NL"/>
              </w:rPr>
            </w:pPr>
          </w:p>
        </w:tc>
      </w:tr>
      <w:tr w:rsidR="004978E1" w:rsidRPr="001B7FCE" w14:paraId="7A7BAE76" w14:textId="77777777" w:rsidTr="001A6B40">
        <w:tc>
          <w:tcPr>
            <w:tcW w:w="10790" w:type="dxa"/>
            <w:gridSpan w:val="3"/>
          </w:tcPr>
          <w:p w14:paraId="4EFE8C11" w14:textId="77777777" w:rsidR="004978E1" w:rsidRPr="004978E1" w:rsidRDefault="004978E1" w:rsidP="004978E1">
            <w:pPr>
              <w:rPr>
                <w:lang w:val="nl-NL"/>
              </w:rPr>
            </w:pPr>
            <w:proofErr w:type="spellStart"/>
            <w:r w:rsidRPr="004978E1">
              <w:rPr>
                <w:rFonts w:ascii="Calibri Light" w:hAnsi="Calibri Light"/>
                <w:color w:val="1F3763"/>
                <w:sz w:val="24"/>
                <w:szCs w:val="24"/>
                <w:u w:val="single"/>
              </w:rPr>
              <w:t>Prestatie</w:t>
            </w:r>
            <w:proofErr w:type="spellEnd"/>
            <w:r w:rsidRPr="004978E1">
              <w:rPr>
                <w:lang w:val="nl-NL"/>
              </w:rPr>
              <w:t xml:space="preserve"> apotheker:</w:t>
            </w:r>
          </w:p>
          <w:p w14:paraId="16505952" w14:textId="77777777" w:rsidR="004978E1" w:rsidRPr="004978E1" w:rsidRDefault="004978E1" w:rsidP="004978E1">
            <w:pPr>
              <w:numPr>
                <w:ilvl w:val="0"/>
                <w:numId w:val="6"/>
              </w:numPr>
              <w:contextualSpacing/>
              <w:rPr>
                <w:lang w:val="nl-NL"/>
              </w:rPr>
            </w:pPr>
            <w:r w:rsidRPr="004978E1">
              <w:rPr>
                <w:lang w:val="nl-NL"/>
              </w:rPr>
              <w:t xml:space="preserve">Toepassen van de principes van de basis farmaceutische zorg (KB 2009), met name het uitvoeren van het stappenplan </w:t>
            </w:r>
          </w:p>
          <w:p w14:paraId="237F685F" w14:textId="77777777" w:rsidR="004978E1" w:rsidRPr="004978E1" w:rsidRDefault="004978E1" w:rsidP="004978E1">
            <w:pPr>
              <w:numPr>
                <w:ilvl w:val="1"/>
                <w:numId w:val="7"/>
              </w:numPr>
              <w:contextualSpacing/>
              <w:rPr>
                <w:lang w:val="nl-NL"/>
              </w:rPr>
            </w:pPr>
            <w:r w:rsidRPr="004978E1">
              <w:rPr>
                <w:lang w:val="nl-NL"/>
              </w:rPr>
              <w:t>Onthaal en administratieve controle</w:t>
            </w:r>
          </w:p>
          <w:p w14:paraId="69D3C639" w14:textId="77777777" w:rsidR="004978E1" w:rsidRPr="004978E1" w:rsidRDefault="004978E1" w:rsidP="004978E1">
            <w:pPr>
              <w:numPr>
                <w:ilvl w:val="1"/>
                <w:numId w:val="7"/>
              </w:numPr>
              <w:contextualSpacing/>
              <w:rPr>
                <w:lang w:val="nl-NL"/>
              </w:rPr>
            </w:pPr>
            <w:r w:rsidRPr="004978E1">
              <w:rPr>
                <w:lang w:val="nl-NL"/>
              </w:rPr>
              <w:t>Validatie van de vraag</w:t>
            </w:r>
          </w:p>
          <w:p w14:paraId="7C685E02" w14:textId="77777777" w:rsidR="004978E1" w:rsidRPr="004978E1" w:rsidRDefault="004978E1" w:rsidP="004978E1">
            <w:pPr>
              <w:numPr>
                <w:ilvl w:val="1"/>
                <w:numId w:val="7"/>
              </w:numPr>
              <w:contextualSpacing/>
              <w:rPr>
                <w:lang w:val="nl-NL"/>
              </w:rPr>
            </w:pPr>
            <w:r w:rsidRPr="004978E1">
              <w:rPr>
                <w:lang w:val="nl-NL"/>
              </w:rPr>
              <w:t>Verstrekking - Informatie en Advies</w:t>
            </w:r>
          </w:p>
          <w:p w14:paraId="4AEB62BE" w14:textId="77777777" w:rsidR="004978E1" w:rsidRPr="004978E1" w:rsidRDefault="004978E1" w:rsidP="004978E1">
            <w:pPr>
              <w:numPr>
                <w:ilvl w:val="1"/>
                <w:numId w:val="7"/>
              </w:numPr>
              <w:contextualSpacing/>
              <w:rPr>
                <w:lang w:val="nl-NL"/>
              </w:rPr>
            </w:pPr>
            <w:r w:rsidRPr="004978E1">
              <w:rPr>
                <w:lang w:val="nl-NL"/>
              </w:rPr>
              <w:t>Registratie</w:t>
            </w:r>
          </w:p>
          <w:p w14:paraId="43380224" w14:textId="77777777" w:rsidR="004978E1" w:rsidRPr="004978E1" w:rsidRDefault="004978E1" w:rsidP="004978E1">
            <w:pPr>
              <w:numPr>
                <w:ilvl w:val="1"/>
                <w:numId w:val="7"/>
              </w:numPr>
              <w:contextualSpacing/>
              <w:rPr>
                <w:lang w:val="nl-NL"/>
              </w:rPr>
            </w:pPr>
            <w:r w:rsidRPr="004978E1">
              <w:rPr>
                <w:lang w:val="nl-NL"/>
              </w:rPr>
              <w:t>Medicatiebegeleiding</w:t>
            </w:r>
          </w:p>
          <w:p w14:paraId="56B7073A" w14:textId="77777777" w:rsidR="004978E1" w:rsidRPr="004978E1" w:rsidRDefault="004978E1" w:rsidP="004978E1">
            <w:pPr>
              <w:numPr>
                <w:ilvl w:val="0"/>
                <w:numId w:val="6"/>
              </w:numPr>
              <w:contextualSpacing/>
              <w:rPr>
                <w:lang w:val="nl-NL"/>
              </w:rPr>
            </w:pPr>
            <w:r w:rsidRPr="004978E1">
              <w:rPr>
                <w:lang w:val="nl-NL"/>
              </w:rPr>
              <w:t>In het kader van een afbouwprogramma komt hier specifiek bovenop:</w:t>
            </w:r>
          </w:p>
          <w:p w14:paraId="469D2857" w14:textId="77777777" w:rsidR="004978E1" w:rsidRPr="004978E1" w:rsidRDefault="004978E1" w:rsidP="004978E1">
            <w:pPr>
              <w:numPr>
                <w:ilvl w:val="1"/>
                <w:numId w:val="6"/>
              </w:numPr>
              <w:contextualSpacing/>
              <w:rPr>
                <w:lang w:val="nl-NL"/>
              </w:rPr>
            </w:pPr>
            <w:r w:rsidRPr="004978E1">
              <w:rPr>
                <w:lang w:val="nl-NL"/>
              </w:rPr>
              <w:t>Opzoeken van het geldende therapeutische contract dat in deze apotheek met deze voorschrijvende arts loopt.</w:t>
            </w:r>
          </w:p>
          <w:p w14:paraId="16217D81" w14:textId="77777777" w:rsidR="004978E1" w:rsidRPr="004978E1" w:rsidRDefault="004978E1" w:rsidP="004978E1">
            <w:pPr>
              <w:numPr>
                <w:ilvl w:val="1"/>
                <w:numId w:val="6"/>
              </w:numPr>
              <w:contextualSpacing/>
              <w:rPr>
                <w:lang w:val="nl-NL"/>
              </w:rPr>
            </w:pPr>
            <w:r w:rsidRPr="004978E1">
              <w:rPr>
                <w:lang w:val="nl-NL"/>
              </w:rPr>
              <w:t>Nakijken van het GFD ter uitsluiting van gebruik van andere BZRA</w:t>
            </w:r>
          </w:p>
          <w:p w14:paraId="1DD886EC" w14:textId="77777777" w:rsidR="004978E1" w:rsidRPr="004978E1" w:rsidRDefault="004978E1" w:rsidP="004978E1">
            <w:pPr>
              <w:numPr>
                <w:ilvl w:val="1"/>
                <w:numId w:val="6"/>
              </w:numPr>
              <w:contextualSpacing/>
              <w:rPr>
                <w:lang w:val="nl-NL"/>
              </w:rPr>
            </w:pPr>
            <w:r w:rsidRPr="004978E1">
              <w:rPr>
                <w:lang w:val="nl-NL"/>
              </w:rPr>
              <w:t xml:space="preserve">Nakijken van de </w:t>
            </w:r>
            <w:proofErr w:type="spellStart"/>
            <w:r w:rsidRPr="004978E1">
              <w:rPr>
                <w:lang w:val="nl-NL"/>
              </w:rPr>
              <w:t>persistence</w:t>
            </w:r>
            <w:proofErr w:type="spellEnd"/>
            <w:r w:rsidRPr="004978E1">
              <w:rPr>
                <w:lang w:val="nl-NL"/>
              </w:rPr>
              <w:t xml:space="preserve"> van het programma (</w:t>
            </w:r>
            <w:proofErr w:type="spellStart"/>
            <w:r w:rsidRPr="004978E1">
              <w:rPr>
                <w:i/>
                <w:iCs/>
                <w:lang w:val="nl-NL"/>
              </w:rPr>
              <w:t>proportion</w:t>
            </w:r>
            <w:proofErr w:type="spellEnd"/>
            <w:r w:rsidRPr="004978E1">
              <w:rPr>
                <w:i/>
                <w:iCs/>
                <w:lang w:val="nl-NL"/>
              </w:rPr>
              <w:t xml:space="preserve"> of </w:t>
            </w:r>
            <w:proofErr w:type="spellStart"/>
            <w:r w:rsidRPr="004978E1">
              <w:rPr>
                <w:i/>
                <w:iCs/>
                <w:lang w:val="nl-NL"/>
              </w:rPr>
              <w:t>days</w:t>
            </w:r>
            <w:proofErr w:type="spellEnd"/>
            <w:r w:rsidRPr="004978E1">
              <w:rPr>
                <w:i/>
                <w:iCs/>
                <w:lang w:val="nl-NL"/>
              </w:rPr>
              <w:t xml:space="preserve"> </w:t>
            </w:r>
            <w:proofErr w:type="spellStart"/>
            <w:r w:rsidRPr="004978E1">
              <w:rPr>
                <w:i/>
                <w:iCs/>
                <w:lang w:val="nl-NL"/>
              </w:rPr>
              <w:t>covered</w:t>
            </w:r>
            <w:proofErr w:type="spellEnd"/>
            <w:r w:rsidRPr="004978E1">
              <w:rPr>
                <w:i/>
                <w:iCs/>
                <w:lang w:val="nl-NL"/>
              </w:rPr>
              <w:t xml:space="preserve"> </w:t>
            </w:r>
            <w:r w:rsidRPr="004978E1">
              <w:rPr>
                <w:lang w:val="nl-NL"/>
              </w:rPr>
              <w:t xml:space="preserve">met de vorige stap) (niet van toepassing voor eerste 100% stap) </w:t>
            </w:r>
          </w:p>
          <w:p w14:paraId="16BCC309" w14:textId="77777777" w:rsidR="004978E1" w:rsidRPr="004978E1" w:rsidRDefault="004978E1" w:rsidP="004978E1">
            <w:pPr>
              <w:numPr>
                <w:ilvl w:val="1"/>
                <w:numId w:val="6"/>
              </w:numPr>
              <w:contextualSpacing/>
              <w:rPr>
                <w:lang w:val="nl-NL"/>
              </w:rPr>
            </w:pPr>
            <w:r w:rsidRPr="004978E1">
              <w:rPr>
                <w:lang w:val="nl-NL"/>
              </w:rPr>
              <w:t>Polsen bij de patiënt naar de werkzaamheid van de vorige bereiding die hij/zij kreeg (niet van toepassing voor eerste 100% stap) – indien nodig doorverwijzen naar de arts voor een voorschrift voor stabilisatiestap</w:t>
            </w:r>
          </w:p>
          <w:p w14:paraId="6292E5B1" w14:textId="77777777" w:rsidR="004978E1" w:rsidRPr="004978E1" w:rsidRDefault="004978E1" w:rsidP="004978E1">
            <w:pPr>
              <w:numPr>
                <w:ilvl w:val="1"/>
                <w:numId w:val="6"/>
              </w:numPr>
              <w:contextualSpacing/>
              <w:rPr>
                <w:lang w:val="nl-NL"/>
              </w:rPr>
            </w:pPr>
            <w:r w:rsidRPr="004978E1">
              <w:rPr>
                <w:lang w:val="nl-NL"/>
              </w:rPr>
              <w:t>Polsen bij de patiënt naar de bijwerkingen/ontwenningsverschijnselen die hij/zij misschien ervaart (niet van toepassing voor eerste 100% stap) – indien nodig doorverwijzen naar de arts voor een voorschrift voor stabilisatiestap</w:t>
            </w:r>
          </w:p>
          <w:p w14:paraId="3882A4B2" w14:textId="77777777" w:rsidR="004978E1" w:rsidRPr="004978E1" w:rsidRDefault="004978E1" w:rsidP="004978E1">
            <w:pPr>
              <w:numPr>
                <w:ilvl w:val="1"/>
                <w:numId w:val="6"/>
              </w:numPr>
              <w:contextualSpacing/>
              <w:rPr>
                <w:lang w:val="nl-NL"/>
              </w:rPr>
            </w:pPr>
            <w:r w:rsidRPr="004978E1">
              <w:rPr>
                <w:lang w:val="nl-NL"/>
              </w:rPr>
              <w:lastRenderedPageBreak/>
              <w:t>Maken van de bereiding (10, 20 of 30 capsules) uitgaande van de specialiteit die geselecteerd werd</w:t>
            </w:r>
          </w:p>
          <w:p w14:paraId="06F52200" w14:textId="77777777" w:rsidR="004978E1" w:rsidRPr="004978E1" w:rsidRDefault="004978E1" w:rsidP="004978E1">
            <w:pPr>
              <w:numPr>
                <w:ilvl w:val="2"/>
                <w:numId w:val="6"/>
              </w:numPr>
              <w:contextualSpacing/>
              <w:rPr>
                <w:lang w:val="nl-NL"/>
              </w:rPr>
            </w:pPr>
            <w:r w:rsidRPr="004978E1">
              <w:rPr>
                <w:lang w:val="nl-NL"/>
              </w:rPr>
              <w:t>Aantal benodigde tabletten berekenen</w:t>
            </w:r>
          </w:p>
          <w:p w14:paraId="05260B9B" w14:textId="77777777" w:rsidR="004978E1" w:rsidRPr="004978E1" w:rsidRDefault="004978E1" w:rsidP="004978E1">
            <w:pPr>
              <w:numPr>
                <w:ilvl w:val="2"/>
                <w:numId w:val="6"/>
              </w:numPr>
              <w:contextualSpacing/>
              <w:rPr>
                <w:lang w:val="nl-NL"/>
              </w:rPr>
            </w:pPr>
            <w:r w:rsidRPr="004978E1">
              <w:rPr>
                <w:lang w:val="nl-NL"/>
              </w:rPr>
              <w:t>Vermalen van tabletten + eventueel zeven</w:t>
            </w:r>
          </w:p>
          <w:p w14:paraId="1F97F63A" w14:textId="77777777" w:rsidR="004978E1" w:rsidRPr="004978E1" w:rsidRDefault="004978E1" w:rsidP="004978E1">
            <w:pPr>
              <w:numPr>
                <w:ilvl w:val="2"/>
                <w:numId w:val="6"/>
              </w:numPr>
              <w:contextualSpacing/>
              <w:rPr>
                <w:lang w:val="nl-NL"/>
              </w:rPr>
            </w:pPr>
            <w:r w:rsidRPr="004978E1">
              <w:rPr>
                <w:lang w:val="nl-NL"/>
              </w:rPr>
              <w:t>Aanlengen met hulpstoffen</w:t>
            </w:r>
          </w:p>
          <w:p w14:paraId="23CDDC66" w14:textId="77777777" w:rsidR="004978E1" w:rsidRPr="004978E1" w:rsidRDefault="004978E1" w:rsidP="004978E1">
            <w:pPr>
              <w:numPr>
                <w:ilvl w:val="2"/>
                <w:numId w:val="6"/>
              </w:numPr>
              <w:contextualSpacing/>
              <w:rPr>
                <w:lang w:val="nl-NL"/>
              </w:rPr>
            </w:pPr>
            <w:r w:rsidRPr="004978E1">
              <w:rPr>
                <w:lang w:val="nl-NL"/>
              </w:rPr>
              <w:t>Verdelen over capsules</w:t>
            </w:r>
          </w:p>
          <w:p w14:paraId="2B8CF9EA" w14:textId="77777777" w:rsidR="004978E1" w:rsidRPr="004978E1" w:rsidRDefault="004978E1" w:rsidP="004978E1">
            <w:pPr>
              <w:numPr>
                <w:ilvl w:val="2"/>
                <w:numId w:val="6"/>
              </w:numPr>
              <w:contextualSpacing/>
              <w:rPr>
                <w:lang w:val="nl-NL"/>
              </w:rPr>
            </w:pPr>
            <w:r w:rsidRPr="004978E1">
              <w:rPr>
                <w:lang w:val="nl-NL"/>
              </w:rPr>
              <w:t>Verpakking + etikettering</w:t>
            </w:r>
          </w:p>
          <w:p w14:paraId="5A5C5D13" w14:textId="77777777" w:rsidR="004978E1" w:rsidRPr="004978E1" w:rsidRDefault="004978E1" w:rsidP="004978E1">
            <w:pPr>
              <w:numPr>
                <w:ilvl w:val="2"/>
                <w:numId w:val="6"/>
              </w:numPr>
              <w:contextualSpacing/>
              <w:rPr>
                <w:lang w:val="nl-NL"/>
              </w:rPr>
            </w:pPr>
            <w:r w:rsidRPr="004978E1">
              <w:rPr>
                <w:lang w:val="nl-NL"/>
              </w:rPr>
              <w:t>Invullen weegfiche</w:t>
            </w:r>
          </w:p>
          <w:p w14:paraId="246B7E4A" w14:textId="77777777" w:rsidR="004978E1" w:rsidRPr="004978E1" w:rsidRDefault="004978E1" w:rsidP="004978E1">
            <w:pPr>
              <w:numPr>
                <w:ilvl w:val="1"/>
                <w:numId w:val="6"/>
              </w:numPr>
              <w:contextualSpacing/>
              <w:rPr>
                <w:lang w:val="nl-NL"/>
              </w:rPr>
            </w:pPr>
            <w:r w:rsidRPr="004978E1">
              <w:rPr>
                <w:lang w:val="nl-NL"/>
              </w:rPr>
              <w:t xml:space="preserve">Invullen van het </w:t>
            </w:r>
            <w:proofErr w:type="spellStart"/>
            <w:r w:rsidRPr="004978E1">
              <w:rPr>
                <w:lang w:val="nl-NL"/>
              </w:rPr>
              <w:t>eForm</w:t>
            </w:r>
            <w:proofErr w:type="spellEnd"/>
            <w:r w:rsidRPr="004978E1">
              <w:rPr>
                <w:lang w:val="nl-NL"/>
              </w:rPr>
              <w:t xml:space="preserve"> met de gegevens relatief aan deze bereidingsstap</w:t>
            </w:r>
          </w:p>
          <w:p w14:paraId="4AD8B54C" w14:textId="77777777" w:rsidR="004978E1" w:rsidRPr="004978E1" w:rsidRDefault="004978E1" w:rsidP="004978E1">
            <w:pPr>
              <w:numPr>
                <w:ilvl w:val="1"/>
                <w:numId w:val="6"/>
              </w:numPr>
              <w:contextualSpacing/>
              <w:rPr>
                <w:lang w:val="nl-NL"/>
              </w:rPr>
            </w:pPr>
            <w:r w:rsidRPr="004978E1">
              <w:rPr>
                <w:lang w:val="nl-NL"/>
              </w:rPr>
              <w:t>Aflevering van de bereiding aan de patiënt, ten vroegste 3 werkdagen voor de einddatum van de vorige afbouwstap.</w:t>
            </w:r>
          </w:p>
          <w:p w14:paraId="76B00B55" w14:textId="77777777" w:rsidR="004978E1" w:rsidRPr="004978E1" w:rsidRDefault="004978E1" w:rsidP="004978E1">
            <w:pPr>
              <w:numPr>
                <w:ilvl w:val="1"/>
                <w:numId w:val="6"/>
              </w:numPr>
              <w:contextualSpacing/>
              <w:rPr>
                <w:lang w:val="nl-NL"/>
              </w:rPr>
            </w:pPr>
            <w:r w:rsidRPr="004978E1">
              <w:rPr>
                <w:lang w:val="nl-NL"/>
              </w:rPr>
              <w:t>Indien een verpakking werd aangebroken : deze aanrekenen en uitleggen waarom</w:t>
            </w:r>
          </w:p>
          <w:p w14:paraId="5AAFBD34" w14:textId="77777777" w:rsidR="004978E1" w:rsidRPr="004978E1" w:rsidRDefault="004978E1" w:rsidP="004978E1">
            <w:pPr>
              <w:numPr>
                <w:ilvl w:val="1"/>
                <w:numId w:val="6"/>
              </w:numPr>
              <w:contextualSpacing/>
              <w:rPr>
                <w:lang w:val="nl-NL"/>
              </w:rPr>
            </w:pPr>
            <w:r w:rsidRPr="004978E1">
              <w:rPr>
                <w:lang w:val="nl-NL"/>
              </w:rPr>
              <w:t>Bewaring van het restant van de gebruikte specialiteit op naam van de patiënt IN de apotheek</w:t>
            </w:r>
          </w:p>
          <w:p w14:paraId="22FA6183" w14:textId="77777777" w:rsidR="004978E1" w:rsidRPr="004978E1" w:rsidRDefault="004978E1" w:rsidP="004978E1">
            <w:pPr>
              <w:ind w:left="1440"/>
              <w:contextualSpacing/>
              <w:rPr>
                <w:lang w:val="nl-NL"/>
              </w:rPr>
            </w:pPr>
          </w:p>
        </w:tc>
      </w:tr>
      <w:tr w:rsidR="004978E1" w:rsidRPr="004978E1" w14:paraId="56B4FABA" w14:textId="77777777" w:rsidTr="001A6B40">
        <w:tc>
          <w:tcPr>
            <w:tcW w:w="10790" w:type="dxa"/>
            <w:gridSpan w:val="3"/>
          </w:tcPr>
          <w:p w14:paraId="75E0D6D5" w14:textId="77777777" w:rsidR="004978E1" w:rsidRPr="004978E1" w:rsidRDefault="004978E1" w:rsidP="004978E1">
            <w:pPr>
              <w:keepNext/>
              <w:keepLines/>
              <w:spacing w:before="40"/>
              <w:outlineLvl w:val="2"/>
              <w:rPr>
                <w:rFonts w:ascii="Calibri Light" w:hAnsi="Calibri Light"/>
                <w:color w:val="1F3763"/>
                <w:sz w:val="24"/>
                <w:szCs w:val="24"/>
                <w:u w:val="single"/>
                <w:lang w:val="nl-NL"/>
              </w:rPr>
            </w:pPr>
            <w:r w:rsidRPr="004978E1">
              <w:rPr>
                <w:rFonts w:ascii="Calibri Light" w:hAnsi="Calibri Light"/>
                <w:color w:val="1F3763"/>
                <w:sz w:val="24"/>
                <w:szCs w:val="24"/>
                <w:u w:val="single"/>
                <w:lang w:val="nl-NL"/>
              </w:rPr>
              <w:lastRenderedPageBreak/>
              <w:t>Registratie &amp; facturatie</w:t>
            </w:r>
          </w:p>
          <w:p w14:paraId="4D9E8DDB" w14:textId="77777777" w:rsidR="004978E1" w:rsidRPr="004978E1" w:rsidRDefault="004978E1" w:rsidP="004978E1">
            <w:pPr>
              <w:keepNext/>
              <w:keepLines/>
              <w:spacing w:before="40"/>
              <w:outlineLvl w:val="2"/>
              <w:rPr>
                <w:lang w:val="nl-NL"/>
              </w:rPr>
            </w:pPr>
          </w:p>
        </w:tc>
      </w:tr>
      <w:tr w:rsidR="004978E1" w:rsidRPr="004978E1" w14:paraId="53329B72" w14:textId="77777777" w:rsidTr="001A6B40">
        <w:trPr>
          <w:trHeight w:val="69"/>
        </w:trPr>
        <w:tc>
          <w:tcPr>
            <w:tcW w:w="2122" w:type="dxa"/>
          </w:tcPr>
          <w:p w14:paraId="7803882F" w14:textId="77777777" w:rsidR="004978E1" w:rsidRPr="004978E1" w:rsidRDefault="004978E1" w:rsidP="004978E1">
            <w:pPr>
              <w:rPr>
                <w:b/>
                <w:bCs/>
                <w:lang w:val="nl-NL"/>
              </w:rPr>
            </w:pPr>
            <w:r w:rsidRPr="004978E1">
              <w:rPr>
                <w:b/>
                <w:bCs/>
                <w:lang w:val="nl-NL"/>
              </w:rPr>
              <w:t>CNK</w:t>
            </w:r>
          </w:p>
        </w:tc>
        <w:tc>
          <w:tcPr>
            <w:tcW w:w="5125" w:type="dxa"/>
          </w:tcPr>
          <w:p w14:paraId="3A8C7261" w14:textId="77777777" w:rsidR="004978E1" w:rsidRPr="004978E1" w:rsidRDefault="004978E1" w:rsidP="004978E1">
            <w:pPr>
              <w:jc w:val="center"/>
              <w:rPr>
                <w:b/>
                <w:bCs/>
                <w:lang w:val="nl-NL"/>
              </w:rPr>
            </w:pPr>
            <w:r w:rsidRPr="004978E1">
              <w:rPr>
                <w:b/>
                <w:bCs/>
                <w:lang w:val="nl-NL"/>
              </w:rPr>
              <w:t xml:space="preserve">Omschrijving NL </w:t>
            </w:r>
          </w:p>
        </w:tc>
        <w:tc>
          <w:tcPr>
            <w:tcW w:w="3543" w:type="dxa"/>
          </w:tcPr>
          <w:p w14:paraId="390CBE18" w14:textId="77777777" w:rsidR="004978E1" w:rsidRPr="004978E1" w:rsidRDefault="004978E1" w:rsidP="004978E1">
            <w:pPr>
              <w:rPr>
                <w:b/>
                <w:bCs/>
                <w:lang w:val="nl-NL"/>
              </w:rPr>
            </w:pPr>
            <w:r w:rsidRPr="004978E1">
              <w:rPr>
                <w:b/>
                <w:bCs/>
                <w:lang w:val="nl-NL"/>
              </w:rPr>
              <w:t>Honorarium (incl. BTW)</w:t>
            </w:r>
          </w:p>
          <w:p w14:paraId="38E563CE" w14:textId="77777777" w:rsidR="004978E1" w:rsidRPr="004978E1" w:rsidRDefault="004978E1" w:rsidP="004978E1">
            <w:pPr>
              <w:rPr>
                <w:b/>
                <w:bCs/>
                <w:lang w:val="nl-NL"/>
              </w:rPr>
            </w:pPr>
          </w:p>
        </w:tc>
      </w:tr>
      <w:tr w:rsidR="004978E1" w:rsidRPr="004978E1" w14:paraId="77E1304E" w14:textId="77777777" w:rsidTr="001A6B40">
        <w:trPr>
          <w:trHeight w:val="67"/>
        </w:trPr>
        <w:tc>
          <w:tcPr>
            <w:tcW w:w="2122" w:type="dxa"/>
          </w:tcPr>
          <w:p w14:paraId="57823470" w14:textId="77777777" w:rsidR="004978E1" w:rsidRPr="004978E1" w:rsidRDefault="004978E1" w:rsidP="004978E1">
            <w:pPr>
              <w:rPr>
                <w:b/>
                <w:bCs/>
                <w:lang w:val="nl-NL"/>
              </w:rPr>
            </w:pPr>
            <w:r w:rsidRPr="004978E1">
              <w:rPr>
                <w:b/>
                <w:bCs/>
                <w:color w:val="000000"/>
              </w:rPr>
              <w:t>5521984</w:t>
            </w:r>
          </w:p>
        </w:tc>
        <w:tc>
          <w:tcPr>
            <w:tcW w:w="5125" w:type="dxa"/>
          </w:tcPr>
          <w:p w14:paraId="3922863A" w14:textId="77777777" w:rsidR="004978E1" w:rsidRPr="004978E1" w:rsidRDefault="004978E1" w:rsidP="004978E1">
            <w:pPr>
              <w:jc w:val="center"/>
              <w:rPr>
                <w:b/>
                <w:bCs/>
                <w:lang w:val="fr-BE"/>
              </w:rPr>
            </w:pPr>
            <w:proofErr w:type="spellStart"/>
            <w:r w:rsidRPr="004978E1">
              <w:rPr>
                <w:b/>
                <w:bCs/>
                <w:lang w:val="fr-BE"/>
              </w:rPr>
              <w:t>Benzo</w:t>
            </w:r>
            <w:proofErr w:type="spellEnd"/>
            <w:r w:rsidRPr="004978E1">
              <w:rPr>
                <w:b/>
                <w:bCs/>
                <w:lang w:val="fr-BE"/>
              </w:rPr>
              <w:t xml:space="preserve"> </w:t>
            </w:r>
            <w:proofErr w:type="spellStart"/>
            <w:r w:rsidRPr="004978E1">
              <w:rPr>
                <w:b/>
                <w:bCs/>
                <w:lang w:val="fr-BE"/>
              </w:rPr>
              <w:t>Afbouw</w:t>
            </w:r>
            <w:proofErr w:type="spellEnd"/>
            <w:r w:rsidRPr="004978E1">
              <w:rPr>
                <w:b/>
                <w:bCs/>
                <w:lang w:val="fr-BE"/>
              </w:rPr>
              <w:t xml:space="preserve"> </w:t>
            </w:r>
            <w:proofErr w:type="spellStart"/>
            <w:r w:rsidRPr="004978E1">
              <w:rPr>
                <w:b/>
                <w:bCs/>
                <w:lang w:val="fr-BE"/>
              </w:rPr>
              <w:t>Honorarium</w:t>
            </w:r>
            <w:proofErr w:type="spellEnd"/>
            <w:r w:rsidRPr="004978E1">
              <w:rPr>
                <w:b/>
                <w:bCs/>
                <w:lang w:val="fr-BE"/>
              </w:rPr>
              <w:t xml:space="preserve"> </w:t>
            </w:r>
            <w:proofErr w:type="spellStart"/>
            <w:r w:rsidRPr="004978E1">
              <w:rPr>
                <w:b/>
                <w:bCs/>
                <w:lang w:val="fr-BE"/>
              </w:rPr>
              <w:t>bereiding</w:t>
            </w:r>
            <w:proofErr w:type="spellEnd"/>
            <w:r w:rsidRPr="004978E1">
              <w:rPr>
                <w:b/>
                <w:bCs/>
                <w:lang w:val="fr-BE"/>
              </w:rPr>
              <w:t xml:space="preserve"> 10 capsules</w:t>
            </w:r>
          </w:p>
        </w:tc>
        <w:tc>
          <w:tcPr>
            <w:tcW w:w="3543" w:type="dxa"/>
          </w:tcPr>
          <w:p w14:paraId="7C843B3B" w14:textId="77777777" w:rsidR="004978E1" w:rsidRPr="004978E1" w:rsidRDefault="004978E1" w:rsidP="004978E1">
            <w:pPr>
              <w:jc w:val="center"/>
              <w:rPr>
                <w:b/>
                <w:bCs/>
                <w:lang w:val="nl-NL"/>
              </w:rPr>
            </w:pPr>
            <w:r w:rsidRPr="004978E1">
              <w:rPr>
                <w:b/>
                <w:bCs/>
                <w:color w:val="000000"/>
                <w:lang w:val="fr-BE"/>
              </w:rPr>
              <w:t>P X 7,08</w:t>
            </w:r>
          </w:p>
        </w:tc>
      </w:tr>
      <w:tr w:rsidR="004978E1" w:rsidRPr="004978E1" w14:paraId="4AE294E8" w14:textId="77777777" w:rsidTr="001A6B40">
        <w:trPr>
          <w:trHeight w:val="67"/>
        </w:trPr>
        <w:tc>
          <w:tcPr>
            <w:tcW w:w="2122" w:type="dxa"/>
          </w:tcPr>
          <w:p w14:paraId="15071381" w14:textId="77777777" w:rsidR="004978E1" w:rsidRPr="004978E1" w:rsidRDefault="004978E1" w:rsidP="004978E1">
            <w:pPr>
              <w:rPr>
                <w:b/>
                <w:bCs/>
                <w:lang w:val="nl-NL"/>
              </w:rPr>
            </w:pPr>
            <w:r w:rsidRPr="004978E1">
              <w:rPr>
                <w:b/>
                <w:bCs/>
                <w:color w:val="000000"/>
              </w:rPr>
              <w:t>5521992</w:t>
            </w:r>
          </w:p>
        </w:tc>
        <w:tc>
          <w:tcPr>
            <w:tcW w:w="5125" w:type="dxa"/>
          </w:tcPr>
          <w:p w14:paraId="4B83F662" w14:textId="77777777" w:rsidR="004978E1" w:rsidRPr="004978E1" w:rsidRDefault="004978E1" w:rsidP="004978E1">
            <w:pPr>
              <w:jc w:val="center"/>
              <w:rPr>
                <w:b/>
                <w:bCs/>
                <w:lang w:val="fr-BE"/>
              </w:rPr>
            </w:pPr>
            <w:proofErr w:type="spellStart"/>
            <w:r w:rsidRPr="004978E1">
              <w:rPr>
                <w:b/>
                <w:bCs/>
                <w:color w:val="000000"/>
                <w:lang w:val="fr-BE"/>
              </w:rPr>
              <w:t>Benzo</w:t>
            </w:r>
            <w:proofErr w:type="spellEnd"/>
            <w:r w:rsidRPr="004978E1">
              <w:rPr>
                <w:b/>
                <w:bCs/>
                <w:color w:val="000000"/>
                <w:lang w:val="fr-BE"/>
              </w:rPr>
              <w:t xml:space="preserve"> </w:t>
            </w:r>
            <w:proofErr w:type="spellStart"/>
            <w:r w:rsidRPr="004978E1">
              <w:rPr>
                <w:b/>
                <w:bCs/>
                <w:color w:val="000000"/>
                <w:lang w:val="fr-BE"/>
              </w:rPr>
              <w:t>Afbouw</w:t>
            </w:r>
            <w:proofErr w:type="spellEnd"/>
            <w:r w:rsidRPr="004978E1">
              <w:rPr>
                <w:b/>
                <w:bCs/>
                <w:color w:val="000000"/>
                <w:lang w:val="fr-BE"/>
              </w:rPr>
              <w:t xml:space="preserve"> </w:t>
            </w:r>
            <w:proofErr w:type="spellStart"/>
            <w:r w:rsidRPr="004978E1">
              <w:rPr>
                <w:b/>
                <w:bCs/>
                <w:color w:val="000000"/>
                <w:lang w:val="fr-BE"/>
              </w:rPr>
              <w:t>Honorarium</w:t>
            </w:r>
            <w:proofErr w:type="spellEnd"/>
            <w:r w:rsidRPr="004978E1">
              <w:rPr>
                <w:b/>
                <w:bCs/>
                <w:color w:val="000000"/>
                <w:lang w:val="fr-BE"/>
              </w:rPr>
              <w:t xml:space="preserve"> </w:t>
            </w:r>
            <w:proofErr w:type="spellStart"/>
            <w:r w:rsidRPr="004978E1">
              <w:rPr>
                <w:b/>
                <w:bCs/>
                <w:color w:val="000000"/>
                <w:lang w:val="fr-BE"/>
              </w:rPr>
              <w:t>bereiding</w:t>
            </w:r>
            <w:proofErr w:type="spellEnd"/>
            <w:r w:rsidRPr="004978E1">
              <w:rPr>
                <w:b/>
                <w:bCs/>
                <w:color w:val="000000"/>
                <w:lang w:val="fr-BE"/>
              </w:rPr>
              <w:t xml:space="preserve"> 20 capsules</w:t>
            </w:r>
          </w:p>
        </w:tc>
        <w:tc>
          <w:tcPr>
            <w:tcW w:w="3543" w:type="dxa"/>
          </w:tcPr>
          <w:p w14:paraId="208FE21F" w14:textId="77777777" w:rsidR="004978E1" w:rsidRPr="004978E1" w:rsidRDefault="004978E1" w:rsidP="004978E1">
            <w:pPr>
              <w:jc w:val="center"/>
              <w:rPr>
                <w:b/>
                <w:bCs/>
                <w:lang w:val="fr-BE"/>
              </w:rPr>
            </w:pPr>
            <w:r w:rsidRPr="004978E1">
              <w:rPr>
                <w:b/>
                <w:bCs/>
                <w:color w:val="000000"/>
                <w:lang w:val="fr-BE"/>
              </w:rPr>
              <w:t>P X 7,08</w:t>
            </w:r>
          </w:p>
        </w:tc>
      </w:tr>
      <w:tr w:rsidR="004978E1" w:rsidRPr="004978E1" w14:paraId="1C008622" w14:textId="77777777" w:rsidTr="001A6B40">
        <w:trPr>
          <w:trHeight w:val="67"/>
        </w:trPr>
        <w:tc>
          <w:tcPr>
            <w:tcW w:w="2122" w:type="dxa"/>
          </w:tcPr>
          <w:p w14:paraId="7177535B" w14:textId="77777777" w:rsidR="004978E1" w:rsidRPr="004978E1" w:rsidRDefault="004978E1" w:rsidP="004978E1">
            <w:pPr>
              <w:rPr>
                <w:b/>
                <w:bCs/>
                <w:lang w:val="nl-NL"/>
              </w:rPr>
            </w:pPr>
            <w:r w:rsidRPr="004978E1">
              <w:rPr>
                <w:b/>
                <w:bCs/>
                <w:color w:val="000000"/>
              </w:rPr>
              <w:t>5522008</w:t>
            </w:r>
          </w:p>
        </w:tc>
        <w:tc>
          <w:tcPr>
            <w:tcW w:w="5125" w:type="dxa"/>
          </w:tcPr>
          <w:p w14:paraId="09C5CA6A" w14:textId="77777777" w:rsidR="004978E1" w:rsidRPr="004978E1" w:rsidRDefault="004978E1" w:rsidP="004978E1">
            <w:pPr>
              <w:jc w:val="center"/>
              <w:rPr>
                <w:b/>
                <w:bCs/>
                <w:lang w:val="fr-BE"/>
              </w:rPr>
            </w:pPr>
            <w:proofErr w:type="spellStart"/>
            <w:r w:rsidRPr="004978E1">
              <w:rPr>
                <w:b/>
                <w:bCs/>
                <w:lang w:val="fr-BE"/>
              </w:rPr>
              <w:t>Benzo</w:t>
            </w:r>
            <w:proofErr w:type="spellEnd"/>
            <w:r w:rsidRPr="004978E1">
              <w:rPr>
                <w:b/>
                <w:bCs/>
                <w:lang w:val="fr-BE"/>
              </w:rPr>
              <w:t xml:space="preserve"> </w:t>
            </w:r>
            <w:proofErr w:type="spellStart"/>
            <w:r w:rsidRPr="004978E1">
              <w:rPr>
                <w:b/>
                <w:bCs/>
                <w:lang w:val="fr-BE"/>
              </w:rPr>
              <w:t>Afbouw</w:t>
            </w:r>
            <w:proofErr w:type="spellEnd"/>
            <w:r w:rsidRPr="004978E1">
              <w:rPr>
                <w:b/>
                <w:bCs/>
                <w:lang w:val="fr-BE"/>
              </w:rPr>
              <w:t xml:space="preserve"> </w:t>
            </w:r>
            <w:proofErr w:type="spellStart"/>
            <w:r w:rsidRPr="004978E1">
              <w:rPr>
                <w:b/>
                <w:bCs/>
                <w:lang w:val="fr-BE"/>
              </w:rPr>
              <w:t>Honorarium</w:t>
            </w:r>
            <w:proofErr w:type="spellEnd"/>
            <w:r w:rsidRPr="004978E1">
              <w:rPr>
                <w:b/>
                <w:bCs/>
                <w:lang w:val="fr-BE"/>
              </w:rPr>
              <w:t xml:space="preserve"> </w:t>
            </w:r>
            <w:proofErr w:type="spellStart"/>
            <w:r w:rsidRPr="004978E1">
              <w:rPr>
                <w:b/>
                <w:bCs/>
                <w:lang w:val="fr-BE"/>
              </w:rPr>
              <w:t>bereiding</w:t>
            </w:r>
            <w:proofErr w:type="spellEnd"/>
            <w:r w:rsidRPr="004978E1">
              <w:rPr>
                <w:b/>
                <w:bCs/>
                <w:lang w:val="fr-BE"/>
              </w:rPr>
              <w:t xml:space="preserve"> 30 capsules</w:t>
            </w:r>
          </w:p>
        </w:tc>
        <w:tc>
          <w:tcPr>
            <w:tcW w:w="3543" w:type="dxa"/>
          </w:tcPr>
          <w:p w14:paraId="03F2FDD5" w14:textId="77777777" w:rsidR="004978E1" w:rsidRPr="004978E1" w:rsidRDefault="004978E1" w:rsidP="004978E1">
            <w:pPr>
              <w:jc w:val="center"/>
              <w:rPr>
                <w:b/>
                <w:bCs/>
                <w:lang w:val="fr-BE"/>
              </w:rPr>
            </w:pPr>
            <w:r w:rsidRPr="004978E1">
              <w:rPr>
                <w:b/>
                <w:bCs/>
                <w:color w:val="000000"/>
                <w:lang w:val="fr-BE"/>
              </w:rPr>
              <w:t>P X 7,08</w:t>
            </w:r>
          </w:p>
        </w:tc>
      </w:tr>
      <w:tr w:rsidR="004978E1" w:rsidRPr="004978E1" w14:paraId="0BD8FC15" w14:textId="77777777" w:rsidTr="001A6B40">
        <w:trPr>
          <w:trHeight w:val="67"/>
        </w:trPr>
        <w:tc>
          <w:tcPr>
            <w:tcW w:w="2122" w:type="dxa"/>
          </w:tcPr>
          <w:p w14:paraId="5B269134" w14:textId="77777777" w:rsidR="004978E1" w:rsidRPr="004978E1" w:rsidRDefault="004978E1" w:rsidP="004978E1">
            <w:pPr>
              <w:rPr>
                <w:b/>
                <w:bCs/>
                <w:color w:val="000000"/>
              </w:rPr>
            </w:pPr>
            <w:r w:rsidRPr="004978E1">
              <w:rPr>
                <w:b/>
                <w:bCs/>
                <w:color w:val="000000"/>
              </w:rPr>
              <w:t>5522016</w:t>
            </w:r>
          </w:p>
        </w:tc>
        <w:tc>
          <w:tcPr>
            <w:tcW w:w="5125" w:type="dxa"/>
          </w:tcPr>
          <w:p w14:paraId="719D6356" w14:textId="77777777" w:rsidR="004978E1" w:rsidRPr="004978E1" w:rsidRDefault="004978E1" w:rsidP="004978E1">
            <w:pPr>
              <w:jc w:val="center"/>
              <w:rPr>
                <w:b/>
                <w:bCs/>
                <w:lang w:val="nl-NL"/>
              </w:rPr>
            </w:pPr>
            <w:proofErr w:type="spellStart"/>
            <w:r w:rsidRPr="004978E1">
              <w:rPr>
                <w:b/>
                <w:bCs/>
                <w:lang w:val="nl-NL"/>
              </w:rPr>
              <w:t>Benzo</w:t>
            </w:r>
            <w:proofErr w:type="spellEnd"/>
            <w:r w:rsidRPr="004978E1">
              <w:rPr>
                <w:b/>
                <w:bCs/>
                <w:lang w:val="nl-NL"/>
              </w:rPr>
              <w:t xml:space="preserve"> Afbouw Honorarium bereiding stabilisatiestap</w:t>
            </w:r>
          </w:p>
        </w:tc>
        <w:tc>
          <w:tcPr>
            <w:tcW w:w="3543" w:type="dxa"/>
          </w:tcPr>
          <w:p w14:paraId="3DF8C637" w14:textId="77777777" w:rsidR="004978E1" w:rsidRPr="004978E1" w:rsidRDefault="004978E1" w:rsidP="004978E1">
            <w:pPr>
              <w:jc w:val="center"/>
              <w:rPr>
                <w:b/>
                <w:bCs/>
                <w:color w:val="000000"/>
                <w:lang w:val="fr-BE"/>
              </w:rPr>
            </w:pPr>
            <w:r w:rsidRPr="004978E1">
              <w:rPr>
                <w:b/>
                <w:bCs/>
                <w:color w:val="000000"/>
                <w:lang w:val="fr-BE"/>
              </w:rPr>
              <w:t>P X 7,08</w:t>
            </w:r>
          </w:p>
        </w:tc>
      </w:tr>
      <w:tr w:rsidR="004978E1" w:rsidRPr="001B7FCE" w14:paraId="064FA5AE" w14:textId="77777777" w:rsidTr="001A6B40">
        <w:tc>
          <w:tcPr>
            <w:tcW w:w="10790" w:type="dxa"/>
            <w:gridSpan w:val="3"/>
          </w:tcPr>
          <w:p w14:paraId="1E4B6BC7" w14:textId="77777777" w:rsidR="004978E1" w:rsidRPr="004978E1" w:rsidRDefault="004978E1" w:rsidP="004978E1">
            <w:pPr>
              <w:rPr>
                <w:lang w:val="nl-NL"/>
              </w:rPr>
            </w:pPr>
            <w:r w:rsidRPr="004978E1">
              <w:rPr>
                <w:lang w:val="nl-NL"/>
              </w:rPr>
              <w:t xml:space="preserve">Opmerkingen : </w:t>
            </w:r>
          </w:p>
          <w:p w14:paraId="4E7262F8" w14:textId="77777777" w:rsidR="004978E1" w:rsidRPr="004978E1" w:rsidRDefault="004978E1" w:rsidP="004978E1">
            <w:pPr>
              <w:numPr>
                <w:ilvl w:val="0"/>
                <w:numId w:val="3"/>
              </w:numPr>
              <w:contextualSpacing/>
              <w:rPr>
                <w:lang w:val="nl-NL"/>
              </w:rPr>
            </w:pPr>
            <w:r w:rsidRPr="004978E1">
              <w:rPr>
                <w:lang w:val="nl-NL"/>
              </w:rPr>
              <w:t xml:space="preserve">3 aparte </w:t>
            </w:r>
            <w:proofErr w:type="spellStart"/>
            <w:r w:rsidRPr="004978E1">
              <w:rPr>
                <w:lang w:val="nl-NL"/>
              </w:rPr>
              <w:t>CNK’s</w:t>
            </w:r>
            <w:proofErr w:type="spellEnd"/>
            <w:r w:rsidRPr="004978E1">
              <w:rPr>
                <w:lang w:val="nl-NL"/>
              </w:rPr>
              <w:t xml:space="preserve"> voor de 3 mogelijke hoeveelheden capsules (die overeenkomen met behandelingsduur). </w:t>
            </w:r>
          </w:p>
          <w:p w14:paraId="154BAE58" w14:textId="77777777" w:rsidR="004978E1" w:rsidRPr="004978E1" w:rsidRDefault="004978E1" w:rsidP="004978E1">
            <w:pPr>
              <w:numPr>
                <w:ilvl w:val="0"/>
                <w:numId w:val="3"/>
              </w:numPr>
              <w:contextualSpacing/>
              <w:rPr>
                <w:lang w:val="nl-NL"/>
              </w:rPr>
            </w:pPr>
            <w:r w:rsidRPr="004978E1">
              <w:rPr>
                <w:lang w:val="nl-NL"/>
              </w:rPr>
              <w:t xml:space="preserve">1 specifieke CNK indien de bereiding een stabilisatiestap betreft (i.e. de </w:t>
            </w:r>
            <w:proofErr w:type="spellStart"/>
            <w:r w:rsidRPr="004978E1">
              <w:rPr>
                <w:lang w:val="nl-NL"/>
              </w:rPr>
              <w:t>dosage</w:t>
            </w:r>
            <w:proofErr w:type="spellEnd"/>
            <w:r w:rsidRPr="004978E1">
              <w:rPr>
                <w:lang w:val="nl-NL"/>
              </w:rPr>
              <w:t xml:space="preserve"> van de capsules is identiek aan de voorgaande bereiding voor deze patiënt).</w:t>
            </w:r>
          </w:p>
          <w:p w14:paraId="136C2F2D" w14:textId="77777777" w:rsidR="004978E1" w:rsidRPr="004978E1" w:rsidRDefault="004978E1" w:rsidP="004978E1">
            <w:pPr>
              <w:numPr>
                <w:ilvl w:val="0"/>
                <w:numId w:val="3"/>
              </w:numPr>
              <w:contextualSpacing/>
              <w:rPr>
                <w:lang w:val="nl-NL"/>
              </w:rPr>
            </w:pPr>
            <w:r w:rsidRPr="004978E1">
              <w:rPr>
                <w:lang w:val="nl-NL"/>
              </w:rPr>
              <w:t xml:space="preserve">Vergoeding is identiek voor de 4 prestaties, en vervat zowel de bereiding als de aflevering. </w:t>
            </w:r>
          </w:p>
          <w:p w14:paraId="385A9695" w14:textId="77777777" w:rsidR="004978E1" w:rsidRPr="004978E1" w:rsidRDefault="004978E1" w:rsidP="004978E1">
            <w:pPr>
              <w:ind w:left="426"/>
              <w:contextualSpacing/>
              <w:rPr>
                <w:lang w:val="nl-NL"/>
              </w:rPr>
            </w:pPr>
          </w:p>
        </w:tc>
      </w:tr>
    </w:tbl>
    <w:p w14:paraId="3893A5A1" w14:textId="77777777" w:rsidR="004978E1" w:rsidRPr="004978E1" w:rsidRDefault="004978E1" w:rsidP="004978E1">
      <w:pPr>
        <w:rPr>
          <w:rFonts w:ascii="Calibri" w:eastAsia="Calibri" w:hAnsi="Calibri" w:cs="Times New Roman"/>
          <w:lang w:val="nl-NL"/>
        </w:rPr>
      </w:pPr>
    </w:p>
    <w:tbl>
      <w:tblPr>
        <w:tblStyle w:val="TableGrid1"/>
        <w:tblW w:w="0" w:type="auto"/>
        <w:tblLook w:val="04A0" w:firstRow="1" w:lastRow="0" w:firstColumn="1" w:lastColumn="0" w:noHBand="0" w:noVBand="1"/>
      </w:tblPr>
      <w:tblGrid>
        <w:gridCol w:w="2079"/>
        <w:gridCol w:w="5018"/>
        <w:gridCol w:w="3693"/>
      </w:tblGrid>
      <w:tr w:rsidR="004978E1" w:rsidRPr="004978E1" w14:paraId="63C9D12B" w14:textId="77777777" w:rsidTr="001A6B40">
        <w:tc>
          <w:tcPr>
            <w:tcW w:w="10790" w:type="dxa"/>
            <w:gridSpan w:val="3"/>
          </w:tcPr>
          <w:p w14:paraId="1345EBC8" w14:textId="77777777" w:rsidR="004978E1" w:rsidRPr="004978E1" w:rsidRDefault="004978E1" w:rsidP="004978E1">
            <w:pPr>
              <w:keepNext/>
              <w:keepLines/>
              <w:numPr>
                <w:ilvl w:val="0"/>
                <w:numId w:val="9"/>
              </w:numPr>
              <w:spacing w:before="40"/>
              <w:outlineLvl w:val="1"/>
              <w:rPr>
                <w:rFonts w:ascii="Calibri Light" w:hAnsi="Calibri Light"/>
                <w:color w:val="2F5496"/>
                <w:sz w:val="26"/>
                <w:szCs w:val="26"/>
                <w:lang w:val="nl-NL"/>
              </w:rPr>
            </w:pPr>
            <w:r w:rsidRPr="004978E1">
              <w:rPr>
                <w:rFonts w:ascii="Calibri Light" w:hAnsi="Calibri Light"/>
                <w:color w:val="2F5496"/>
                <w:sz w:val="26"/>
                <w:szCs w:val="26"/>
                <w:lang w:val="nl-NL"/>
              </w:rPr>
              <w:t>Tweede Begeleidingsgesprek</w:t>
            </w:r>
          </w:p>
          <w:p w14:paraId="7C730668" w14:textId="77777777" w:rsidR="004978E1" w:rsidRPr="004978E1" w:rsidRDefault="004978E1" w:rsidP="004978E1">
            <w:pPr>
              <w:keepNext/>
              <w:keepLines/>
              <w:spacing w:before="40"/>
              <w:ind w:left="360"/>
              <w:outlineLvl w:val="1"/>
              <w:rPr>
                <w:lang w:val="fr-BE"/>
              </w:rPr>
            </w:pPr>
          </w:p>
        </w:tc>
      </w:tr>
      <w:tr w:rsidR="004978E1" w:rsidRPr="001B7FCE" w14:paraId="75AC7D19" w14:textId="77777777" w:rsidTr="001A6B40">
        <w:tc>
          <w:tcPr>
            <w:tcW w:w="10790" w:type="dxa"/>
            <w:gridSpan w:val="3"/>
          </w:tcPr>
          <w:p w14:paraId="506A5588" w14:textId="77777777" w:rsidR="004978E1" w:rsidRPr="004978E1" w:rsidRDefault="004978E1" w:rsidP="004978E1">
            <w:pPr>
              <w:rPr>
                <w:lang w:val="nl-NL"/>
              </w:rPr>
            </w:pPr>
            <w:r w:rsidRPr="004978E1">
              <w:rPr>
                <w:rFonts w:ascii="Calibri Light" w:hAnsi="Calibri Light"/>
                <w:color w:val="1F3763"/>
                <w:sz w:val="24"/>
                <w:szCs w:val="24"/>
                <w:u w:val="single"/>
                <w:lang w:val="nl-NL"/>
              </w:rPr>
              <w:t>Trigger</w:t>
            </w:r>
            <w:r w:rsidRPr="004978E1">
              <w:rPr>
                <w:lang w:val="nl-NL"/>
              </w:rPr>
              <w:t xml:space="preserve"> : Wanneer tijdens het verloop van het afbouwprogramma de patiënt aangeeft een extra begeleidingsgesprek nodig te hebben, of wanneer het afbouwprogramma op zijn einde loopt. </w:t>
            </w:r>
          </w:p>
          <w:p w14:paraId="1A60265D" w14:textId="77777777" w:rsidR="004978E1" w:rsidRPr="004978E1" w:rsidRDefault="004978E1" w:rsidP="004978E1">
            <w:pPr>
              <w:rPr>
                <w:b/>
                <w:bCs/>
                <w:lang w:val="nl-NL"/>
              </w:rPr>
            </w:pPr>
          </w:p>
        </w:tc>
      </w:tr>
      <w:tr w:rsidR="004978E1" w:rsidRPr="001B7FCE" w14:paraId="3E159E9A" w14:textId="77777777" w:rsidTr="001A6B40">
        <w:tc>
          <w:tcPr>
            <w:tcW w:w="10790" w:type="dxa"/>
            <w:gridSpan w:val="3"/>
            <w:tcBorders>
              <w:bottom w:val="single" w:sz="4" w:space="0" w:color="auto"/>
            </w:tcBorders>
          </w:tcPr>
          <w:p w14:paraId="75481493" w14:textId="77777777" w:rsidR="004978E1" w:rsidRPr="004978E1" w:rsidRDefault="004978E1" w:rsidP="004978E1">
            <w:pPr>
              <w:rPr>
                <w:lang w:val="nl-NL"/>
              </w:rPr>
            </w:pPr>
            <w:proofErr w:type="spellStart"/>
            <w:r w:rsidRPr="004978E1">
              <w:rPr>
                <w:rFonts w:ascii="Calibri Light" w:hAnsi="Calibri Light"/>
                <w:color w:val="1F3763"/>
                <w:sz w:val="24"/>
                <w:szCs w:val="24"/>
                <w:u w:val="single"/>
              </w:rPr>
              <w:t>Prestatie</w:t>
            </w:r>
            <w:proofErr w:type="spellEnd"/>
            <w:r w:rsidRPr="004978E1">
              <w:rPr>
                <w:lang w:val="nl-NL"/>
              </w:rPr>
              <w:t xml:space="preserve"> apotheker:</w:t>
            </w:r>
          </w:p>
          <w:p w14:paraId="694A4C34" w14:textId="77777777" w:rsidR="004978E1" w:rsidRPr="004978E1" w:rsidRDefault="004978E1" w:rsidP="004978E1">
            <w:pPr>
              <w:numPr>
                <w:ilvl w:val="0"/>
                <w:numId w:val="8"/>
              </w:numPr>
              <w:contextualSpacing/>
              <w:rPr>
                <w:lang w:val="nl-NL"/>
              </w:rPr>
            </w:pPr>
            <w:proofErr w:type="spellStart"/>
            <w:r w:rsidRPr="004978E1">
              <w:rPr>
                <w:lang w:val="nl-NL"/>
              </w:rPr>
              <w:t>Motivationeel</w:t>
            </w:r>
            <w:proofErr w:type="spellEnd"/>
            <w:r w:rsidRPr="004978E1">
              <w:rPr>
                <w:lang w:val="nl-NL"/>
              </w:rPr>
              <w:t xml:space="preserve"> begeleidingsgesprek met herhaling van de belangrijkste elementen uit het initiatiegesprek (</w:t>
            </w:r>
            <w:proofErr w:type="spellStart"/>
            <w:r w:rsidRPr="004978E1">
              <w:rPr>
                <w:lang w:val="nl-NL"/>
              </w:rPr>
              <w:t>cfr</w:t>
            </w:r>
            <w:proofErr w:type="spellEnd"/>
            <w:r w:rsidRPr="004978E1">
              <w:rPr>
                <w:lang w:val="nl-NL"/>
              </w:rPr>
              <w:t>. supra), aangepast aan de noden van de patiënt in afbouw.</w:t>
            </w:r>
          </w:p>
          <w:p w14:paraId="625A4A05" w14:textId="77777777" w:rsidR="004978E1" w:rsidRPr="004978E1" w:rsidRDefault="004978E1" w:rsidP="004978E1">
            <w:pPr>
              <w:numPr>
                <w:ilvl w:val="0"/>
                <w:numId w:val="8"/>
              </w:numPr>
              <w:contextualSpacing/>
              <w:rPr>
                <w:lang w:val="nl-NL"/>
              </w:rPr>
            </w:pPr>
            <w:r w:rsidRPr="004978E1">
              <w:rPr>
                <w:lang w:val="nl-NL"/>
              </w:rPr>
              <w:t>In deze prestatie zit ook het “afsluiten” van een afbouwprogramma (al of niet succesvol), omdat er voor het afsluiten nooit een medisch voorschrift zal zijn. Dit afsluiten omhelst:</w:t>
            </w:r>
          </w:p>
          <w:p w14:paraId="3CD68792" w14:textId="77777777" w:rsidR="004978E1" w:rsidRPr="004978E1" w:rsidRDefault="004978E1" w:rsidP="004978E1">
            <w:pPr>
              <w:numPr>
                <w:ilvl w:val="1"/>
                <w:numId w:val="8"/>
              </w:numPr>
              <w:contextualSpacing/>
              <w:rPr>
                <w:lang w:val="nl-NL"/>
              </w:rPr>
            </w:pPr>
            <w:r w:rsidRPr="004978E1">
              <w:rPr>
                <w:lang w:val="nl-NL"/>
              </w:rPr>
              <w:t>Feliciteren van de patiënt bij succesvol afsluiten, en motivatie om vol te houden</w:t>
            </w:r>
          </w:p>
          <w:p w14:paraId="0D1BB925" w14:textId="77777777" w:rsidR="004978E1" w:rsidRPr="004978E1" w:rsidRDefault="004978E1" w:rsidP="004978E1">
            <w:pPr>
              <w:numPr>
                <w:ilvl w:val="1"/>
                <w:numId w:val="8"/>
              </w:numPr>
              <w:contextualSpacing/>
              <w:rPr>
                <w:lang w:val="nl-NL"/>
              </w:rPr>
            </w:pPr>
            <w:r w:rsidRPr="004978E1">
              <w:rPr>
                <w:lang w:val="nl-NL"/>
              </w:rPr>
              <w:t>Bij vroegtijdig afsluiten : polsen naar de oorzaken</w:t>
            </w:r>
          </w:p>
          <w:p w14:paraId="7B9A7064" w14:textId="77777777" w:rsidR="004978E1" w:rsidRPr="004978E1" w:rsidRDefault="004978E1" w:rsidP="004978E1">
            <w:pPr>
              <w:numPr>
                <w:ilvl w:val="1"/>
                <w:numId w:val="8"/>
              </w:numPr>
              <w:contextualSpacing/>
              <w:rPr>
                <w:lang w:val="nl-NL"/>
              </w:rPr>
            </w:pPr>
            <w:r w:rsidRPr="004978E1">
              <w:rPr>
                <w:lang w:val="nl-NL"/>
              </w:rPr>
              <w:t xml:space="preserve">Invullen van het </w:t>
            </w:r>
            <w:proofErr w:type="spellStart"/>
            <w:r w:rsidRPr="004978E1">
              <w:rPr>
                <w:lang w:val="nl-NL"/>
              </w:rPr>
              <w:t>eForm</w:t>
            </w:r>
            <w:proofErr w:type="spellEnd"/>
            <w:r w:rsidRPr="004978E1">
              <w:rPr>
                <w:lang w:val="nl-NL"/>
              </w:rPr>
              <w:t>* (succesvol, gedeeltelijk, oorzaken stopzetten, enz.)</w:t>
            </w:r>
          </w:p>
          <w:p w14:paraId="6ED6B61E" w14:textId="77777777" w:rsidR="004978E1" w:rsidRPr="004978E1" w:rsidRDefault="004978E1" w:rsidP="004978E1">
            <w:pPr>
              <w:ind w:left="720"/>
              <w:contextualSpacing/>
              <w:rPr>
                <w:lang w:val="nl-NL"/>
              </w:rPr>
            </w:pPr>
          </w:p>
        </w:tc>
      </w:tr>
      <w:tr w:rsidR="004978E1" w:rsidRPr="004978E1" w14:paraId="54004B0E" w14:textId="77777777" w:rsidTr="001A6B40">
        <w:tc>
          <w:tcPr>
            <w:tcW w:w="10790" w:type="dxa"/>
            <w:gridSpan w:val="3"/>
            <w:tcBorders>
              <w:top w:val="single" w:sz="4" w:space="0" w:color="auto"/>
            </w:tcBorders>
          </w:tcPr>
          <w:p w14:paraId="5E723D9B" w14:textId="77777777" w:rsidR="004978E1" w:rsidRPr="004978E1" w:rsidRDefault="004978E1" w:rsidP="004978E1">
            <w:pPr>
              <w:keepNext/>
              <w:keepLines/>
              <w:spacing w:before="40"/>
              <w:outlineLvl w:val="2"/>
              <w:rPr>
                <w:rFonts w:ascii="Calibri Light" w:hAnsi="Calibri Light"/>
                <w:color w:val="1F3763"/>
                <w:sz w:val="24"/>
                <w:szCs w:val="24"/>
                <w:u w:val="single"/>
                <w:lang w:val="nl-NL"/>
              </w:rPr>
            </w:pPr>
            <w:r w:rsidRPr="004978E1">
              <w:rPr>
                <w:rFonts w:ascii="Calibri Light" w:hAnsi="Calibri Light"/>
                <w:color w:val="1F3763"/>
                <w:sz w:val="24"/>
                <w:szCs w:val="24"/>
                <w:u w:val="single"/>
                <w:lang w:val="nl-NL"/>
              </w:rPr>
              <w:t>Registratie &amp; facturatie</w:t>
            </w:r>
          </w:p>
          <w:p w14:paraId="5FB23DF8" w14:textId="77777777" w:rsidR="004978E1" w:rsidRPr="004978E1" w:rsidRDefault="004978E1" w:rsidP="004978E1">
            <w:pPr>
              <w:keepNext/>
              <w:keepLines/>
              <w:spacing w:before="40"/>
              <w:outlineLvl w:val="2"/>
              <w:rPr>
                <w:lang w:val="nl-NL"/>
              </w:rPr>
            </w:pPr>
          </w:p>
        </w:tc>
      </w:tr>
      <w:tr w:rsidR="004978E1" w:rsidRPr="004978E1" w14:paraId="171A59AE" w14:textId="77777777" w:rsidTr="001A6B40">
        <w:trPr>
          <w:trHeight w:val="69"/>
        </w:trPr>
        <w:tc>
          <w:tcPr>
            <w:tcW w:w="2079" w:type="dxa"/>
          </w:tcPr>
          <w:p w14:paraId="2A4C2A82" w14:textId="77777777" w:rsidR="004978E1" w:rsidRPr="004978E1" w:rsidRDefault="004978E1" w:rsidP="004978E1">
            <w:pPr>
              <w:rPr>
                <w:b/>
                <w:bCs/>
                <w:lang w:val="nl-NL"/>
              </w:rPr>
            </w:pPr>
            <w:r w:rsidRPr="004978E1">
              <w:rPr>
                <w:b/>
                <w:bCs/>
                <w:lang w:val="nl-NL"/>
              </w:rPr>
              <w:t>CNK</w:t>
            </w:r>
          </w:p>
        </w:tc>
        <w:tc>
          <w:tcPr>
            <w:tcW w:w="5018" w:type="dxa"/>
          </w:tcPr>
          <w:p w14:paraId="47078F93" w14:textId="77777777" w:rsidR="004978E1" w:rsidRPr="004978E1" w:rsidRDefault="004978E1" w:rsidP="004978E1">
            <w:pPr>
              <w:jc w:val="center"/>
              <w:rPr>
                <w:b/>
                <w:bCs/>
                <w:lang w:val="nl-NL"/>
              </w:rPr>
            </w:pPr>
            <w:r w:rsidRPr="004978E1">
              <w:rPr>
                <w:b/>
                <w:bCs/>
                <w:lang w:val="nl-NL"/>
              </w:rPr>
              <w:t>Omschrijving NL</w:t>
            </w:r>
          </w:p>
          <w:p w14:paraId="081BC5C9" w14:textId="77777777" w:rsidR="004978E1" w:rsidRPr="004978E1" w:rsidRDefault="004978E1" w:rsidP="004978E1">
            <w:pPr>
              <w:jc w:val="center"/>
              <w:rPr>
                <w:b/>
                <w:bCs/>
                <w:lang w:val="nl-NL"/>
              </w:rPr>
            </w:pPr>
          </w:p>
        </w:tc>
        <w:tc>
          <w:tcPr>
            <w:tcW w:w="3693" w:type="dxa"/>
          </w:tcPr>
          <w:p w14:paraId="2C7F5928" w14:textId="77777777" w:rsidR="004978E1" w:rsidRPr="004978E1" w:rsidRDefault="004978E1" w:rsidP="004978E1">
            <w:pPr>
              <w:rPr>
                <w:b/>
                <w:bCs/>
                <w:lang w:val="nl-NL"/>
              </w:rPr>
            </w:pPr>
            <w:r w:rsidRPr="004978E1">
              <w:rPr>
                <w:b/>
                <w:bCs/>
                <w:lang w:val="nl-NL"/>
              </w:rPr>
              <w:t>Honorarium (excl. BTW)</w:t>
            </w:r>
          </w:p>
          <w:p w14:paraId="2C8C22A8" w14:textId="77777777" w:rsidR="004978E1" w:rsidRPr="004978E1" w:rsidRDefault="004978E1" w:rsidP="004978E1">
            <w:pPr>
              <w:rPr>
                <w:b/>
                <w:bCs/>
                <w:lang w:val="nl-NL"/>
              </w:rPr>
            </w:pPr>
          </w:p>
        </w:tc>
      </w:tr>
      <w:tr w:rsidR="004978E1" w:rsidRPr="004978E1" w14:paraId="3C317F11" w14:textId="77777777" w:rsidTr="001A6B40">
        <w:trPr>
          <w:trHeight w:val="67"/>
        </w:trPr>
        <w:tc>
          <w:tcPr>
            <w:tcW w:w="2079" w:type="dxa"/>
          </w:tcPr>
          <w:p w14:paraId="68EF2919" w14:textId="77777777" w:rsidR="004978E1" w:rsidRPr="004978E1" w:rsidRDefault="004978E1" w:rsidP="004978E1">
            <w:pPr>
              <w:rPr>
                <w:b/>
                <w:bCs/>
                <w:lang w:val="nl-NL"/>
              </w:rPr>
            </w:pPr>
            <w:r w:rsidRPr="004978E1">
              <w:rPr>
                <w:b/>
                <w:bCs/>
                <w:color w:val="000000"/>
              </w:rPr>
              <w:t>5522024</w:t>
            </w:r>
          </w:p>
        </w:tc>
        <w:tc>
          <w:tcPr>
            <w:tcW w:w="5018" w:type="dxa"/>
          </w:tcPr>
          <w:p w14:paraId="3A088976" w14:textId="77777777" w:rsidR="004978E1" w:rsidRPr="004978E1" w:rsidRDefault="004978E1" w:rsidP="004978E1">
            <w:pPr>
              <w:jc w:val="center"/>
              <w:rPr>
                <w:b/>
                <w:bCs/>
                <w:lang w:val="nl-NL"/>
              </w:rPr>
            </w:pPr>
            <w:proofErr w:type="spellStart"/>
            <w:r w:rsidRPr="004978E1">
              <w:rPr>
                <w:b/>
                <w:bCs/>
                <w:lang w:val="nl-NL"/>
              </w:rPr>
              <w:t>Benzo</w:t>
            </w:r>
            <w:proofErr w:type="spellEnd"/>
            <w:r w:rsidRPr="004978E1">
              <w:rPr>
                <w:b/>
                <w:bCs/>
                <w:lang w:val="nl-NL"/>
              </w:rPr>
              <w:t xml:space="preserve"> Afbouw Honorarium tweede begeleidingsgesprek</w:t>
            </w:r>
          </w:p>
        </w:tc>
        <w:tc>
          <w:tcPr>
            <w:tcW w:w="3693" w:type="dxa"/>
          </w:tcPr>
          <w:p w14:paraId="748E447D" w14:textId="77777777" w:rsidR="004978E1" w:rsidRPr="004978E1" w:rsidRDefault="004978E1" w:rsidP="004978E1">
            <w:pPr>
              <w:jc w:val="center"/>
              <w:rPr>
                <w:b/>
                <w:bCs/>
                <w:lang w:val="fr-BE"/>
              </w:rPr>
            </w:pPr>
            <w:r w:rsidRPr="004978E1">
              <w:rPr>
                <w:b/>
                <w:bCs/>
                <w:color w:val="000000"/>
                <w:lang w:val="fr-BE"/>
              </w:rPr>
              <w:t>P x 10,47</w:t>
            </w:r>
          </w:p>
          <w:p w14:paraId="10E65A56" w14:textId="77777777" w:rsidR="004978E1" w:rsidRPr="004978E1" w:rsidRDefault="004978E1" w:rsidP="004978E1">
            <w:pPr>
              <w:jc w:val="center"/>
              <w:rPr>
                <w:b/>
                <w:bCs/>
                <w:lang w:val="fr-BE"/>
              </w:rPr>
            </w:pPr>
          </w:p>
          <w:p w14:paraId="70245082" w14:textId="77777777" w:rsidR="004978E1" w:rsidRPr="004978E1" w:rsidRDefault="004978E1" w:rsidP="004978E1">
            <w:pPr>
              <w:jc w:val="center"/>
              <w:rPr>
                <w:b/>
                <w:bCs/>
                <w:lang w:val="nl-NL"/>
              </w:rPr>
            </w:pPr>
          </w:p>
        </w:tc>
      </w:tr>
      <w:tr w:rsidR="004978E1" w:rsidRPr="001B7FCE" w14:paraId="698E3606" w14:textId="77777777" w:rsidTr="001A6B40">
        <w:tc>
          <w:tcPr>
            <w:tcW w:w="10790" w:type="dxa"/>
            <w:gridSpan w:val="3"/>
          </w:tcPr>
          <w:p w14:paraId="51E4821F" w14:textId="77777777" w:rsidR="004978E1" w:rsidRPr="004978E1" w:rsidRDefault="004978E1" w:rsidP="004978E1">
            <w:pPr>
              <w:rPr>
                <w:lang w:val="nl-NL"/>
              </w:rPr>
            </w:pPr>
            <w:r w:rsidRPr="004978E1">
              <w:rPr>
                <w:lang w:val="nl-NL"/>
              </w:rPr>
              <w:t xml:space="preserve">Opmerkingen : </w:t>
            </w:r>
          </w:p>
          <w:p w14:paraId="4660BC06" w14:textId="77777777" w:rsidR="004978E1" w:rsidRPr="004978E1" w:rsidRDefault="004978E1" w:rsidP="004978E1">
            <w:pPr>
              <w:numPr>
                <w:ilvl w:val="0"/>
                <w:numId w:val="3"/>
              </w:numPr>
              <w:contextualSpacing/>
              <w:rPr>
                <w:lang w:val="nl-NL"/>
              </w:rPr>
            </w:pPr>
            <w:r w:rsidRPr="004978E1">
              <w:rPr>
                <w:lang w:val="nl-NL"/>
              </w:rPr>
              <w:lastRenderedPageBreak/>
              <w:t>Deze CNK kan per afbouwprogramma maximaal 1 keer geregistreerd/gefactureerd worden.</w:t>
            </w:r>
          </w:p>
          <w:p w14:paraId="081A0714" w14:textId="77777777" w:rsidR="004978E1" w:rsidRPr="004978E1" w:rsidRDefault="004978E1" w:rsidP="004978E1">
            <w:pPr>
              <w:numPr>
                <w:ilvl w:val="0"/>
                <w:numId w:val="3"/>
              </w:numPr>
              <w:contextualSpacing/>
              <w:rPr>
                <w:lang w:val="nl-NL"/>
              </w:rPr>
            </w:pPr>
            <w:r w:rsidRPr="004978E1">
              <w:rPr>
                <w:lang w:val="nl-NL"/>
              </w:rPr>
              <w:t xml:space="preserve">Er is geen bereiding noch aflevering inbegrepen in deze prestatie. </w:t>
            </w:r>
          </w:p>
        </w:tc>
      </w:tr>
    </w:tbl>
    <w:p w14:paraId="0FBB6105" w14:textId="77777777" w:rsidR="004978E1" w:rsidRPr="004978E1" w:rsidRDefault="004978E1" w:rsidP="004978E1">
      <w:pPr>
        <w:spacing w:after="0" w:line="276" w:lineRule="auto"/>
        <w:rPr>
          <w:rFonts w:ascii="Arial" w:eastAsia="Calibri" w:hAnsi="Arial" w:cs="Arial"/>
          <w:sz w:val="20"/>
          <w:szCs w:val="20"/>
          <w:lang w:val="nl-NL"/>
        </w:rPr>
      </w:pPr>
    </w:p>
    <w:p w14:paraId="2285B251" w14:textId="004573BF" w:rsidR="004978E1" w:rsidRDefault="004978E1" w:rsidP="004978E1">
      <w:pPr>
        <w:spacing w:after="0" w:line="276" w:lineRule="auto"/>
        <w:rPr>
          <w:rFonts w:ascii="Arial" w:eastAsia="Calibri" w:hAnsi="Arial" w:cs="Arial"/>
          <w:sz w:val="20"/>
          <w:szCs w:val="20"/>
          <w:lang w:val="nl-NL"/>
        </w:rPr>
      </w:pPr>
      <w:r w:rsidRPr="004978E1">
        <w:rPr>
          <w:rFonts w:ascii="Calibri Light" w:eastAsia="Calibri" w:hAnsi="Calibri Light" w:cs="Times New Roman"/>
          <w:color w:val="2F5496"/>
          <w:sz w:val="26"/>
          <w:szCs w:val="26"/>
          <w:lang w:val="nl-NL"/>
        </w:rPr>
        <w:t>*</w:t>
      </w:r>
      <w:r w:rsidRPr="004978E1">
        <w:rPr>
          <w:rFonts w:ascii="Arial" w:eastAsia="Calibri" w:hAnsi="Arial" w:cs="Arial"/>
          <w:sz w:val="20"/>
          <w:szCs w:val="20"/>
          <w:lang w:val="nl-NL"/>
        </w:rPr>
        <w:t xml:space="preserve">De </w:t>
      </w:r>
      <w:proofErr w:type="spellStart"/>
      <w:r w:rsidRPr="004978E1">
        <w:rPr>
          <w:rFonts w:ascii="Arial" w:eastAsia="Calibri" w:hAnsi="Arial" w:cs="Arial"/>
          <w:sz w:val="20"/>
          <w:szCs w:val="20"/>
          <w:lang w:val="nl-NL"/>
        </w:rPr>
        <w:t>eForms</w:t>
      </w:r>
      <w:proofErr w:type="spellEnd"/>
      <w:r w:rsidRPr="004978E1">
        <w:rPr>
          <w:rFonts w:ascii="Arial" w:eastAsia="Calibri" w:hAnsi="Arial" w:cs="Arial"/>
          <w:sz w:val="20"/>
          <w:szCs w:val="20"/>
          <w:lang w:val="nl-NL"/>
        </w:rPr>
        <w:t xml:space="preserve"> zullen beschikbaar zijn voor apothekers tegen 01/06/2023.</w:t>
      </w:r>
    </w:p>
    <w:p w14:paraId="03761C7C" w14:textId="77777777" w:rsidR="004978E1" w:rsidRPr="004978E1" w:rsidRDefault="004978E1" w:rsidP="004978E1">
      <w:pPr>
        <w:spacing w:after="0" w:line="276" w:lineRule="auto"/>
        <w:rPr>
          <w:rFonts w:ascii="Arial" w:eastAsia="Calibri" w:hAnsi="Arial" w:cs="Arial"/>
          <w:sz w:val="20"/>
          <w:szCs w:val="20"/>
          <w:lang w:val="nl-NL"/>
        </w:rPr>
      </w:pPr>
    </w:p>
    <w:p w14:paraId="015A4CEB" w14:textId="77777777" w:rsidR="004978E1" w:rsidRDefault="004978E1" w:rsidP="004978E1">
      <w:pPr>
        <w:spacing w:after="0" w:line="276" w:lineRule="auto"/>
        <w:rPr>
          <w:rFonts w:ascii="Arial" w:eastAsia="Calibri" w:hAnsi="Arial" w:cs="Arial"/>
          <w:sz w:val="20"/>
          <w:szCs w:val="20"/>
          <w:lang w:val="nl-NL"/>
        </w:rPr>
        <w:sectPr w:rsidR="004978E1" w:rsidSect="004978E1">
          <w:pgSz w:w="12240" w:h="15840" w:code="1"/>
          <w:pgMar w:top="720" w:right="720" w:bottom="720" w:left="720" w:header="709" w:footer="709" w:gutter="0"/>
          <w:cols w:space="708"/>
          <w:docGrid w:linePitch="360"/>
        </w:sectPr>
      </w:pPr>
    </w:p>
    <w:p w14:paraId="57844326" w14:textId="77777777" w:rsidR="00823BAC" w:rsidRPr="00823BAC" w:rsidRDefault="00823BAC" w:rsidP="00823BAC">
      <w:pPr>
        <w:autoSpaceDE w:val="0"/>
        <w:autoSpaceDN w:val="0"/>
        <w:adjustRightInd w:val="0"/>
        <w:spacing w:after="0" w:line="240" w:lineRule="auto"/>
        <w:jc w:val="right"/>
        <w:rPr>
          <w:rFonts w:ascii="Arial" w:eastAsia="Calibri" w:hAnsi="Arial" w:cs="Arial"/>
          <w:strike/>
          <w:sz w:val="20"/>
          <w:szCs w:val="20"/>
          <w:lang w:val="nl-NL"/>
        </w:rPr>
      </w:pPr>
      <w:r w:rsidRPr="00823BAC">
        <w:rPr>
          <w:rFonts w:ascii="Arial" w:eastAsia="SimSun" w:hAnsi="Arial" w:cs="Arial"/>
          <w:sz w:val="20"/>
          <w:szCs w:val="20"/>
          <w:lang w:val="nl-NL" w:eastAsia="zh-CN"/>
        </w:rPr>
        <w:lastRenderedPageBreak/>
        <w:t>BIJLAGE VI.2</w:t>
      </w:r>
    </w:p>
    <w:p w14:paraId="0810F66E" w14:textId="77777777" w:rsidR="00823BAC" w:rsidRPr="00823BAC" w:rsidRDefault="00823BAC" w:rsidP="00823BAC">
      <w:pPr>
        <w:keepNext/>
        <w:keepLines/>
        <w:pBdr>
          <w:top w:val="single" w:sz="12" w:space="1" w:color="auto"/>
          <w:left w:val="single" w:sz="12" w:space="4" w:color="auto"/>
          <w:bottom w:val="single" w:sz="12" w:space="1" w:color="auto"/>
          <w:right w:val="single" w:sz="12" w:space="4" w:color="auto"/>
        </w:pBdr>
        <w:spacing w:before="40" w:after="0"/>
        <w:jc w:val="center"/>
        <w:outlineLvl w:val="1"/>
        <w:rPr>
          <w:rFonts w:ascii="Calibri" w:eastAsia="Times New Roman" w:hAnsi="Calibri" w:cs="Calibri"/>
          <w:color w:val="2F5496"/>
          <w:lang w:val="nl-NL"/>
        </w:rPr>
      </w:pPr>
      <w:r w:rsidRPr="00823BAC">
        <w:rPr>
          <w:rFonts w:ascii="Calibri" w:eastAsia="Times New Roman" w:hAnsi="Calibri" w:cs="Calibri"/>
          <w:color w:val="2F5496"/>
          <w:lang w:val="nl-NL"/>
        </w:rPr>
        <w:t xml:space="preserve">Overeenkomst tussen patiënt, arts en apotheker voor het opstarten van een afbouwprogramma voor chronisch gebruik </w:t>
      </w:r>
      <w:r w:rsidRPr="00823BAC">
        <w:rPr>
          <w:rFonts w:ascii="Calibri" w:eastAsia="Times New Roman" w:hAnsi="Calibri" w:cs="Calibri"/>
          <w:lang w:val="nl-NL"/>
        </w:rPr>
        <w:t>v</w:t>
      </w:r>
      <w:r w:rsidRPr="00823BAC">
        <w:rPr>
          <w:rFonts w:ascii="Calibri" w:eastAsia="Times New Roman" w:hAnsi="Calibri" w:cs="Calibri"/>
          <w:color w:val="2F5496"/>
          <w:lang w:val="nl-NL"/>
        </w:rPr>
        <w:t>an benzodiazepines of aanverwante producten (Z-drugs)</w:t>
      </w:r>
    </w:p>
    <w:p w14:paraId="0DCA8379" w14:textId="77777777" w:rsidR="00823BAC" w:rsidRPr="00823BAC" w:rsidRDefault="00823BAC" w:rsidP="00823BAC">
      <w:pPr>
        <w:keepNext/>
        <w:keepLines/>
        <w:spacing w:before="40" w:after="0"/>
        <w:jc w:val="center"/>
        <w:outlineLvl w:val="1"/>
        <w:rPr>
          <w:rFonts w:ascii="Calibri" w:eastAsia="Times New Roman" w:hAnsi="Calibri" w:cs="Calibri"/>
          <w:color w:val="2F5496"/>
          <w:lang w:val="nl-NL"/>
        </w:rPr>
      </w:pPr>
    </w:p>
    <w:p w14:paraId="2D228490" w14:textId="77777777" w:rsidR="00823BAC" w:rsidRPr="00823BAC" w:rsidRDefault="00823BAC" w:rsidP="00823BAC">
      <w:pPr>
        <w:numPr>
          <w:ilvl w:val="1"/>
          <w:numId w:val="0"/>
        </w:numPr>
        <w:jc w:val="center"/>
        <w:rPr>
          <w:rFonts w:ascii="Calibri" w:eastAsia="Times New Roman" w:hAnsi="Calibri" w:cs="Calibri"/>
          <w:color w:val="5A5A5A"/>
          <w:spacing w:val="15"/>
          <w:lang w:val="nl-NL"/>
        </w:rPr>
      </w:pPr>
      <w:r w:rsidRPr="00823BAC">
        <w:rPr>
          <w:rFonts w:ascii="Calibri" w:eastAsia="Times New Roman" w:hAnsi="Calibri" w:cs="Calibri"/>
          <w:color w:val="5A5A5A"/>
          <w:spacing w:val="15"/>
          <w:lang w:val="nl-NL"/>
        </w:rPr>
        <w:t>[Door de patiënt aan de apotheek te overhandigen]</w:t>
      </w:r>
    </w:p>
    <w:p w14:paraId="2044465B" w14:textId="77777777" w:rsidR="00823BAC" w:rsidRPr="00823BAC" w:rsidRDefault="00823BAC" w:rsidP="00823BAC">
      <w:pPr>
        <w:numPr>
          <w:ilvl w:val="1"/>
          <w:numId w:val="0"/>
        </w:numPr>
        <w:jc w:val="center"/>
        <w:rPr>
          <w:rFonts w:ascii="Calibri" w:eastAsia="Times New Roman" w:hAnsi="Calibri" w:cs="Calibri"/>
          <w:color w:val="5A5A5A"/>
          <w:spacing w:val="15"/>
          <w:lang w:val="nl-NL"/>
        </w:rPr>
      </w:pPr>
    </w:p>
    <w:p w14:paraId="764BD3D1" w14:textId="77777777" w:rsidR="00823BAC" w:rsidRPr="00823BAC" w:rsidRDefault="00823BAC" w:rsidP="00823BA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Calibri" w:eastAsia="Times New Roman" w:hAnsi="Calibri" w:cs="Calibri"/>
          <w:b/>
          <w:bCs/>
          <w:color w:val="000000"/>
          <w:lang w:val="nl-NL"/>
        </w:rPr>
      </w:pPr>
      <w:r w:rsidRPr="00823BAC">
        <w:rPr>
          <w:rFonts w:ascii="Calibri" w:eastAsia="Times New Roman" w:hAnsi="Calibri" w:cs="Calibri"/>
          <w:b/>
          <w:bCs/>
          <w:color w:val="000000"/>
          <w:lang w:val="nl-NL"/>
        </w:rPr>
        <w:t xml:space="preserve">Deze overeenkomst heeft tot doel: </w:t>
      </w:r>
    </w:p>
    <w:p w14:paraId="5609F30F"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p>
    <w:p w14:paraId="56BE6349" w14:textId="77777777" w:rsidR="00823BAC" w:rsidRPr="00823BAC" w:rsidRDefault="00823BAC" w:rsidP="00823BAC">
      <w:pPr>
        <w:numPr>
          <w:ilvl w:val="0"/>
          <w:numId w:val="12"/>
        </w:numPr>
        <w:autoSpaceDE w:val="0"/>
        <w:autoSpaceDN w:val="0"/>
        <w:adjustRightInd w:val="0"/>
        <w:spacing w:after="60" w:line="240" w:lineRule="auto"/>
        <w:ind w:left="357" w:hanging="357"/>
        <w:jc w:val="both"/>
        <w:rPr>
          <w:rFonts w:ascii="Calibri" w:eastAsia="Times New Roman" w:hAnsi="Calibri" w:cs="Calibri"/>
          <w:color w:val="000000"/>
          <w:lang w:val="nl-NL"/>
        </w:rPr>
      </w:pPr>
      <w:r w:rsidRPr="00823BAC">
        <w:rPr>
          <w:rFonts w:ascii="Calibri" w:eastAsia="Times New Roman" w:hAnsi="Calibri" w:cs="Calibri"/>
          <w:color w:val="000000"/>
          <w:lang w:val="nl-NL"/>
        </w:rPr>
        <w:t xml:space="preserve">De patiënt te informeren over een afbouw programma dat tot doel heeft te stoppen met het chronisch gebruik van </w:t>
      </w:r>
      <w:r w:rsidRPr="00823BAC">
        <w:rPr>
          <w:rFonts w:ascii="Calibri" w:eastAsia="Times New Roman" w:hAnsi="Calibri" w:cs="Calibri"/>
          <w:color w:val="000000"/>
          <w:u w:val="single"/>
          <w:lang w:val="nl-NL"/>
        </w:rPr>
        <w:t>één</w:t>
      </w:r>
      <w:r w:rsidRPr="00823BAC">
        <w:rPr>
          <w:rFonts w:ascii="Calibri" w:eastAsia="Times New Roman" w:hAnsi="Calibri" w:cs="Calibri"/>
          <w:color w:val="000000"/>
          <w:lang w:val="nl-NL"/>
        </w:rPr>
        <w:t xml:space="preserve"> benzodiazepine of </w:t>
      </w:r>
      <w:r w:rsidRPr="00823BAC">
        <w:rPr>
          <w:rFonts w:ascii="Calibri" w:eastAsia="Times New Roman" w:hAnsi="Calibri" w:cs="Calibri"/>
          <w:color w:val="000000"/>
          <w:u w:val="single"/>
          <w:lang w:val="nl-NL"/>
        </w:rPr>
        <w:t>één</w:t>
      </w:r>
      <w:r w:rsidRPr="00823BAC">
        <w:rPr>
          <w:rFonts w:ascii="Calibri" w:eastAsia="Times New Roman" w:hAnsi="Calibri" w:cs="Calibri"/>
          <w:color w:val="000000"/>
          <w:lang w:val="nl-NL"/>
        </w:rPr>
        <w:t xml:space="preserve"> aanverwante product (Z-drug) dat gebruikt wordt in de aanpak van </w:t>
      </w:r>
      <w:r w:rsidRPr="00823BAC">
        <w:rPr>
          <w:rFonts w:ascii="Calibri" w:eastAsia="Times New Roman" w:hAnsi="Calibri" w:cs="Calibri"/>
          <w:color w:val="000000"/>
          <w:u w:val="single"/>
          <w:lang w:val="nl-NL"/>
        </w:rPr>
        <w:t>slapeloosheid</w:t>
      </w:r>
      <w:r w:rsidRPr="00823BAC">
        <w:rPr>
          <w:rFonts w:ascii="Calibri" w:eastAsia="Times New Roman" w:hAnsi="Calibri" w:cs="Calibri"/>
          <w:color w:val="000000"/>
          <w:lang w:val="nl-NL"/>
        </w:rPr>
        <w:t xml:space="preserve"> via één dagelijkse inname.</w:t>
      </w:r>
    </w:p>
    <w:p w14:paraId="60F3C361" w14:textId="77777777" w:rsidR="00823BAC" w:rsidRPr="00823BAC" w:rsidRDefault="00823BAC" w:rsidP="00823BAC">
      <w:pPr>
        <w:numPr>
          <w:ilvl w:val="0"/>
          <w:numId w:val="12"/>
        </w:numPr>
        <w:autoSpaceDE w:val="0"/>
        <w:autoSpaceDN w:val="0"/>
        <w:adjustRightInd w:val="0"/>
        <w:spacing w:after="60" w:line="240" w:lineRule="auto"/>
        <w:ind w:left="357" w:hanging="357"/>
        <w:jc w:val="both"/>
        <w:rPr>
          <w:rFonts w:ascii="Calibri" w:eastAsia="Times New Roman" w:hAnsi="Calibri" w:cs="Calibri"/>
          <w:color w:val="000000"/>
          <w:lang w:val="nl-NL"/>
        </w:rPr>
      </w:pPr>
      <w:r w:rsidRPr="00823BAC">
        <w:rPr>
          <w:rFonts w:ascii="Calibri" w:eastAsia="Times New Roman" w:hAnsi="Calibri" w:cs="Calibri"/>
          <w:color w:val="000000"/>
          <w:lang w:val="nl-NL"/>
        </w:rPr>
        <w:t>Bindende afspraken te maken tussen de patiënt en de hierna vermelde zorgverleners.</w:t>
      </w:r>
    </w:p>
    <w:p w14:paraId="029B549B" w14:textId="77777777" w:rsidR="00823BAC" w:rsidRPr="00823BAC" w:rsidRDefault="00823BAC" w:rsidP="00823BAC">
      <w:pPr>
        <w:numPr>
          <w:ilvl w:val="0"/>
          <w:numId w:val="12"/>
        </w:numPr>
        <w:autoSpaceDE w:val="0"/>
        <w:autoSpaceDN w:val="0"/>
        <w:adjustRightInd w:val="0"/>
        <w:spacing w:after="0" w:line="240" w:lineRule="auto"/>
        <w:jc w:val="both"/>
        <w:rPr>
          <w:rFonts w:ascii="Calibri" w:eastAsia="Times New Roman" w:hAnsi="Calibri" w:cs="Calibri"/>
          <w:color w:val="000000"/>
          <w:lang w:val="nl-NL"/>
        </w:rPr>
      </w:pPr>
      <w:r w:rsidRPr="00823BAC">
        <w:rPr>
          <w:rFonts w:ascii="Calibri" w:eastAsia="Times New Roman" w:hAnsi="Calibri" w:cs="Calibri"/>
          <w:color w:val="000000"/>
          <w:lang w:val="nl-NL"/>
        </w:rPr>
        <w:t>De patiënt duidelijk te maken dat het niet naleven van de overeenkomst leidt tot het stopzetten van de terugbetaling van het programma.</w:t>
      </w:r>
    </w:p>
    <w:p w14:paraId="1C097529"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p>
    <w:p w14:paraId="31E057E0"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p>
    <w:p w14:paraId="0697FCC7" w14:textId="77777777" w:rsidR="00823BAC" w:rsidRPr="00823BAC" w:rsidRDefault="00823BAC" w:rsidP="00823BA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Calibri" w:eastAsia="Times New Roman" w:hAnsi="Calibri" w:cs="Calibri"/>
          <w:b/>
          <w:bCs/>
          <w:color w:val="000000"/>
          <w:lang w:val="nl-NL"/>
        </w:rPr>
      </w:pPr>
      <w:r w:rsidRPr="00823BAC">
        <w:rPr>
          <w:rFonts w:ascii="Calibri" w:eastAsia="Times New Roman" w:hAnsi="Calibri" w:cs="Calibri"/>
          <w:b/>
          <w:bCs/>
          <w:color w:val="000000"/>
          <w:lang w:val="nl-NL"/>
        </w:rPr>
        <w:t xml:space="preserve">Deze overeenkomst wordt gesloten tussen: </w:t>
      </w:r>
    </w:p>
    <w:p w14:paraId="0FC90DF3"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p>
    <w:p w14:paraId="2F28EAD6"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b/>
          <w:bCs/>
          <w:color w:val="000000"/>
          <w:lang w:val="nl-NL"/>
        </w:rPr>
        <w:t>De patiënt</w:t>
      </w:r>
    </w:p>
    <w:p w14:paraId="4FC5D920"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color w:val="000000"/>
          <w:lang w:val="nl-NL"/>
        </w:rPr>
        <w:t>Voornaam en familienaam: ………………………………………………………</w:t>
      </w:r>
    </w:p>
    <w:p w14:paraId="7427821B"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de-DE"/>
        </w:rPr>
      </w:pPr>
      <w:r w:rsidRPr="00823BAC">
        <w:rPr>
          <w:rFonts w:ascii="Calibri" w:eastAsia="Times New Roman" w:hAnsi="Calibri" w:cs="Calibri"/>
          <w:color w:val="000000"/>
          <w:lang w:val="de-DE"/>
        </w:rPr>
        <w:t>INSZ-nummer: ………………………………………………………………………….</w:t>
      </w:r>
    </w:p>
    <w:p w14:paraId="2AB72BB6"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de-DE"/>
        </w:rPr>
      </w:pPr>
      <w:proofErr w:type="spellStart"/>
      <w:r w:rsidRPr="00823BAC">
        <w:rPr>
          <w:rFonts w:ascii="Calibri" w:eastAsia="Times New Roman" w:hAnsi="Calibri" w:cs="Calibri"/>
          <w:color w:val="000000"/>
          <w:lang w:val="de-DE"/>
        </w:rPr>
        <w:t>Adres</w:t>
      </w:r>
      <w:proofErr w:type="spellEnd"/>
      <w:r w:rsidRPr="00823BAC">
        <w:rPr>
          <w:rFonts w:ascii="Calibri" w:eastAsia="Times New Roman" w:hAnsi="Calibri" w:cs="Calibri"/>
          <w:color w:val="000000"/>
          <w:lang w:val="de-DE"/>
        </w:rPr>
        <w:t>: ………………………………………………………………………………………</w:t>
      </w:r>
    </w:p>
    <w:p w14:paraId="5014C028"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de-DE"/>
        </w:rPr>
      </w:pPr>
      <w:r w:rsidRPr="00823BAC">
        <w:rPr>
          <w:rFonts w:ascii="Calibri" w:eastAsia="Times New Roman" w:hAnsi="Calibri" w:cs="Calibri"/>
          <w:color w:val="000000"/>
          <w:lang w:val="de-DE"/>
        </w:rPr>
        <w:t>E-</w:t>
      </w:r>
      <w:proofErr w:type="spellStart"/>
      <w:r w:rsidRPr="00823BAC">
        <w:rPr>
          <w:rFonts w:ascii="Calibri" w:eastAsia="Times New Roman" w:hAnsi="Calibri" w:cs="Calibri"/>
          <w:color w:val="000000"/>
          <w:lang w:val="de-DE"/>
        </w:rPr>
        <w:t>mailadres</w:t>
      </w:r>
      <w:proofErr w:type="spellEnd"/>
      <w:r w:rsidRPr="00823BAC">
        <w:rPr>
          <w:rFonts w:ascii="Calibri" w:eastAsia="Times New Roman" w:hAnsi="Calibri" w:cs="Calibri"/>
          <w:color w:val="000000"/>
          <w:lang w:val="de-DE"/>
        </w:rPr>
        <w:t>: ……………………………………………………………………………..</w:t>
      </w:r>
    </w:p>
    <w:p w14:paraId="471C8C9B"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color w:val="000000"/>
          <w:lang w:val="nl-NL"/>
        </w:rPr>
        <w:t>Tel.: ………………………………………………………………………………………….</w:t>
      </w:r>
    </w:p>
    <w:p w14:paraId="2D4AFA7D" w14:textId="77777777" w:rsidR="00823BAC" w:rsidRPr="00823BAC" w:rsidRDefault="00823BAC" w:rsidP="00823BAC">
      <w:pPr>
        <w:autoSpaceDE w:val="0"/>
        <w:autoSpaceDN w:val="0"/>
        <w:adjustRightInd w:val="0"/>
        <w:spacing w:after="0" w:line="240" w:lineRule="auto"/>
        <w:rPr>
          <w:rFonts w:ascii="Calibri" w:eastAsia="Times New Roman" w:hAnsi="Calibri" w:cs="Calibri"/>
          <w:b/>
          <w:bCs/>
          <w:color w:val="000000"/>
          <w:lang w:val="nl-NL"/>
        </w:rPr>
      </w:pPr>
    </w:p>
    <w:p w14:paraId="307861A1"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b/>
          <w:bCs/>
          <w:color w:val="000000"/>
          <w:lang w:val="nl-NL"/>
        </w:rPr>
        <w:t xml:space="preserve">De behandelend arts </w:t>
      </w:r>
    </w:p>
    <w:p w14:paraId="15463DA0"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color w:val="000000"/>
          <w:lang w:val="nl-NL"/>
        </w:rPr>
        <w:t>Voornaam en familienaam: ……………………………………………………..</w:t>
      </w:r>
    </w:p>
    <w:p w14:paraId="42B6D853"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de-DE"/>
        </w:rPr>
      </w:pPr>
      <w:r w:rsidRPr="00823BAC">
        <w:rPr>
          <w:rFonts w:ascii="Calibri" w:eastAsia="Times New Roman" w:hAnsi="Calibri" w:cs="Calibri"/>
          <w:color w:val="000000"/>
          <w:lang w:val="de-DE"/>
        </w:rPr>
        <w:t>RIZIV-nummer: …………………………………………………………….............</w:t>
      </w:r>
    </w:p>
    <w:p w14:paraId="7B95C0A4"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de-DE"/>
        </w:rPr>
      </w:pPr>
      <w:proofErr w:type="spellStart"/>
      <w:r w:rsidRPr="00823BAC">
        <w:rPr>
          <w:rFonts w:ascii="Calibri" w:eastAsia="Times New Roman" w:hAnsi="Calibri" w:cs="Calibri"/>
          <w:color w:val="000000"/>
          <w:lang w:val="de-DE"/>
        </w:rPr>
        <w:t>Adres</w:t>
      </w:r>
      <w:proofErr w:type="spellEnd"/>
      <w:r w:rsidRPr="00823BAC">
        <w:rPr>
          <w:rFonts w:ascii="Calibri" w:eastAsia="Times New Roman" w:hAnsi="Calibri" w:cs="Calibri"/>
          <w:color w:val="000000"/>
          <w:lang w:val="de-DE"/>
        </w:rPr>
        <w:t>: ……………………………………………………………………………………...</w:t>
      </w:r>
    </w:p>
    <w:p w14:paraId="3B0C4146"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de-DE"/>
        </w:rPr>
      </w:pPr>
      <w:r w:rsidRPr="00823BAC">
        <w:rPr>
          <w:rFonts w:ascii="Calibri" w:eastAsia="Times New Roman" w:hAnsi="Calibri" w:cs="Calibri"/>
          <w:color w:val="000000"/>
          <w:lang w:val="de-DE"/>
        </w:rPr>
        <w:t>E-</w:t>
      </w:r>
      <w:proofErr w:type="spellStart"/>
      <w:r w:rsidRPr="00823BAC">
        <w:rPr>
          <w:rFonts w:ascii="Calibri" w:eastAsia="Times New Roman" w:hAnsi="Calibri" w:cs="Calibri"/>
          <w:color w:val="000000"/>
          <w:lang w:val="de-DE"/>
        </w:rPr>
        <w:t>mailadres</w:t>
      </w:r>
      <w:proofErr w:type="spellEnd"/>
      <w:r w:rsidRPr="00823BAC">
        <w:rPr>
          <w:rFonts w:ascii="Calibri" w:eastAsia="Times New Roman" w:hAnsi="Calibri" w:cs="Calibri"/>
          <w:color w:val="000000"/>
          <w:lang w:val="de-DE"/>
        </w:rPr>
        <w:t>: …………………………………………………………………………….</w:t>
      </w:r>
    </w:p>
    <w:p w14:paraId="6030F145"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color w:val="000000"/>
          <w:lang w:val="nl-NL"/>
        </w:rPr>
        <w:t>Tel.: …………………………………………………………………………………………</w:t>
      </w:r>
    </w:p>
    <w:p w14:paraId="50A4D1E9" w14:textId="77777777" w:rsidR="00823BAC" w:rsidRPr="00823BAC" w:rsidRDefault="00823BAC" w:rsidP="00823BAC">
      <w:pPr>
        <w:spacing w:after="0" w:line="240" w:lineRule="auto"/>
        <w:rPr>
          <w:rFonts w:ascii="Calibri" w:eastAsia="Times New Roman" w:hAnsi="Calibri" w:cs="Calibri"/>
          <w:b/>
          <w:bCs/>
          <w:lang w:val="nl-NL"/>
        </w:rPr>
      </w:pPr>
    </w:p>
    <w:p w14:paraId="5E15BC6C" w14:textId="77777777" w:rsidR="00823BAC" w:rsidRPr="00823BAC" w:rsidRDefault="00823BAC" w:rsidP="00823BAC">
      <w:pPr>
        <w:spacing w:after="0" w:line="240" w:lineRule="auto"/>
        <w:rPr>
          <w:rFonts w:ascii="Calibri" w:eastAsia="Times New Roman" w:hAnsi="Calibri" w:cs="Calibri"/>
          <w:b/>
          <w:bCs/>
          <w:lang w:val="nl-NL"/>
        </w:rPr>
      </w:pPr>
      <w:r w:rsidRPr="00823BAC">
        <w:rPr>
          <w:rFonts w:ascii="Calibri" w:eastAsia="Times New Roman" w:hAnsi="Calibri" w:cs="Calibri"/>
          <w:b/>
          <w:bCs/>
          <w:lang w:val="nl-NL"/>
        </w:rPr>
        <w:t xml:space="preserve">De apotheker </w:t>
      </w:r>
    </w:p>
    <w:p w14:paraId="02EA60D7" w14:textId="77777777" w:rsidR="00823BAC" w:rsidRPr="00823BAC" w:rsidRDefault="00823BAC" w:rsidP="00823BAC">
      <w:pPr>
        <w:spacing w:after="0" w:line="240" w:lineRule="auto"/>
        <w:rPr>
          <w:rFonts w:ascii="Calibri" w:eastAsia="Times New Roman" w:hAnsi="Calibri" w:cs="Calibri"/>
          <w:lang w:val="nl-NL"/>
        </w:rPr>
      </w:pPr>
      <w:r w:rsidRPr="00823BAC">
        <w:rPr>
          <w:rFonts w:ascii="Calibri" w:eastAsia="Times New Roman" w:hAnsi="Calibri" w:cs="Calibri"/>
          <w:lang w:val="nl-NL"/>
        </w:rPr>
        <w:t>Voornaam en familienaam: ……………………………………………………..</w:t>
      </w:r>
    </w:p>
    <w:p w14:paraId="7491D744" w14:textId="77777777" w:rsidR="00823BAC" w:rsidRPr="00823BAC" w:rsidRDefault="00823BAC" w:rsidP="00823BAC">
      <w:pPr>
        <w:spacing w:after="0" w:line="240" w:lineRule="auto"/>
        <w:rPr>
          <w:rFonts w:ascii="Calibri" w:eastAsia="Times New Roman" w:hAnsi="Calibri" w:cs="Calibri"/>
          <w:lang w:val="nl-NL"/>
        </w:rPr>
      </w:pPr>
      <w:r w:rsidRPr="00823BAC">
        <w:rPr>
          <w:rFonts w:ascii="Calibri" w:eastAsia="Times New Roman" w:hAnsi="Calibri" w:cs="Calibri"/>
          <w:lang w:val="nl-NL"/>
        </w:rPr>
        <w:t>RIZIV-nummer: ………………………………………………………………………..</w:t>
      </w:r>
    </w:p>
    <w:p w14:paraId="19FC50A2" w14:textId="77777777" w:rsidR="00823BAC" w:rsidRPr="00823BAC" w:rsidRDefault="00823BAC" w:rsidP="00823BAC">
      <w:pPr>
        <w:spacing w:after="0" w:line="240" w:lineRule="auto"/>
        <w:rPr>
          <w:rFonts w:ascii="Calibri" w:eastAsia="Times New Roman" w:hAnsi="Calibri" w:cs="Calibri"/>
          <w:lang w:val="nl-NL"/>
        </w:rPr>
      </w:pPr>
      <w:r w:rsidRPr="00823BAC">
        <w:rPr>
          <w:rFonts w:ascii="Calibri" w:eastAsia="Times New Roman" w:hAnsi="Calibri" w:cs="Calibri"/>
          <w:lang w:val="nl-NL"/>
        </w:rPr>
        <w:t>Adres van de Apotheek: …………………………………………………………..</w:t>
      </w:r>
    </w:p>
    <w:p w14:paraId="7FAE03E1"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r w:rsidRPr="00823BAC">
        <w:rPr>
          <w:rFonts w:ascii="Calibri" w:eastAsia="Times New Roman" w:hAnsi="Calibri" w:cs="Calibri"/>
          <w:color w:val="000000"/>
          <w:lang w:val="nl-NL"/>
        </w:rPr>
        <w:t>E-mailadres: …………………………………………………………………………….</w:t>
      </w:r>
    </w:p>
    <w:p w14:paraId="51D7D54F" w14:textId="77777777" w:rsidR="00823BAC" w:rsidRPr="00823BAC" w:rsidRDefault="00823BAC" w:rsidP="00823BAC">
      <w:pPr>
        <w:spacing w:after="0" w:line="240" w:lineRule="auto"/>
        <w:rPr>
          <w:rFonts w:ascii="Calibri" w:eastAsia="Times New Roman" w:hAnsi="Calibri" w:cs="Calibri"/>
          <w:lang w:val="nl-NL"/>
        </w:rPr>
      </w:pPr>
      <w:r w:rsidRPr="00823BAC">
        <w:rPr>
          <w:rFonts w:ascii="Calibri" w:eastAsia="Times New Roman" w:hAnsi="Calibri" w:cs="Calibri"/>
          <w:lang w:val="nl-NL"/>
        </w:rPr>
        <w:t>Tel.: ………………………………………………………………………………………….</w:t>
      </w:r>
    </w:p>
    <w:p w14:paraId="601F1A3A" w14:textId="77777777" w:rsidR="00823BAC" w:rsidRPr="00823BAC" w:rsidRDefault="00823BAC" w:rsidP="00823BAC">
      <w:pPr>
        <w:spacing w:after="0" w:line="240" w:lineRule="auto"/>
        <w:rPr>
          <w:rFonts w:ascii="Calibri" w:eastAsia="Times New Roman" w:hAnsi="Calibri" w:cs="Calibri"/>
          <w:lang w:val="nl-NL"/>
        </w:rPr>
      </w:pPr>
    </w:p>
    <w:p w14:paraId="243E1DCE" w14:textId="77777777" w:rsidR="00823BAC" w:rsidRPr="00823BAC" w:rsidRDefault="00823BAC" w:rsidP="00823BAC">
      <w:pPr>
        <w:spacing w:after="0" w:line="240" w:lineRule="auto"/>
        <w:rPr>
          <w:rFonts w:ascii="Calibri" w:eastAsia="Calibri" w:hAnsi="Calibri" w:cs="Calibri"/>
          <w:lang w:val="nl-NL"/>
        </w:rPr>
      </w:pPr>
      <w:r w:rsidRPr="00823BAC">
        <w:rPr>
          <w:rFonts w:ascii="Calibri" w:eastAsia="Calibri" w:hAnsi="Calibri" w:cs="Calibri"/>
          <w:lang w:val="nl-NL"/>
        </w:rPr>
        <w:br w:type="page"/>
      </w:r>
    </w:p>
    <w:p w14:paraId="7E0A2F8A" w14:textId="77777777" w:rsidR="00823BAC" w:rsidRPr="00823BAC" w:rsidRDefault="00823BAC" w:rsidP="00823BAC">
      <w:pPr>
        <w:spacing w:line="360" w:lineRule="auto"/>
        <w:jc w:val="both"/>
        <w:rPr>
          <w:rFonts w:ascii="Calibri" w:eastAsia="Calibri" w:hAnsi="Calibri" w:cs="Calibri"/>
          <w:b/>
          <w:bCs/>
          <w:lang w:val="nl-NL"/>
        </w:rPr>
      </w:pPr>
      <w:r w:rsidRPr="00823BAC">
        <w:rPr>
          <w:rFonts w:ascii="Calibri" w:eastAsia="Calibri" w:hAnsi="Calibri" w:cs="Calibri"/>
          <w:b/>
          <w:bCs/>
          <w:lang w:val="nl-NL"/>
        </w:rPr>
        <w:lastRenderedPageBreak/>
        <w:t>De behandelend arts:</w:t>
      </w:r>
    </w:p>
    <w:p w14:paraId="67CEBAD0" w14:textId="77777777" w:rsidR="00823BAC" w:rsidRPr="00823BAC" w:rsidRDefault="00823BAC" w:rsidP="00823BAC">
      <w:pPr>
        <w:numPr>
          <w:ilvl w:val="0"/>
          <w:numId w:val="12"/>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 xml:space="preserve">Hij/zij verklaart op ………………. </w:t>
      </w:r>
      <w:r w:rsidRPr="00823BAC">
        <w:rPr>
          <w:rFonts w:ascii="Calibri" w:eastAsia="Times New Roman" w:hAnsi="Calibri" w:cs="Calibri"/>
          <w:i/>
          <w:iCs/>
          <w:lang w:val="nl-NL"/>
        </w:rPr>
        <w:t xml:space="preserve">(datum) </w:t>
      </w:r>
      <w:r w:rsidRPr="00823BAC">
        <w:rPr>
          <w:rFonts w:ascii="Calibri" w:eastAsia="Times New Roman" w:hAnsi="Calibri" w:cs="Calibri"/>
          <w:lang w:val="nl-NL"/>
        </w:rPr>
        <w:t xml:space="preserve">een gesprek te hebben gehad over het langdurig gebruik (minimaal 3 maanden) sinds ongeveer ………. maanden of …….… jaren van ………………………….…… </w:t>
      </w:r>
      <w:r w:rsidRPr="00823BAC">
        <w:rPr>
          <w:rFonts w:ascii="Calibri" w:eastAsia="Times New Roman" w:hAnsi="Calibri" w:cs="Calibri"/>
          <w:i/>
          <w:iCs/>
          <w:lang w:val="nl-NL"/>
        </w:rPr>
        <w:t>(naam van de specialiteit of actief bestanddeel)</w:t>
      </w:r>
      <w:r w:rsidRPr="00823BAC">
        <w:rPr>
          <w:rFonts w:ascii="Calibri" w:eastAsia="Times New Roman" w:hAnsi="Calibri" w:cs="Calibri"/>
          <w:lang w:val="nl-NL"/>
        </w:rPr>
        <w:t xml:space="preserve"> met een gebruikelijke dagdosis van ………………… mg, </w:t>
      </w:r>
      <w:bookmarkStart w:id="1" w:name="_Hlk115883892"/>
      <w:r w:rsidRPr="00823BAC">
        <w:rPr>
          <w:rFonts w:ascii="Calibri" w:eastAsia="Times New Roman" w:hAnsi="Calibri" w:cs="Calibri"/>
          <w:lang w:val="nl-NL"/>
        </w:rPr>
        <w:t>niet meer dan drie keer hoger dan de gebruikelijke dagdosis, zoals opgenomen in de tabel in bijlage bij dit formulier</w:t>
      </w:r>
      <w:bookmarkEnd w:id="1"/>
      <w:r w:rsidRPr="00823BAC">
        <w:rPr>
          <w:rFonts w:ascii="Calibri" w:eastAsia="Times New Roman" w:hAnsi="Calibri" w:cs="Calibri"/>
          <w:lang w:val="nl-NL"/>
        </w:rPr>
        <w:t>.</w:t>
      </w:r>
    </w:p>
    <w:p w14:paraId="00E1BD2B" w14:textId="77777777" w:rsidR="00823BAC" w:rsidRPr="00823BAC" w:rsidRDefault="00823BAC" w:rsidP="00823BAC">
      <w:pPr>
        <w:numPr>
          <w:ilvl w:val="0"/>
          <w:numId w:val="13"/>
        </w:numPr>
        <w:spacing w:after="6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 xml:space="preserve">Hij/zij </w:t>
      </w:r>
      <w:r w:rsidRPr="00823BAC">
        <w:rPr>
          <w:rFonts w:ascii="Calibri" w:eastAsia="Times New Roman" w:hAnsi="Calibri" w:cs="Calibri"/>
          <w:i/>
          <w:iCs/>
          <w:lang w:val="nl-NL"/>
        </w:rPr>
        <w:t xml:space="preserve">(1 van de 2 </w:t>
      </w:r>
      <w:proofErr w:type="spellStart"/>
      <w:r w:rsidRPr="00823BAC">
        <w:rPr>
          <w:rFonts w:ascii="Calibri" w:eastAsia="Times New Roman" w:hAnsi="Calibri" w:cs="Calibri"/>
          <w:i/>
          <w:iCs/>
          <w:lang w:val="nl-NL"/>
        </w:rPr>
        <w:t>optie’s</w:t>
      </w:r>
      <w:proofErr w:type="spellEnd"/>
      <w:r w:rsidRPr="00823BAC">
        <w:rPr>
          <w:rFonts w:ascii="Calibri" w:eastAsia="Times New Roman" w:hAnsi="Calibri" w:cs="Calibri"/>
          <w:i/>
          <w:iCs/>
          <w:lang w:val="nl-NL"/>
        </w:rPr>
        <w:t xml:space="preserve"> aanvinken):</w:t>
      </w:r>
    </w:p>
    <w:p w14:paraId="6F22DAE8" w14:textId="77777777" w:rsidR="00823BAC" w:rsidRPr="00823BAC" w:rsidRDefault="00823BAC" w:rsidP="00823BAC">
      <w:pPr>
        <w:numPr>
          <w:ilvl w:val="1"/>
          <w:numId w:val="12"/>
        </w:numPr>
        <w:spacing w:after="120" w:line="276" w:lineRule="auto"/>
        <w:contextualSpacing/>
        <w:rPr>
          <w:rFonts w:ascii="Calibri" w:eastAsia="Times New Roman" w:hAnsi="Calibri" w:cs="Calibri"/>
          <w:lang w:val="nl-NL"/>
        </w:rPr>
      </w:pPr>
      <w:r w:rsidRPr="00823BAC">
        <w:rPr>
          <w:rFonts w:ascii="Calibri" w:eastAsia="Times New Roman" w:hAnsi="Calibri" w:cs="Calibri"/>
          <w:lang w:val="nl-NL"/>
        </w:rPr>
        <w:t>Wenst niet,</w:t>
      </w:r>
    </w:p>
    <w:p w14:paraId="2734F0A4" w14:textId="77777777" w:rsidR="00823BAC" w:rsidRPr="00823BAC" w:rsidRDefault="00823BAC" w:rsidP="00823BAC">
      <w:pPr>
        <w:numPr>
          <w:ilvl w:val="1"/>
          <w:numId w:val="12"/>
        </w:numPr>
        <w:spacing w:after="120" w:line="276" w:lineRule="auto"/>
        <w:contextualSpacing/>
        <w:rPr>
          <w:rFonts w:ascii="Calibri" w:eastAsia="Times New Roman" w:hAnsi="Calibri" w:cs="Calibri"/>
          <w:lang w:val="nl-NL"/>
        </w:rPr>
      </w:pPr>
      <w:r w:rsidRPr="00823BAC">
        <w:rPr>
          <w:rFonts w:ascii="Calibri" w:eastAsia="Times New Roman" w:hAnsi="Calibri" w:cs="Calibri"/>
          <w:lang w:val="nl-NL"/>
        </w:rPr>
        <w:t>Wenst,</w:t>
      </w:r>
    </w:p>
    <w:p w14:paraId="35009A6C" w14:textId="77777777" w:rsidR="00823BAC" w:rsidRPr="00823BAC" w:rsidRDefault="00823BAC" w:rsidP="00823BAC">
      <w:pPr>
        <w:spacing w:after="60" w:line="276" w:lineRule="auto"/>
        <w:ind w:left="357"/>
        <w:jc w:val="both"/>
        <w:rPr>
          <w:rFonts w:ascii="Calibri" w:eastAsia="Times New Roman" w:hAnsi="Calibri" w:cs="Calibri"/>
          <w:lang w:val="nl-NL"/>
        </w:rPr>
      </w:pPr>
      <w:bookmarkStart w:id="2" w:name="_Hlk115886147"/>
      <w:r w:rsidRPr="00823BAC">
        <w:rPr>
          <w:rFonts w:ascii="Calibri" w:eastAsia="Times New Roman" w:hAnsi="Calibri" w:cs="Calibri"/>
          <w:lang w:val="nl-NL"/>
        </w:rPr>
        <w:t>de patiënt over te schakelen van dit molecule naar diazepam tijdens het afbouwprogramma en hij/zij gebruikt de (opgenomen in de tabel in bijlage) bij dit formulier om de dosis van diazepam te bepalen die overeenkomt met dagelijkse dosis van het(de) molecule(s) zoals de patiënt die inneemt,</w:t>
      </w:r>
    </w:p>
    <w:p w14:paraId="7330E8B7" w14:textId="77777777" w:rsidR="00823BAC" w:rsidRPr="00823BAC" w:rsidRDefault="00823BAC" w:rsidP="00823BAC">
      <w:pPr>
        <w:spacing w:after="120" w:line="276" w:lineRule="auto"/>
        <w:ind w:left="720"/>
        <w:rPr>
          <w:rFonts w:ascii="Calibri" w:eastAsia="Times New Roman" w:hAnsi="Calibri" w:cs="Calibri"/>
          <w:lang w:val="nl-NL"/>
        </w:rPr>
      </w:pPr>
      <w:r w:rsidRPr="00823BAC">
        <w:rPr>
          <w:rFonts w:ascii="Calibri" w:eastAsia="Times New Roman" w:hAnsi="Calibri" w:cs="Calibri"/>
          <w:lang w:val="nl-NL"/>
        </w:rPr>
        <w:t xml:space="preserve">Het betreft ……... mg diazepam (met een maximale dagelijkse dosis van 30 mg). </w:t>
      </w:r>
      <w:r w:rsidRPr="00823BAC">
        <w:rPr>
          <w:rFonts w:ascii="Calibri" w:eastAsia="Times New Roman" w:hAnsi="Calibri" w:cs="Calibri"/>
          <w:lang w:val="nl-NL"/>
        </w:rPr>
        <w:br/>
        <w:t>Hi/zij sprak over het risico van slaperigheid overdag wanneer diazepam gebruikt wordt.</w:t>
      </w:r>
    </w:p>
    <w:bookmarkEnd w:id="2"/>
    <w:p w14:paraId="365C9943" w14:textId="77777777" w:rsidR="00823BAC" w:rsidRPr="00823BAC" w:rsidRDefault="00823BAC" w:rsidP="00823BAC">
      <w:pPr>
        <w:numPr>
          <w:ilvl w:val="0"/>
          <w:numId w:val="12"/>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Hij/zij sprak over de negatieve effecten van langdurig gebruik en de positieve effecten van stoppen met gebruik;</w:t>
      </w:r>
    </w:p>
    <w:p w14:paraId="19705EA8" w14:textId="77777777" w:rsidR="00823BAC" w:rsidRPr="00823BAC" w:rsidRDefault="00823BAC" w:rsidP="00823BAC">
      <w:pPr>
        <w:numPr>
          <w:ilvl w:val="0"/>
          <w:numId w:val="12"/>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 xml:space="preserve">Hij/zij heeft de patiënt geïnformeerd en besprak met hem/haar levensstijlaanpassingen en niet-medicamenteuze alternatieven die minder schadelijk en op lange termijn doeltreffender zijn; </w:t>
      </w:r>
    </w:p>
    <w:p w14:paraId="06EC192B" w14:textId="77777777" w:rsidR="00823BAC" w:rsidRPr="00823BAC" w:rsidRDefault="00823BAC" w:rsidP="00823BAC">
      <w:pPr>
        <w:numPr>
          <w:ilvl w:val="0"/>
          <w:numId w:val="11"/>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Op basis van een motiverend gesprek en een constructieve dialoog met de patiënt, is zij/hij overeengekomen met de patiënt dat een geleidelijke vermindering van de dagelijks ingenomen dosis een keuze is voor het stoppen van dit gebruik, en dit binnen een termijn van maximaal 365 dagen;</w:t>
      </w:r>
    </w:p>
    <w:p w14:paraId="2A8E3AB3" w14:textId="77777777" w:rsidR="00823BAC" w:rsidRPr="00823BAC" w:rsidRDefault="00823BAC" w:rsidP="00823BAC">
      <w:pPr>
        <w:numPr>
          <w:ilvl w:val="0"/>
          <w:numId w:val="13"/>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De geleidelijke vermindering van de dosis gebeurt via een magistrale bereiding in de apotheek volgens een geneesmiddelen voorschrift;</w:t>
      </w:r>
    </w:p>
    <w:p w14:paraId="2D6EA1B9" w14:textId="77777777" w:rsidR="00823BAC" w:rsidRPr="00823BAC" w:rsidRDefault="00823BAC" w:rsidP="00823BAC">
      <w:pPr>
        <w:spacing w:after="120" w:line="276" w:lineRule="auto"/>
        <w:ind w:left="357"/>
        <w:jc w:val="both"/>
        <w:rPr>
          <w:rFonts w:ascii="Calibri" w:eastAsia="Times New Roman" w:hAnsi="Calibri" w:cs="Calibri"/>
          <w:lang w:val="nl-NL"/>
        </w:rPr>
      </w:pPr>
      <w:r w:rsidRPr="00823BAC">
        <w:rPr>
          <w:rFonts w:ascii="Calibri" w:eastAsia="Times New Roman" w:hAnsi="Calibri" w:cs="Calibri"/>
          <w:lang w:val="nl-NL"/>
        </w:rPr>
        <w:t xml:space="preserve">In overleg met de patiënt, werd het volgende afbouwprogramma gekozen </w:t>
      </w:r>
      <w:r w:rsidRPr="00823BAC">
        <w:rPr>
          <w:rFonts w:ascii="Calibri" w:eastAsia="Times New Roman" w:hAnsi="Calibri" w:cs="Calibri"/>
          <w:i/>
          <w:iCs/>
          <w:lang w:val="nl-NL"/>
        </w:rPr>
        <w:t>(1 van de 3 schema’s aanvinken)</w:t>
      </w:r>
    </w:p>
    <w:p w14:paraId="083EEEA2" w14:textId="77777777" w:rsidR="00823BAC" w:rsidRPr="00823BAC" w:rsidRDefault="00823BAC" w:rsidP="00823BAC">
      <w:pPr>
        <w:numPr>
          <w:ilvl w:val="1"/>
          <w:numId w:val="13"/>
        </w:numPr>
        <w:spacing w:after="0" w:line="276" w:lineRule="auto"/>
        <w:ind w:hanging="87"/>
        <w:contextualSpacing/>
        <w:rPr>
          <w:rFonts w:ascii="Calibri" w:eastAsia="Times New Roman" w:hAnsi="Calibri" w:cs="Calibri"/>
          <w:lang w:val="nl-NL"/>
        </w:rPr>
      </w:pPr>
      <w:r w:rsidRPr="00823BAC">
        <w:rPr>
          <w:rFonts w:ascii="Calibri" w:eastAsia="Times New Roman" w:hAnsi="Calibri" w:cs="Calibri"/>
          <w:lang w:val="nl-NL"/>
        </w:rPr>
        <w:t>5 stappen: 100% - 80% - 60% - 40% - 20%</w:t>
      </w:r>
    </w:p>
    <w:p w14:paraId="715567B5" w14:textId="77777777" w:rsidR="00823BAC" w:rsidRPr="00823BAC" w:rsidRDefault="00823BAC" w:rsidP="00823BAC">
      <w:pPr>
        <w:numPr>
          <w:ilvl w:val="1"/>
          <w:numId w:val="13"/>
        </w:numPr>
        <w:spacing w:after="0" w:line="276" w:lineRule="auto"/>
        <w:ind w:hanging="87"/>
        <w:contextualSpacing/>
        <w:rPr>
          <w:rFonts w:ascii="Calibri" w:eastAsia="Times New Roman" w:hAnsi="Calibri" w:cs="Calibri"/>
          <w:lang w:val="nl-NL"/>
        </w:rPr>
      </w:pPr>
      <w:r w:rsidRPr="00823BAC">
        <w:rPr>
          <w:rFonts w:ascii="Calibri" w:eastAsia="Times New Roman" w:hAnsi="Calibri" w:cs="Calibri"/>
          <w:lang w:val="nl-NL"/>
        </w:rPr>
        <w:t>7 stappen: 100% - 80% - 60% - 40% - 30% - 20% - 10%</w:t>
      </w:r>
    </w:p>
    <w:p w14:paraId="7478870F" w14:textId="77777777" w:rsidR="00823BAC" w:rsidRPr="00823BAC" w:rsidRDefault="00823BAC" w:rsidP="00823BAC">
      <w:pPr>
        <w:numPr>
          <w:ilvl w:val="1"/>
          <w:numId w:val="13"/>
        </w:numPr>
        <w:spacing w:after="120" w:line="276" w:lineRule="auto"/>
        <w:ind w:left="1077" w:hanging="85"/>
        <w:rPr>
          <w:rFonts w:ascii="Calibri" w:eastAsia="Times New Roman" w:hAnsi="Calibri" w:cs="Calibri"/>
          <w:lang w:val="nl-NL"/>
        </w:rPr>
      </w:pPr>
      <w:r w:rsidRPr="00823BAC">
        <w:rPr>
          <w:rFonts w:ascii="Calibri" w:eastAsia="Times New Roman" w:hAnsi="Calibri" w:cs="Calibri"/>
          <w:lang w:val="nl-NL"/>
        </w:rPr>
        <w:t>10 stappen: 100% - 90% - 80% - 70% - 60% - 50% - 40% - 30% - 20% - 10%</w:t>
      </w:r>
    </w:p>
    <w:p w14:paraId="4EE2317A" w14:textId="77777777" w:rsidR="00823BAC" w:rsidRPr="00823BAC" w:rsidRDefault="00823BAC" w:rsidP="00823BAC">
      <w:pPr>
        <w:spacing w:line="360" w:lineRule="auto"/>
        <w:ind w:left="720" w:firstLine="272"/>
        <w:contextualSpacing/>
        <w:rPr>
          <w:rFonts w:ascii="Calibri" w:eastAsia="Times New Roman" w:hAnsi="Calibri" w:cs="Calibri"/>
          <w:lang w:val="nl-NL"/>
        </w:rPr>
      </w:pPr>
      <w:r w:rsidRPr="00823BAC">
        <w:rPr>
          <w:rFonts w:ascii="Calibri" w:eastAsia="Times New Roman" w:hAnsi="Calibri" w:cs="Calibri"/>
          <w:lang w:val="nl-NL"/>
        </w:rPr>
        <w:t xml:space="preserve">en elke stap bedraagt </w:t>
      </w:r>
      <w:r w:rsidRPr="00823BAC">
        <w:rPr>
          <w:rFonts w:ascii="Calibri" w:eastAsia="Times New Roman" w:hAnsi="Calibri" w:cs="Calibri"/>
          <w:i/>
          <w:iCs/>
          <w:lang w:val="nl-NL"/>
        </w:rPr>
        <w:t>(1 van de 3 mogelijkheden aanvinken)</w:t>
      </w:r>
    </w:p>
    <w:p w14:paraId="5690E5DE" w14:textId="77777777" w:rsidR="00823BAC" w:rsidRPr="00823BAC" w:rsidRDefault="00823BAC" w:rsidP="00823BAC">
      <w:pPr>
        <w:numPr>
          <w:ilvl w:val="1"/>
          <w:numId w:val="14"/>
        </w:numPr>
        <w:spacing w:after="0" w:line="276" w:lineRule="auto"/>
        <w:ind w:firstLine="633"/>
        <w:contextualSpacing/>
        <w:rPr>
          <w:rFonts w:ascii="Calibri" w:eastAsia="Times New Roman" w:hAnsi="Calibri" w:cs="Calibri"/>
          <w:lang w:val="nl-NL"/>
        </w:rPr>
      </w:pPr>
      <w:r w:rsidRPr="00823BAC">
        <w:rPr>
          <w:rFonts w:ascii="Calibri" w:eastAsia="Times New Roman" w:hAnsi="Calibri" w:cs="Calibri"/>
          <w:lang w:val="nl-NL"/>
        </w:rPr>
        <w:t>10 dagen</w:t>
      </w:r>
    </w:p>
    <w:p w14:paraId="0FCF599B" w14:textId="77777777" w:rsidR="00823BAC" w:rsidRPr="00823BAC" w:rsidRDefault="00823BAC" w:rsidP="00823BAC">
      <w:pPr>
        <w:numPr>
          <w:ilvl w:val="1"/>
          <w:numId w:val="14"/>
        </w:numPr>
        <w:spacing w:after="0" w:line="276" w:lineRule="auto"/>
        <w:ind w:firstLine="633"/>
        <w:contextualSpacing/>
        <w:rPr>
          <w:rFonts w:ascii="Calibri" w:eastAsia="Times New Roman" w:hAnsi="Calibri" w:cs="Calibri"/>
          <w:lang w:val="nl-NL"/>
        </w:rPr>
      </w:pPr>
      <w:r w:rsidRPr="00823BAC">
        <w:rPr>
          <w:rFonts w:ascii="Calibri" w:eastAsia="Times New Roman" w:hAnsi="Calibri" w:cs="Calibri"/>
          <w:lang w:val="nl-NL"/>
        </w:rPr>
        <w:t>20 dagen</w:t>
      </w:r>
    </w:p>
    <w:p w14:paraId="20AD4EA0" w14:textId="77777777" w:rsidR="00823BAC" w:rsidRPr="00823BAC" w:rsidRDefault="00823BAC" w:rsidP="00823BAC">
      <w:pPr>
        <w:numPr>
          <w:ilvl w:val="1"/>
          <w:numId w:val="14"/>
        </w:numPr>
        <w:spacing w:after="120" w:line="276" w:lineRule="auto"/>
        <w:ind w:left="357" w:firstLine="635"/>
        <w:rPr>
          <w:rFonts w:ascii="Calibri" w:eastAsia="Times New Roman" w:hAnsi="Calibri" w:cs="Calibri"/>
          <w:lang w:val="nl-NL"/>
        </w:rPr>
      </w:pPr>
      <w:r w:rsidRPr="00823BAC">
        <w:rPr>
          <w:rFonts w:ascii="Calibri" w:eastAsia="Times New Roman" w:hAnsi="Calibri" w:cs="Calibri"/>
          <w:lang w:val="nl-NL"/>
        </w:rPr>
        <w:t xml:space="preserve">30 dagen </w:t>
      </w:r>
    </w:p>
    <w:p w14:paraId="33AE1642" w14:textId="77777777" w:rsidR="00823BAC" w:rsidRPr="00823BAC" w:rsidRDefault="00823BAC" w:rsidP="00823BAC">
      <w:pPr>
        <w:spacing w:after="60" w:line="276" w:lineRule="auto"/>
        <w:ind w:left="272" w:firstLine="720"/>
        <w:jc w:val="both"/>
        <w:rPr>
          <w:rFonts w:ascii="Calibri" w:eastAsia="Times New Roman" w:hAnsi="Calibri" w:cs="Calibri"/>
          <w:lang w:val="nl-NL"/>
        </w:rPr>
      </w:pPr>
      <w:r w:rsidRPr="00823BAC">
        <w:rPr>
          <w:rFonts w:ascii="Calibri" w:eastAsia="Times New Roman" w:hAnsi="Calibri" w:cs="Calibri"/>
          <w:lang w:val="nl-NL"/>
        </w:rPr>
        <w:t>De patiënt heeft recht op maximum 2 stabilisatieperiodes van elk 30 dagen.</w:t>
      </w:r>
    </w:p>
    <w:p w14:paraId="3898BC6A" w14:textId="77777777" w:rsidR="00823BAC" w:rsidRPr="00823BAC" w:rsidRDefault="00823BAC" w:rsidP="00823BAC">
      <w:pPr>
        <w:spacing w:line="276" w:lineRule="auto"/>
        <w:ind w:left="992"/>
        <w:jc w:val="both"/>
        <w:rPr>
          <w:rFonts w:ascii="Calibri" w:eastAsia="Times New Roman" w:hAnsi="Calibri" w:cs="Calibri"/>
          <w:lang w:val="nl-NL"/>
        </w:rPr>
      </w:pPr>
      <w:r w:rsidRPr="00823BAC">
        <w:rPr>
          <w:rFonts w:ascii="Calibri" w:eastAsia="Times New Roman" w:hAnsi="Calibri" w:cs="Calibri"/>
          <w:lang w:val="nl-NL"/>
        </w:rPr>
        <w:t>De patiënt kan de arts en/of apotheker vragen om de duur van een stap tijdens het programma aan te passen. De apotheker en de behandelend arts zullen elkaar hiervan op de hoogte houden.</w:t>
      </w:r>
      <w:r w:rsidRPr="00823BAC">
        <w:rPr>
          <w:rFonts w:ascii="Calibri" w:eastAsia="Times New Roman" w:hAnsi="Calibri" w:cs="Calibri"/>
          <w:lang w:val="nl-NL"/>
        </w:rPr>
        <w:br w:type="page"/>
      </w:r>
    </w:p>
    <w:p w14:paraId="56811190" w14:textId="77777777" w:rsidR="00823BAC" w:rsidRPr="00823BAC" w:rsidRDefault="00823BAC" w:rsidP="00823BAC">
      <w:pPr>
        <w:numPr>
          <w:ilvl w:val="0"/>
          <w:numId w:val="10"/>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lastRenderedPageBreak/>
        <w:t xml:space="preserve">Hij/zij maakt een </w:t>
      </w:r>
      <w:r w:rsidRPr="00823BAC">
        <w:rPr>
          <w:rFonts w:ascii="Calibri" w:eastAsia="Times New Roman" w:hAnsi="Calibri" w:cs="Calibri"/>
          <w:b/>
          <w:bCs/>
          <w:lang w:val="nl-NL"/>
        </w:rPr>
        <w:t>geneesmiddelen voorschrift voor elke afbouwstap</w:t>
      </w:r>
      <w:r w:rsidRPr="00823BAC">
        <w:rPr>
          <w:rFonts w:ascii="Calibri" w:eastAsia="Times New Roman" w:hAnsi="Calibri" w:cs="Calibri"/>
          <w:lang w:val="nl-NL"/>
        </w:rPr>
        <w:t xml:space="preserve"> (dosisverlaging of dosisstabilisatie):</w:t>
      </w:r>
    </w:p>
    <w:p w14:paraId="308BA019" w14:textId="77777777" w:rsidR="00823BAC" w:rsidRPr="00823BAC" w:rsidRDefault="00823BAC" w:rsidP="00823BAC">
      <w:pPr>
        <w:numPr>
          <w:ilvl w:val="1"/>
          <w:numId w:val="10"/>
        </w:numPr>
        <w:spacing w:after="120" w:line="276" w:lineRule="auto"/>
        <w:jc w:val="both"/>
        <w:rPr>
          <w:rFonts w:ascii="Calibri" w:eastAsia="Times New Roman" w:hAnsi="Calibri" w:cs="Calibri"/>
          <w:lang w:val="nl-NL"/>
        </w:rPr>
      </w:pPr>
      <w:r w:rsidRPr="00823BAC">
        <w:rPr>
          <w:rFonts w:ascii="Calibri" w:eastAsia="Times New Roman" w:hAnsi="Calibri" w:cs="Calibri"/>
          <w:lang w:val="nl-NL"/>
        </w:rPr>
        <w:t xml:space="preserve">met maximaal 2 voorschriften </w:t>
      </w:r>
      <w:r w:rsidRPr="00823BAC">
        <w:rPr>
          <w:rFonts w:ascii="Calibri" w:eastAsia="Times New Roman" w:hAnsi="Calibri" w:cs="Calibri"/>
          <w:u w:val="single"/>
          <w:lang w:val="nl-NL"/>
        </w:rPr>
        <w:t>per consultatie</w:t>
      </w:r>
      <w:r w:rsidRPr="00823BAC">
        <w:rPr>
          <w:rFonts w:ascii="Calibri" w:eastAsia="Times New Roman" w:hAnsi="Calibri" w:cs="Calibri"/>
          <w:lang w:val="nl-NL"/>
        </w:rPr>
        <w:t xml:space="preserve"> voor 2 opeenvolgende stappen van </w:t>
      </w:r>
      <w:r w:rsidRPr="00823BAC">
        <w:rPr>
          <w:rFonts w:ascii="Calibri" w:eastAsia="Times New Roman" w:hAnsi="Calibri" w:cs="Calibri"/>
          <w:u w:val="single"/>
          <w:lang w:val="nl-NL"/>
        </w:rPr>
        <w:t>dosisverlaging</w:t>
      </w:r>
      <w:r w:rsidRPr="00823BAC">
        <w:rPr>
          <w:rFonts w:ascii="Calibri" w:eastAsia="Times New Roman" w:hAnsi="Calibri" w:cs="Calibri"/>
          <w:lang w:val="nl-NL"/>
        </w:rPr>
        <w:t>.</w:t>
      </w:r>
    </w:p>
    <w:p w14:paraId="7789B04D" w14:textId="77777777" w:rsidR="00823BAC" w:rsidRPr="00823BAC" w:rsidRDefault="00823BAC" w:rsidP="00823BAC">
      <w:pPr>
        <w:numPr>
          <w:ilvl w:val="1"/>
          <w:numId w:val="10"/>
        </w:numPr>
        <w:spacing w:after="120" w:line="276" w:lineRule="auto"/>
        <w:jc w:val="both"/>
        <w:rPr>
          <w:rFonts w:ascii="Calibri" w:eastAsia="Times New Roman" w:hAnsi="Calibri" w:cs="Calibri"/>
          <w:lang w:val="nl-NL"/>
        </w:rPr>
      </w:pPr>
      <w:r w:rsidRPr="00823BAC">
        <w:rPr>
          <w:rFonts w:ascii="Calibri" w:eastAsia="Times New Roman" w:hAnsi="Calibri" w:cs="Calibri"/>
          <w:lang w:val="nl-NL"/>
        </w:rPr>
        <w:t xml:space="preserve">met maximaal 1 voorschrift </w:t>
      </w:r>
      <w:r w:rsidRPr="00823BAC">
        <w:rPr>
          <w:rFonts w:ascii="Calibri" w:eastAsia="Times New Roman" w:hAnsi="Calibri" w:cs="Calibri"/>
          <w:u w:val="single"/>
          <w:lang w:val="nl-NL"/>
        </w:rPr>
        <w:t>per consultatie</w:t>
      </w:r>
      <w:r w:rsidRPr="00823BAC">
        <w:rPr>
          <w:rFonts w:ascii="Calibri" w:eastAsia="Times New Roman" w:hAnsi="Calibri" w:cs="Calibri"/>
          <w:lang w:val="nl-NL"/>
        </w:rPr>
        <w:t xml:space="preserve"> voor een </w:t>
      </w:r>
      <w:r w:rsidRPr="00823BAC">
        <w:rPr>
          <w:rFonts w:ascii="Calibri" w:eastAsia="Times New Roman" w:hAnsi="Calibri" w:cs="Calibri"/>
          <w:u w:val="single"/>
          <w:lang w:val="nl-NL"/>
        </w:rPr>
        <w:t>stabilisatiestap</w:t>
      </w:r>
      <w:r w:rsidRPr="00823BAC">
        <w:rPr>
          <w:rFonts w:ascii="Calibri" w:eastAsia="Times New Roman" w:hAnsi="Calibri" w:cs="Calibri"/>
          <w:lang w:val="nl-NL"/>
        </w:rPr>
        <w:t>, gevolgd door een consultatie voor een voorschrift voor minimum één stap van dosisverlaging;</w:t>
      </w:r>
    </w:p>
    <w:p w14:paraId="783D7647" w14:textId="77777777" w:rsidR="00823BAC" w:rsidRPr="00823BAC" w:rsidRDefault="00823BAC" w:rsidP="00823BAC">
      <w:pPr>
        <w:numPr>
          <w:ilvl w:val="0"/>
          <w:numId w:val="10"/>
        </w:numPr>
        <w:spacing w:after="120" w:line="276" w:lineRule="auto"/>
        <w:ind w:left="357" w:hanging="357"/>
        <w:jc w:val="both"/>
        <w:rPr>
          <w:rFonts w:ascii="Calibri" w:eastAsia="Times New Roman" w:hAnsi="Calibri" w:cs="Calibri"/>
          <w:lang w:val="nl-NL"/>
        </w:rPr>
      </w:pPr>
      <w:r w:rsidRPr="00823BAC">
        <w:rPr>
          <w:rFonts w:ascii="Calibri" w:eastAsia="Times New Roman" w:hAnsi="Calibri" w:cs="Calibri"/>
          <w:lang w:val="nl-NL"/>
        </w:rPr>
        <w:t xml:space="preserve">Hij/zij begeleidt en volgt de patiënt gedurende het gehele programma op. </w:t>
      </w:r>
    </w:p>
    <w:p w14:paraId="68EF68D1" w14:textId="77777777" w:rsidR="00823BAC" w:rsidRPr="00823BAC" w:rsidRDefault="00823BAC" w:rsidP="00823BAC">
      <w:pPr>
        <w:spacing w:after="0" w:line="240" w:lineRule="auto"/>
        <w:rPr>
          <w:rFonts w:ascii="Calibri" w:eastAsia="Calibri" w:hAnsi="Calibri" w:cs="Calibri"/>
          <w:b/>
          <w:bCs/>
          <w:lang w:val="nl-NL"/>
        </w:rPr>
      </w:pPr>
    </w:p>
    <w:p w14:paraId="439510D6" w14:textId="77777777" w:rsidR="00823BAC" w:rsidRPr="00823BAC" w:rsidRDefault="00823BAC" w:rsidP="00823BAC">
      <w:pPr>
        <w:spacing w:line="360" w:lineRule="auto"/>
        <w:jc w:val="both"/>
        <w:rPr>
          <w:rFonts w:ascii="Calibri" w:eastAsia="Calibri" w:hAnsi="Calibri" w:cs="Calibri"/>
          <w:b/>
          <w:bCs/>
          <w:lang w:val="nl-NL"/>
        </w:rPr>
      </w:pPr>
      <w:r w:rsidRPr="00823BAC">
        <w:rPr>
          <w:rFonts w:ascii="Calibri" w:eastAsia="Calibri" w:hAnsi="Calibri" w:cs="Calibri"/>
          <w:b/>
          <w:bCs/>
          <w:lang w:val="nl-NL"/>
        </w:rPr>
        <w:t>De apotheker:</w:t>
      </w:r>
    </w:p>
    <w:p w14:paraId="48B3C5B2" w14:textId="77777777" w:rsidR="00823BAC" w:rsidRPr="00823BAC" w:rsidRDefault="00823BAC" w:rsidP="00823BAC">
      <w:pPr>
        <w:numPr>
          <w:ilvl w:val="0"/>
          <w:numId w:val="10"/>
        </w:numPr>
        <w:spacing w:after="120" w:line="276" w:lineRule="auto"/>
        <w:ind w:left="357" w:hanging="357"/>
        <w:jc w:val="both"/>
        <w:rPr>
          <w:rFonts w:ascii="Calibri" w:eastAsia="Calibri" w:hAnsi="Calibri" w:cs="Calibri"/>
          <w:lang w:val="nl-NL"/>
        </w:rPr>
      </w:pPr>
      <w:r w:rsidRPr="00823BAC">
        <w:rPr>
          <w:rFonts w:ascii="Calibri" w:eastAsia="Calibri" w:hAnsi="Calibri" w:cs="Calibri"/>
          <w:lang w:val="nl-NL"/>
        </w:rPr>
        <w:t>Hij/zij berekent het gemiddelde dagelijkse verbruik van de molecule gedurende de laatste 3 maanden op ……....mg;</w:t>
      </w:r>
    </w:p>
    <w:p w14:paraId="33B42358" w14:textId="77777777" w:rsidR="00823BAC" w:rsidRPr="00823BAC" w:rsidRDefault="00823BAC" w:rsidP="00823BAC">
      <w:pPr>
        <w:numPr>
          <w:ilvl w:val="0"/>
          <w:numId w:val="10"/>
        </w:numPr>
        <w:spacing w:after="120" w:line="276" w:lineRule="auto"/>
        <w:ind w:left="357" w:hanging="357"/>
        <w:jc w:val="both"/>
        <w:rPr>
          <w:rFonts w:ascii="Calibri" w:eastAsia="Calibri" w:hAnsi="Calibri" w:cs="Calibri"/>
          <w:lang w:val="nl-NL"/>
        </w:rPr>
      </w:pPr>
      <w:r w:rsidRPr="00823BAC">
        <w:rPr>
          <w:rFonts w:ascii="Calibri" w:eastAsia="Calibri" w:hAnsi="Calibri" w:cs="Calibri"/>
          <w:lang w:val="nl-NL"/>
        </w:rPr>
        <w:t>Hij/zij bevestigt dat de patiënt zijn/haar geïnformeerde eHealth toestemming voor heeft gegeven;</w:t>
      </w:r>
    </w:p>
    <w:p w14:paraId="20BCAD1B" w14:textId="77777777" w:rsidR="00823BAC" w:rsidRPr="00823BAC" w:rsidRDefault="00823BAC" w:rsidP="00823BAC">
      <w:pPr>
        <w:numPr>
          <w:ilvl w:val="0"/>
          <w:numId w:val="10"/>
        </w:numPr>
        <w:spacing w:after="120" w:line="276" w:lineRule="auto"/>
        <w:ind w:left="357" w:hanging="357"/>
        <w:jc w:val="both"/>
        <w:rPr>
          <w:rFonts w:ascii="Calibri" w:eastAsia="Calibri" w:hAnsi="Calibri" w:cs="Calibri"/>
          <w:lang w:val="nl-NL"/>
        </w:rPr>
      </w:pPr>
      <w:r w:rsidRPr="00823BAC">
        <w:rPr>
          <w:rFonts w:ascii="Calibri" w:eastAsia="Calibri" w:hAnsi="Calibri" w:cs="Calibri"/>
          <w:lang w:val="nl-NL"/>
        </w:rPr>
        <w:t xml:space="preserve">Hij/zij bereidt de capsules met het geneesmiddel ........................ </w:t>
      </w:r>
      <w:r w:rsidRPr="00823BAC">
        <w:rPr>
          <w:rFonts w:ascii="Calibri" w:eastAsia="Calibri" w:hAnsi="Calibri" w:cs="Calibri"/>
          <w:i/>
          <w:iCs/>
          <w:lang w:val="nl-NL"/>
        </w:rPr>
        <w:t>(naam van de specialiteit of actief bestanddeel)</w:t>
      </w:r>
      <w:r w:rsidRPr="00823BAC">
        <w:rPr>
          <w:rFonts w:ascii="Calibri" w:eastAsia="Calibri" w:hAnsi="Calibri" w:cs="Calibri"/>
          <w:lang w:val="nl-NL"/>
        </w:rPr>
        <w:t>, te beginnen met een eerste periode met de gebruikelijke dosering (100%), d.w.z. .............. mg/capsule;</w:t>
      </w:r>
    </w:p>
    <w:p w14:paraId="014998E3" w14:textId="77777777" w:rsidR="00823BAC" w:rsidRPr="00823BAC" w:rsidRDefault="00823BAC" w:rsidP="00823BAC">
      <w:pPr>
        <w:numPr>
          <w:ilvl w:val="0"/>
          <w:numId w:val="10"/>
        </w:numPr>
        <w:spacing w:after="120" w:line="276" w:lineRule="auto"/>
        <w:ind w:left="357" w:hanging="357"/>
        <w:jc w:val="both"/>
        <w:rPr>
          <w:rFonts w:ascii="Calibri" w:eastAsia="Calibri" w:hAnsi="Calibri" w:cs="Calibri"/>
          <w:lang w:val="nl-NL"/>
        </w:rPr>
      </w:pPr>
      <w:r w:rsidRPr="00823BAC">
        <w:rPr>
          <w:rFonts w:ascii="Calibri" w:eastAsia="Calibri" w:hAnsi="Calibri" w:cs="Calibri"/>
          <w:lang w:val="nl-NL"/>
        </w:rPr>
        <w:t xml:space="preserve">Hij/zij kijkt het gedeeld farmaceutisch dossier na, </w:t>
      </w:r>
      <w:r w:rsidRPr="00823BAC">
        <w:rPr>
          <w:rFonts w:ascii="Calibri" w:eastAsia="Calibri" w:hAnsi="Calibri" w:cs="Calibri"/>
          <w:u w:val="single"/>
          <w:lang w:val="nl-NL"/>
        </w:rPr>
        <w:t>voor elke aflevering</w:t>
      </w:r>
      <w:r w:rsidRPr="00823BAC">
        <w:rPr>
          <w:rFonts w:ascii="Calibri" w:eastAsia="Calibri" w:hAnsi="Calibri" w:cs="Calibri"/>
          <w:lang w:val="nl-NL"/>
        </w:rPr>
        <w:t xml:space="preserve"> van de magistrale bereiding, en verifieert dat de patiënt geen enkel andere aflevering heeft gehad van een benzodiazepine of een aanverwante product (Z-drug) dan deze voorgeschreven voor het afbouwprogramma door de behandelend arts, initiator van het afbouwprogramma;</w:t>
      </w:r>
    </w:p>
    <w:p w14:paraId="7F7AF927" w14:textId="77777777" w:rsidR="00823BAC" w:rsidRPr="00823BAC" w:rsidRDefault="00823BAC" w:rsidP="00823BAC">
      <w:pPr>
        <w:numPr>
          <w:ilvl w:val="0"/>
          <w:numId w:val="10"/>
        </w:numPr>
        <w:spacing w:after="60" w:line="276" w:lineRule="auto"/>
        <w:ind w:left="357" w:hanging="357"/>
        <w:jc w:val="both"/>
        <w:rPr>
          <w:rFonts w:ascii="Calibri" w:eastAsia="Calibri" w:hAnsi="Calibri" w:cs="Calibri"/>
          <w:lang w:val="nl-NL"/>
        </w:rPr>
      </w:pPr>
      <w:r w:rsidRPr="00823BAC">
        <w:rPr>
          <w:rFonts w:ascii="Calibri" w:eastAsia="Calibri" w:hAnsi="Calibri" w:cs="Calibri"/>
          <w:lang w:val="nl-NL"/>
        </w:rPr>
        <w:t>Hij/zij levert de volgende stap af (dosisverlaging of dosisstabilisatie) ten vroegste 3 werkdagen voor de einddatum van de vorige afbouwstap;</w:t>
      </w:r>
    </w:p>
    <w:p w14:paraId="2BB55251" w14:textId="77777777" w:rsidR="00823BAC" w:rsidRPr="00823BAC" w:rsidRDefault="00823BAC" w:rsidP="00823BAC">
      <w:pPr>
        <w:spacing w:after="120" w:line="276" w:lineRule="auto"/>
        <w:ind w:left="360"/>
        <w:jc w:val="both"/>
        <w:rPr>
          <w:rFonts w:ascii="Calibri" w:eastAsia="Calibri" w:hAnsi="Calibri" w:cs="Calibri"/>
          <w:lang w:val="nl-NL"/>
        </w:rPr>
      </w:pPr>
      <w:r w:rsidRPr="00823BAC">
        <w:rPr>
          <w:rFonts w:ascii="Calibri" w:eastAsia="Calibri" w:hAnsi="Calibri" w:cs="Calibri"/>
          <w:lang w:val="nl-NL"/>
        </w:rPr>
        <w:t>Van deze voorwaarde kan worden afgeweken indien de patiënt of de apotheker afwezig zal zijn gedurende een periode die de apotheker niet in staat stelt om aan de bovengenoemde voorwaarden voor de aflevering van de magistrale bereiding te voldoen.</w:t>
      </w:r>
    </w:p>
    <w:p w14:paraId="6623CA43" w14:textId="77777777" w:rsidR="00823BAC" w:rsidRPr="00823BAC" w:rsidRDefault="00823BAC" w:rsidP="00823BAC">
      <w:pPr>
        <w:numPr>
          <w:ilvl w:val="0"/>
          <w:numId w:val="10"/>
        </w:numPr>
        <w:spacing w:after="120" w:line="276" w:lineRule="auto"/>
        <w:ind w:left="357" w:hanging="357"/>
        <w:jc w:val="both"/>
        <w:rPr>
          <w:rFonts w:ascii="Calibri" w:eastAsia="Calibri" w:hAnsi="Calibri" w:cs="Calibri"/>
          <w:lang w:val="nl-NL"/>
        </w:rPr>
      </w:pPr>
      <w:r w:rsidRPr="00823BAC">
        <w:rPr>
          <w:rFonts w:ascii="Calibri" w:eastAsia="Calibri" w:hAnsi="Calibri" w:cs="Calibri"/>
          <w:lang w:val="nl-NL"/>
        </w:rPr>
        <w:t>Hij/zij begeleidt en motiveert de patiënt gedurende het hele programma.</w:t>
      </w:r>
    </w:p>
    <w:p w14:paraId="06134835" w14:textId="77777777" w:rsidR="00823BAC" w:rsidRPr="00823BAC" w:rsidRDefault="00823BAC" w:rsidP="00823BAC">
      <w:pPr>
        <w:spacing w:after="0" w:line="240" w:lineRule="auto"/>
        <w:rPr>
          <w:rFonts w:ascii="Calibri" w:eastAsia="Times New Roman" w:hAnsi="Calibri" w:cs="Calibri"/>
          <w:lang w:val="nl-NL"/>
        </w:rPr>
      </w:pPr>
      <w:r w:rsidRPr="00823BAC">
        <w:rPr>
          <w:rFonts w:ascii="Calibri" w:eastAsia="Times New Roman" w:hAnsi="Calibri" w:cs="Calibri"/>
          <w:b/>
          <w:bCs/>
          <w:lang w:val="nl-NL"/>
        </w:rPr>
        <w:t>De patiënt:</w:t>
      </w:r>
    </w:p>
    <w:p w14:paraId="2CC5C0E4" w14:textId="77777777" w:rsidR="00823BAC" w:rsidRPr="00823BAC" w:rsidRDefault="00823BAC" w:rsidP="00823BAC">
      <w:pPr>
        <w:spacing w:after="0" w:line="240" w:lineRule="auto"/>
        <w:rPr>
          <w:rFonts w:ascii="Calibri" w:eastAsia="Times New Roman" w:hAnsi="Calibri" w:cs="Calibri"/>
          <w:lang w:val="nl-NL"/>
        </w:rPr>
      </w:pPr>
    </w:p>
    <w:p w14:paraId="3985C80A" w14:textId="77777777" w:rsidR="00823BAC" w:rsidRPr="00823BAC" w:rsidRDefault="00823BAC" w:rsidP="00823BAC">
      <w:pPr>
        <w:numPr>
          <w:ilvl w:val="0"/>
          <w:numId w:val="10"/>
        </w:numPr>
        <w:autoSpaceDE w:val="0"/>
        <w:autoSpaceDN w:val="0"/>
        <w:adjustRightInd w:val="0"/>
        <w:spacing w:after="120" w:line="276" w:lineRule="auto"/>
        <w:ind w:left="357" w:hanging="357"/>
        <w:jc w:val="both"/>
        <w:rPr>
          <w:rFonts w:ascii="Calibri" w:eastAsia="Calibri" w:hAnsi="Calibri" w:cs="Calibri"/>
          <w:lang w:val="nl-NL"/>
        </w:rPr>
      </w:pPr>
      <w:r w:rsidRPr="00823BAC">
        <w:rPr>
          <w:rFonts w:ascii="Calibri" w:eastAsia="Calibri" w:hAnsi="Calibri" w:cs="Calibri"/>
          <w:lang w:val="nl-NL"/>
        </w:rPr>
        <w:t>Hij/zij zal zijn/haar bereidingen steeds bij dezelfde apotheek ophalen, dit is de apotheker die hieronder deze overeenkomst mee ondertekent;</w:t>
      </w:r>
    </w:p>
    <w:p w14:paraId="5C57FFF9" w14:textId="77777777" w:rsidR="00823BAC" w:rsidRPr="00823BAC" w:rsidRDefault="00823BAC" w:rsidP="00823BAC">
      <w:pPr>
        <w:numPr>
          <w:ilvl w:val="0"/>
          <w:numId w:val="10"/>
        </w:numPr>
        <w:autoSpaceDE w:val="0"/>
        <w:autoSpaceDN w:val="0"/>
        <w:adjustRightInd w:val="0"/>
        <w:spacing w:after="120" w:line="276" w:lineRule="auto"/>
        <w:jc w:val="both"/>
        <w:rPr>
          <w:rFonts w:ascii="Calibri" w:eastAsia="Calibri" w:hAnsi="Calibri" w:cs="Calibri"/>
          <w:lang w:val="nl-NL"/>
        </w:rPr>
      </w:pPr>
      <w:r w:rsidRPr="00823BAC">
        <w:rPr>
          <w:rFonts w:ascii="Calibri" w:eastAsia="Calibri" w:hAnsi="Calibri" w:cs="Calibri"/>
          <w:lang w:val="nl-NL"/>
        </w:rPr>
        <w:t>Hij/zij zal regelmatig op raadpleging bij de zijn/haar behandelend arts komen om de evolutie van het programma op te volgen, om de benodigde voorschrift(en) voor de verderzetting van het afbouwprogramma te bekomen;</w:t>
      </w:r>
    </w:p>
    <w:p w14:paraId="3703D337" w14:textId="77777777" w:rsidR="00823BAC" w:rsidRPr="00823BAC" w:rsidRDefault="00823BAC" w:rsidP="00823BAC">
      <w:pPr>
        <w:numPr>
          <w:ilvl w:val="0"/>
          <w:numId w:val="10"/>
        </w:numPr>
        <w:spacing w:after="60" w:line="276" w:lineRule="auto"/>
        <w:ind w:left="357" w:hanging="357"/>
        <w:jc w:val="both"/>
        <w:rPr>
          <w:rFonts w:ascii="Calibri" w:eastAsia="Calibri" w:hAnsi="Calibri" w:cs="Calibri"/>
          <w:lang w:val="nl-NL"/>
        </w:rPr>
      </w:pPr>
      <w:r w:rsidRPr="00823BAC">
        <w:rPr>
          <w:rFonts w:ascii="Calibri" w:eastAsia="Calibri" w:hAnsi="Calibri" w:cs="Calibri"/>
          <w:lang w:val="nl-NL"/>
        </w:rPr>
        <w:t xml:space="preserve">Hij/zij is zich ervan bewust dat hij/zij, indien nodig, 2 stabilisatiestappen (periode waarin hij/zij dezelfde dosis per capsule krijgt als de vorige stap) kan hebben gedurende het programma. </w:t>
      </w:r>
    </w:p>
    <w:p w14:paraId="28CAC411" w14:textId="77777777" w:rsidR="00823BAC" w:rsidRPr="00823BAC" w:rsidRDefault="00823BAC" w:rsidP="00823BAC">
      <w:pPr>
        <w:spacing w:after="60" w:line="240" w:lineRule="auto"/>
        <w:ind w:left="357"/>
        <w:jc w:val="both"/>
        <w:rPr>
          <w:rFonts w:ascii="Calibri" w:eastAsia="Calibri" w:hAnsi="Calibri" w:cs="Calibri"/>
          <w:lang w:val="nl-NL"/>
        </w:rPr>
      </w:pPr>
      <w:r w:rsidRPr="00823BAC">
        <w:rPr>
          <w:rFonts w:ascii="Calibri" w:eastAsia="Calibri" w:hAnsi="Calibri" w:cs="Calibri"/>
          <w:lang w:val="nl-NL"/>
        </w:rPr>
        <w:t xml:space="preserve">Maximaal één dosisstabilisatie stap wordt </w:t>
      </w:r>
      <w:r w:rsidRPr="00823BAC">
        <w:rPr>
          <w:rFonts w:ascii="Calibri" w:eastAsia="Calibri" w:hAnsi="Calibri" w:cs="Calibri"/>
          <w:u w:val="single"/>
          <w:lang w:val="nl-NL"/>
        </w:rPr>
        <w:t>per consultatie</w:t>
      </w:r>
      <w:r w:rsidRPr="00823BAC">
        <w:rPr>
          <w:rFonts w:ascii="Calibri" w:eastAsia="Calibri" w:hAnsi="Calibri" w:cs="Calibri"/>
          <w:lang w:val="nl-NL"/>
        </w:rPr>
        <w:t xml:space="preserve"> door de arts die het programma initieerde en voor maximaal 30 dagen.</w:t>
      </w:r>
    </w:p>
    <w:p w14:paraId="05D086E9" w14:textId="77777777" w:rsidR="00823BAC" w:rsidRPr="00823BAC" w:rsidRDefault="00823BAC" w:rsidP="00823BAC">
      <w:pPr>
        <w:spacing w:after="120" w:line="240" w:lineRule="auto"/>
        <w:ind w:left="357"/>
        <w:jc w:val="both"/>
        <w:rPr>
          <w:rFonts w:ascii="Calibri" w:eastAsia="Calibri" w:hAnsi="Calibri" w:cs="Calibri"/>
          <w:lang w:val="nl-NL"/>
        </w:rPr>
      </w:pPr>
      <w:r w:rsidRPr="00823BAC">
        <w:rPr>
          <w:rFonts w:ascii="Calibri" w:eastAsia="Calibri" w:hAnsi="Calibri" w:cs="Calibri"/>
          <w:lang w:val="nl-NL"/>
        </w:rPr>
        <w:lastRenderedPageBreak/>
        <w:t>Na de aflevering van een stabilisatiestap, dient de patiënt zich opnieuw tot zijn/haar behandelend arts te wenden om een nieuw voorschrift te bekomen voor het vervolg van het afbouwprogramma met een nieuwe stap van dosisverlaging.</w:t>
      </w:r>
    </w:p>
    <w:p w14:paraId="2BD45E1B" w14:textId="77777777" w:rsidR="00823BAC" w:rsidRPr="00823BAC" w:rsidRDefault="00823BAC" w:rsidP="00823BAC">
      <w:pPr>
        <w:numPr>
          <w:ilvl w:val="0"/>
          <w:numId w:val="10"/>
        </w:numPr>
        <w:autoSpaceDE w:val="0"/>
        <w:autoSpaceDN w:val="0"/>
        <w:adjustRightInd w:val="0"/>
        <w:spacing w:after="120" w:line="240" w:lineRule="auto"/>
        <w:ind w:left="357" w:hanging="357"/>
        <w:jc w:val="both"/>
        <w:rPr>
          <w:rFonts w:ascii="Calibri" w:eastAsia="Calibri" w:hAnsi="Calibri" w:cs="Calibri"/>
          <w:lang w:val="nl-NL"/>
        </w:rPr>
      </w:pPr>
      <w:r w:rsidRPr="00823BAC">
        <w:rPr>
          <w:rFonts w:ascii="Calibri" w:eastAsia="Calibri" w:hAnsi="Calibri" w:cs="Calibri"/>
          <w:color w:val="000000"/>
          <w:lang w:val="nl-NL"/>
        </w:rPr>
        <w:t>Hij/zij is zich ervan bewust dat kosten van de specialiteit of het actief bestanddeel dat voor dit afbouwprogramma is voorgeschreven, voor zijn/haar rekening zijn.</w:t>
      </w:r>
    </w:p>
    <w:p w14:paraId="0D2AF3E6" w14:textId="77777777" w:rsidR="00823BAC" w:rsidRPr="00823BAC" w:rsidRDefault="00823BAC" w:rsidP="00823BAC">
      <w:pPr>
        <w:numPr>
          <w:ilvl w:val="0"/>
          <w:numId w:val="10"/>
        </w:numPr>
        <w:autoSpaceDE w:val="0"/>
        <w:autoSpaceDN w:val="0"/>
        <w:adjustRightInd w:val="0"/>
        <w:spacing w:after="120" w:line="240" w:lineRule="auto"/>
        <w:ind w:left="357" w:hanging="357"/>
        <w:jc w:val="both"/>
        <w:rPr>
          <w:rFonts w:ascii="Calibri" w:eastAsia="Calibri" w:hAnsi="Calibri" w:cs="Calibri"/>
          <w:lang w:val="nl-NL"/>
        </w:rPr>
      </w:pPr>
      <w:r w:rsidRPr="00823BAC">
        <w:rPr>
          <w:rFonts w:ascii="Calibri" w:eastAsia="Calibri" w:hAnsi="Calibri" w:cs="Calibri"/>
          <w:lang w:val="nl-NL"/>
        </w:rPr>
        <w:t>Gedurende het gehele afbouwprogramma zal hij/zij het betrokken geneesmiddel uitsluitend in de vorm van de magistrale bereiding gebruiken; en hij/zij verbindt zich ertoe geen andere benzodiazepine of aanverwant product (Z-drug) te gebruiken of voorgeschreven te krijgen dan die in het afbouwprogramma wordt gebruikt.</w:t>
      </w:r>
    </w:p>
    <w:p w14:paraId="43DB79F9" w14:textId="77777777" w:rsidR="00823BAC" w:rsidRPr="00823BAC" w:rsidRDefault="00823BAC" w:rsidP="00823BAC">
      <w:pPr>
        <w:numPr>
          <w:ilvl w:val="0"/>
          <w:numId w:val="10"/>
        </w:numPr>
        <w:autoSpaceDE w:val="0"/>
        <w:autoSpaceDN w:val="0"/>
        <w:adjustRightInd w:val="0"/>
        <w:spacing w:after="120" w:line="240" w:lineRule="auto"/>
        <w:ind w:left="357" w:hanging="357"/>
        <w:jc w:val="both"/>
        <w:rPr>
          <w:rFonts w:ascii="Calibri" w:eastAsia="Calibri" w:hAnsi="Calibri" w:cs="Calibri"/>
          <w:lang w:val="nl-NL"/>
        </w:rPr>
      </w:pPr>
      <w:r w:rsidRPr="00823BAC">
        <w:rPr>
          <w:rFonts w:ascii="Calibri" w:eastAsia="Calibri" w:hAnsi="Calibri" w:cs="Calibri"/>
          <w:lang w:val="nl-NL"/>
        </w:rPr>
        <w:t>Voor de volledige duurtijd van het afbouwprogramma zal hij/zij elke arts die geraadpleegd wordt inlichten over dit afbouwprogramma, om te vermijden dat een behandeling met een gelijkaardig geneesmiddel zou worden opgestart;</w:t>
      </w:r>
    </w:p>
    <w:p w14:paraId="55E320DE" w14:textId="77777777" w:rsidR="00823BAC" w:rsidRPr="00823BAC" w:rsidRDefault="00823BAC" w:rsidP="00823BAC">
      <w:pPr>
        <w:numPr>
          <w:ilvl w:val="0"/>
          <w:numId w:val="10"/>
        </w:numPr>
        <w:autoSpaceDE w:val="0"/>
        <w:autoSpaceDN w:val="0"/>
        <w:adjustRightInd w:val="0"/>
        <w:spacing w:after="120" w:line="240" w:lineRule="auto"/>
        <w:ind w:left="357" w:hanging="357"/>
        <w:jc w:val="both"/>
        <w:rPr>
          <w:rFonts w:ascii="Calibri" w:eastAsia="Times New Roman" w:hAnsi="Calibri" w:cs="Calibri"/>
          <w:color w:val="000000"/>
          <w:lang w:val="nl-NL"/>
        </w:rPr>
      </w:pPr>
      <w:r w:rsidRPr="00823BAC">
        <w:rPr>
          <w:rFonts w:ascii="Calibri" w:eastAsia="Times New Roman" w:hAnsi="Calibri" w:cs="Calibri"/>
          <w:color w:val="000000"/>
          <w:lang w:val="nl-NL"/>
        </w:rPr>
        <w:t xml:space="preserve">Met het oog op een goede behandeling en opvolging, gaat hij/zij akkoord dat zijn gezondheidsgegevens gedeeld worden tussen de zorgverleners met wie hij een therapeutische relatie heeft. Dit heeft tot gevolg dat de behandelend arts en de apotheker gezondheidsgegevens over de patiënt verwerken en met elkaar kunnen uitwisselen en delen; </w:t>
      </w:r>
    </w:p>
    <w:p w14:paraId="0570D592" w14:textId="77777777" w:rsidR="00823BAC" w:rsidRPr="00823BAC" w:rsidRDefault="00823BAC" w:rsidP="00823BAC">
      <w:pPr>
        <w:numPr>
          <w:ilvl w:val="0"/>
          <w:numId w:val="10"/>
        </w:numPr>
        <w:autoSpaceDE w:val="0"/>
        <w:autoSpaceDN w:val="0"/>
        <w:adjustRightInd w:val="0"/>
        <w:spacing w:after="120" w:line="240" w:lineRule="auto"/>
        <w:ind w:left="357" w:hanging="357"/>
        <w:jc w:val="both"/>
        <w:rPr>
          <w:rFonts w:ascii="Calibri" w:eastAsia="Times New Roman" w:hAnsi="Calibri" w:cs="Calibri"/>
          <w:color w:val="000000"/>
          <w:lang w:val="nl-NL"/>
        </w:rPr>
      </w:pPr>
      <w:r w:rsidRPr="00823BAC">
        <w:rPr>
          <w:rFonts w:ascii="Calibri" w:eastAsia="Times New Roman" w:hAnsi="Calibri" w:cs="Calibri"/>
          <w:color w:val="000000"/>
          <w:lang w:val="nl-NL"/>
        </w:rPr>
        <w:t xml:space="preserve">De patiënt beseft en aanvaardt dat indien hij één van deze afspraken niet naleeft of herroept, de vergoeding van het afbouwprogramma stopgezet wordt; </w:t>
      </w:r>
    </w:p>
    <w:p w14:paraId="54BDEB40" w14:textId="77777777" w:rsidR="00823BAC" w:rsidRPr="00823BAC" w:rsidRDefault="00823BAC" w:rsidP="00823BAC">
      <w:pPr>
        <w:numPr>
          <w:ilvl w:val="0"/>
          <w:numId w:val="10"/>
        </w:numPr>
        <w:autoSpaceDE w:val="0"/>
        <w:autoSpaceDN w:val="0"/>
        <w:adjustRightInd w:val="0"/>
        <w:spacing w:after="120" w:line="240" w:lineRule="auto"/>
        <w:ind w:left="357" w:hanging="357"/>
        <w:jc w:val="both"/>
        <w:rPr>
          <w:rFonts w:ascii="Calibri" w:eastAsia="Times New Roman" w:hAnsi="Calibri" w:cs="Calibri"/>
          <w:color w:val="000000"/>
          <w:lang w:val="nl-NL"/>
        </w:rPr>
      </w:pPr>
      <w:r w:rsidRPr="00823BAC">
        <w:rPr>
          <w:rFonts w:ascii="Calibri" w:eastAsia="Times New Roman" w:hAnsi="Calibri" w:cs="Calibri"/>
          <w:color w:val="000000"/>
          <w:lang w:val="nl-NL"/>
        </w:rPr>
        <w:t xml:space="preserve">De apotheker zal de arts ook op de hoogte brengen indien uit de informatie van het gedeeld farmaceutisch dossier van de patiënt blijkt dat andere apothekers één/meerdere voorschrift(en) voor een benzodiazepine of een aanverwante product (Z-drug) hebben afgeleverd. De apotheker zal dan genoodzaakt zijn om de vergoeding van het afbouwprogramma stop te zetten. </w:t>
      </w:r>
    </w:p>
    <w:p w14:paraId="14F6CC58" w14:textId="77777777" w:rsidR="00823BAC" w:rsidRPr="00823BAC" w:rsidRDefault="00823BAC" w:rsidP="00823BAC">
      <w:pPr>
        <w:autoSpaceDE w:val="0"/>
        <w:autoSpaceDN w:val="0"/>
        <w:adjustRightInd w:val="0"/>
        <w:spacing w:after="0" w:line="240" w:lineRule="auto"/>
        <w:jc w:val="both"/>
        <w:rPr>
          <w:rFonts w:ascii="Calibri" w:eastAsia="Times New Roman" w:hAnsi="Calibri" w:cs="Calibri"/>
          <w:color w:val="000000"/>
          <w:lang w:val="nl-NL"/>
        </w:rPr>
      </w:pPr>
      <w:r w:rsidRPr="00823BAC">
        <w:rPr>
          <w:rFonts w:ascii="Calibri" w:eastAsia="Times New Roman" w:hAnsi="Calibri" w:cs="Calibri"/>
          <w:color w:val="000000"/>
          <w:lang w:val="nl-NL"/>
        </w:rPr>
        <w:t xml:space="preserve">Deze overeenkomst wordt opgemaakt in zoveel exemplaren als er partijen zijn en elke partij erkent een exemplaar te hebben ontvangen. </w:t>
      </w:r>
    </w:p>
    <w:p w14:paraId="5B0A1A7E"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nl-NL"/>
        </w:rPr>
      </w:pPr>
    </w:p>
    <w:tbl>
      <w:tblPr>
        <w:tblStyle w:val="TableGrid1"/>
        <w:tblW w:w="0" w:type="auto"/>
        <w:tblLook w:val="04A0" w:firstRow="1" w:lastRow="0" w:firstColumn="1" w:lastColumn="0" w:noHBand="0" w:noVBand="1"/>
      </w:tblPr>
      <w:tblGrid>
        <w:gridCol w:w="4675"/>
        <w:gridCol w:w="4675"/>
      </w:tblGrid>
      <w:tr w:rsidR="001B7FCE" w:rsidRPr="0089281E" w14:paraId="69980768" w14:textId="77777777" w:rsidTr="00137F12">
        <w:tc>
          <w:tcPr>
            <w:tcW w:w="4675" w:type="dxa"/>
          </w:tcPr>
          <w:p w14:paraId="46EFAF3C" w14:textId="77777777" w:rsidR="001B7FCE" w:rsidRPr="0089281E" w:rsidRDefault="001B7FCE" w:rsidP="00137F12">
            <w:pPr>
              <w:numPr>
                <w:ilvl w:val="1"/>
                <w:numId w:val="0"/>
              </w:numPr>
              <w:spacing w:after="160" w:line="360" w:lineRule="auto"/>
              <w:jc w:val="center"/>
              <w:rPr>
                <w:rFonts w:asciiTheme="minorHAnsi" w:hAnsiTheme="minorHAnsi" w:cstheme="minorHAnsi"/>
                <w:b/>
                <w:bCs/>
                <w:color w:val="5A5A5A"/>
                <w:spacing w:val="15"/>
                <w:lang w:val="nl-NL"/>
              </w:rPr>
            </w:pPr>
            <w:r w:rsidRPr="0089281E">
              <w:rPr>
                <w:rFonts w:asciiTheme="minorHAnsi" w:hAnsiTheme="minorHAnsi" w:cstheme="minorHAnsi"/>
                <w:b/>
                <w:bCs/>
                <w:color w:val="5A5A5A"/>
                <w:spacing w:val="15"/>
                <w:lang w:val="nl-NL"/>
              </w:rPr>
              <w:t>ARTS</w:t>
            </w:r>
          </w:p>
        </w:tc>
        <w:tc>
          <w:tcPr>
            <w:tcW w:w="4675" w:type="dxa"/>
          </w:tcPr>
          <w:p w14:paraId="74227965" w14:textId="77777777" w:rsidR="001B7FCE" w:rsidRPr="0089281E" w:rsidRDefault="001B7FCE" w:rsidP="00137F12">
            <w:pPr>
              <w:numPr>
                <w:ilvl w:val="1"/>
                <w:numId w:val="0"/>
              </w:numPr>
              <w:spacing w:after="160"/>
              <w:jc w:val="center"/>
              <w:rPr>
                <w:rFonts w:asciiTheme="minorHAnsi" w:hAnsiTheme="minorHAnsi" w:cstheme="minorHAnsi"/>
                <w:b/>
                <w:bCs/>
                <w:color w:val="5A5A5A"/>
                <w:spacing w:val="15"/>
                <w:lang w:val="nl-NL"/>
              </w:rPr>
            </w:pPr>
            <w:r w:rsidRPr="0089281E">
              <w:rPr>
                <w:rFonts w:asciiTheme="minorHAnsi" w:hAnsiTheme="minorHAnsi" w:cstheme="minorHAnsi"/>
                <w:b/>
                <w:bCs/>
                <w:color w:val="5A5A5A"/>
                <w:spacing w:val="15"/>
                <w:lang w:val="nl-NL"/>
              </w:rPr>
              <w:t>PATIENT</w:t>
            </w:r>
          </w:p>
        </w:tc>
      </w:tr>
      <w:tr w:rsidR="001B7FCE" w:rsidRPr="0089281E" w14:paraId="3F41185B" w14:textId="77777777" w:rsidTr="00137F12">
        <w:tc>
          <w:tcPr>
            <w:tcW w:w="4675" w:type="dxa"/>
          </w:tcPr>
          <w:p w14:paraId="08611A65" w14:textId="77777777" w:rsidR="001B7FCE" w:rsidRPr="0089281E" w:rsidRDefault="001B7FCE" w:rsidP="00137F12">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Stempel Dr</w:t>
            </w:r>
          </w:p>
        </w:tc>
        <w:tc>
          <w:tcPr>
            <w:tcW w:w="4675" w:type="dxa"/>
          </w:tcPr>
          <w:p w14:paraId="103E409A" w14:textId="77777777" w:rsidR="001B7FCE" w:rsidRPr="0089281E" w:rsidRDefault="001B7FCE" w:rsidP="00137F12">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Naam</w:t>
            </w:r>
          </w:p>
        </w:tc>
      </w:tr>
      <w:tr w:rsidR="001B7FCE" w:rsidRPr="0089281E" w14:paraId="77A18E88" w14:textId="77777777" w:rsidTr="00137F12">
        <w:tc>
          <w:tcPr>
            <w:tcW w:w="4675" w:type="dxa"/>
          </w:tcPr>
          <w:p w14:paraId="3F502EAE" w14:textId="77777777" w:rsidR="001B7FCE" w:rsidRPr="0089281E" w:rsidRDefault="001B7FCE" w:rsidP="00137F12">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Handtekening Dr</w:t>
            </w:r>
          </w:p>
        </w:tc>
        <w:tc>
          <w:tcPr>
            <w:tcW w:w="4675" w:type="dxa"/>
          </w:tcPr>
          <w:p w14:paraId="021B97F7" w14:textId="77777777" w:rsidR="001B7FCE" w:rsidRPr="0089281E" w:rsidRDefault="001B7FCE" w:rsidP="00137F12">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Handtekening</w:t>
            </w:r>
          </w:p>
        </w:tc>
      </w:tr>
      <w:tr w:rsidR="001B7FCE" w:rsidRPr="0089281E" w14:paraId="46149CFF" w14:textId="77777777" w:rsidTr="00137F12">
        <w:trPr>
          <w:trHeight w:val="369"/>
        </w:trPr>
        <w:tc>
          <w:tcPr>
            <w:tcW w:w="4675" w:type="dxa"/>
          </w:tcPr>
          <w:p w14:paraId="0BE5F345" w14:textId="77777777" w:rsidR="001B7FCE" w:rsidRPr="0089281E" w:rsidRDefault="001B7FCE" w:rsidP="00137F12">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Datum</w:t>
            </w:r>
          </w:p>
        </w:tc>
        <w:tc>
          <w:tcPr>
            <w:tcW w:w="4675" w:type="dxa"/>
          </w:tcPr>
          <w:p w14:paraId="0FB24BDA" w14:textId="77777777" w:rsidR="001B7FCE" w:rsidRPr="0089281E" w:rsidRDefault="001B7FCE" w:rsidP="00137F12">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Datum</w:t>
            </w:r>
          </w:p>
        </w:tc>
      </w:tr>
    </w:tbl>
    <w:p w14:paraId="1FD7C253" w14:textId="77777777" w:rsidR="001B7FCE" w:rsidRPr="0089281E" w:rsidRDefault="001B7FCE" w:rsidP="001B7FCE">
      <w:pPr>
        <w:rPr>
          <w:rFonts w:eastAsia="Calibri" w:cstheme="minorHAnsi"/>
          <w:lang w:val="nl-NL"/>
        </w:rPr>
      </w:pPr>
    </w:p>
    <w:tbl>
      <w:tblPr>
        <w:tblStyle w:val="TableGrid1"/>
        <w:tblW w:w="0" w:type="auto"/>
        <w:tblLook w:val="04A0" w:firstRow="1" w:lastRow="0" w:firstColumn="1" w:lastColumn="0" w:noHBand="0" w:noVBand="1"/>
      </w:tblPr>
      <w:tblGrid>
        <w:gridCol w:w="4675"/>
      </w:tblGrid>
      <w:tr w:rsidR="001B7FCE" w:rsidRPr="0089281E" w14:paraId="36D7DE23" w14:textId="77777777" w:rsidTr="00137F12">
        <w:tc>
          <w:tcPr>
            <w:tcW w:w="4675" w:type="dxa"/>
          </w:tcPr>
          <w:p w14:paraId="33469BE8" w14:textId="77777777" w:rsidR="001B7FCE" w:rsidRPr="0089281E" w:rsidRDefault="001B7FCE" w:rsidP="00137F12">
            <w:pPr>
              <w:numPr>
                <w:ilvl w:val="1"/>
                <w:numId w:val="0"/>
              </w:numPr>
              <w:spacing w:after="160"/>
              <w:jc w:val="center"/>
              <w:rPr>
                <w:rFonts w:asciiTheme="minorHAnsi" w:hAnsiTheme="minorHAnsi" w:cstheme="minorHAnsi"/>
                <w:b/>
                <w:bCs/>
                <w:color w:val="5A5A5A"/>
                <w:spacing w:val="15"/>
                <w:lang w:val="nl-NL"/>
              </w:rPr>
            </w:pPr>
            <w:r w:rsidRPr="0089281E">
              <w:rPr>
                <w:rFonts w:asciiTheme="minorHAnsi" w:hAnsiTheme="minorHAnsi" w:cstheme="minorHAnsi"/>
                <w:b/>
                <w:bCs/>
                <w:color w:val="5A5A5A"/>
                <w:spacing w:val="15"/>
                <w:lang w:val="nl-NL"/>
              </w:rPr>
              <w:t>APOTHEKER</w:t>
            </w:r>
          </w:p>
        </w:tc>
      </w:tr>
      <w:tr w:rsidR="001B7FCE" w:rsidRPr="0089281E" w14:paraId="2D8BE315" w14:textId="77777777" w:rsidTr="00137F12">
        <w:tc>
          <w:tcPr>
            <w:tcW w:w="4675" w:type="dxa"/>
          </w:tcPr>
          <w:p w14:paraId="1271A9CD" w14:textId="77777777" w:rsidR="001B7FCE" w:rsidRPr="0089281E" w:rsidRDefault="001B7FCE" w:rsidP="00137F12">
            <w:pPr>
              <w:numPr>
                <w:ilvl w:val="1"/>
                <w:numId w:val="0"/>
              </w:numPr>
              <w:spacing w:after="160" w:line="360" w:lineRule="auto"/>
              <w:rPr>
                <w:color w:val="5A5A5A"/>
                <w:spacing w:val="15"/>
                <w:lang w:val="nl-NL"/>
              </w:rPr>
            </w:pPr>
            <w:r w:rsidRPr="0089281E">
              <w:rPr>
                <w:color w:val="5A5A5A"/>
                <w:spacing w:val="15"/>
                <w:lang w:val="nl-NL"/>
              </w:rPr>
              <w:t xml:space="preserve">Stempel Apotheek </w:t>
            </w:r>
          </w:p>
        </w:tc>
      </w:tr>
      <w:tr w:rsidR="001B7FCE" w:rsidRPr="0089281E" w14:paraId="34BC1C35" w14:textId="77777777" w:rsidTr="00137F12">
        <w:tc>
          <w:tcPr>
            <w:tcW w:w="4675" w:type="dxa"/>
          </w:tcPr>
          <w:p w14:paraId="6A936CA6" w14:textId="77777777" w:rsidR="001B7FCE" w:rsidRPr="0089281E" w:rsidRDefault="001B7FCE" w:rsidP="00137F12">
            <w:pPr>
              <w:numPr>
                <w:ilvl w:val="1"/>
                <w:numId w:val="0"/>
              </w:numPr>
              <w:spacing w:after="160" w:line="360" w:lineRule="auto"/>
              <w:rPr>
                <w:color w:val="5A5A5A"/>
                <w:spacing w:val="15"/>
                <w:lang w:val="nl-NL"/>
              </w:rPr>
            </w:pPr>
            <w:r w:rsidRPr="0089281E">
              <w:rPr>
                <w:color w:val="5A5A5A"/>
                <w:spacing w:val="15"/>
                <w:lang w:val="nl-NL"/>
              </w:rPr>
              <w:t xml:space="preserve">Handtekening </w:t>
            </w:r>
          </w:p>
        </w:tc>
      </w:tr>
      <w:tr w:rsidR="001B7FCE" w:rsidRPr="0089281E" w14:paraId="34774162" w14:textId="77777777" w:rsidTr="00137F12">
        <w:tc>
          <w:tcPr>
            <w:tcW w:w="4675" w:type="dxa"/>
          </w:tcPr>
          <w:p w14:paraId="2F92F96B" w14:textId="77777777" w:rsidR="001B7FCE" w:rsidRPr="0089281E" w:rsidRDefault="001B7FCE" w:rsidP="00137F12">
            <w:pPr>
              <w:numPr>
                <w:ilvl w:val="1"/>
                <w:numId w:val="0"/>
              </w:numPr>
              <w:spacing w:after="160" w:line="360" w:lineRule="auto"/>
              <w:rPr>
                <w:color w:val="5A5A5A"/>
                <w:spacing w:val="15"/>
                <w:lang w:val="nl-NL"/>
              </w:rPr>
            </w:pPr>
            <w:r w:rsidRPr="0089281E">
              <w:rPr>
                <w:color w:val="5A5A5A"/>
                <w:spacing w:val="15"/>
                <w:lang w:val="nl-NL"/>
              </w:rPr>
              <w:t>Datum</w:t>
            </w:r>
          </w:p>
        </w:tc>
      </w:tr>
    </w:tbl>
    <w:p w14:paraId="66AC90D5" w14:textId="77777777" w:rsidR="00823BAC" w:rsidRDefault="00823BAC">
      <w:pPr>
        <w:rPr>
          <w:rFonts w:ascii="Calibri" w:eastAsia="Times New Roman" w:hAnsi="Calibri" w:cs="Calibri"/>
          <w:b/>
          <w:bCs/>
          <w:u w:val="single"/>
          <w:lang w:val="nl-NL"/>
        </w:rPr>
      </w:pPr>
      <w:r>
        <w:rPr>
          <w:rFonts w:ascii="Calibri" w:eastAsia="Times New Roman" w:hAnsi="Calibri" w:cs="Calibri"/>
          <w:b/>
          <w:bCs/>
          <w:u w:val="single"/>
          <w:lang w:val="nl-NL"/>
        </w:rPr>
        <w:br w:type="page"/>
      </w:r>
    </w:p>
    <w:p w14:paraId="543DB4E9" w14:textId="4B5DC071" w:rsidR="00823BAC" w:rsidRPr="00823BAC" w:rsidRDefault="00823BAC" w:rsidP="00823BAC">
      <w:pPr>
        <w:spacing w:after="0" w:line="240" w:lineRule="auto"/>
        <w:jc w:val="both"/>
        <w:rPr>
          <w:rFonts w:ascii="Calibri" w:eastAsia="Times New Roman" w:hAnsi="Calibri" w:cs="Calibri"/>
          <w:lang w:val="nl-NL"/>
        </w:rPr>
      </w:pPr>
      <w:r w:rsidRPr="00823BAC">
        <w:rPr>
          <w:rFonts w:ascii="Calibri" w:eastAsia="Times New Roman" w:hAnsi="Calibri" w:cs="Calibri"/>
          <w:b/>
          <w:bCs/>
          <w:u w:val="single"/>
          <w:lang w:val="nl-NL"/>
        </w:rPr>
        <w:lastRenderedPageBreak/>
        <w:t>Bijlage</w:t>
      </w:r>
      <w:r w:rsidRPr="00823BAC">
        <w:rPr>
          <w:rFonts w:ascii="Calibri" w:eastAsia="Times New Roman" w:hAnsi="Calibri" w:cs="Calibri"/>
          <w:lang w:val="nl-NL"/>
        </w:rPr>
        <w:t>: tabel</w:t>
      </w:r>
      <w:r w:rsidRPr="00823BAC">
        <w:rPr>
          <w:rFonts w:ascii="Calibri" w:eastAsia="Times New Roman" w:hAnsi="Calibri" w:cs="Calibri"/>
          <w:b/>
          <w:bCs/>
          <w:i/>
          <w:iCs/>
          <w:lang w:val="nl-NL"/>
        </w:rPr>
        <w:t xml:space="preserve"> </w:t>
      </w:r>
      <w:r w:rsidRPr="00823BAC">
        <w:rPr>
          <w:rFonts w:ascii="Calibri" w:eastAsia="Times New Roman" w:hAnsi="Calibri" w:cs="Calibri"/>
          <w:lang w:val="nl-NL"/>
        </w:rPr>
        <w:t xml:space="preserve">met </w:t>
      </w:r>
      <w:proofErr w:type="spellStart"/>
      <w:r w:rsidRPr="00823BAC">
        <w:rPr>
          <w:rFonts w:ascii="Calibri" w:eastAsia="Times New Roman" w:hAnsi="Calibri" w:cs="Calibri"/>
          <w:lang w:val="nl-NL"/>
        </w:rPr>
        <w:t>molecules</w:t>
      </w:r>
      <w:proofErr w:type="spellEnd"/>
      <w:r w:rsidRPr="00823BAC">
        <w:rPr>
          <w:rFonts w:ascii="Calibri" w:eastAsia="Times New Roman" w:hAnsi="Calibri" w:cs="Calibri"/>
          <w:lang w:val="nl-NL"/>
        </w:rPr>
        <w:t xml:space="preserve"> die in aanmerking komen voor het voorschrijven een terugbetaald afbouwprogramma, met een </w:t>
      </w:r>
      <w:r w:rsidRPr="00823BAC">
        <w:rPr>
          <w:rFonts w:ascii="Calibri" w:eastAsia="Times New Roman" w:hAnsi="Calibri" w:cs="Calibri"/>
          <w:u w:val="single"/>
          <w:lang w:val="nl-NL"/>
        </w:rPr>
        <w:t>maximale gebruikelijke dagdosis</w:t>
      </w:r>
      <w:r w:rsidRPr="00823BAC">
        <w:rPr>
          <w:rFonts w:ascii="Calibri" w:eastAsia="Times New Roman" w:hAnsi="Calibri" w:cs="Calibri"/>
          <w:lang w:val="nl-NL"/>
        </w:rPr>
        <w:t xml:space="preserve"> over de laatste 3 maanden </w:t>
      </w:r>
      <w:r w:rsidRPr="00823BAC">
        <w:rPr>
          <w:rFonts w:ascii="Calibri" w:eastAsia="Times New Roman" w:hAnsi="Calibri" w:cs="Calibri"/>
          <w:color w:val="000000"/>
          <w:lang w:val="nl-NL"/>
        </w:rPr>
        <w:t xml:space="preserve">en de </w:t>
      </w:r>
      <w:r w:rsidRPr="00823BAC">
        <w:rPr>
          <w:rFonts w:ascii="Calibri" w:eastAsia="Times New Roman" w:hAnsi="Calibri" w:cs="Calibri"/>
          <w:color w:val="000000"/>
          <w:u w:val="single"/>
          <w:lang w:val="nl-NL"/>
        </w:rPr>
        <w:t>omrekenfactor</w:t>
      </w:r>
      <w:r w:rsidRPr="00823BAC">
        <w:rPr>
          <w:rFonts w:ascii="Calibri" w:eastAsia="Times New Roman" w:hAnsi="Calibri" w:cs="Calibri"/>
          <w:color w:val="000000"/>
          <w:lang w:val="nl-NL"/>
        </w:rPr>
        <w:t xml:space="preserve"> voor diazepam</w:t>
      </w:r>
      <w:r w:rsidRPr="00823BAC">
        <w:rPr>
          <w:rFonts w:ascii="Calibri" w:eastAsia="Times New Roman" w:hAnsi="Calibri" w:cs="Calibri"/>
          <w:lang w:val="nl-NL"/>
        </w:rPr>
        <w:t xml:space="preserve">. </w:t>
      </w:r>
    </w:p>
    <w:p w14:paraId="5E5220D7" w14:textId="77777777" w:rsidR="00823BAC" w:rsidRPr="00823BAC" w:rsidRDefault="00823BAC" w:rsidP="00823BAC">
      <w:pPr>
        <w:spacing w:after="0" w:line="240" w:lineRule="auto"/>
        <w:jc w:val="both"/>
        <w:rPr>
          <w:rFonts w:ascii="Calibri" w:eastAsia="Times New Roman" w:hAnsi="Calibri" w:cs="Calibri"/>
          <w:lang w:val="nl-NL"/>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823BAC" w:rsidRPr="00823BAC" w14:paraId="2CAFD759" w14:textId="77777777" w:rsidTr="001A6B40">
        <w:trPr>
          <w:trHeight w:val="290"/>
        </w:trPr>
        <w:tc>
          <w:tcPr>
            <w:tcW w:w="2435" w:type="dxa"/>
          </w:tcPr>
          <w:p w14:paraId="0FC2BBEA" w14:textId="77777777" w:rsidR="00823BAC" w:rsidRPr="00823BAC" w:rsidRDefault="00823BAC" w:rsidP="00823BAC">
            <w:pPr>
              <w:autoSpaceDE w:val="0"/>
              <w:autoSpaceDN w:val="0"/>
              <w:adjustRightInd w:val="0"/>
              <w:spacing w:after="0" w:line="240" w:lineRule="auto"/>
              <w:rPr>
                <w:rFonts w:ascii="Calibri" w:eastAsia="Times New Roman" w:hAnsi="Calibri" w:cs="Calibri"/>
                <w:b/>
                <w:bCs/>
                <w:color w:val="000000"/>
                <w:lang w:val="fr-FR"/>
              </w:rPr>
            </w:pPr>
            <w:bookmarkStart w:id="3" w:name="_Hlk117835366"/>
            <w:r w:rsidRPr="00823BAC">
              <w:rPr>
                <w:rFonts w:ascii="Calibri" w:eastAsia="Times New Roman" w:hAnsi="Calibri" w:cs="Calibri"/>
                <w:b/>
                <w:bCs/>
                <w:color w:val="000000"/>
                <w:lang w:val="fr-FR"/>
              </w:rPr>
              <w:t>Naam</w:t>
            </w:r>
          </w:p>
        </w:tc>
        <w:tc>
          <w:tcPr>
            <w:tcW w:w="2126" w:type="dxa"/>
          </w:tcPr>
          <w:p w14:paraId="3CAFB163"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b/>
                <w:bCs/>
                <w:color w:val="FF0000"/>
                <w:lang w:val="fr-FR"/>
              </w:rPr>
            </w:pPr>
            <w:proofErr w:type="spellStart"/>
            <w:r w:rsidRPr="00823BAC">
              <w:rPr>
                <w:rFonts w:ascii="Calibri" w:eastAsia="Times New Roman" w:hAnsi="Calibri" w:cs="Calibri"/>
                <w:b/>
                <w:bCs/>
                <w:lang w:val="fr-FR"/>
              </w:rPr>
              <w:t>Werkingsduur</w:t>
            </w:r>
            <w:proofErr w:type="spellEnd"/>
          </w:p>
        </w:tc>
        <w:tc>
          <w:tcPr>
            <w:tcW w:w="2268" w:type="dxa"/>
          </w:tcPr>
          <w:p w14:paraId="3B34F15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b/>
                <w:bCs/>
                <w:color w:val="000000"/>
                <w:lang w:val="nl-NL"/>
              </w:rPr>
            </w:pPr>
            <w:r w:rsidRPr="00823BAC">
              <w:rPr>
                <w:rFonts w:ascii="Calibri" w:eastAsia="Times New Roman" w:hAnsi="Calibri" w:cs="Calibri"/>
                <w:b/>
                <w:bCs/>
                <w:color w:val="000000"/>
                <w:lang w:val="nl-NL"/>
              </w:rPr>
              <w:t>Maximale dagdosis (mg)</w:t>
            </w:r>
          </w:p>
        </w:tc>
        <w:tc>
          <w:tcPr>
            <w:tcW w:w="2552" w:type="dxa"/>
          </w:tcPr>
          <w:p w14:paraId="791B704B"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b/>
                <w:bCs/>
                <w:color w:val="000000"/>
                <w:lang w:val="nl-NL"/>
              </w:rPr>
            </w:pPr>
            <w:proofErr w:type="spellStart"/>
            <w:r w:rsidRPr="00823BAC">
              <w:rPr>
                <w:rFonts w:ascii="Calibri" w:eastAsia="Times New Roman" w:hAnsi="Calibri" w:cs="Calibri"/>
                <w:b/>
                <w:bCs/>
                <w:color w:val="000000"/>
                <w:lang w:val="fr-FR"/>
              </w:rPr>
              <w:t>Omrekenfactor</w:t>
            </w:r>
            <w:proofErr w:type="spellEnd"/>
            <w:r w:rsidRPr="00823BAC">
              <w:rPr>
                <w:rFonts w:ascii="Calibri" w:eastAsia="Times New Roman" w:hAnsi="Calibri" w:cs="Calibri"/>
                <w:b/>
                <w:bCs/>
                <w:color w:val="000000"/>
                <w:lang w:val="fr-FR"/>
              </w:rPr>
              <w:t xml:space="preserve"> </w:t>
            </w:r>
            <w:proofErr w:type="spellStart"/>
            <w:r w:rsidRPr="00823BAC">
              <w:rPr>
                <w:rFonts w:ascii="Calibri" w:eastAsia="Times New Roman" w:hAnsi="Calibri" w:cs="Calibri"/>
                <w:b/>
                <w:bCs/>
                <w:color w:val="000000"/>
                <w:lang w:val="fr-FR"/>
              </w:rPr>
              <w:t>naar</w:t>
            </w:r>
            <w:proofErr w:type="spellEnd"/>
            <w:r w:rsidRPr="00823BAC">
              <w:rPr>
                <w:rFonts w:ascii="Calibri" w:eastAsia="Times New Roman" w:hAnsi="Calibri" w:cs="Calibri"/>
                <w:b/>
                <w:bCs/>
                <w:color w:val="000000"/>
                <w:lang w:val="fr-FR"/>
              </w:rPr>
              <w:t xml:space="preserve"> </w:t>
            </w:r>
            <w:proofErr w:type="spellStart"/>
            <w:r w:rsidRPr="00823BAC">
              <w:rPr>
                <w:rFonts w:ascii="Calibri" w:eastAsia="Times New Roman" w:hAnsi="Calibri" w:cs="Calibri"/>
                <w:b/>
                <w:bCs/>
                <w:color w:val="000000"/>
                <w:lang w:val="fr-FR"/>
              </w:rPr>
              <w:t>diazepam</w:t>
            </w:r>
            <w:proofErr w:type="spellEnd"/>
          </w:p>
        </w:tc>
      </w:tr>
      <w:tr w:rsidR="00823BAC" w:rsidRPr="00823BAC" w14:paraId="747AF6FF" w14:textId="77777777" w:rsidTr="001A6B40">
        <w:trPr>
          <w:trHeight w:val="290"/>
        </w:trPr>
        <w:tc>
          <w:tcPr>
            <w:tcW w:w="2435" w:type="dxa"/>
          </w:tcPr>
          <w:p w14:paraId="70E52C99"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r w:rsidRPr="00823BAC">
              <w:rPr>
                <w:rFonts w:ascii="Calibri" w:eastAsia="Times New Roman" w:hAnsi="Calibri" w:cs="Calibri"/>
                <w:color w:val="000000"/>
                <w:lang w:val="fr-FR"/>
              </w:rPr>
              <w:t xml:space="preserve">alprazolam                                                            </w:t>
            </w:r>
          </w:p>
        </w:tc>
        <w:tc>
          <w:tcPr>
            <w:tcW w:w="2126" w:type="dxa"/>
          </w:tcPr>
          <w:p w14:paraId="22ECDD6C"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ML</w:t>
            </w:r>
          </w:p>
        </w:tc>
        <w:tc>
          <w:tcPr>
            <w:tcW w:w="2268" w:type="dxa"/>
          </w:tcPr>
          <w:p w14:paraId="73F74B2D"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w:t>
            </w:r>
          </w:p>
        </w:tc>
        <w:tc>
          <w:tcPr>
            <w:tcW w:w="2552" w:type="dxa"/>
          </w:tcPr>
          <w:p w14:paraId="710C0078"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10</w:t>
            </w:r>
          </w:p>
        </w:tc>
      </w:tr>
      <w:tr w:rsidR="00823BAC" w:rsidRPr="00823BAC" w14:paraId="65254E6C" w14:textId="77777777" w:rsidTr="001A6B40">
        <w:trPr>
          <w:trHeight w:val="290"/>
        </w:trPr>
        <w:tc>
          <w:tcPr>
            <w:tcW w:w="2435" w:type="dxa"/>
          </w:tcPr>
          <w:p w14:paraId="2C629B22"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bromazepam</w:t>
            </w:r>
            <w:proofErr w:type="spellEnd"/>
            <w:r w:rsidRPr="00823BAC">
              <w:rPr>
                <w:rFonts w:ascii="Calibri" w:eastAsia="Times New Roman" w:hAnsi="Calibri" w:cs="Calibri"/>
                <w:color w:val="000000"/>
                <w:lang w:val="fr-FR"/>
              </w:rPr>
              <w:t xml:space="preserve">                                                            </w:t>
            </w:r>
          </w:p>
        </w:tc>
        <w:tc>
          <w:tcPr>
            <w:tcW w:w="2126" w:type="dxa"/>
          </w:tcPr>
          <w:p w14:paraId="5DE642FD"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ML</w:t>
            </w:r>
          </w:p>
        </w:tc>
        <w:tc>
          <w:tcPr>
            <w:tcW w:w="2268" w:type="dxa"/>
          </w:tcPr>
          <w:p w14:paraId="65A4C35E"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30</w:t>
            </w:r>
          </w:p>
        </w:tc>
        <w:tc>
          <w:tcPr>
            <w:tcW w:w="2552" w:type="dxa"/>
          </w:tcPr>
          <w:p w14:paraId="7CE7D6B8"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w:t>
            </w:r>
          </w:p>
        </w:tc>
      </w:tr>
      <w:tr w:rsidR="00823BAC" w:rsidRPr="00823BAC" w14:paraId="249C8743" w14:textId="77777777" w:rsidTr="001A6B40">
        <w:trPr>
          <w:trHeight w:val="290"/>
        </w:trPr>
        <w:tc>
          <w:tcPr>
            <w:tcW w:w="2435" w:type="dxa"/>
          </w:tcPr>
          <w:p w14:paraId="633E6F8E"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brotizolam</w:t>
            </w:r>
            <w:proofErr w:type="spellEnd"/>
            <w:r w:rsidRPr="00823BAC">
              <w:rPr>
                <w:rFonts w:ascii="Calibri" w:eastAsia="Times New Roman" w:hAnsi="Calibri" w:cs="Calibri"/>
                <w:color w:val="000000"/>
                <w:lang w:val="fr-FR"/>
              </w:rPr>
              <w:t xml:space="preserve">                                                            </w:t>
            </w:r>
          </w:p>
        </w:tc>
        <w:tc>
          <w:tcPr>
            <w:tcW w:w="2126" w:type="dxa"/>
          </w:tcPr>
          <w:p w14:paraId="6D4A911F"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UK</w:t>
            </w:r>
          </w:p>
        </w:tc>
        <w:tc>
          <w:tcPr>
            <w:tcW w:w="2268" w:type="dxa"/>
          </w:tcPr>
          <w:p w14:paraId="60AE39BC"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0,75</w:t>
            </w:r>
          </w:p>
        </w:tc>
        <w:tc>
          <w:tcPr>
            <w:tcW w:w="2552" w:type="dxa"/>
          </w:tcPr>
          <w:p w14:paraId="16E9DBA8"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40</w:t>
            </w:r>
          </w:p>
        </w:tc>
      </w:tr>
      <w:tr w:rsidR="00823BAC" w:rsidRPr="00823BAC" w14:paraId="170F81B3" w14:textId="77777777" w:rsidTr="001A6B40">
        <w:trPr>
          <w:trHeight w:val="290"/>
        </w:trPr>
        <w:tc>
          <w:tcPr>
            <w:tcW w:w="2435" w:type="dxa"/>
          </w:tcPr>
          <w:p w14:paraId="23FDD6E7"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r w:rsidRPr="00823BAC">
              <w:rPr>
                <w:rFonts w:ascii="Calibri" w:eastAsia="Times New Roman" w:hAnsi="Calibri" w:cs="Calibri"/>
                <w:color w:val="000000"/>
                <w:lang w:val="fr-FR"/>
              </w:rPr>
              <w:t xml:space="preserve">clobazam                                                              </w:t>
            </w:r>
          </w:p>
        </w:tc>
        <w:tc>
          <w:tcPr>
            <w:tcW w:w="2126" w:type="dxa"/>
          </w:tcPr>
          <w:p w14:paraId="5C2A3348"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59FE496A"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60</w:t>
            </w:r>
          </w:p>
        </w:tc>
        <w:tc>
          <w:tcPr>
            <w:tcW w:w="2552" w:type="dxa"/>
          </w:tcPr>
          <w:p w14:paraId="0B5355CE"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0,5</w:t>
            </w:r>
          </w:p>
        </w:tc>
      </w:tr>
      <w:tr w:rsidR="00823BAC" w:rsidRPr="00823BAC" w14:paraId="0C6AA41B" w14:textId="77777777" w:rsidTr="001A6B40">
        <w:trPr>
          <w:trHeight w:val="290"/>
        </w:trPr>
        <w:tc>
          <w:tcPr>
            <w:tcW w:w="2435" w:type="dxa"/>
          </w:tcPr>
          <w:p w14:paraId="48EF7CE7"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clorazepate</w:t>
            </w:r>
            <w:proofErr w:type="spellEnd"/>
            <w:r w:rsidRPr="00823BAC">
              <w:rPr>
                <w:rFonts w:ascii="Calibri" w:eastAsia="Times New Roman" w:hAnsi="Calibri" w:cs="Calibri"/>
                <w:color w:val="000000"/>
                <w:lang w:val="fr-FR"/>
              </w:rPr>
              <w:t xml:space="preserve"> </w:t>
            </w:r>
          </w:p>
        </w:tc>
        <w:tc>
          <w:tcPr>
            <w:tcW w:w="2126" w:type="dxa"/>
          </w:tcPr>
          <w:p w14:paraId="269791B2"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1FBD2319"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60</w:t>
            </w:r>
          </w:p>
        </w:tc>
        <w:tc>
          <w:tcPr>
            <w:tcW w:w="2552" w:type="dxa"/>
          </w:tcPr>
          <w:p w14:paraId="35F829DC"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0,75</w:t>
            </w:r>
          </w:p>
        </w:tc>
      </w:tr>
      <w:tr w:rsidR="00823BAC" w:rsidRPr="00823BAC" w14:paraId="0A7147D5" w14:textId="77777777" w:rsidTr="001A6B40">
        <w:trPr>
          <w:trHeight w:val="290"/>
        </w:trPr>
        <w:tc>
          <w:tcPr>
            <w:tcW w:w="2435" w:type="dxa"/>
          </w:tcPr>
          <w:p w14:paraId="722668B6"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clotiazepam</w:t>
            </w:r>
            <w:proofErr w:type="spellEnd"/>
            <w:r w:rsidRPr="00823BAC">
              <w:rPr>
                <w:rFonts w:ascii="Calibri" w:eastAsia="Times New Roman" w:hAnsi="Calibri" w:cs="Calibri"/>
                <w:color w:val="000000"/>
                <w:lang w:val="fr-FR"/>
              </w:rPr>
              <w:t xml:space="preserve">                                                           </w:t>
            </w:r>
          </w:p>
        </w:tc>
        <w:tc>
          <w:tcPr>
            <w:tcW w:w="2126" w:type="dxa"/>
          </w:tcPr>
          <w:p w14:paraId="468C043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ML</w:t>
            </w:r>
          </w:p>
        </w:tc>
        <w:tc>
          <w:tcPr>
            <w:tcW w:w="2268" w:type="dxa"/>
          </w:tcPr>
          <w:p w14:paraId="048A22ED"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30</w:t>
            </w:r>
          </w:p>
        </w:tc>
        <w:tc>
          <w:tcPr>
            <w:tcW w:w="2552" w:type="dxa"/>
          </w:tcPr>
          <w:p w14:paraId="426A7E0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2</w:t>
            </w:r>
          </w:p>
        </w:tc>
      </w:tr>
      <w:tr w:rsidR="00823BAC" w:rsidRPr="00823BAC" w14:paraId="07B9C74B" w14:textId="77777777" w:rsidTr="001A6B40">
        <w:trPr>
          <w:trHeight w:val="290"/>
        </w:trPr>
        <w:tc>
          <w:tcPr>
            <w:tcW w:w="2435" w:type="dxa"/>
          </w:tcPr>
          <w:p w14:paraId="36DD6AD4"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diazepam</w:t>
            </w:r>
            <w:proofErr w:type="spellEnd"/>
            <w:r w:rsidRPr="00823BAC">
              <w:rPr>
                <w:rFonts w:ascii="Calibri" w:eastAsia="Times New Roman" w:hAnsi="Calibri" w:cs="Calibri"/>
                <w:color w:val="000000"/>
                <w:lang w:val="fr-FR"/>
              </w:rPr>
              <w:t xml:space="preserve">                                                              </w:t>
            </w:r>
          </w:p>
        </w:tc>
        <w:tc>
          <w:tcPr>
            <w:tcW w:w="2126" w:type="dxa"/>
          </w:tcPr>
          <w:p w14:paraId="6758268C"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3BCBB96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30</w:t>
            </w:r>
          </w:p>
        </w:tc>
        <w:tc>
          <w:tcPr>
            <w:tcW w:w="2552" w:type="dxa"/>
          </w:tcPr>
          <w:p w14:paraId="1194778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w:t>
            </w:r>
          </w:p>
        </w:tc>
      </w:tr>
      <w:tr w:rsidR="00823BAC" w:rsidRPr="00823BAC" w14:paraId="517442B8" w14:textId="77777777" w:rsidTr="001A6B40">
        <w:trPr>
          <w:trHeight w:val="290"/>
        </w:trPr>
        <w:tc>
          <w:tcPr>
            <w:tcW w:w="2435" w:type="dxa"/>
          </w:tcPr>
          <w:p w14:paraId="7D1F2E88"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ethylloflazepate</w:t>
            </w:r>
            <w:proofErr w:type="spellEnd"/>
            <w:r w:rsidRPr="00823BAC">
              <w:rPr>
                <w:rFonts w:ascii="Calibri" w:eastAsia="Times New Roman" w:hAnsi="Calibri" w:cs="Calibri"/>
                <w:color w:val="000000"/>
                <w:lang w:val="fr-FR"/>
              </w:rPr>
              <w:t xml:space="preserve">                                                     </w:t>
            </w:r>
          </w:p>
        </w:tc>
        <w:tc>
          <w:tcPr>
            <w:tcW w:w="2126" w:type="dxa"/>
          </w:tcPr>
          <w:p w14:paraId="304910A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7E10398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6</w:t>
            </w:r>
          </w:p>
        </w:tc>
        <w:tc>
          <w:tcPr>
            <w:tcW w:w="2552" w:type="dxa"/>
          </w:tcPr>
          <w:p w14:paraId="4F7B8A4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5</w:t>
            </w:r>
          </w:p>
        </w:tc>
      </w:tr>
      <w:tr w:rsidR="00823BAC" w:rsidRPr="00823BAC" w14:paraId="4C9D22E3" w14:textId="77777777" w:rsidTr="001A6B40">
        <w:trPr>
          <w:trHeight w:val="290"/>
        </w:trPr>
        <w:tc>
          <w:tcPr>
            <w:tcW w:w="2435" w:type="dxa"/>
          </w:tcPr>
          <w:p w14:paraId="74307BE2"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flunitrazepam</w:t>
            </w:r>
            <w:proofErr w:type="spellEnd"/>
            <w:r w:rsidRPr="00823BAC">
              <w:rPr>
                <w:rFonts w:ascii="Calibri" w:eastAsia="Times New Roman" w:hAnsi="Calibri" w:cs="Calibri"/>
                <w:color w:val="000000"/>
                <w:lang w:val="fr-FR"/>
              </w:rPr>
              <w:t xml:space="preserve">                                                         </w:t>
            </w:r>
          </w:p>
        </w:tc>
        <w:tc>
          <w:tcPr>
            <w:tcW w:w="2126" w:type="dxa"/>
          </w:tcPr>
          <w:p w14:paraId="030D94A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K</w:t>
            </w:r>
          </w:p>
        </w:tc>
        <w:tc>
          <w:tcPr>
            <w:tcW w:w="2268" w:type="dxa"/>
          </w:tcPr>
          <w:p w14:paraId="3B0C6E69"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w:t>
            </w:r>
          </w:p>
        </w:tc>
        <w:tc>
          <w:tcPr>
            <w:tcW w:w="2552" w:type="dxa"/>
          </w:tcPr>
          <w:p w14:paraId="66F47E46"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10</w:t>
            </w:r>
          </w:p>
        </w:tc>
      </w:tr>
      <w:tr w:rsidR="00823BAC" w:rsidRPr="00823BAC" w14:paraId="4C2D33BD" w14:textId="77777777" w:rsidTr="001A6B40">
        <w:trPr>
          <w:trHeight w:val="290"/>
        </w:trPr>
        <w:tc>
          <w:tcPr>
            <w:tcW w:w="2435" w:type="dxa"/>
          </w:tcPr>
          <w:p w14:paraId="4350480A"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r w:rsidRPr="00823BAC">
              <w:rPr>
                <w:rFonts w:ascii="Calibri" w:eastAsia="Times New Roman" w:hAnsi="Calibri" w:cs="Calibri"/>
                <w:color w:val="000000"/>
                <w:lang w:val="fr-FR"/>
              </w:rPr>
              <w:t xml:space="preserve">loprazolam                                                            </w:t>
            </w:r>
          </w:p>
        </w:tc>
        <w:tc>
          <w:tcPr>
            <w:tcW w:w="2126" w:type="dxa"/>
          </w:tcPr>
          <w:p w14:paraId="79E87ED9"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K</w:t>
            </w:r>
          </w:p>
        </w:tc>
        <w:tc>
          <w:tcPr>
            <w:tcW w:w="2268" w:type="dxa"/>
          </w:tcPr>
          <w:p w14:paraId="6757352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w:t>
            </w:r>
          </w:p>
        </w:tc>
        <w:tc>
          <w:tcPr>
            <w:tcW w:w="2552" w:type="dxa"/>
          </w:tcPr>
          <w:p w14:paraId="179F0FC8"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10</w:t>
            </w:r>
          </w:p>
        </w:tc>
      </w:tr>
      <w:tr w:rsidR="00823BAC" w:rsidRPr="00823BAC" w14:paraId="16F49EC1" w14:textId="77777777" w:rsidTr="001A6B40">
        <w:trPr>
          <w:trHeight w:val="290"/>
        </w:trPr>
        <w:tc>
          <w:tcPr>
            <w:tcW w:w="2435" w:type="dxa"/>
          </w:tcPr>
          <w:p w14:paraId="7D26A975"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lorazepam</w:t>
            </w:r>
            <w:proofErr w:type="spellEnd"/>
            <w:r w:rsidRPr="00823BAC">
              <w:rPr>
                <w:rFonts w:ascii="Calibri" w:eastAsia="Times New Roman" w:hAnsi="Calibri" w:cs="Calibri"/>
                <w:color w:val="000000"/>
                <w:lang w:val="fr-FR"/>
              </w:rPr>
              <w:t xml:space="preserve">                                                             </w:t>
            </w:r>
          </w:p>
        </w:tc>
        <w:tc>
          <w:tcPr>
            <w:tcW w:w="2126" w:type="dxa"/>
          </w:tcPr>
          <w:p w14:paraId="4F3FD880"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ML</w:t>
            </w:r>
          </w:p>
        </w:tc>
        <w:tc>
          <w:tcPr>
            <w:tcW w:w="2268" w:type="dxa"/>
          </w:tcPr>
          <w:p w14:paraId="5F618F06"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7,5</w:t>
            </w:r>
          </w:p>
        </w:tc>
        <w:tc>
          <w:tcPr>
            <w:tcW w:w="2552" w:type="dxa"/>
          </w:tcPr>
          <w:p w14:paraId="3CB8C1EE"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5</w:t>
            </w:r>
          </w:p>
        </w:tc>
      </w:tr>
      <w:tr w:rsidR="00823BAC" w:rsidRPr="00823BAC" w14:paraId="560AF278" w14:textId="77777777" w:rsidTr="001A6B40">
        <w:trPr>
          <w:trHeight w:val="290"/>
        </w:trPr>
        <w:tc>
          <w:tcPr>
            <w:tcW w:w="2435" w:type="dxa"/>
          </w:tcPr>
          <w:p w14:paraId="417B1D0B"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lormetazepam</w:t>
            </w:r>
            <w:proofErr w:type="spellEnd"/>
            <w:r w:rsidRPr="00823BAC">
              <w:rPr>
                <w:rFonts w:ascii="Calibri" w:eastAsia="Times New Roman" w:hAnsi="Calibri" w:cs="Calibri"/>
                <w:color w:val="000000"/>
                <w:lang w:val="fr-FR"/>
              </w:rPr>
              <w:t xml:space="preserve">                                                          </w:t>
            </w:r>
          </w:p>
        </w:tc>
        <w:tc>
          <w:tcPr>
            <w:tcW w:w="2126" w:type="dxa"/>
          </w:tcPr>
          <w:p w14:paraId="2B15FB0D"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K</w:t>
            </w:r>
          </w:p>
        </w:tc>
        <w:tc>
          <w:tcPr>
            <w:tcW w:w="2268" w:type="dxa"/>
          </w:tcPr>
          <w:p w14:paraId="054CE33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w:t>
            </w:r>
          </w:p>
        </w:tc>
        <w:tc>
          <w:tcPr>
            <w:tcW w:w="2552" w:type="dxa"/>
          </w:tcPr>
          <w:p w14:paraId="71B55F03"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10</w:t>
            </w:r>
          </w:p>
        </w:tc>
      </w:tr>
      <w:tr w:rsidR="00823BAC" w:rsidRPr="00823BAC" w14:paraId="74888C23" w14:textId="77777777" w:rsidTr="001A6B40">
        <w:trPr>
          <w:trHeight w:val="290"/>
        </w:trPr>
        <w:tc>
          <w:tcPr>
            <w:tcW w:w="2435" w:type="dxa"/>
          </w:tcPr>
          <w:p w14:paraId="7D04D383"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nitrazepam</w:t>
            </w:r>
            <w:proofErr w:type="spellEnd"/>
            <w:r w:rsidRPr="00823BAC">
              <w:rPr>
                <w:rFonts w:ascii="Calibri" w:eastAsia="Times New Roman" w:hAnsi="Calibri" w:cs="Calibri"/>
                <w:color w:val="000000"/>
                <w:lang w:val="fr-FR"/>
              </w:rPr>
              <w:t xml:space="preserve">                                                            </w:t>
            </w:r>
          </w:p>
        </w:tc>
        <w:tc>
          <w:tcPr>
            <w:tcW w:w="2126" w:type="dxa"/>
          </w:tcPr>
          <w:p w14:paraId="3D333456"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706BA8DF"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15</w:t>
            </w:r>
          </w:p>
        </w:tc>
        <w:tc>
          <w:tcPr>
            <w:tcW w:w="2552" w:type="dxa"/>
          </w:tcPr>
          <w:p w14:paraId="6D3A66D9"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w:t>
            </w:r>
          </w:p>
        </w:tc>
      </w:tr>
      <w:tr w:rsidR="00823BAC" w:rsidRPr="00823BAC" w14:paraId="4A11CC84" w14:textId="77777777" w:rsidTr="001A6B40">
        <w:trPr>
          <w:trHeight w:val="290"/>
        </w:trPr>
        <w:tc>
          <w:tcPr>
            <w:tcW w:w="2435" w:type="dxa"/>
          </w:tcPr>
          <w:p w14:paraId="35751DEA"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nordazepam</w:t>
            </w:r>
            <w:proofErr w:type="spellEnd"/>
            <w:r w:rsidRPr="00823BAC">
              <w:rPr>
                <w:rFonts w:ascii="Calibri" w:eastAsia="Times New Roman" w:hAnsi="Calibri" w:cs="Calibri"/>
                <w:color w:val="000000"/>
                <w:lang w:val="fr-FR"/>
              </w:rPr>
              <w:t xml:space="preserve">                                                            </w:t>
            </w:r>
          </w:p>
        </w:tc>
        <w:tc>
          <w:tcPr>
            <w:tcW w:w="2126" w:type="dxa"/>
          </w:tcPr>
          <w:p w14:paraId="690975F1"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2AFE99E2"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45</w:t>
            </w:r>
          </w:p>
        </w:tc>
        <w:tc>
          <w:tcPr>
            <w:tcW w:w="2552" w:type="dxa"/>
          </w:tcPr>
          <w:p w14:paraId="04624C32"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w:t>
            </w:r>
          </w:p>
        </w:tc>
      </w:tr>
      <w:tr w:rsidR="00823BAC" w:rsidRPr="00823BAC" w14:paraId="2E55DA3D" w14:textId="77777777" w:rsidTr="001A6B40">
        <w:trPr>
          <w:trHeight w:val="290"/>
        </w:trPr>
        <w:tc>
          <w:tcPr>
            <w:tcW w:w="2435" w:type="dxa"/>
          </w:tcPr>
          <w:p w14:paraId="27DFC031"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oxazepam</w:t>
            </w:r>
            <w:proofErr w:type="spellEnd"/>
            <w:r w:rsidRPr="00823BAC">
              <w:rPr>
                <w:rFonts w:ascii="Calibri" w:eastAsia="Times New Roman" w:hAnsi="Calibri" w:cs="Calibri"/>
                <w:color w:val="000000"/>
                <w:lang w:val="fr-FR"/>
              </w:rPr>
              <w:t xml:space="preserve">                                                              </w:t>
            </w:r>
          </w:p>
        </w:tc>
        <w:tc>
          <w:tcPr>
            <w:tcW w:w="2126" w:type="dxa"/>
          </w:tcPr>
          <w:p w14:paraId="4DDCE24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K</w:t>
            </w:r>
          </w:p>
        </w:tc>
        <w:tc>
          <w:tcPr>
            <w:tcW w:w="2268" w:type="dxa"/>
          </w:tcPr>
          <w:p w14:paraId="2DE1ACC3"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150</w:t>
            </w:r>
          </w:p>
        </w:tc>
        <w:tc>
          <w:tcPr>
            <w:tcW w:w="2552" w:type="dxa"/>
          </w:tcPr>
          <w:p w14:paraId="45AD8F0E"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0,3</w:t>
            </w:r>
          </w:p>
        </w:tc>
      </w:tr>
      <w:tr w:rsidR="00823BAC" w:rsidRPr="00823BAC" w14:paraId="2D811816" w14:textId="77777777" w:rsidTr="001A6B40">
        <w:trPr>
          <w:trHeight w:val="290"/>
        </w:trPr>
        <w:tc>
          <w:tcPr>
            <w:tcW w:w="2435" w:type="dxa"/>
          </w:tcPr>
          <w:p w14:paraId="2EA21AF2"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proofErr w:type="spellStart"/>
            <w:r w:rsidRPr="00823BAC">
              <w:rPr>
                <w:rFonts w:ascii="Calibri" w:eastAsia="Times New Roman" w:hAnsi="Calibri" w:cs="Calibri"/>
                <w:color w:val="000000"/>
                <w:lang w:val="fr-FR"/>
              </w:rPr>
              <w:t>prazepam</w:t>
            </w:r>
            <w:proofErr w:type="spellEnd"/>
            <w:r w:rsidRPr="00823BAC">
              <w:rPr>
                <w:rFonts w:ascii="Calibri" w:eastAsia="Times New Roman" w:hAnsi="Calibri" w:cs="Calibri"/>
                <w:color w:val="000000"/>
                <w:lang w:val="fr-FR"/>
              </w:rPr>
              <w:t xml:space="preserve">                                                              </w:t>
            </w:r>
          </w:p>
        </w:tc>
        <w:tc>
          <w:tcPr>
            <w:tcW w:w="2126" w:type="dxa"/>
          </w:tcPr>
          <w:p w14:paraId="1BF08604"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L</w:t>
            </w:r>
          </w:p>
        </w:tc>
        <w:tc>
          <w:tcPr>
            <w:tcW w:w="2268" w:type="dxa"/>
          </w:tcPr>
          <w:p w14:paraId="75520198"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90</w:t>
            </w:r>
          </w:p>
        </w:tc>
        <w:tc>
          <w:tcPr>
            <w:tcW w:w="2552" w:type="dxa"/>
          </w:tcPr>
          <w:p w14:paraId="6614229F"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0,5</w:t>
            </w:r>
          </w:p>
        </w:tc>
      </w:tr>
      <w:tr w:rsidR="00823BAC" w:rsidRPr="00823BAC" w14:paraId="3BF295FE" w14:textId="77777777" w:rsidTr="001A6B40">
        <w:trPr>
          <w:trHeight w:val="290"/>
        </w:trPr>
        <w:tc>
          <w:tcPr>
            <w:tcW w:w="2435" w:type="dxa"/>
          </w:tcPr>
          <w:p w14:paraId="4C85D42A"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r w:rsidRPr="00823BAC">
              <w:rPr>
                <w:rFonts w:ascii="Calibri" w:eastAsia="Times New Roman" w:hAnsi="Calibri" w:cs="Calibri"/>
                <w:color w:val="000000"/>
                <w:lang w:val="fr-FR"/>
              </w:rPr>
              <w:t xml:space="preserve">triazolam                                                             </w:t>
            </w:r>
          </w:p>
        </w:tc>
        <w:tc>
          <w:tcPr>
            <w:tcW w:w="2126" w:type="dxa"/>
          </w:tcPr>
          <w:p w14:paraId="452936BC"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UK</w:t>
            </w:r>
          </w:p>
        </w:tc>
        <w:tc>
          <w:tcPr>
            <w:tcW w:w="2268" w:type="dxa"/>
          </w:tcPr>
          <w:p w14:paraId="59259E3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0,75</w:t>
            </w:r>
          </w:p>
        </w:tc>
        <w:tc>
          <w:tcPr>
            <w:tcW w:w="2552" w:type="dxa"/>
          </w:tcPr>
          <w:p w14:paraId="13338E9B"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80</w:t>
            </w:r>
          </w:p>
        </w:tc>
      </w:tr>
      <w:tr w:rsidR="00823BAC" w:rsidRPr="00823BAC" w14:paraId="4A57145A" w14:textId="77777777" w:rsidTr="001A6B40">
        <w:trPr>
          <w:trHeight w:val="290"/>
        </w:trPr>
        <w:tc>
          <w:tcPr>
            <w:tcW w:w="2435" w:type="dxa"/>
          </w:tcPr>
          <w:p w14:paraId="64710843"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r w:rsidRPr="00823BAC">
              <w:rPr>
                <w:rFonts w:ascii="Calibri" w:eastAsia="Times New Roman" w:hAnsi="Calibri" w:cs="Calibri"/>
                <w:color w:val="000000"/>
                <w:lang w:val="fr-FR"/>
              </w:rPr>
              <w:t xml:space="preserve">zolpidem                                                              </w:t>
            </w:r>
          </w:p>
        </w:tc>
        <w:tc>
          <w:tcPr>
            <w:tcW w:w="2126" w:type="dxa"/>
          </w:tcPr>
          <w:p w14:paraId="5F56EE1F"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K</w:t>
            </w:r>
          </w:p>
        </w:tc>
        <w:tc>
          <w:tcPr>
            <w:tcW w:w="2268" w:type="dxa"/>
          </w:tcPr>
          <w:p w14:paraId="24F9F7CD"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30</w:t>
            </w:r>
          </w:p>
        </w:tc>
        <w:tc>
          <w:tcPr>
            <w:tcW w:w="2552" w:type="dxa"/>
          </w:tcPr>
          <w:p w14:paraId="24A43377"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w:t>
            </w:r>
          </w:p>
        </w:tc>
      </w:tr>
      <w:tr w:rsidR="00823BAC" w:rsidRPr="00823BAC" w14:paraId="4A4E5F83" w14:textId="77777777" w:rsidTr="001A6B40">
        <w:trPr>
          <w:trHeight w:val="290"/>
        </w:trPr>
        <w:tc>
          <w:tcPr>
            <w:tcW w:w="2435" w:type="dxa"/>
          </w:tcPr>
          <w:p w14:paraId="09B49C69" w14:textId="77777777" w:rsidR="00823BAC" w:rsidRPr="00823BAC" w:rsidRDefault="00823BAC" w:rsidP="00823BAC">
            <w:pPr>
              <w:autoSpaceDE w:val="0"/>
              <w:autoSpaceDN w:val="0"/>
              <w:adjustRightInd w:val="0"/>
              <w:spacing w:after="0" w:line="240" w:lineRule="auto"/>
              <w:rPr>
                <w:rFonts w:ascii="Calibri" w:eastAsia="Times New Roman" w:hAnsi="Calibri" w:cs="Calibri"/>
                <w:color w:val="000000"/>
                <w:lang w:val="fr-FR"/>
              </w:rPr>
            </w:pPr>
            <w:r w:rsidRPr="00823BAC">
              <w:rPr>
                <w:rFonts w:ascii="Calibri" w:eastAsia="Times New Roman" w:hAnsi="Calibri" w:cs="Calibri"/>
                <w:color w:val="000000"/>
                <w:lang w:val="fr-FR"/>
              </w:rPr>
              <w:t xml:space="preserve">zopiclone                                                             </w:t>
            </w:r>
          </w:p>
        </w:tc>
        <w:tc>
          <w:tcPr>
            <w:tcW w:w="2126" w:type="dxa"/>
          </w:tcPr>
          <w:p w14:paraId="70E12835"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lang w:val="fr-FR"/>
              </w:rPr>
            </w:pPr>
            <w:r w:rsidRPr="00823BAC">
              <w:rPr>
                <w:rFonts w:ascii="Calibri" w:eastAsia="Times New Roman" w:hAnsi="Calibri" w:cs="Calibri"/>
                <w:lang w:val="fr-FR"/>
              </w:rPr>
              <w:t>K</w:t>
            </w:r>
          </w:p>
        </w:tc>
        <w:tc>
          <w:tcPr>
            <w:tcW w:w="2268" w:type="dxa"/>
          </w:tcPr>
          <w:p w14:paraId="08D05EB6"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22,5</w:t>
            </w:r>
          </w:p>
        </w:tc>
        <w:tc>
          <w:tcPr>
            <w:tcW w:w="2552" w:type="dxa"/>
          </w:tcPr>
          <w:p w14:paraId="3CCE1D7F" w14:textId="77777777" w:rsidR="00823BAC" w:rsidRPr="00823BAC" w:rsidRDefault="00823BAC" w:rsidP="00823BAC">
            <w:pPr>
              <w:autoSpaceDE w:val="0"/>
              <w:autoSpaceDN w:val="0"/>
              <w:adjustRightInd w:val="0"/>
              <w:spacing w:after="0" w:line="240" w:lineRule="auto"/>
              <w:jc w:val="center"/>
              <w:rPr>
                <w:rFonts w:ascii="Calibri" w:eastAsia="Times New Roman" w:hAnsi="Calibri" w:cs="Calibri"/>
                <w:color w:val="000000"/>
                <w:lang w:val="fr-FR"/>
              </w:rPr>
            </w:pPr>
            <w:r w:rsidRPr="00823BAC">
              <w:rPr>
                <w:rFonts w:ascii="Calibri" w:eastAsia="Times New Roman" w:hAnsi="Calibri" w:cs="Calibri"/>
                <w:color w:val="000000"/>
                <w:lang w:val="fr-FR"/>
              </w:rPr>
              <w:t>× 1,33</w:t>
            </w:r>
          </w:p>
        </w:tc>
      </w:tr>
    </w:tbl>
    <w:bookmarkEnd w:id="3"/>
    <w:p w14:paraId="3BB2FE48" w14:textId="77777777" w:rsidR="00823BAC" w:rsidRPr="00823BAC" w:rsidRDefault="00823BAC" w:rsidP="00823BAC">
      <w:pPr>
        <w:spacing w:after="60" w:line="240" w:lineRule="auto"/>
        <w:rPr>
          <w:rFonts w:ascii="Calibri" w:eastAsia="Times New Roman" w:hAnsi="Calibri" w:cs="Calibri"/>
          <w:lang w:val="nl-NL"/>
        </w:rPr>
      </w:pPr>
      <w:r w:rsidRPr="00823BAC">
        <w:rPr>
          <w:rFonts w:ascii="Calibri" w:eastAsia="Times New Roman" w:hAnsi="Calibri" w:cs="Calibri"/>
          <w:lang w:val="nl-NL"/>
        </w:rPr>
        <w:t>Bron: CBFI</w:t>
      </w:r>
    </w:p>
    <w:p w14:paraId="5CD1D3E4" w14:textId="77777777" w:rsidR="00823BAC" w:rsidRPr="00823BAC" w:rsidRDefault="00823BAC" w:rsidP="00823BAC">
      <w:pPr>
        <w:spacing w:after="120" w:line="240" w:lineRule="auto"/>
        <w:jc w:val="both"/>
        <w:rPr>
          <w:rFonts w:ascii="Calibri" w:eastAsia="Times New Roman" w:hAnsi="Calibri" w:cs="Calibri"/>
          <w:lang w:val="nl-NL"/>
        </w:rPr>
      </w:pPr>
      <w:r w:rsidRPr="00823BAC">
        <w:rPr>
          <w:rFonts w:ascii="Calibri" w:eastAsia="Times New Roman" w:hAnsi="Calibri" w:cs="Calibri"/>
          <w:lang w:val="nl-NL"/>
        </w:rPr>
        <w:t>UK = ultrakort werkend (T1/2 &lt; 5 uur); K = kortwerkend (T1/2: 5 tot 10 uur); ML = middellang werkend (T1/2: 10 tot 20 uur); L = lang werkend (T1/2 &gt; 20 uur).</w:t>
      </w:r>
    </w:p>
    <w:p w14:paraId="78BAB375" w14:textId="77777777" w:rsidR="00823BAC" w:rsidRPr="00823BAC" w:rsidRDefault="00823BAC" w:rsidP="00823BAC">
      <w:pPr>
        <w:pBdr>
          <w:top w:val="single" w:sz="4" w:space="1" w:color="auto"/>
          <w:left w:val="single" w:sz="4" w:space="4" w:color="auto"/>
          <w:bottom w:val="single" w:sz="4" w:space="1" w:color="auto"/>
          <w:right w:val="single" w:sz="4" w:space="4" w:color="auto"/>
        </w:pBdr>
        <w:spacing w:after="60" w:line="240" w:lineRule="auto"/>
        <w:rPr>
          <w:rFonts w:ascii="Calibri" w:eastAsia="Times New Roman" w:hAnsi="Calibri" w:cs="Calibri"/>
          <w:lang w:val="nl-NL"/>
        </w:rPr>
      </w:pPr>
      <w:r w:rsidRPr="00823BAC">
        <w:rPr>
          <w:rFonts w:ascii="Calibri" w:eastAsia="Times New Roman" w:hAnsi="Calibri" w:cs="Calibri"/>
          <w:lang w:val="nl-NL"/>
        </w:rPr>
        <w:t>Opmerkingen voor de conversie van benzodiazepine(s) en/of aanverwante producten naar diazepam</w:t>
      </w:r>
    </w:p>
    <w:p w14:paraId="2D838358" w14:textId="77777777" w:rsidR="00823BAC" w:rsidRPr="00823BAC" w:rsidRDefault="00823BAC" w:rsidP="00823BAC">
      <w:pPr>
        <w:numPr>
          <w:ilvl w:val="0"/>
          <w:numId w:val="15"/>
        </w:numPr>
        <w:spacing w:after="60" w:line="240" w:lineRule="auto"/>
        <w:ind w:left="425" w:hanging="357"/>
        <w:rPr>
          <w:rFonts w:ascii="Calibri" w:eastAsia="Times New Roman" w:hAnsi="Calibri" w:cs="Calibri"/>
          <w:lang w:val="nl-NL"/>
        </w:rPr>
      </w:pPr>
      <w:r w:rsidRPr="00823BAC">
        <w:rPr>
          <w:rFonts w:ascii="Calibri" w:eastAsia="Times New Roman" w:hAnsi="Calibri" w:cs="Calibri"/>
          <w:lang w:val="nl-NL"/>
        </w:rPr>
        <w:t xml:space="preserve">Na conversie is de voorgeschreven </w:t>
      </w:r>
      <w:r w:rsidRPr="00823BAC">
        <w:rPr>
          <w:rFonts w:ascii="Calibri" w:eastAsia="Times New Roman" w:hAnsi="Calibri" w:cs="Calibri"/>
          <w:u w:val="single"/>
          <w:lang w:val="nl-NL"/>
        </w:rPr>
        <w:t>maximale dagelijkse dosis van diazepam 30 mg.</w:t>
      </w:r>
    </w:p>
    <w:p w14:paraId="295299EB" w14:textId="77777777" w:rsidR="00823BAC" w:rsidRPr="00823BAC" w:rsidRDefault="00823BAC" w:rsidP="00823BAC">
      <w:pPr>
        <w:numPr>
          <w:ilvl w:val="0"/>
          <w:numId w:val="15"/>
        </w:numPr>
        <w:spacing w:after="60" w:line="240" w:lineRule="auto"/>
        <w:ind w:left="425" w:hanging="357"/>
        <w:rPr>
          <w:rFonts w:ascii="Calibri" w:eastAsia="Times New Roman" w:hAnsi="Calibri" w:cs="Calibri"/>
          <w:lang w:val="nl-NL"/>
        </w:rPr>
      </w:pPr>
      <w:r w:rsidRPr="00823BAC">
        <w:rPr>
          <w:rFonts w:ascii="Calibri" w:eastAsia="Times New Roman" w:hAnsi="Calibri" w:cs="Calibri"/>
          <w:u w:val="dash"/>
          <w:lang w:val="nl-NL"/>
        </w:rPr>
        <w:t>Die omrekenfactoren zijn niet voor alle patiënten dezelfde</w:t>
      </w:r>
      <w:r w:rsidRPr="00823BAC">
        <w:rPr>
          <w:rFonts w:ascii="Calibri" w:eastAsia="Times New Roman" w:hAnsi="Calibri" w:cs="Calibri"/>
          <w:lang w:val="nl-NL"/>
        </w:rPr>
        <w:t xml:space="preserve">: </w:t>
      </w:r>
    </w:p>
    <w:p w14:paraId="60E782C4" w14:textId="77777777" w:rsidR="00823BAC" w:rsidRPr="00823BAC" w:rsidRDefault="00823BAC" w:rsidP="00823BAC">
      <w:pPr>
        <w:ind w:left="426"/>
        <w:contextualSpacing/>
        <w:jc w:val="both"/>
        <w:rPr>
          <w:rFonts w:ascii="Calibri" w:eastAsia="Times New Roman" w:hAnsi="Calibri" w:cs="Calibri"/>
          <w:lang w:val="nl-NL"/>
        </w:rPr>
      </w:pPr>
      <w:r w:rsidRPr="00823BAC">
        <w:rPr>
          <w:rFonts w:ascii="Calibri" w:eastAsia="Times New Roman" w:hAnsi="Calibri" w:cs="Calibri"/>
          <w:lang w:val="nl-NL"/>
        </w:rPr>
        <w:t>om de conversie uit te voeren, moet ook rekening worden gehouden met de halfwaardetijd van diazepam die kan variëren afhankelijk van de kenmerken van de patiënt zoals leeftijd en het vermogen van het metabolisme. Er is ook een risico op slaperigheid overdag.</w:t>
      </w:r>
    </w:p>
    <w:p w14:paraId="2C909476" w14:textId="77777777" w:rsidR="00823BAC" w:rsidRPr="00823BAC" w:rsidRDefault="00823BAC" w:rsidP="00823BAC">
      <w:pPr>
        <w:numPr>
          <w:ilvl w:val="0"/>
          <w:numId w:val="15"/>
        </w:numPr>
        <w:spacing w:after="60" w:line="240" w:lineRule="auto"/>
        <w:ind w:left="426" w:hanging="357"/>
        <w:rPr>
          <w:rFonts w:ascii="Calibri" w:eastAsia="Times New Roman" w:hAnsi="Calibri" w:cs="Calibri"/>
          <w:u w:val="dash"/>
          <w:lang w:val="nl-NL"/>
        </w:rPr>
      </w:pPr>
      <w:r w:rsidRPr="00823BAC">
        <w:rPr>
          <w:rFonts w:ascii="Calibri" w:eastAsia="Times New Roman" w:hAnsi="Calibri" w:cs="Calibri"/>
          <w:u w:val="dash"/>
          <w:lang w:val="nl-NL"/>
        </w:rPr>
        <w:t>De conversie naar diazepam kan een optie zijn voor patiënten die:</w:t>
      </w:r>
    </w:p>
    <w:p w14:paraId="419C44FD" w14:textId="77777777" w:rsidR="00823BAC" w:rsidRPr="00823BAC" w:rsidRDefault="00823BAC" w:rsidP="00823BAC">
      <w:pPr>
        <w:numPr>
          <w:ilvl w:val="1"/>
          <w:numId w:val="15"/>
        </w:numPr>
        <w:spacing w:after="0" w:line="240" w:lineRule="auto"/>
        <w:ind w:left="851"/>
        <w:contextualSpacing/>
        <w:jc w:val="both"/>
        <w:rPr>
          <w:rFonts w:ascii="Calibri" w:eastAsia="Times New Roman" w:hAnsi="Calibri" w:cs="Calibri"/>
          <w:lang w:val="nl-NL"/>
        </w:rPr>
      </w:pPr>
      <w:r w:rsidRPr="00823BAC">
        <w:rPr>
          <w:rFonts w:ascii="Calibri" w:eastAsia="Times New Roman" w:hAnsi="Calibri" w:cs="Calibri"/>
          <w:lang w:val="nl-NL"/>
        </w:rPr>
        <w:t>Meerdere benzodiazepine en of aanverwante producten gebruiken en wensen af te bouwen.</w:t>
      </w:r>
    </w:p>
    <w:p w14:paraId="230F7AC0" w14:textId="77777777" w:rsidR="00823BAC" w:rsidRPr="00823BAC" w:rsidRDefault="00823BAC" w:rsidP="00823BAC">
      <w:pPr>
        <w:spacing w:after="0" w:line="240" w:lineRule="auto"/>
        <w:ind w:left="851"/>
        <w:contextualSpacing/>
        <w:jc w:val="both"/>
        <w:rPr>
          <w:rFonts w:ascii="Calibri" w:eastAsia="Times New Roman" w:hAnsi="Calibri" w:cs="Calibri"/>
          <w:lang w:val="nl-NL"/>
        </w:rPr>
      </w:pPr>
      <w:r w:rsidRPr="00823BAC">
        <w:rPr>
          <w:rFonts w:ascii="Calibri" w:eastAsia="Times New Roman" w:hAnsi="Calibri" w:cs="Calibri"/>
          <w:lang w:val="nl-NL"/>
        </w:rPr>
        <w:t xml:space="preserve">Bij bepaling van de gebruikelijke dagdosis diazepam moet dan de som genomen worden van de individuele diazepam-equivalenten. </w:t>
      </w:r>
    </w:p>
    <w:p w14:paraId="23E4CD40" w14:textId="77777777" w:rsidR="00823BAC" w:rsidRPr="00823BAC" w:rsidRDefault="00823BAC" w:rsidP="00823BAC">
      <w:pPr>
        <w:spacing w:after="60" w:line="240" w:lineRule="auto"/>
        <w:ind w:left="851"/>
        <w:jc w:val="both"/>
        <w:rPr>
          <w:rFonts w:ascii="Calibri" w:eastAsia="Times New Roman" w:hAnsi="Calibri" w:cs="Calibri"/>
          <w:lang w:val="nl-NL"/>
        </w:rPr>
      </w:pPr>
      <w:r w:rsidRPr="00823BAC">
        <w:rPr>
          <w:rFonts w:ascii="Calibri" w:eastAsia="Times New Roman" w:hAnsi="Calibri" w:cs="Calibri"/>
          <w:lang w:val="nl-NL"/>
        </w:rPr>
        <w:t>Na 3 maanden komen die patiënten in aanmerking voor een terugbetaald programma.</w:t>
      </w:r>
    </w:p>
    <w:p w14:paraId="7F61DC98" w14:textId="77777777" w:rsidR="007B52D4" w:rsidRPr="00823BAC" w:rsidRDefault="00823BAC" w:rsidP="00823BAC">
      <w:pPr>
        <w:pStyle w:val="ListParagraph"/>
        <w:numPr>
          <w:ilvl w:val="0"/>
          <w:numId w:val="16"/>
        </w:numPr>
        <w:rPr>
          <w:lang w:val="nl-NL"/>
        </w:rPr>
      </w:pPr>
      <w:r w:rsidRPr="00823BAC">
        <w:rPr>
          <w:rFonts w:ascii="Calibri" w:eastAsia="Times New Roman" w:hAnsi="Calibri" w:cs="Calibri"/>
          <w:lang w:val="nl-NL"/>
        </w:rPr>
        <w:t>De af te bouwenbenzodiazepine in meerdere innamemomenten per dag spreiden. Overschakelen naar een lang werkende molecule zoals diazepam met 1 innamemoment kan dan een oplossing zijn (het terugbetaald afbouwprogramma kan maar 1 capsule per dag bereid worden).</w:t>
      </w:r>
    </w:p>
    <w:sectPr w:rsidR="007B52D4" w:rsidRPr="00823BAC" w:rsidSect="004978E1">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0"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2"/>
  </w:num>
  <w:num w:numId="5">
    <w:abstractNumId w:val="11"/>
  </w:num>
  <w:num w:numId="6">
    <w:abstractNumId w:val="7"/>
  </w:num>
  <w:num w:numId="7">
    <w:abstractNumId w:val="0"/>
  </w:num>
  <w:num w:numId="8">
    <w:abstractNumId w:val="15"/>
  </w:num>
  <w:num w:numId="9">
    <w:abstractNumId w:val="14"/>
  </w:num>
  <w:num w:numId="10">
    <w:abstractNumId w:val="3"/>
  </w:num>
  <w:num w:numId="11">
    <w:abstractNumId w:val="4"/>
  </w:num>
  <w:num w:numId="12">
    <w:abstractNumId w:val="8"/>
  </w:num>
  <w:num w:numId="13">
    <w:abstractNumId w:val="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E1"/>
    <w:rsid w:val="001A3842"/>
    <w:rsid w:val="001B7FCE"/>
    <w:rsid w:val="004978E1"/>
    <w:rsid w:val="0066769E"/>
    <w:rsid w:val="007B52D4"/>
    <w:rsid w:val="0082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94EA"/>
  <w15:chartTrackingRefBased/>
  <w15:docId w15:val="{62090E23-E09A-4008-9F2E-8D62A9EE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978E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78E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2023-02-02T14:05:14+00:00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61C950B-ECC3-43DE-A5B9-2CE0E56F2B86}"/>
</file>

<file path=customXml/itemProps2.xml><?xml version="1.0" encoding="utf-8"?>
<ds:datastoreItem xmlns:ds="http://schemas.openxmlformats.org/officeDocument/2006/customXml" ds:itemID="{91F0C9A0-469B-432F-B684-710D4FC05C81}"/>
</file>

<file path=customXml/itemProps3.xml><?xml version="1.0" encoding="utf-8"?>
<ds:datastoreItem xmlns:ds="http://schemas.openxmlformats.org/officeDocument/2006/customXml" ds:itemID="{B658197C-2944-4610-A453-37703041B093}"/>
</file>

<file path=docProps/app.xml><?xml version="1.0" encoding="utf-8"?>
<Properties xmlns="http://schemas.openxmlformats.org/officeDocument/2006/extended-properties" xmlns:vt="http://schemas.openxmlformats.org/officeDocument/2006/docPropsVTypes">
  <Template>Normal.dotm</Template>
  <TotalTime>0</TotalTime>
  <Pages>12</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Divry (RIZIV-INAMI)</dc:creator>
  <cp:keywords/>
  <dc:description/>
  <cp:lastModifiedBy>Blandine Divry (RIZIV-INAMI)</cp:lastModifiedBy>
  <cp:revision>4</cp:revision>
  <dcterms:created xsi:type="dcterms:W3CDTF">2022-12-17T10:02:00Z</dcterms:created>
  <dcterms:modified xsi:type="dcterms:W3CDTF">2022-12-17T12:51:00Z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