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AE5" w:rsidRPr="000D17BF" w:rsidRDefault="00375AE5" w:rsidP="00375AE5">
      <w:pPr>
        <w:tabs>
          <w:tab w:val="right" w:pos="9072"/>
        </w:tabs>
        <w:jc w:val="both"/>
        <w:rPr>
          <w:rFonts w:ascii="Arial" w:hAnsi="Arial"/>
          <w:b/>
          <w:spacing w:val="-4"/>
          <w:sz w:val="22"/>
          <w:lang w:val="fr-BE"/>
        </w:rPr>
      </w:pPr>
      <w:bookmarkStart w:id="0" w:name="_GoBack"/>
      <w:bookmarkEnd w:id="0"/>
      <w:r w:rsidRPr="000D17BF">
        <w:rPr>
          <w:rFonts w:ascii="Arial" w:hAnsi="Arial"/>
          <w:b/>
          <w:spacing w:val="-4"/>
          <w:sz w:val="32"/>
          <w:lang w:val="fr-BE"/>
        </w:rPr>
        <w:t>S/20</w:t>
      </w:r>
      <w:r w:rsidR="00D363C4" w:rsidRPr="000D17BF">
        <w:rPr>
          <w:rFonts w:ascii="Arial" w:hAnsi="Arial"/>
          <w:b/>
          <w:spacing w:val="-4"/>
          <w:sz w:val="32"/>
          <w:lang w:val="fr-BE"/>
        </w:rPr>
        <w:t>1</w:t>
      </w:r>
      <w:r w:rsidR="00697951">
        <w:rPr>
          <w:rFonts w:ascii="Arial" w:hAnsi="Arial"/>
          <w:b/>
          <w:spacing w:val="-4"/>
          <w:sz w:val="32"/>
          <w:lang w:val="fr-BE"/>
        </w:rPr>
        <w:t>8</w:t>
      </w:r>
      <w:r w:rsidR="00EB4BE9" w:rsidRPr="00F02A20">
        <w:rPr>
          <w:rFonts w:ascii="Arial" w:hAnsi="Arial"/>
          <w:b/>
          <w:i/>
          <w:spacing w:val="-4"/>
          <w:sz w:val="32"/>
          <w:lang w:val="fr-BE"/>
        </w:rPr>
        <w:t>ter</w:t>
      </w:r>
      <w:r w:rsidRPr="000D17BF">
        <w:rPr>
          <w:rFonts w:ascii="Arial" w:hAnsi="Arial"/>
          <w:b/>
          <w:spacing w:val="-4"/>
          <w:sz w:val="32"/>
          <w:lang w:val="fr-BE"/>
        </w:rPr>
        <w:tab/>
      </w:r>
    </w:p>
    <w:p w:rsidR="00375AE5" w:rsidRPr="000D17BF" w:rsidRDefault="00375AE5" w:rsidP="00375AE5">
      <w:pPr>
        <w:jc w:val="both"/>
        <w:rPr>
          <w:rFonts w:ascii="Arial" w:hAnsi="Arial"/>
          <w:spacing w:val="-3"/>
          <w:sz w:val="22"/>
          <w:lang w:val="fr-BE"/>
        </w:rPr>
      </w:pPr>
    </w:p>
    <w:tbl>
      <w:tblPr>
        <w:tblW w:w="12755" w:type="dxa"/>
        <w:tblInd w:w="-1985" w:type="dxa"/>
        <w:tblLayout w:type="fixed"/>
        <w:tblCellMar>
          <w:left w:w="1842" w:type="dxa"/>
          <w:right w:w="1842" w:type="dxa"/>
        </w:tblCellMar>
        <w:tblLook w:val="0000" w:firstRow="0" w:lastRow="0" w:firstColumn="0" w:lastColumn="0" w:noHBand="0" w:noVBand="0"/>
      </w:tblPr>
      <w:tblGrid>
        <w:gridCol w:w="7086"/>
        <w:gridCol w:w="5669"/>
      </w:tblGrid>
      <w:tr w:rsidR="00375AE5" w:rsidRPr="000D17BF" w:rsidTr="00DD7872">
        <w:tc>
          <w:tcPr>
            <w:tcW w:w="7086" w:type="dxa"/>
          </w:tcPr>
          <w:p w:rsidR="00375AE5" w:rsidRPr="000D17BF" w:rsidRDefault="00375AE5" w:rsidP="00375AE5">
            <w:pPr>
              <w:tabs>
                <w:tab w:val="center" w:pos="1700"/>
              </w:tabs>
              <w:jc w:val="both"/>
              <w:rPr>
                <w:rFonts w:ascii="Arial" w:hAnsi="Arial"/>
                <w:b/>
                <w:spacing w:val="-3"/>
                <w:lang w:val="fr-BE"/>
              </w:rPr>
            </w:pPr>
            <w:r w:rsidRPr="000D17BF">
              <w:rPr>
                <w:rFonts w:ascii="Arial" w:hAnsi="Arial"/>
                <w:b/>
                <w:spacing w:val="-3"/>
                <w:lang w:val="fr-BE"/>
              </w:rPr>
              <w:tab/>
              <w:t>Institut national d'assurance</w:t>
            </w:r>
          </w:p>
          <w:p w:rsidR="00375AE5" w:rsidRPr="000D17BF" w:rsidRDefault="00375AE5" w:rsidP="00375AE5">
            <w:pPr>
              <w:tabs>
                <w:tab w:val="center" w:pos="1700"/>
              </w:tabs>
              <w:jc w:val="both"/>
              <w:rPr>
                <w:rFonts w:ascii="Arial" w:hAnsi="Arial"/>
                <w:b/>
                <w:spacing w:val="-3"/>
                <w:lang w:val="fr-BE"/>
              </w:rPr>
            </w:pPr>
            <w:r w:rsidRPr="000D17BF">
              <w:rPr>
                <w:rFonts w:ascii="Arial" w:hAnsi="Arial"/>
                <w:b/>
                <w:spacing w:val="-3"/>
                <w:lang w:val="fr-BE"/>
              </w:rPr>
              <w:tab/>
              <w:t>maladie-invalidité</w:t>
            </w:r>
          </w:p>
          <w:p w:rsidR="00375AE5" w:rsidRPr="000D17BF" w:rsidRDefault="00375AE5" w:rsidP="00375AE5">
            <w:pPr>
              <w:tabs>
                <w:tab w:val="left" w:pos="-1440"/>
                <w:tab w:val="left" w:pos="-720"/>
              </w:tabs>
              <w:jc w:val="both"/>
              <w:rPr>
                <w:rFonts w:ascii="Arial" w:hAnsi="Arial"/>
                <w:b/>
                <w:spacing w:val="-3"/>
                <w:lang w:val="fr-BE"/>
              </w:rPr>
            </w:pPr>
          </w:p>
          <w:p w:rsidR="00375AE5" w:rsidRPr="000D17BF" w:rsidRDefault="00375AE5" w:rsidP="00375AE5">
            <w:pPr>
              <w:tabs>
                <w:tab w:val="left" w:pos="-1440"/>
                <w:tab w:val="left" w:pos="-720"/>
              </w:tabs>
              <w:jc w:val="both"/>
              <w:rPr>
                <w:rFonts w:ascii="Arial" w:hAnsi="Arial"/>
                <w:b/>
                <w:spacing w:val="-3"/>
                <w:lang w:val="fr-BE"/>
              </w:rPr>
            </w:pPr>
          </w:p>
          <w:p w:rsidR="00375AE5" w:rsidRPr="000D17BF" w:rsidRDefault="00375AE5" w:rsidP="00375AE5">
            <w:pPr>
              <w:tabs>
                <w:tab w:val="left" w:pos="-1440"/>
                <w:tab w:val="left" w:pos="-720"/>
              </w:tabs>
              <w:jc w:val="both"/>
              <w:rPr>
                <w:rFonts w:ascii="Arial" w:hAnsi="Arial"/>
                <w:b/>
                <w:spacing w:val="-3"/>
                <w:lang w:val="fr-BE"/>
              </w:rPr>
            </w:pPr>
          </w:p>
          <w:p w:rsidR="00375AE5" w:rsidRPr="000D17BF" w:rsidRDefault="00375AE5" w:rsidP="00375AE5">
            <w:pPr>
              <w:tabs>
                <w:tab w:val="left" w:pos="-1440"/>
                <w:tab w:val="left" w:pos="-720"/>
              </w:tabs>
              <w:jc w:val="both"/>
              <w:rPr>
                <w:rFonts w:ascii="Arial" w:hAnsi="Arial"/>
                <w:b/>
                <w:spacing w:val="-3"/>
                <w:lang w:val="fr-BE"/>
              </w:rPr>
            </w:pPr>
          </w:p>
          <w:p w:rsidR="00375AE5" w:rsidRPr="000D17BF" w:rsidRDefault="00375AE5" w:rsidP="00375AE5">
            <w:pPr>
              <w:tabs>
                <w:tab w:val="left" w:pos="-1440"/>
                <w:tab w:val="left" w:pos="-720"/>
              </w:tabs>
              <w:jc w:val="both"/>
              <w:rPr>
                <w:rFonts w:ascii="Arial" w:hAnsi="Arial"/>
                <w:b/>
                <w:spacing w:val="-3"/>
                <w:lang w:val="fr-BE"/>
              </w:rPr>
            </w:pPr>
          </w:p>
          <w:p w:rsidR="00375AE5" w:rsidRPr="000D17BF" w:rsidRDefault="00375AE5" w:rsidP="00375AE5">
            <w:pPr>
              <w:tabs>
                <w:tab w:val="left" w:pos="-1440"/>
                <w:tab w:val="left" w:pos="-720"/>
              </w:tabs>
              <w:jc w:val="both"/>
              <w:rPr>
                <w:rFonts w:ascii="Arial" w:hAnsi="Arial"/>
                <w:b/>
                <w:spacing w:val="-3"/>
                <w:lang w:val="fr-BE"/>
              </w:rPr>
            </w:pPr>
          </w:p>
          <w:p w:rsidR="00375AE5" w:rsidRPr="000D17BF" w:rsidRDefault="00375AE5" w:rsidP="00375AE5">
            <w:pPr>
              <w:tabs>
                <w:tab w:val="left" w:pos="-1440"/>
                <w:tab w:val="left" w:pos="-720"/>
              </w:tabs>
              <w:jc w:val="both"/>
              <w:rPr>
                <w:rFonts w:ascii="Arial" w:hAnsi="Arial"/>
                <w:b/>
                <w:spacing w:val="-3"/>
                <w:lang w:val="fr-BE"/>
              </w:rPr>
            </w:pPr>
          </w:p>
          <w:p w:rsidR="00375AE5" w:rsidRPr="000D17BF" w:rsidRDefault="00375AE5" w:rsidP="00375AE5">
            <w:pPr>
              <w:tabs>
                <w:tab w:val="center" w:pos="1700"/>
              </w:tabs>
              <w:jc w:val="both"/>
              <w:rPr>
                <w:rFonts w:ascii="Arial" w:hAnsi="Arial"/>
                <w:b/>
                <w:spacing w:val="-3"/>
                <w:lang w:val="fr-BE"/>
              </w:rPr>
            </w:pPr>
            <w:r w:rsidRPr="000D17BF">
              <w:rPr>
                <w:rFonts w:ascii="Arial" w:hAnsi="Arial"/>
                <w:b/>
                <w:spacing w:val="-3"/>
                <w:lang w:val="fr-BE"/>
              </w:rPr>
              <w:tab/>
              <w:t>Service des soins</w:t>
            </w:r>
          </w:p>
          <w:p w:rsidR="00375AE5" w:rsidRPr="000D17BF" w:rsidRDefault="00375AE5" w:rsidP="00375AE5">
            <w:pPr>
              <w:tabs>
                <w:tab w:val="center" w:pos="1700"/>
              </w:tabs>
              <w:jc w:val="both"/>
              <w:rPr>
                <w:rFonts w:ascii="Arial" w:hAnsi="Arial"/>
                <w:spacing w:val="-3"/>
                <w:lang w:val="fr-BE"/>
              </w:rPr>
            </w:pPr>
            <w:r w:rsidRPr="000D17BF">
              <w:rPr>
                <w:rFonts w:ascii="Arial" w:hAnsi="Arial"/>
                <w:b/>
                <w:spacing w:val="-3"/>
                <w:lang w:val="fr-BE"/>
              </w:rPr>
              <w:tab/>
              <w:t>de santé</w:t>
            </w:r>
          </w:p>
          <w:p w:rsidR="00375AE5" w:rsidRPr="000D17BF" w:rsidRDefault="00375AE5" w:rsidP="00375AE5">
            <w:pPr>
              <w:tabs>
                <w:tab w:val="left" w:pos="-1440"/>
                <w:tab w:val="left" w:pos="-720"/>
              </w:tabs>
              <w:jc w:val="both"/>
              <w:rPr>
                <w:rFonts w:ascii="Arial" w:hAnsi="Arial"/>
                <w:spacing w:val="-3"/>
                <w:lang w:val="fr-BE"/>
              </w:rPr>
            </w:pPr>
          </w:p>
          <w:p w:rsidR="00375AE5" w:rsidRPr="000D17BF" w:rsidRDefault="002B0D20" w:rsidP="00375AE5">
            <w:pPr>
              <w:tabs>
                <w:tab w:val="left" w:pos="-1440"/>
                <w:tab w:val="left" w:pos="-720"/>
              </w:tabs>
              <w:snapToGrid w:val="0"/>
              <w:spacing w:line="19" w:lineRule="exact"/>
              <w:jc w:val="both"/>
              <w:rPr>
                <w:rFonts w:ascii="Arial" w:hAnsi="Arial"/>
                <w:spacing w:val="-3"/>
                <w:lang w:val="fr-BE"/>
              </w:rPr>
            </w:pPr>
            <w:r w:rsidRPr="000D17BF">
              <w:rPr>
                <w:noProof/>
                <w:snapToGrid/>
                <w:lang w:val="nl-BE" w:eastAsia="nl-BE"/>
              </w:rPr>
              <mc:AlternateContent>
                <mc:Choice Requires="wps">
                  <w:drawing>
                    <wp:anchor distT="0" distB="0" distL="114300" distR="114300" simplePos="0" relativeHeight="251657728" behindDoc="1" locked="0" layoutInCell="0" allowOverlap="1" wp14:anchorId="2107EE7F" wp14:editId="485545FE">
                      <wp:simplePos x="0" y="0"/>
                      <wp:positionH relativeFrom="margin">
                        <wp:posOffset>935990</wp:posOffset>
                      </wp:positionH>
                      <wp:positionV relativeFrom="paragraph">
                        <wp:posOffset>0</wp:posOffset>
                      </wp:positionV>
                      <wp:extent cx="287655" cy="12065"/>
                      <wp:effectExtent l="254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37FF0" id="Rectangle 20" o:spid="_x0000_s1026" style="position:absolute;margin-left:73.7pt;margin-top:0;width:22.65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" o:allowincell="f" fillcolor="black" stroked="f" strokeweight=".05pt">
                      <w10:wrap anchorx="margin"/>
                    </v:rect>
                  </w:pict>
                </mc:Fallback>
              </mc:AlternateContent>
            </w:r>
          </w:p>
        </w:tc>
        <w:tc>
          <w:tcPr>
            <w:tcW w:w="5669" w:type="dxa"/>
          </w:tcPr>
          <w:p w:rsidR="00375AE5" w:rsidRPr="000D17BF" w:rsidRDefault="00375AE5" w:rsidP="00375AE5">
            <w:pPr>
              <w:tabs>
                <w:tab w:val="right" w:pos="1984"/>
              </w:tabs>
              <w:ind w:left="-282"/>
              <w:jc w:val="right"/>
              <w:rPr>
                <w:rFonts w:ascii="Arial" w:hAnsi="Arial"/>
                <w:spacing w:val="-3"/>
                <w:lang w:val="fr-BE"/>
              </w:rPr>
            </w:pPr>
            <w:r w:rsidRPr="000D17BF">
              <w:rPr>
                <w:rFonts w:ascii="Arial" w:hAnsi="Arial"/>
                <w:spacing w:val="-2"/>
                <w:lang w:val="fr-BE"/>
              </w:rPr>
              <w:t>Avenue de Tervuren 211</w:t>
            </w:r>
          </w:p>
          <w:p w:rsidR="00375AE5" w:rsidRPr="000D17BF" w:rsidRDefault="00375AE5" w:rsidP="00375AE5">
            <w:pPr>
              <w:tabs>
                <w:tab w:val="right" w:pos="1984"/>
              </w:tabs>
              <w:ind w:left="-282"/>
              <w:jc w:val="right"/>
              <w:rPr>
                <w:rFonts w:ascii="Arial" w:hAnsi="Arial"/>
                <w:spacing w:val="-3"/>
                <w:lang w:val="fr-BE"/>
              </w:rPr>
            </w:pPr>
            <w:r w:rsidRPr="000D17BF">
              <w:rPr>
                <w:rFonts w:ascii="Arial" w:hAnsi="Arial"/>
                <w:spacing w:val="-2"/>
                <w:lang w:val="fr-BE"/>
              </w:rPr>
              <w:t>1150 Bruxelles</w:t>
            </w:r>
          </w:p>
          <w:p w:rsidR="00375AE5" w:rsidRPr="000D17BF" w:rsidRDefault="00375AE5" w:rsidP="00375AE5">
            <w:pPr>
              <w:tabs>
                <w:tab w:val="right" w:pos="1984"/>
              </w:tabs>
              <w:snapToGrid w:val="0"/>
              <w:ind w:left="-282"/>
              <w:jc w:val="right"/>
              <w:rPr>
                <w:rFonts w:ascii="Arial" w:hAnsi="Arial"/>
                <w:spacing w:val="-2"/>
                <w:sz w:val="19"/>
                <w:lang w:val="fr-BE"/>
              </w:rPr>
            </w:pPr>
            <w:r w:rsidRPr="000D17BF">
              <w:rPr>
                <w:rFonts w:ascii="Arial" w:hAnsi="Arial"/>
                <w:spacing w:val="-2"/>
                <w:lang w:val="fr-BE"/>
              </w:rPr>
              <w:sym w:font="Wingdings" w:char="0028"/>
            </w:r>
            <w:r w:rsidRPr="000D17BF">
              <w:rPr>
                <w:rFonts w:ascii="Arial" w:hAnsi="Arial"/>
                <w:spacing w:val="-2"/>
                <w:lang w:val="fr-BE"/>
              </w:rPr>
              <w:t xml:space="preserve"> 02/739 71 11</w:t>
            </w:r>
          </w:p>
        </w:tc>
      </w:tr>
    </w:tbl>
    <w:p w:rsidR="00375AE5" w:rsidRPr="000D17BF" w:rsidRDefault="00375AE5" w:rsidP="00375AE5">
      <w:pPr>
        <w:jc w:val="both"/>
        <w:rPr>
          <w:rFonts w:ascii="Arial" w:hAnsi="Arial"/>
          <w:spacing w:val="-3"/>
          <w:sz w:val="22"/>
          <w:lang w:val="fr-BE"/>
        </w:rPr>
      </w:pPr>
    </w:p>
    <w:p w:rsidR="00375AE5" w:rsidRPr="000D17BF" w:rsidRDefault="00375AE5" w:rsidP="00375AE5">
      <w:pPr>
        <w:jc w:val="both"/>
        <w:rPr>
          <w:rFonts w:ascii="Arial" w:hAnsi="Arial"/>
          <w:spacing w:val="-3"/>
          <w:sz w:val="22"/>
          <w:lang w:val="fr-BE"/>
        </w:rPr>
      </w:pPr>
    </w:p>
    <w:p w:rsidR="00375AE5" w:rsidRPr="000D17BF" w:rsidRDefault="00375AE5" w:rsidP="00375AE5">
      <w:pPr>
        <w:jc w:val="both"/>
        <w:rPr>
          <w:rFonts w:ascii="Arial" w:hAnsi="Arial"/>
          <w:spacing w:val="-3"/>
          <w:sz w:val="22"/>
          <w:lang w:val="fr-BE"/>
        </w:rPr>
      </w:pPr>
    </w:p>
    <w:p w:rsidR="00375AE5" w:rsidRPr="000D17BF" w:rsidRDefault="00375AE5" w:rsidP="00375AE5">
      <w:pPr>
        <w:jc w:val="both"/>
        <w:rPr>
          <w:rFonts w:ascii="Arial" w:hAnsi="Arial"/>
          <w:spacing w:val="-3"/>
          <w:sz w:val="22"/>
          <w:lang w:val="fr-BE"/>
        </w:rPr>
      </w:pPr>
    </w:p>
    <w:p w:rsidR="00375AE5" w:rsidRPr="000D17BF" w:rsidRDefault="00375AE5" w:rsidP="00375AE5">
      <w:pPr>
        <w:jc w:val="both"/>
        <w:rPr>
          <w:rFonts w:ascii="Arial" w:hAnsi="Arial"/>
          <w:spacing w:val="-3"/>
          <w:sz w:val="22"/>
          <w:lang w:val="fr-BE"/>
        </w:rPr>
      </w:pPr>
    </w:p>
    <w:p w:rsidR="00375AE5" w:rsidRPr="000D17BF" w:rsidRDefault="00375AE5" w:rsidP="00375AE5">
      <w:pPr>
        <w:pBdr>
          <w:top w:val="single" w:sz="6" w:space="1" w:color="auto" w:shadow="1"/>
          <w:left w:val="single" w:sz="6" w:space="4" w:color="auto" w:shadow="1"/>
          <w:bottom w:val="single" w:sz="6" w:space="1" w:color="auto" w:shadow="1"/>
          <w:right w:val="single" w:sz="6" w:space="4" w:color="auto" w:shadow="1"/>
        </w:pBdr>
        <w:jc w:val="center"/>
        <w:rPr>
          <w:rFonts w:ascii="Arial" w:hAnsi="Arial"/>
          <w:b/>
          <w:sz w:val="22"/>
          <w:lang w:val="fr-BE"/>
        </w:rPr>
      </w:pPr>
    </w:p>
    <w:p w:rsidR="00375AE5" w:rsidRPr="000D17BF" w:rsidRDefault="007820CD" w:rsidP="00375AE5">
      <w:pPr>
        <w:pBdr>
          <w:top w:val="single" w:sz="6" w:space="1" w:color="auto" w:shadow="1"/>
          <w:left w:val="single" w:sz="6" w:space="4" w:color="auto" w:shadow="1"/>
          <w:bottom w:val="single" w:sz="6" w:space="1" w:color="auto" w:shadow="1"/>
          <w:right w:val="single" w:sz="6" w:space="4" w:color="auto" w:shadow="1"/>
        </w:pBdr>
        <w:jc w:val="center"/>
        <w:rPr>
          <w:rFonts w:ascii="Arial" w:hAnsi="Arial"/>
          <w:b/>
          <w:sz w:val="22"/>
          <w:lang w:val="fr-BE"/>
        </w:rPr>
      </w:pPr>
      <w:r>
        <w:rPr>
          <w:rFonts w:ascii="Arial" w:hAnsi="Arial"/>
          <w:b/>
          <w:sz w:val="22"/>
          <w:lang w:val="fr-BE"/>
        </w:rPr>
        <w:t>DEUXIEME</w:t>
      </w:r>
      <w:r w:rsidR="005A16B6" w:rsidRPr="000D17BF">
        <w:rPr>
          <w:rFonts w:ascii="Arial" w:hAnsi="Arial"/>
          <w:b/>
          <w:sz w:val="22"/>
          <w:lang w:val="fr-BE"/>
        </w:rPr>
        <w:t xml:space="preserve"> </w:t>
      </w:r>
      <w:r w:rsidR="00375AE5" w:rsidRPr="000D17BF">
        <w:rPr>
          <w:rFonts w:ascii="Arial" w:hAnsi="Arial"/>
          <w:b/>
          <w:sz w:val="22"/>
          <w:lang w:val="fr-BE"/>
        </w:rPr>
        <w:t>AVENANT A LA CONVENTION NATIONALE</w:t>
      </w:r>
    </w:p>
    <w:p w:rsidR="00375AE5" w:rsidRPr="000D17BF" w:rsidRDefault="00375AE5" w:rsidP="00375AE5">
      <w:pPr>
        <w:pBdr>
          <w:top w:val="single" w:sz="6" w:space="1" w:color="auto" w:shadow="1"/>
          <w:left w:val="single" w:sz="6" w:space="4" w:color="auto" w:shadow="1"/>
          <w:bottom w:val="single" w:sz="6" w:space="1" w:color="auto" w:shadow="1"/>
          <w:right w:val="single" w:sz="6" w:space="4" w:color="auto" w:shadow="1"/>
        </w:pBdr>
        <w:jc w:val="center"/>
        <w:rPr>
          <w:rFonts w:ascii="Arial" w:hAnsi="Arial"/>
          <w:b/>
          <w:sz w:val="22"/>
          <w:lang w:val="fr-BE"/>
        </w:rPr>
      </w:pPr>
      <w:r w:rsidRPr="000D17BF">
        <w:rPr>
          <w:rFonts w:ascii="Arial" w:hAnsi="Arial"/>
          <w:b/>
          <w:sz w:val="22"/>
          <w:lang w:val="fr-BE"/>
        </w:rPr>
        <w:t>ENTRE LES AUDICIENS ET LES ORGANISMES ASSUREURS</w:t>
      </w:r>
    </w:p>
    <w:p w:rsidR="00375AE5" w:rsidRPr="000D17BF" w:rsidRDefault="00375AE5" w:rsidP="00375AE5">
      <w:pPr>
        <w:pBdr>
          <w:top w:val="single" w:sz="6" w:space="1" w:color="auto" w:shadow="1"/>
          <w:left w:val="single" w:sz="6" w:space="4" w:color="auto" w:shadow="1"/>
          <w:bottom w:val="single" w:sz="6" w:space="1" w:color="auto" w:shadow="1"/>
          <w:right w:val="single" w:sz="6" w:space="4" w:color="auto" w:shadow="1"/>
        </w:pBdr>
        <w:jc w:val="center"/>
        <w:rPr>
          <w:rFonts w:ascii="Arial" w:hAnsi="Arial"/>
          <w:sz w:val="22"/>
          <w:lang w:val="fr-BE"/>
        </w:rPr>
      </w:pPr>
    </w:p>
    <w:p w:rsidR="00375AE5" w:rsidRPr="000D17BF" w:rsidRDefault="00375AE5" w:rsidP="00375AE5">
      <w:pPr>
        <w:jc w:val="both"/>
        <w:rPr>
          <w:rFonts w:ascii="Arial" w:hAnsi="Arial"/>
          <w:spacing w:val="-3"/>
          <w:sz w:val="22"/>
          <w:lang w:val="fr-BE"/>
        </w:rPr>
      </w:pPr>
    </w:p>
    <w:p w:rsidR="00375AE5" w:rsidRPr="000D17BF" w:rsidRDefault="00375AE5" w:rsidP="00375AE5">
      <w:pPr>
        <w:jc w:val="both"/>
        <w:rPr>
          <w:rFonts w:ascii="Arial" w:hAnsi="Arial"/>
          <w:spacing w:val="-3"/>
          <w:sz w:val="22"/>
          <w:lang w:val="fr-BE"/>
        </w:rPr>
      </w:pPr>
    </w:p>
    <w:p w:rsidR="00375AE5" w:rsidRPr="000D17BF" w:rsidRDefault="00375AE5" w:rsidP="00375AE5">
      <w:pPr>
        <w:jc w:val="both"/>
        <w:rPr>
          <w:rFonts w:ascii="Arial" w:hAnsi="Arial"/>
          <w:spacing w:val="-3"/>
          <w:sz w:val="22"/>
          <w:lang w:val="fr-BE"/>
        </w:rPr>
      </w:pPr>
    </w:p>
    <w:p w:rsidR="00375AE5" w:rsidRPr="000D17BF" w:rsidRDefault="00375AE5" w:rsidP="00375AE5">
      <w:pPr>
        <w:jc w:val="both"/>
        <w:rPr>
          <w:rFonts w:ascii="Arial" w:hAnsi="Arial"/>
          <w:sz w:val="22"/>
          <w:lang w:val="fr-BE"/>
        </w:rPr>
      </w:pPr>
      <w:r w:rsidRPr="000D17BF">
        <w:rPr>
          <w:rFonts w:ascii="Arial" w:hAnsi="Arial"/>
          <w:sz w:val="22"/>
          <w:lang w:val="fr-BE"/>
        </w:rPr>
        <w:tab/>
        <w:t>Lors de la réunion de la Commission de convention</w:t>
      </w:r>
      <w:r w:rsidR="000D17BF" w:rsidRPr="000D17BF">
        <w:rPr>
          <w:rFonts w:ascii="Arial" w:hAnsi="Arial"/>
          <w:sz w:val="22"/>
          <w:lang w:val="fr-BE"/>
        </w:rPr>
        <w:t>s</w:t>
      </w:r>
      <w:r w:rsidRPr="000D17BF">
        <w:rPr>
          <w:rFonts w:ascii="Arial" w:hAnsi="Arial"/>
          <w:sz w:val="22"/>
          <w:lang w:val="fr-BE"/>
        </w:rPr>
        <w:t xml:space="preserve"> entre les </w:t>
      </w:r>
      <w:proofErr w:type="spellStart"/>
      <w:r w:rsidRPr="000D17BF">
        <w:rPr>
          <w:rFonts w:ascii="Arial" w:hAnsi="Arial"/>
          <w:sz w:val="22"/>
          <w:lang w:val="fr-BE"/>
        </w:rPr>
        <w:t>audiciens</w:t>
      </w:r>
      <w:proofErr w:type="spellEnd"/>
      <w:r w:rsidRPr="000D17BF">
        <w:rPr>
          <w:rFonts w:ascii="Arial" w:hAnsi="Arial"/>
          <w:sz w:val="22"/>
          <w:lang w:val="fr-BE"/>
        </w:rPr>
        <w:t xml:space="preserve"> et les organismes assureurs du </w:t>
      </w:r>
      <w:r w:rsidR="00697951">
        <w:rPr>
          <w:rFonts w:ascii="Arial" w:hAnsi="Arial"/>
          <w:sz w:val="22"/>
          <w:lang w:val="fr-BE"/>
        </w:rPr>
        <w:t>2</w:t>
      </w:r>
      <w:r w:rsidR="00EB4BE9">
        <w:rPr>
          <w:rFonts w:ascii="Arial" w:hAnsi="Arial"/>
          <w:sz w:val="22"/>
          <w:lang w:val="fr-BE"/>
        </w:rPr>
        <w:t>8</w:t>
      </w:r>
      <w:r w:rsidR="00697951">
        <w:rPr>
          <w:rFonts w:ascii="Arial" w:hAnsi="Arial"/>
          <w:sz w:val="22"/>
          <w:lang w:val="fr-BE"/>
        </w:rPr>
        <w:t xml:space="preserve"> novembre</w:t>
      </w:r>
      <w:r w:rsidR="00394ACC" w:rsidRPr="000D17BF">
        <w:rPr>
          <w:rFonts w:ascii="Arial" w:hAnsi="Arial"/>
          <w:sz w:val="22"/>
          <w:lang w:val="fr-BE"/>
        </w:rPr>
        <w:t xml:space="preserve"> 201</w:t>
      </w:r>
      <w:r w:rsidR="00EB4BE9">
        <w:rPr>
          <w:rFonts w:ascii="Arial" w:hAnsi="Arial"/>
          <w:sz w:val="22"/>
          <w:lang w:val="fr-BE"/>
        </w:rPr>
        <w:t>9</w:t>
      </w:r>
      <w:r w:rsidRPr="000D17BF">
        <w:rPr>
          <w:rFonts w:ascii="Arial" w:hAnsi="Arial"/>
          <w:sz w:val="22"/>
          <w:lang w:val="fr-BE"/>
        </w:rPr>
        <w:t xml:space="preserve">, sous la présidence de Madame </w:t>
      </w:r>
      <w:r w:rsidR="00394ACC" w:rsidRPr="000D17BF">
        <w:rPr>
          <w:rFonts w:ascii="Arial" w:hAnsi="Arial"/>
          <w:sz w:val="22"/>
          <w:lang w:val="fr-BE"/>
        </w:rPr>
        <w:t>N. DE RUDDER</w:t>
      </w:r>
      <w:r w:rsidRPr="000D17BF">
        <w:rPr>
          <w:rFonts w:ascii="Arial" w:hAnsi="Arial"/>
          <w:sz w:val="22"/>
          <w:lang w:val="fr-BE"/>
        </w:rPr>
        <w:t xml:space="preserve">, </w:t>
      </w:r>
      <w:r w:rsidR="00394ACC" w:rsidRPr="000D17BF">
        <w:rPr>
          <w:rFonts w:ascii="Arial" w:hAnsi="Arial"/>
          <w:sz w:val="22"/>
          <w:lang w:val="fr-BE"/>
        </w:rPr>
        <w:t>attaché</w:t>
      </w:r>
      <w:r w:rsidRPr="000D17BF">
        <w:rPr>
          <w:rFonts w:ascii="Arial" w:hAnsi="Arial"/>
          <w:sz w:val="22"/>
          <w:lang w:val="fr-BE"/>
        </w:rPr>
        <w:t xml:space="preserve">, déléguée à cette fin par Monsieur </w:t>
      </w:r>
      <w:r w:rsidR="007820CD">
        <w:rPr>
          <w:rFonts w:ascii="Arial" w:hAnsi="Arial"/>
          <w:sz w:val="22"/>
          <w:lang w:val="fr-BE"/>
        </w:rPr>
        <w:t>M.</w:t>
      </w:r>
      <w:r w:rsidR="00EB4BE9">
        <w:rPr>
          <w:rFonts w:ascii="Arial" w:hAnsi="Arial"/>
          <w:sz w:val="22"/>
          <w:lang w:val="fr-BE"/>
        </w:rPr>
        <w:t xml:space="preserve"> DAUBIE</w:t>
      </w:r>
      <w:r w:rsidRPr="000D17BF">
        <w:rPr>
          <w:rFonts w:ascii="Arial" w:hAnsi="Arial"/>
          <w:sz w:val="22"/>
          <w:lang w:val="fr-BE"/>
        </w:rPr>
        <w:t>, fonctionnaire dirigeant</w:t>
      </w:r>
      <w:r w:rsidR="00697951">
        <w:rPr>
          <w:rFonts w:ascii="Arial" w:hAnsi="Arial"/>
          <w:sz w:val="22"/>
          <w:lang w:val="fr-BE"/>
        </w:rPr>
        <w:t xml:space="preserve"> </w:t>
      </w:r>
      <w:proofErr w:type="spellStart"/>
      <w:r w:rsidR="00697951">
        <w:rPr>
          <w:rFonts w:ascii="Arial" w:hAnsi="Arial"/>
          <w:sz w:val="22"/>
          <w:lang w:val="fr-BE"/>
        </w:rPr>
        <w:t>a.i</w:t>
      </w:r>
      <w:proofErr w:type="spellEnd"/>
      <w:r w:rsidR="00697951">
        <w:rPr>
          <w:rFonts w:ascii="Arial" w:hAnsi="Arial"/>
          <w:sz w:val="22"/>
          <w:lang w:val="fr-BE"/>
        </w:rPr>
        <w:t>.</w:t>
      </w:r>
      <w:r w:rsidRPr="000D17BF">
        <w:rPr>
          <w:rFonts w:ascii="Arial" w:hAnsi="Arial"/>
          <w:sz w:val="22"/>
          <w:lang w:val="fr-BE"/>
        </w:rPr>
        <w:t>, il a été convenu ce qui suit entre :</w:t>
      </w:r>
    </w:p>
    <w:p w:rsidR="00375AE5" w:rsidRPr="000D17BF" w:rsidRDefault="00375AE5" w:rsidP="00375AE5">
      <w:pPr>
        <w:tabs>
          <w:tab w:val="left" w:pos="0"/>
          <w:tab w:val="left" w:pos="566"/>
          <w:tab w:val="left" w:pos="1134"/>
          <w:tab w:val="left" w:pos="1700"/>
          <w:tab w:val="left" w:pos="2268"/>
          <w:tab w:val="left" w:pos="2834"/>
        </w:tabs>
        <w:jc w:val="both"/>
        <w:rPr>
          <w:rFonts w:ascii="Arial" w:hAnsi="Arial"/>
          <w:spacing w:val="-3"/>
          <w:sz w:val="22"/>
          <w:lang w:val="fr-BE"/>
        </w:rPr>
      </w:pPr>
    </w:p>
    <w:p w:rsidR="00375AE5" w:rsidRPr="000D17BF" w:rsidRDefault="00375AE5" w:rsidP="00375AE5">
      <w:pPr>
        <w:tabs>
          <w:tab w:val="left" w:pos="0"/>
          <w:tab w:val="left" w:pos="566"/>
          <w:tab w:val="left" w:pos="1134"/>
          <w:tab w:val="left" w:pos="1700"/>
          <w:tab w:val="left" w:pos="2268"/>
          <w:tab w:val="left" w:pos="2834"/>
        </w:tabs>
        <w:jc w:val="both"/>
        <w:rPr>
          <w:rFonts w:ascii="Arial" w:hAnsi="Arial"/>
          <w:spacing w:val="-3"/>
          <w:sz w:val="22"/>
          <w:lang w:val="fr-BE"/>
        </w:rPr>
      </w:pPr>
    </w:p>
    <w:p w:rsidR="00375AE5" w:rsidRPr="000D17BF" w:rsidRDefault="00375AE5" w:rsidP="00375AE5">
      <w:pPr>
        <w:tabs>
          <w:tab w:val="left" w:pos="0"/>
          <w:tab w:val="left" w:pos="566"/>
          <w:tab w:val="left" w:pos="1134"/>
          <w:tab w:val="left" w:pos="1700"/>
          <w:tab w:val="left" w:pos="2268"/>
          <w:tab w:val="left" w:pos="2834"/>
        </w:tabs>
        <w:jc w:val="both"/>
        <w:rPr>
          <w:rFonts w:ascii="Arial" w:hAnsi="Arial"/>
          <w:spacing w:val="-3"/>
          <w:sz w:val="22"/>
          <w:lang w:val="fr-BE"/>
        </w:rPr>
      </w:pPr>
      <w:r w:rsidRPr="000D17BF">
        <w:rPr>
          <w:rFonts w:ascii="Arial" w:hAnsi="Arial"/>
          <w:spacing w:val="-3"/>
          <w:sz w:val="22"/>
          <w:lang w:val="fr-BE"/>
        </w:rPr>
        <w:t>d'une part,</w:t>
      </w:r>
    </w:p>
    <w:p w:rsidR="00375AE5" w:rsidRPr="000D17BF" w:rsidRDefault="00375AE5" w:rsidP="00375AE5">
      <w:pPr>
        <w:tabs>
          <w:tab w:val="left" w:pos="0"/>
          <w:tab w:val="left" w:pos="566"/>
          <w:tab w:val="left" w:pos="1134"/>
          <w:tab w:val="left" w:pos="1700"/>
          <w:tab w:val="left" w:pos="2268"/>
          <w:tab w:val="left" w:pos="2834"/>
        </w:tabs>
        <w:jc w:val="both"/>
        <w:rPr>
          <w:rFonts w:ascii="Arial" w:hAnsi="Arial"/>
          <w:spacing w:val="-3"/>
          <w:sz w:val="22"/>
          <w:lang w:val="fr-BE"/>
        </w:rPr>
      </w:pPr>
    </w:p>
    <w:p w:rsidR="00375AE5" w:rsidRPr="000D17BF" w:rsidRDefault="00375AE5" w:rsidP="00375AE5">
      <w:pPr>
        <w:tabs>
          <w:tab w:val="left" w:pos="0"/>
          <w:tab w:val="left" w:pos="566"/>
          <w:tab w:val="left" w:pos="1134"/>
          <w:tab w:val="left" w:pos="1700"/>
          <w:tab w:val="left" w:pos="2268"/>
          <w:tab w:val="left" w:pos="2834"/>
        </w:tabs>
        <w:jc w:val="both"/>
        <w:rPr>
          <w:rFonts w:ascii="Arial" w:hAnsi="Arial"/>
          <w:spacing w:val="-3"/>
          <w:sz w:val="22"/>
          <w:lang w:val="fr-BE"/>
        </w:rPr>
      </w:pPr>
      <w:r w:rsidRPr="000D17BF">
        <w:rPr>
          <w:rFonts w:ascii="Arial" w:hAnsi="Arial"/>
          <w:spacing w:val="-3"/>
          <w:sz w:val="22"/>
          <w:lang w:val="fr-BE"/>
        </w:rPr>
        <w:tab/>
        <w:t>les organismes assureurs,</w:t>
      </w:r>
    </w:p>
    <w:p w:rsidR="00375AE5" w:rsidRPr="000D17BF" w:rsidRDefault="00375AE5" w:rsidP="00375AE5">
      <w:pPr>
        <w:tabs>
          <w:tab w:val="left" w:pos="0"/>
          <w:tab w:val="left" w:pos="566"/>
          <w:tab w:val="left" w:pos="1134"/>
          <w:tab w:val="left" w:pos="1700"/>
          <w:tab w:val="left" w:pos="2268"/>
          <w:tab w:val="left" w:pos="2834"/>
        </w:tabs>
        <w:jc w:val="both"/>
        <w:rPr>
          <w:rFonts w:ascii="Arial" w:hAnsi="Arial"/>
          <w:spacing w:val="-3"/>
          <w:sz w:val="22"/>
          <w:lang w:val="fr-BE"/>
        </w:rPr>
      </w:pPr>
    </w:p>
    <w:p w:rsidR="00375AE5" w:rsidRPr="000D17BF" w:rsidRDefault="00375AE5" w:rsidP="00375AE5">
      <w:pPr>
        <w:tabs>
          <w:tab w:val="left" w:pos="0"/>
          <w:tab w:val="left" w:pos="566"/>
          <w:tab w:val="left" w:pos="1134"/>
          <w:tab w:val="left" w:pos="1700"/>
          <w:tab w:val="left" w:pos="2268"/>
          <w:tab w:val="left" w:pos="2834"/>
        </w:tabs>
        <w:jc w:val="both"/>
        <w:rPr>
          <w:rFonts w:ascii="Arial" w:hAnsi="Arial"/>
          <w:spacing w:val="-3"/>
          <w:sz w:val="22"/>
          <w:lang w:val="fr-BE"/>
        </w:rPr>
      </w:pPr>
    </w:p>
    <w:p w:rsidR="00375AE5" w:rsidRPr="000D17BF" w:rsidRDefault="00375AE5" w:rsidP="00375AE5">
      <w:pPr>
        <w:tabs>
          <w:tab w:val="left" w:pos="0"/>
          <w:tab w:val="left" w:pos="566"/>
          <w:tab w:val="left" w:pos="1134"/>
          <w:tab w:val="left" w:pos="1700"/>
          <w:tab w:val="left" w:pos="2268"/>
          <w:tab w:val="left" w:pos="2834"/>
        </w:tabs>
        <w:jc w:val="both"/>
        <w:rPr>
          <w:rFonts w:ascii="Arial" w:hAnsi="Arial"/>
          <w:spacing w:val="-3"/>
          <w:sz w:val="22"/>
          <w:lang w:val="fr-BE"/>
        </w:rPr>
      </w:pPr>
      <w:r w:rsidRPr="000D17BF">
        <w:rPr>
          <w:rFonts w:ascii="Arial" w:hAnsi="Arial"/>
          <w:spacing w:val="-3"/>
          <w:sz w:val="22"/>
          <w:lang w:val="fr-BE"/>
        </w:rPr>
        <w:t xml:space="preserve">et d'autre part, </w:t>
      </w:r>
    </w:p>
    <w:p w:rsidR="00375AE5" w:rsidRPr="000D17BF" w:rsidRDefault="00375AE5" w:rsidP="00375AE5">
      <w:pPr>
        <w:tabs>
          <w:tab w:val="left" w:pos="0"/>
          <w:tab w:val="left" w:pos="566"/>
          <w:tab w:val="left" w:pos="1134"/>
          <w:tab w:val="left" w:pos="1700"/>
          <w:tab w:val="left" w:pos="2268"/>
          <w:tab w:val="left" w:pos="2834"/>
        </w:tabs>
        <w:jc w:val="both"/>
        <w:rPr>
          <w:rFonts w:ascii="Arial" w:hAnsi="Arial"/>
          <w:spacing w:val="-3"/>
          <w:sz w:val="22"/>
          <w:lang w:val="fr-BE"/>
        </w:rPr>
      </w:pPr>
    </w:p>
    <w:p w:rsidR="00375AE5" w:rsidRPr="000D17BF" w:rsidRDefault="00375AE5" w:rsidP="00375AE5">
      <w:pPr>
        <w:pStyle w:val="Plattetekst3"/>
        <w:widowControl w:val="0"/>
        <w:tabs>
          <w:tab w:val="left" w:pos="0"/>
          <w:tab w:val="left" w:pos="566"/>
          <w:tab w:val="left" w:pos="1134"/>
          <w:tab w:val="left" w:pos="1700"/>
          <w:tab w:val="left" w:pos="2268"/>
          <w:tab w:val="left" w:pos="2834"/>
        </w:tabs>
        <w:rPr>
          <w:rFonts w:ascii="Arial" w:hAnsi="Arial"/>
          <w:sz w:val="22"/>
          <w:szCs w:val="20"/>
          <w:lang w:val="fr-BE"/>
        </w:rPr>
      </w:pPr>
      <w:r w:rsidRPr="000D17BF">
        <w:rPr>
          <w:rFonts w:ascii="Arial" w:hAnsi="Arial"/>
          <w:sz w:val="22"/>
          <w:szCs w:val="20"/>
          <w:lang w:val="fr-BE"/>
        </w:rPr>
        <w:tab/>
        <w:t xml:space="preserve">les organisations professionnelles des </w:t>
      </w:r>
      <w:proofErr w:type="spellStart"/>
      <w:r w:rsidRPr="000D17BF">
        <w:rPr>
          <w:rFonts w:ascii="Arial" w:hAnsi="Arial"/>
          <w:sz w:val="22"/>
          <w:szCs w:val="20"/>
          <w:lang w:val="fr-BE"/>
        </w:rPr>
        <w:t>audiciens</w:t>
      </w:r>
      <w:proofErr w:type="spellEnd"/>
      <w:r w:rsidRPr="000D17BF">
        <w:rPr>
          <w:rFonts w:ascii="Arial" w:hAnsi="Arial"/>
          <w:sz w:val="22"/>
          <w:szCs w:val="20"/>
          <w:lang w:val="fr-BE"/>
        </w:rPr>
        <w:t>.</w:t>
      </w:r>
    </w:p>
    <w:p w:rsidR="00375AE5" w:rsidRPr="000D17BF" w:rsidRDefault="00375AE5" w:rsidP="00375AE5">
      <w:pPr>
        <w:pStyle w:val="Plattetekst3"/>
        <w:widowControl w:val="0"/>
        <w:tabs>
          <w:tab w:val="left" w:pos="0"/>
          <w:tab w:val="left" w:pos="566"/>
          <w:tab w:val="left" w:pos="1134"/>
          <w:tab w:val="left" w:pos="1700"/>
          <w:tab w:val="left" w:pos="2268"/>
          <w:tab w:val="left" w:pos="2834"/>
        </w:tabs>
        <w:rPr>
          <w:rFonts w:ascii="Arial" w:hAnsi="Arial"/>
          <w:sz w:val="22"/>
          <w:szCs w:val="20"/>
          <w:lang w:val="fr-BE"/>
        </w:rPr>
      </w:pPr>
      <w:r w:rsidRPr="000D17BF">
        <w:rPr>
          <w:rFonts w:ascii="Arial" w:hAnsi="Arial"/>
          <w:sz w:val="22"/>
          <w:szCs w:val="20"/>
          <w:lang w:val="fr-BE"/>
        </w:rPr>
        <w:tab/>
      </w:r>
    </w:p>
    <w:p w:rsidR="00375AE5" w:rsidRPr="000D17BF" w:rsidRDefault="00375AE5" w:rsidP="00375AE5">
      <w:pPr>
        <w:tabs>
          <w:tab w:val="left" w:pos="0"/>
          <w:tab w:val="left" w:pos="566"/>
          <w:tab w:val="left" w:pos="1134"/>
          <w:tab w:val="left" w:pos="1700"/>
          <w:tab w:val="left" w:pos="2268"/>
          <w:tab w:val="left" w:pos="2834"/>
        </w:tabs>
        <w:jc w:val="both"/>
        <w:rPr>
          <w:rFonts w:ascii="Arial" w:hAnsi="Arial"/>
          <w:spacing w:val="-3"/>
          <w:sz w:val="22"/>
          <w:lang w:val="fr-BE"/>
        </w:rPr>
      </w:pPr>
    </w:p>
    <w:p w:rsidR="00375AE5" w:rsidRPr="000D17BF" w:rsidRDefault="00375AE5" w:rsidP="00375AE5">
      <w:pPr>
        <w:tabs>
          <w:tab w:val="left" w:pos="0"/>
          <w:tab w:val="left" w:pos="566"/>
          <w:tab w:val="left" w:pos="1134"/>
          <w:tab w:val="left" w:pos="1700"/>
          <w:tab w:val="left" w:pos="2268"/>
          <w:tab w:val="left" w:pos="2834"/>
        </w:tabs>
        <w:jc w:val="both"/>
        <w:rPr>
          <w:rFonts w:ascii="Arial" w:hAnsi="Arial"/>
          <w:spacing w:val="-3"/>
          <w:sz w:val="22"/>
          <w:lang w:val="fr-BE"/>
        </w:rPr>
      </w:pPr>
    </w:p>
    <w:p w:rsidR="00375AE5" w:rsidRPr="000D17BF" w:rsidRDefault="00375AE5" w:rsidP="00375AE5">
      <w:pPr>
        <w:tabs>
          <w:tab w:val="left" w:pos="0"/>
          <w:tab w:val="left" w:pos="566"/>
          <w:tab w:val="left" w:pos="1134"/>
          <w:tab w:val="left" w:pos="1700"/>
          <w:tab w:val="left" w:pos="2268"/>
          <w:tab w:val="left" w:pos="2834"/>
        </w:tabs>
        <w:jc w:val="both"/>
        <w:rPr>
          <w:rFonts w:ascii="Arial" w:hAnsi="Arial"/>
          <w:spacing w:val="-3"/>
          <w:sz w:val="22"/>
          <w:lang w:val="fr-BE"/>
        </w:rPr>
      </w:pPr>
      <w:r w:rsidRPr="000D17BF">
        <w:rPr>
          <w:rFonts w:ascii="Arial" w:hAnsi="Arial"/>
          <w:spacing w:val="-3"/>
          <w:sz w:val="22"/>
          <w:lang w:val="fr-BE"/>
        </w:rPr>
        <w:br w:type="page"/>
      </w:r>
    </w:p>
    <w:p w:rsidR="002B1794" w:rsidRPr="000D17BF" w:rsidRDefault="00375AE5" w:rsidP="00F26DDE">
      <w:pPr>
        <w:widowControl/>
        <w:jc w:val="both"/>
        <w:rPr>
          <w:rFonts w:ascii="Arial" w:hAnsi="Arial" w:cs="Arial"/>
          <w:spacing w:val="-3"/>
          <w:sz w:val="22"/>
          <w:szCs w:val="22"/>
          <w:lang w:val="fr-BE"/>
        </w:rPr>
      </w:pPr>
      <w:r w:rsidRPr="000D17BF">
        <w:rPr>
          <w:rFonts w:ascii="Arial" w:hAnsi="Arial"/>
          <w:b/>
          <w:sz w:val="22"/>
          <w:lang w:val="fr-BE"/>
        </w:rPr>
        <w:lastRenderedPageBreak/>
        <w:t>Article 1</w:t>
      </w:r>
      <w:r w:rsidRPr="000D17BF">
        <w:rPr>
          <w:rFonts w:ascii="Arial" w:hAnsi="Arial"/>
          <w:b/>
          <w:sz w:val="22"/>
          <w:szCs w:val="22"/>
          <w:vertAlign w:val="superscript"/>
          <w:lang w:val="fr-BE"/>
        </w:rPr>
        <w:t>er</w:t>
      </w:r>
      <w:r w:rsidRPr="000D17BF">
        <w:rPr>
          <w:rFonts w:ascii="Arial" w:hAnsi="Arial"/>
          <w:sz w:val="22"/>
          <w:lang w:val="fr-BE"/>
        </w:rPr>
        <w:t xml:space="preserve">. </w:t>
      </w:r>
      <w:r w:rsidR="002B1794" w:rsidRPr="000D17BF">
        <w:rPr>
          <w:rFonts w:ascii="Arial" w:hAnsi="Arial"/>
          <w:sz w:val="22"/>
          <w:lang w:val="fr-BE"/>
        </w:rPr>
        <w:t>A</w:t>
      </w:r>
      <w:r w:rsidR="002B0D20" w:rsidRPr="000D17BF">
        <w:rPr>
          <w:rFonts w:ascii="Arial" w:hAnsi="Arial"/>
          <w:sz w:val="22"/>
          <w:lang w:val="fr-BE"/>
        </w:rPr>
        <w:t xml:space="preserve"> la convention nationale conclue entre les </w:t>
      </w:r>
      <w:proofErr w:type="spellStart"/>
      <w:r w:rsidR="002B0D20" w:rsidRPr="000D17BF">
        <w:rPr>
          <w:rFonts w:ascii="Arial" w:hAnsi="Arial"/>
          <w:sz w:val="22"/>
          <w:lang w:val="fr-BE"/>
        </w:rPr>
        <w:t>audiciens</w:t>
      </w:r>
      <w:proofErr w:type="spellEnd"/>
      <w:r w:rsidR="002B0D20" w:rsidRPr="000D17BF">
        <w:rPr>
          <w:rFonts w:ascii="Arial" w:hAnsi="Arial"/>
          <w:sz w:val="22"/>
          <w:lang w:val="fr-BE"/>
        </w:rPr>
        <w:t xml:space="preserve"> et les organismes assureurs le </w:t>
      </w:r>
      <w:r w:rsidR="00697951">
        <w:rPr>
          <w:rFonts w:ascii="Arial" w:hAnsi="Arial"/>
          <w:sz w:val="22"/>
          <w:lang w:val="fr-BE"/>
        </w:rPr>
        <w:t>9 novembre 2017</w:t>
      </w:r>
      <w:r w:rsidR="00EB4BE9" w:rsidRPr="00EB4BE9">
        <w:rPr>
          <w:rFonts w:ascii="Arial" w:hAnsi="Arial"/>
          <w:sz w:val="22"/>
          <w:lang w:val="fr-BE"/>
        </w:rPr>
        <w:t xml:space="preserve"> et modifiée le </w:t>
      </w:r>
      <w:r w:rsidR="00EB4BE9">
        <w:rPr>
          <w:rFonts w:ascii="Arial" w:hAnsi="Arial"/>
          <w:sz w:val="22"/>
          <w:lang w:val="fr-BE"/>
        </w:rPr>
        <w:t>22</w:t>
      </w:r>
      <w:r w:rsidR="00EB4BE9" w:rsidRPr="00EB4BE9">
        <w:rPr>
          <w:rFonts w:ascii="Arial" w:hAnsi="Arial"/>
          <w:sz w:val="22"/>
          <w:lang w:val="fr-BE"/>
        </w:rPr>
        <w:t xml:space="preserve"> </w:t>
      </w:r>
      <w:r w:rsidR="00EB4BE9">
        <w:rPr>
          <w:rFonts w:ascii="Arial" w:hAnsi="Arial"/>
          <w:sz w:val="22"/>
          <w:lang w:val="fr-BE"/>
        </w:rPr>
        <w:t>novembre</w:t>
      </w:r>
      <w:r w:rsidR="00EB4BE9" w:rsidRPr="00EB4BE9">
        <w:rPr>
          <w:rFonts w:ascii="Arial" w:hAnsi="Arial"/>
          <w:sz w:val="22"/>
          <w:lang w:val="fr-BE"/>
        </w:rPr>
        <w:t xml:space="preserve"> 201</w:t>
      </w:r>
      <w:r w:rsidR="004B1800">
        <w:rPr>
          <w:rFonts w:ascii="Arial" w:hAnsi="Arial"/>
          <w:sz w:val="22"/>
          <w:lang w:val="fr-BE"/>
        </w:rPr>
        <w:t>8</w:t>
      </w:r>
      <w:r w:rsidR="00D363C4" w:rsidRPr="000D17BF">
        <w:rPr>
          <w:rFonts w:ascii="Arial" w:hAnsi="Arial"/>
          <w:sz w:val="22"/>
          <w:lang w:val="fr-BE"/>
        </w:rPr>
        <w:t xml:space="preserve">, </w:t>
      </w:r>
      <w:r w:rsidR="00F26DDE">
        <w:rPr>
          <w:rFonts w:ascii="Arial" w:hAnsi="Arial"/>
          <w:sz w:val="22"/>
          <w:lang w:val="fr-BE"/>
        </w:rPr>
        <w:t>l</w:t>
      </w:r>
      <w:r w:rsidR="002B1794" w:rsidRPr="00EB4BE9">
        <w:rPr>
          <w:rFonts w:ascii="Arial" w:hAnsi="Arial"/>
          <w:sz w:val="22"/>
          <w:lang w:val="fr-BE"/>
        </w:rPr>
        <w:t>’article</w:t>
      </w:r>
      <w:r w:rsidR="002B1794" w:rsidRPr="000D17BF">
        <w:rPr>
          <w:rFonts w:ascii="Arial" w:hAnsi="Arial" w:cs="Arial"/>
          <w:spacing w:val="-3"/>
          <w:sz w:val="22"/>
          <w:szCs w:val="22"/>
          <w:lang w:val="fr-BE"/>
        </w:rPr>
        <w:t xml:space="preserve"> </w:t>
      </w:r>
      <w:r w:rsidR="00697951">
        <w:rPr>
          <w:rFonts w:ascii="Arial" w:hAnsi="Arial" w:cs="Arial"/>
          <w:spacing w:val="-3"/>
          <w:sz w:val="22"/>
          <w:szCs w:val="22"/>
          <w:lang w:val="fr-BE"/>
        </w:rPr>
        <w:t>4</w:t>
      </w:r>
      <w:r w:rsidR="002B1794" w:rsidRPr="000D17BF">
        <w:rPr>
          <w:rFonts w:ascii="Arial" w:hAnsi="Arial" w:cs="Arial"/>
          <w:spacing w:val="-3"/>
          <w:sz w:val="22"/>
          <w:szCs w:val="22"/>
          <w:lang w:val="fr-BE"/>
        </w:rPr>
        <w:t xml:space="preserve"> est remplacé par ce qui suit :</w:t>
      </w:r>
    </w:p>
    <w:p w:rsidR="00697951" w:rsidRDefault="00697951" w:rsidP="00697951">
      <w:pPr>
        <w:pStyle w:val="Default"/>
        <w:rPr>
          <w:lang w:val="fr-BE"/>
        </w:rPr>
      </w:pPr>
    </w:p>
    <w:p w:rsidR="00F26DDE" w:rsidRPr="00F26DDE" w:rsidRDefault="00F26DDE" w:rsidP="00F26DDE">
      <w:pPr>
        <w:pStyle w:val="Default"/>
        <w:rPr>
          <w:sz w:val="22"/>
          <w:szCs w:val="22"/>
          <w:lang w:val="fr-BE"/>
        </w:rPr>
      </w:pPr>
      <w:r>
        <w:rPr>
          <w:sz w:val="22"/>
          <w:szCs w:val="22"/>
          <w:lang w:val="fr-BE"/>
        </w:rPr>
        <w:t xml:space="preserve">« </w:t>
      </w:r>
      <w:r w:rsidRPr="00F26DDE">
        <w:rPr>
          <w:b/>
          <w:bCs/>
          <w:sz w:val="22"/>
          <w:szCs w:val="22"/>
          <w:lang w:val="fr-BE"/>
        </w:rPr>
        <w:t>Art. 4.</w:t>
      </w:r>
      <w:r>
        <w:rPr>
          <w:b/>
          <w:bCs/>
          <w:sz w:val="22"/>
          <w:szCs w:val="22"/>
          <w:lang w:val="fr-BE"/>
        </w:rPr>
        <w:t xml:space="preserve"> </w:t>
      </w:r>
      <w:r>
        <w:rPr>
          <w:sz w:val="22"/>
          <w:szCs w:val="22"/>
          <w:lang w:val="fr-BE"/>
        </w:rPr>
        <w:t>L</w:t>
      </w:r>
      <w:r w:rsidRPr="00F26DDE">
        <w:rPr>
          <w:sz w:val="22"/>
          <w:szCs w:val="22"/>
          <w:lang w:val="fr-BE"/>
        </w:rPr>
        <w:t xml:space="preserve">a valeur du facteur de multiplication S est fixée à : </w:t>
      </w:r>
    </w:p>
    <w:p w:rsidR="00F26DDE" w:rsidRPr="00F26DDE" w:rsidRDefault="00F26DDE" w:rsidP="00697951">
      <w:pPr>
        <w:pStyle w:val="Default"/>
        <w:rPr>
          <w:lang w:val="fr-BE"/>
        </w:rPr>
      </w:pPr>
    </w:p>
    <w:p w:rsidR="00697951" w:rsidRDefault="00C3309A" w:rsidP="00C3309A">
      <w:pPr>
        <w:pStyle w:val="Default"/>
        <w:numPr>
          <w:ilvl w:val="0"/>
          <w:numId w:val="18"/>
        </w:numPr>
        <w:spacing w:after="17"/>
        <w:rPr>
          <w:sz w:val="22"/>
          <w:szCs w:val="22"/>
          <w:lang w:val="fr-BE"/>
        </w:rPr>
      </w:pPr>
      <w:r w:rsidRPr="00C3309A">
        <w:rPr>
          <w:sz w:val="22"/>
          <w:szCs w:val="22"/>
          <w:lang w:val="fr-BE"/>
        </w:rPr>
        <w:t>2,891976</w:t>
      </w:r>
      <w:r>
        <w:rPr>
          <w:sz w:val="22"/>
          <w:szCs w:val="22"/>
          <w:lang w:val="fr-BE"/>
        </w:rPr>
        <w:t xml:space="preserve"> </w:t>
      </w:r>
      <w:r w:rsidR="00697951" w:rsidRPr="00697951">
        <w:rPr>
          <w:sz w:val="22"/>
          <w:szCs w:val="22"/>
          <w:lang w:val="fr-BE"/>
        </w:rPr>
        <w:t xml:space="preserve">EUR pour les prestations destinées aux bénéficiaires de moins de 18 ans ; </w:t>
      </w:r>
    </w:p>
    <w:p w:rsidR="00697951" w:rsidRPr="00697951" w:rsidRDefault="00C3309A" w:rsidP="00C3309A">
      <w:pPr>
        <w:pStyle w:val="Default"/>
        <w:numPr>
          <w:ilvl w:val="0"/>
          <w:numId w:val="18"/>
        </w:numPr>
        <w:spacing w:after="17"/>
        <w:rPr>
          <w:sz w:val="22"/>
          <w:szCs w:val="22"/>
          <w:lang w:val="fr-BE"/>
        </w:rPr>
      </w:pPr>
      <w:r w:rsidRPr="00C3309A">
        <w:rPr>
          <w:spacing w:val="-3"/>
          <w:sz w:val="22"/>
          <w:lang w:val="fr-BE"/>
        </w:rPr>
        <w:t>1,873406</w:t>
      </w:r>
      <w:r>
        <w:rPr>
          <w:spacing w:val="-3"/>
          <w:sz w:val="22"/>
          <w:lang w:val="fr-BE"/>
        </w:rPr>
        <w:t xml:space="preserve"> </w:t>
      </w:r>
      <w:r w:rsidR="00697951">
        <w:rPr>
          <w:sz w:val="22"/>
          <w:szCs w:val="22"/>
          <w:lang w:val="fr-BE"/>
        </w:rPr>
        <w:t xml:space="preserve">EUR pour les prestations destinées aux bénéficiaires </w:t>
      </w:r>
      <w:r w:rsidR="00C0160E">
        <w:rPr>
          <w:sz w:val="22"/>
          <w:szCs w:val="22"/>
          <w:lang w:val="fr-BE"/>
        </w:rPr>
        <w:t xml:space="preserve">à partir </w:t>
      </w:r>
      <w:r w:rsidR="00697951">
        <w:rPr>
          <w:sz w:val="22"/>
          <w:szCs w:val="22"/>
          <w:lang w:val="fr-BE"/>
        </w:rPr>
        <w:t xml:space="preserve">de 18 ans </w:t>
      </w:r>
      <w:r w:rsidR="00C0160E">
        <w:rPr>
          <w:sz w:val="22"/>
          <w:szCs w:val="22"/>
          <w:lang w:val="fr-BE"/>
        </w:rPr>
        <w:t>et moins de 65 ans ;</w:t>
      </w:r>
    </w:p>
    <w:p w:rsidR="00697951" w:rsidRPr="00697951" w:rsidRDefault="00C3309A" w:rsidP="00C3309A">
      <w:pPr>
        <w:pStyle w:val="Default"/>
        <w:numPr>
          <w:ilvl w:val="0"/>
          <w:numId w:val="18"/>
        </w:numPr>
        <w:spacing w:after="17"/>
        <w:rPr>
          <w:sz w:val="22"/>
          <w:szCs w:val="22"/>
          <w:lang w:val="fr-BE"/>
        </w:rPr>
      </w:pPr>
      <w:r w:rsidRPr="00C3309A">
        <w:rPr>
          <w:sz w:val="22"/>
          <w:szCs w:val="22"/>
          <w:lang w:val="fr-BE"/>
        </w:rPr>
        <w:t>1,77962</w:t>
      </w:r>
      <w:r w:rsidR="009928CE">
        <w:rPr>
          <w:sz w:val="22"/>
          <w:szCs w:val="22"/>
          <w:lang w:val="fr-BE"/>
        </w:rPr>
        <w:t>0</w:t>
      </w:r>
      <w:r>
        <w:rPr>
          <w:sz w:val="22"/>
          <w:szCs w:val="22"/>
          <w:lang w:val="fr-BE"/>
        </w:rPr>
        <w:t xml:space="preserve"> </w:t>
      </w:r>
      <w:r w:rsidR="00697951" w:rsidRPr="00697951">
        <w:rPr>
          <w:sz w:val="22"/>
          <w:szCs w:val="22"/>
          <w:lang w:val="fr-BE"/>
        </w:rPr>
        <w:t xml:space="preserve">EUR pour les prestations destinées aux bénéficiaires de </w:t>
      </w:r>
      <w:r w:rsidR="00E81BB9">
        <w:rPr>
          <w:sz w:val="22"/>
          <w:szCs w:val="22"/>
          <w:lang w:val="fr-BE"/>
        </w:rPr>
        <w:t>65</w:t>
      </w:r>
      <w:r w:rsidR="00E81BB9" w:rsidRPr="00697951">
        <w:rPr>
          <w:sz w:val="22"/>
          <w:szCs w:val="22"/>
          <w:lang w:val="fr-BE"/>
        </w:rPr>
        <w:t xml:space="preserve"> </w:t>
      </w:r>
      <w:r w:rsidR="00697951" w:rsidRPr="00697951">
        <w:rPr>
          <w:sz w:val="22"/>
          <w:szCs w:val="22"/>
          <w:lang w:val="fr-BE"/>
        </w:rPr>
        <w:t xml:space="preserve">ans et plus ; </w:t>
      </w:r>
    </w:p>
    <w:p w:rsidR="00697951" w:rsidRDefault="00C3309A" w:rsidP="00C3309A">
      <w:pPr>
        <w:pStyle w:val="Default"/>
        <w:numPr>
          <w:ilvl w:val="0"/>
          <w:numId w:val="18"/>
        </w:numPr>
        <w:rPr>
          <w:sz w:val="22"/>
          <w:szCs w:val="22"/>
          <w:lang w:val="fr-BE"/>
        </w:rPr>
      </w:pPr>
      <w:r w:rsidRPr="00C3309A">
        <w:rPr>
          <w:sz w:val="22"/>
          <w:szCs w:val="22"/>
          <w:lang w:val="fr-BE"/>
        </w:rPr>
        <w:t>1,77962</w:t>
      </w:r>
      <w:r w:rsidR="009928CE">
        <w:rPr>
          <w:sz w:val="22"/>
          <w:szCs w:val="22"/>
          <w:lang w:val="fr-BE"/>
        </w:rPr>
        <w:t>0</w:t>
      </w:r>
      <w:r>
        <w:rPr>
          <w:sz w:val="22"/>
          <w:szCs w:val="22"/>
          <w:lang w:val="fr-BE"/>
        </w:rPr>
        <w:t xml:space="preserve"> </w:t>
      </w:r>
      <w:r w:rsidR="00697951" w:rsidRPr="00697951">
        <w:rPr>
          <w:sz w:val="22"/>
          <w:szCs w:val="22"/>
          <w:lang w:val="fr-BE"/>
        </w:rPr>
        <w:t xml:space="preserve">EUR pour les prestations relatives aux interventions forfaitaires de l’assurance. </w:t>
      </w:r>
    </w:p>
    <w:p w:rsidR="00697951" w:rsidRPr="00697951" w:rsidRDefault="00697951" w:rsidP="00697951">
      <w:pPr>
        <w:pStyle w:val="Default"/>
        <w:rPr>
          <w:sz w:val="22"/>
          <w:szCs w:val="22"/>
          <w:lang w:val="fr-BE"/>
        </w:rPr>
      </w:pPr>
    </w:p>
    <w:p w:rsidR="00375AE5" w:rsidRPr="00697951" w:rsidRDefault="00697951" w:rsidP="00697951">
      <w:pPr>
        <w:tabs>
          <w:tab w:val="left" w:pos="0"/>
          <w:tab w:val="left" w:pos="566"/>
          <w:tab w:val="left" w:pos="1134"/>
          <w:tab w:val="left" w:pos="1700"/>
          <w:tab w:val="left" w:pos="2268"/>
          <w:tab w:val="left" w:pos="2834"/>
        </w:tabs>
        <w:jc w:val="both"/>
        <w:rPr>
          <w:rFonts w:ascii="Arial" w:hAnsi="Arial"/>
          <w:sz w:val="22"/>
          <w:lang w:val="fr-BE"/>
        </w:rPr>
      </w:pPr>
      <w:r w:rsidRPr="00697951">
        <w:rPr>
          <w:rFonts w:ascii="Arial" w:hAnsi="Arial"/>
          <w:sz w:val="22"/>
          <w:lang w:val="fr-BE"/>
        </w:rPr>
        <w:t>Conformément à l'arrêté royal du 8 décembre 1997 fixant les modalités d'application pour l'indexation des prestations dans le régime de l'assurance obligatoire soins de santé, la valeur du facteur de multiplication S peut être adaptée à partir du 1er janvier de chaque année à l'évolution de la valeur de l'</w:t>
      </w:r>
      <w:proofErr w:type="spellStart"/>
      <w:r w:rsidRPr="00697951">
        <w:rPr>
          <w:rFonts w:ascii="Arial" w:hAnsi="Arial"/>
          <w:sz w:val="22"/>
          <w:lang w:val="fr-BE"/>
        </w:rPr>
        <w:t>indice-santé</w:t>
      </w:r>
      <w:proofErr w:type="spellEnd"/>
      <w:r w:rsidRPr="00697951">
        <w:rPr>
          <w:rFonts w:ascii="Arial" w:hAnsi="Arial"/>
          <w:sz w:val="22"/>
          <w:lang w:val="fr-BE"/>
        </w:rPr>
        <w:t xml:space="preserve"> visé à l'article 1er dudit arrêté royal, entre le 30 juin de la pénultième année et le 30 juin de l'année précédente. Pour ce faire, la Commission de conventions constate qu'il existe une marge budgétaire suffisante par le même quorum de votes que celui qui est nécessaire à la conclusion d'une convention.</w:t>
      </w:r>
      <w:r>
        <w:rPr>
          <w:rFonts w:ascii="Arial" w:hAnsi="Arial"/>
          <w:sz w:val="22"/>
          <w:lang w:val="fr-BE"/>
        </w:rPr>
        <w:t> »</w:t>
      </w:r>
    </w:p>
    <w:p w:rsidR="002B0D20" w:rsidRDefault="002B0D20">
      <w:pPr>
        <w:widowControl/>
        <w:rPr>
          <w:rFonts w:ascii="Arial" w:hAnsi="Arial"/>
          <w:spacing w:val="-3"/>
          <w:sz w:val="22"/>
          <w:szCs w:val="22"/>
          <w:lang w:val="fr-BE"/>
        </w:rPr>
      </w:pPr>
    </w:p>
    <w:p w:rsidR="00E81BB9" w:rsidRPr="000D17BF" w:rsidRDefault="00E81BB9">
      <w:pPr>
        <w:widowControl/>
        <w:rPr>
          <w:rFonts w:ascii="Arial" w:hAnsi="Arial"/>
          <w:spacing w:val="-3"/>
          <w:sz w:val="22"/>
          <w:szCs w:val="22"/>
          <w:lang w:val="fr-BE"/>
        </w:rPr>
      </w:pPr>
    </w:p>
    <w:p w:rsidR="00375AE5" w:rsidRPr="000D17BF" w:rsidRDefault="00375AE5" w:rsidP="00375AE5">
      <w:pPr>
        <w:tabs>
          <w:tab w:val="left" w:pos="0"/>
          <w:tab w:val="left" w:pos="566"/>
          <w:tab w:val="left" w:pos="1134"/>
          <w:tab w:val="left" w:pos="1700"/>
          <w:tab w:val="left" w:pos="2268"/>
          <w:tab w:val="left" w:pos="2834"/>
        </w:tabs>
        <w:jc w:val="both"/>
        <w:rPr>
          <w:rFonts w:ascii="Arial" w:hAnsi="Arial"/>
          <w:spacing w:val="-3"/>
          <w:sz w:val="22"/>
          <w:lang w:val="fr-BE"/>
        </w:rPr>
      </w:pPr>
      <w:r w:rsidRPr="000D17BF">
        <w:rPr>
          <w:rFonts w:ascii="Arial" w:hAnsi="Arial"/>
          <w:b/>
          <w:spacing w:val="-3"/>
          <w:sz w:val="22"/>
          <w:szCs w:val="22"/>
          <w:lang w:val="fr-BE"/>
        </w:rPr>
        <w:t xml:space="preserve">Art. </w:t>
      </w:r>
      <w:r w:rsidR="00F728C7" w:rsidRPr="000D17BF">
        <w:rPr>
          <w:rFonts w:ascii="Arial" w:hAnsi="Arial"/>
          <w:b/>
          <w:spacing w:val="-3"/>
          <w:sz w:val="22"/>
          <w:szCs w:val="22"/>
          <w:lang w:val="fr-BE"/>
        </w:rPr>
        <w:t>2</w:t>
      </w:r>
      <w:r w:rsidRPr="000D17BF">
        <w:rPr>
          <w:rFonts w:ascii="Arial" w:hAnsi="Arial"/>
          <w:b/>
          <w:spacing w:val="-3"/>
          <w:sz w:val="22"/>
          <w:szCs w:val="22"/>
          <w:lang w:val="fr-BE"/>
        </w:rPr>
        <w:t>.</w:t>
      </w:r>
      <w:r w:rsidRPr="000D17BF">
        <w:rPr>
          <w:rFonts w:ascii="Arial" w:hAnsi="Arial"/>
          <w:spacing w:val="-3"/>
          <w:sz w:val="22"/>
          <w:szCs w:val="22"/>
          <w:lang w:val="fr-BE"/>
        </w:rPr>
        <w:t xml:space="preserve"> </w:t>
      </w:r>
      <w:r w:rsidR="00EB4BE9" w:rsidRPr="003D1962">
        <w:rPr>
          <w:rFonts w:ascii="Arial" w:hAnsi="Arial"/>
          <w:spacing w:val="-3"/>
          <w:sz w:val="22"/>
          <w:lang w:val="fr-BE"/>
        </w:rPr>
        <w:t>Cet avenant entre en vigueur le 1</w:t>
      </w:r>
      <w:r w:rsidR="00EB4BE9" w:rsidRPr="006B26C6">
        <w:rPr>
          <w:rFonts w:ascii="Arial" w:hAnsi="Arial"/>
          <w:spacing w:val="-3"/>
          <w:sz w:val="22"/>
          <w:vertAlign w:val="superscript"/>
          <w:lang w:val="fr-BE"/>
        </w:rPr>
        <w:t>er</w:t>
      </w:r>
      <w:r w:rsidR="00EB4BE9">
        <w:rPr>
          <w:rFonts w:ascii="Arial" w:hAnsi="Arial"/>
          <w:spacing w:val="-3"/>
          <w:sz w:val="22"/>
          <w:lang w:val="fr-BE"/>
        </w:rPr>
        <w:t xml:space="preserve"> janvier 2020</w:t>
      </w:r>
      <w:r w:rsidR="00EB4BE9" w:rsidRPr="003D1962">
        <w:rPr>
          <w:rFonts w:ascii="Arial" w:hAnsi="Arial"/>
          <w:spacing w:val="-3"/>
          <w:sz w:val="22"/>
          <w:lang w:val="fr-BE"/>
        </w:rPr>
        <w:t>.</w:t>
      </w:r>
      <w:r w:rsidR="00056E02">
        <w:rPr>
          <w:rFonts w:ascii="Arial" w:hAnsi="Arial"/>
          <w:spacing w:val="-3"/>
          <w:sz w:val="22"/>
          <w:lang w:val="fr-BE"/>
        </w:rPr>
        <w:t xml:space="preserve"> </w:t>
      </w:r>
    </w:p>
    <w:p w:rsidR="00375AE5" w:rsidRPr="000D17BF" w:rsidRDefault="00375AE5" w:rsidP="00375AE5">
      <w:pPr>
        <w:tabs>
          <w:tab w:val="left" w:pos="0"/>
          <w:tab w:val="left" w:pos="566"/>
          <w:tab w:val="left" w:pos="1134"/>
          <w:tab w:val="left" w:pos="1700"/>
          <w:tab w:val="left" w:pos="2268"/>
          <w:tab w:val="left" w:pos="2834"/>
        </w:tabs>
        <w:jc w:val="both"/>
        <w:rPr>
          <w:rFonts w:ascii="Arial" w:hAnsi="Arial"/>
          <w:spacing w:val="-3"/>
          <w:sz w:val="22"/>
          <w:szCs w:val="22"/>
          <w:lang w:val="fr-BE"/>
        </w:rPr>
      </w:pPr>
    </w:p>
    <w:p w:rsidR="00375AE5" w:rsidRPr="000D17BF" w:rsidRDefault="00375AE5" w:rsidP="00375AE5">
      <w:pPr>
        <w:tabs>
          <w:tab w:val="left" w:pos="0"/>
          <w:tab w:val="left" w:pos="566"/>
          <w:tab w:val="left" w:pos="1134"/>
          <w:tab w:val="left" w:pos="1700"/>
          <w:tab w:val="left" w:pos="2268"/>
          <w:tab w:val="left" w:pos="2834"/>
        </w:tabs>
        <w:jc w:val="both"/>
        <w:rPr>
          <w:rFonts w:ascii="Arial" w:hAnsi="Arial"/>
          <w:spacing w:val="-3"/>
          <w:sz w:val="22"/>
          <w:szCs w:val="22"/>
          <w:lang w:val="fr-BE"/>
        </w:rPr>
      </w:pPr>
    </w:p>
    <w:p w:rsidR="00375AE5" w:rsidRPr="000D17BF" w:rsidRDefault="00375AE5" w:rsidP="00375AE5">
      <w:pPr>
        <w:tabs>
          <w:tab w:val="left" w:pos="0"/>
          <w:tab w:val="left" w:pos="566"/>
          <w:tab w:val="left" w:pos="1134"/>
          <w:tab w:val="left" w:pos="1700"/>
          <w:tab w:val="left" w:pos="2268"/>
          <w:tab w:val="left" w:pos="2834"/>
        </w:tabs>
        <w:jc w:val="both"/>
        <w:rPr>
          <w:rFonts w:ascii="Arial" w:hAnsi="Arial"/>
          <w:spacing w:val="-3"/>
          <w:sz w:val="22"/>
          <w:szCs w:val="22"/>
          <w:lang w:val="fr-BE"/>
        </w:rPr>
      </w:pPr>
    </w:p>
    <w:p w:rsidR="00375AE5" w:rsidRPr="000D17BF" w:rsidRDefault="00375AE5" w:rsidP="00394ACC">
      <w:pPr>
        <w:pStyle w:val="Kop2"/>
        <w:ind w:left="5387"/>
        <w:rPr>
          <w:b w:val="0"/>
          <w:snapToGrid/>
          <w:lang w:val="fr-BE"/>
        </w:rPr>
      </w:pPr>
      <w:r w:rsidRPr="000D17BF">
        <w:rPr>
          <w:b w:val="0"/>
          <w:snapToGrid/>
          <w:lang w:val="fr-BE"/>
        </w:rPr>
        <w:t xml:space="preserve">Fait à Bruxelles, le </w:t>
      </w:r>
      <w:r w:rsidR="00C0160E">
        <w:rPr>
          <w:b w:val="0"/>
          <w:snapToGrid/>
          <w:lang w:val="fr-BE"/>
        </w:rPr>
        <w:t>2</w:t>
      </w:r>
      <w:r w:rsidR="00EB4BE9">
        <w:rPr>
          <w:b w:val="0"/>
          <w:snapToGrid/>
          <w:lang w:val="fr-BE"/>
        </w:rPr>
        <w:t>8</w:t>
      </w:r>
      <w:r w:rsidR="00C0160E">
        <w:rPr>
          <w:b w:val="0"/>
          <w:snapToGrid/>
          <w:lang w:val="fr-BE"/>
        </w:rPr>
        <w:t xml:space="preserve"> novembre</w:t>
      </w:r>
      <w:r w:rsidR="00394ACC" w:rsidRPr="000D17BF">
        <w:rPr>
          <w:b w:val="0"/>
          <w:snapToGrid/>
          <w:lang w:val="fr-BE"/>
        </w:rPr>
        <w:t xml:space="preserve"> 201</w:t>
      </w:r>
      <w:r w:rsidR="00EB4BE9">
        <w:rPr>
          <w:b w:val="0"/>
          <w:snapToGrid/>
          <w:lang w:val="fr-BE"/>
        </w:rPr>
        <w:t>9</w:t>
      </w:r>
      <w:r w:rsidRPr="000D17BF">
        <w:rPr>
          <w:b w:val="0"/>
          <w:snapToGrid/>
          <w:lang w:val="fr-BE"/>
        </w:rPr>
        <w:t>.</w:t>
      </w:r>
    </w:p>
    <w:p w:rsidR="00375AE5" w:rsidRPr="000D17BF" w:rsidRDefault="00375AE5" w:rsidP="00375AE5">
      <w:pPr>
        <w:tabs>
          <w:tab w:val="left" w:pos="0"/>
          <w:tab w:val="left" w:pos="398"/>
          <w:tab w:val="left" w:pos="851"/>
          <w:tab w:val="left" w:pos="1134"/>
          <w:tab w:val="left" w:pos="1985"/>
          <w:tab w:val="left" w:pos="2552"/>
          <w:tab w:val="left" w:pos="3118"/>
        </w:tabs>
        <w:jc w:val="both"/>
        <w:rPr>
          <w:rFonts w:ascii="Arial" w:hAnsi="Arial"/>
          <w:spacing w:val="-3"/>
          <w:sz w:val="22"/>
          <w:szCs w:val="22"/>
          <w:lang w:val="fr-BE"/>
        </w:rPr>
      </w:pPr>
    </w:p>
    <w:p w:rsidR="00375AE5" w:rsidRPr="000D17BF" w:rsidRDefault="00375AE5" w:rsidP="00375AE5">
      <w:pPr>
        <w:tabs>
          <w:tab w:val="left" w:pos="0"/>
          <w:tab w:val="left" w:pos="398"/>
          <w:tab w:val="left" w:pos="851"/>
          <w:tab w:val="left" w:pos="1134"/>
          <w:tab w:val="left" w:pos="1985"/>
          <w:tab w:val="left" w:pos="2552"/>
          <w:tab w:val="left" w:pos="3118"/>
        </w:tabs>
        <w:jc w:val="both"/>
        <w:rPr>
          <w:rFonts w:ascii="Arial" w:hAnsi="Arial"/>
          <w:spacing w:val="-3"/>
          <w:sz w:val="22"/>
          <w:szCs w:val="22"/>
          <w:lang w:val="fr-BE"/>
        </w:rPr>
      </w:pPr>
    </w:p>
    <w:tbl>
      <w:tblPr>
        <w:tblW w:w="10206" w:type="dxa"/>
        <w:tblLayout w:type="fixed"/>
        <w:tblCellMar>
          <w:left w:w="567" w:type="dxa"/>
          <w:right w:w="567" w:type="dxa"/>
        </w:tblCellMar>
        <w:tblLook w:val="0000" w:firstRow="0" w:lastRow="0" w:firstColumn="0" w:lastColumn="0" w:noHBand="0" w:noVBand="0"/>
      </w:tblPr>
      <w:tblGrid>
        <w:gridCol w:w="5102"/>
        <w:gridCol w:w="5104"/>
      </w:tblGrid>
      <w:tr w:rsidR="00375AE5" w:rsidRPr="004B1800" w:rsidTr="00F02A20">
        <w:tc>
          <w:tcPr>
            <w:tcW w:w="5102" w:type="dxa"/>
          </w:tcPr>
          <w:p w:rsidR="00375AE5" w:rsidRPr="000D17BF" w:rsidRDefault="00375AE5" w:rsidP="00375AE5">
            <w:pPr>
              <w:tabs>
                <w:tab w:val="left" w:pos="0"/>
                <w:tab w:val="left" w:pos="398"/>
                <w:tab w:val="left" w:pos="851"/>
                <w:tab w:val="left" w:pos="1134"/>
                <w:tab w:val="left" w:pos="1985"/>
                <w:tab w:val="left" w:pos="2552"/>
                <w:tab w:val="left" w:pos="3118"/>
              </w:tabs>
              <w:snapToGrid w:val="0"/>
              <w:jc w:val="both"/>
              <w:rPr>
                <w:rFonts w:ascii="Arial" w:hAnsi="Arial"/>
                <w:spacing w:val="-3"/>
                <w:sz w:val="22"/>
                <w:szCs w:val="22"/>
                <w:lang w:val="fr-BE"/>
              </w:rPr>
            </w:pPr>
            <w:r w:rsidRPr="000D17BF">
              <w:rPr>
                <w:rFonts w:ascii="Arial" w:hAnsi="Arial"/>
                <w:spacing w:val="-3"/>
                <w:sz w:val="22"/>
                <w:szCs w:val="22"/>
                <w:lang w:val="fr-BE"/>
              </w:rPr>
              <w:t>Pour les organismes assureurs,</w:t>
            </w:r>
          </w:p>
        </w:tc>
        <w:tc>
          <w:tcPr>
            <w:tcW w:w="5104" w:type="dxa"/>
          </w:tcPr>
          <w:p w:rsidR="00375AE5" w:rsidRPr="000D17BF" w:rsidRDefault="00375AE5" w:rsidP="00375AE5">
            <w:pPr>
              <w:tabs>
                <w:tab w:val="left" w:pos="0"/>
                <w:tab w:val="left" w:pos="398"/>
                <w:tab w:val="left" w:pos="851"/>
                <w:tab w:val="left" w:pos="1134"/>
                <w:tab w:val="left" w:pos="1985"/>
                <w:tab w:val="left" w:pos="2552"/>
                <w:tab w:val="left" w:pos="3118"/>
              </w:tabs>
              <w:jc w:val="both"/>
              <w:rPr>
                <w:rFonts w:ascii="Arial" w:hAnsi="Arial"/>
                <w:spacing w:val="-3"/>
                <w:sz w:val="22"/>
                <w:szCs w:val="22"/>
                <w:lang w:val="fr-BE"/>
              </w:rPr>
            </w:pPr>
            <w:r w:rsidRPr="000D17BF">
              <w:rPr>
                <w:rFonts w:ascii="Arial" w:hAnsi="Arial"/>
                <w:spacing w:val="-3"/>
                <w:sz w:val="22"/>
                <w:szCs w:val="22"/>
                <w:lang w:val="fr-BE"/>
              </w:rPr>
              <w:t xml:space="preserve">Pour les organisations professionnelles des </w:t>
            </w:r>
            <w:proofErr w:type="spellStart"/>
            <w:r w:rsidRPr="000D17BF">
              <w:rPr>
                <w:rFonts w:ascii="Arial" w:hAnsi="Arial"/>
                <w:spacing w:val="-3"/>
                <w:sz w:val="22"/>
                <w:szCs w:val="22"/>
                <w:lang w:val="fr-BE"/>
              </w:rPr>
              <w:t>audiciens</w:t>
            </w:r>
            <w:proofErr w:type="spellEnd"/>
            <w:r w:rsidRPr="000D17BF">
              <w:rPr>
                <w:rFonts w:ascii="Arial" w:hAnsi="Arial"/>
                <w:spacing w:val="-3"/>
                <w:sz w:val="22"/>
                <w:szCs w:val="22"/>
                <w:lang w:val="fr-BE"/>
              </w:rPr>
              <w:t>,</w:t>
            </w:r>
          </w:p>
          <w:p w:rsidR="00375AE5" w:rsidRPr="000D17BF" w:rsidRDefault="00375AE5" w:rsidP="00375AE5">
            <w:pPr>
              <w:tabs>
                <w:tab w:val="left" w:pos="0"/>
                <w:tab w:val="left" w:pos="398"/>
                <w:tab w:val="left" w:pos="851"/>
                <w:tab w:val="left" w:pos="1134"/>
                <w:tab w:val="left" w:pos="1985"/>
                <w:tab w:val="left" w:pos="2552"/>
                <w:tab w:val="left" w:pos="3118"/>
              </w:tabs>
              <w:snapToGrid w:val="0"/>
              <w:jc w:val="both"/>
              <w:rPr>
                <w:rFonts w:ascii="Arial" w:hAnsi="Arial"/>
                <w:spacing w:val="-3"/>
                <w:sz w:val="22"/>
                <w:szCs w:val="22"/>
                <w:lang w:val="fr-BE"/>
              </w:rPr>
            </w:pPr>
          </w:p>
        </w:tc>
      </w:tr>
      <w:tr w:rsidR="00F02A20" w:rsidRPr="00F02A20" w:rsidTr="00F02A20">
        <w:tc>
          <w:tcPr>
            <w:tcW w:w="5102" w:type="dxa"/>
            <w:tcMar>
              <w:top w:w="0" w:type="dxa"/>
              <w:left w:w="360" w:type="dxa"/>
              <w:bottom w:w="0" w:type="dxa"/>
              <w:right w:w="360" w:type="dxa"/>
            </w:tcMar>
          </w:tcPr>
          <w:p w:rsidR="00F02A20" w:rsidRPr="00F02A20" w:rsidRDefault="00F02A20" w:rsidP="00F02A20">
            <w:pPr>
              <w:tabs>
                <w:tab w:val="left" w:pos="0"/>
              </w:tabs>
              <w:jc w:val="both"/>
              <w:rPr>
                <w:rFonts w:ascii="Arial" w:hAnsi="Arial" w:cs="Arial"/>
                <w:spacing w:val="-3"/>
                <w:sz w:val="22"/>
                <w:szCs w:val="22"/>
              </w:rPr>
            </w:pPr>
            <w:r w:rsidRPr="00F02A20">
              <w:rPr>
                <w:rFonts w:ascii="Arial" w:hAnsi="Arial" w:cs="Arial"/>
                <w:spacing w:val="-3"/>
                <w:sz w:val="22"/>
                <w:szCs w:val="22"/>
              </w:rPr>
              <w:t>DE KOEKELAERE K.</w:t>
            </w:r>
          </w:p>
        </w:tc>
        <w:tc>
          <w:tcPr>
            <w:tcW w:w="5104" w:type="dxa"/>
            <w:tcMar>
              <w:top w:w="0" w:type="dxa"/>
              <w:left w:w="360" w:type="dxa"/>
              <w:bottom w:w="0" w:type="dxa"/>
              <w:right w:w="360" w:type="dxa"/>
            </w:tcMar>
          </w:tcPr>
          <w:p w:rsidR="00F02A20" w:rsidRPr="00F02A20" w:rsidRDefault="00F02A20" w:rsidP="00F02A20">
            <w:pPr>
              <w:tabs>
                <w:tab w:val="left" w:pos="0"/>
                <w:tab w:val="left" w:pos="398"/>
                <w:tab w:val="left" w:pos="851"/>
                <w:tab w:val="left" w:pos="1134"/>
                <w:tab w:val="left" w:pos="1985"/>
                <w:tab w:val="left" w:pos="2552"/>
                <w:tab w:val="left" w:pos="3118"/>
              </w:tabs>
              <w:snapToGrid w:val="0"/>
              <w:jc w:val="both"/>
              <w:rPr>
                <w:rFonts w:ascii="Arial" w:hAnsi="Arial" w:cs="Arial"/>
                <w:spacing w:val="-3"/>
                <w:sz w:val="22"/>
                <w:szCs w:val="22"/>
              </w:rPr>
            </w:pPr>
            <w:r w:rsidRPr="00F02A20">
              <w:rPr>
                <w:rFonts w:ascii="Arial" w:hAnsi="Arial" w:cs="Arial"/>
                <w:spacing w:val="-3"/>
                <w:sz w:val="22"/>
                <w:szCs w:val="22"/>
              </w:rPr>
              <w:t>COULONVAL P.</w:t>
            </w:r>
          </w:p>
        </w:tc>
      </w:tr>
      <w:tr w:rsidR="00F02A20" w:rsidRPr="00F02A20" w:rsidTr="00F02A20">
        <w:tc>
          <w:tcPr>
            <w:tcW w:w="5102" w:type="dxa"/>
            <w:tcMar>
              <w:top w:w="0" w:type="dxa"/>
              <w:left w:w="360" w:type="dxa"/>
              <w:bottom w:w="0" w:type="dxa"/>
              <w:right w:w="360" w:type="dxa"/>
            </w:tcMar>
          </w:tcPr>
          <w:p w:rsidR="00F02A20" w:rsidRPr="00F02A20" w:rsidRDefault="00F02A20" w:rsidP="00F02A20">
            <w:pPr>
              <w:tabs>
                <w:tab w:val="left" w:pos="0"/>
              </w:tabs>
              <w:jc w:val="both"/>
              <w:rPr>
                <w:rFonts w:ascii="Arial" w:hAnsi="Arial" w:cs="Arial"/>
                <w:spacing w:val="-3"/>
                <w:sz w:val="22"/>
                <w:szCs w:val="22"/>
              </w:rPr>
            </w:pPr>
            <w:r w:rsidRPr="00F02A20">
              <w:rPr>
                <w:rFonts w:ascii="Arial" w:hAnsi="Arial" w:cs="Arial"/>
                <w:spacing w:val="-3"/>
                <w:sz w:val="22"/>
                <w:szCs w:val="22"/>
              </w:rPr>
              <w:t>FILLEE A-S.</w:t>
            </w:r>
          </w:p>
        </w:tc>
        <w:tc>
          <w:tcPr>
            <w:tcW w:w="5104" w:type="dxa"/>
            <w:tcMar>
              <w:top w:w="0" w:type="dxa"/>
              <w:left w:w="360" w:type="dxa"/>
              <w:bottom w:w="0" w:type="dxa"/>
              <w:right w:w="360" w:type="dxa"/>
            </w:tcMar>
          </w:tcPr>
          <w:p w:rsidR="00F02A20" w:rsidRPr="00F02A20" w:rsidRDefault="00F02A20" w:rsidP="00F02A20">
            <w:pPr>
              <w:tabs>
                <w:tab w:val="left" w:pos="0"/>
                <w:tab w:val="left" w:pos="398"/>
                <w:tab w:val="left" w:pos="851"/>
                <w:tab w:val="left" w:pos="1134"/>
                <w:tab w:val="left" w:pos="1985"/>
                <w:tab w:val="left" w:pos="2552"/>
                <w:tab w:val="left" w:pos="3118"/>
              </w:tabs>
              <w:snapToGrid w:val="0"/>
              <w:jc w:val="both"/>
              <w:rPr>
                <w:rFonts w:ascii="Arial" w:hAnsi="Arial" w:cs="Arial"/>
                <w:spacing w:val="-3"/>
                <w:sz w:val="22"/>
                <w:szCs w:val="22"/>
              </w:rPr>
            </w:pPr>
            <w:r w:rsidRPr="00F02A20">
              <w:rPr>
                <w:rFonts w:ascii="Arial" w:hAnsi="Arial" w:cs="Arial"/>
                <w:spacing w:val="-3"/>
                <w:sz w:val="22"/>
                <w:szCs w:val="22"/>
              </w:rPr>
              <w:t>DEBRUYCKER F.</w:t>
            </w:r>
          </w:p>
        </w:tc>
      </w:tr>
      <w:tr w:rsidR="00F02A20" w:rsidRPr="00F02A20" w:rsidTr="00F02A20">
        <w:tc>
          <w:tcPr>
            <w:tcW w:w="5102" w:type="dxa"/>
            <w:tcMar>
              <w:top w:w="0" w:type="dxa"/>
              <w:left w:w="360" w:type="dxa"/>
              <w:bottom w:w="0" w:type="dxa"/>
              <w:right w:w="360" w:type="dxa"/>
            </w:tcMar>
          </w:tcPr>
          <w:p w:rsidR="00F02A20" w:rsidRPr="00F02A20" w:rsidRDefault="00F02A20" w:rsidP="00F02A20">
            <w:pPr>
              <w:tabs>
                <w:tab w:val="left" w:pos="0"/>
              </w:tabs>
              <w:jc w:val="both"/>
              <w:rPr>
                <w:rFonts w:ascii="Arial" w:hAnsi="Arial" w:cs="Arial"/>
                <w:spacing w:val="-3"/>
                <w:sz w:val="22"/>
                <w:szCs w:val="22"/>
              </w:rPr>
            </w:pPr>
            <w:r w:rsidRPr="00F02A20">
              <w:rPr>
                <w:rFonts w:ascii="Arial" w:hAnsi="Arial" w:cs="Arial"/>
                <w:spacing w:val="-3"/>
                <w:sz w:val="22"/>
                <w:szCs w:val="22"/>
              </w:rPr>
              <w:t>NEELEN M.</w:t>
            </w:r>
          </w:p>
        </w:tc>
        <w:tc>
          <w:tcPr>
            <w:tcW w:w="5104" w:type="dxa"/>
            <w:tcMar>
              <w:top w:w="0" w:type="dxa"/>
              <w:left w:w="360" w:type="dxa"/>
              <w:bottom w:w="0" w:type="dxa"/>
              <w:right w:w="360" w:type="dxa"/>
            </w:tcMar>
          </w:tcPr>
          <w:p w:rsidR="00F02A20" w:rsidRPr="00F02A20" w:rsidRDefault="00F02A20" w:rsidP="00F02A20">
            <w:pPr>
              <w:tabs>
                <w:tab w:val="left" w:pos="0"/>
                <w:tab w:val="left" w:pos="398"/>
                <w:tab w:val="left" w:pos="851"/>
                <w:tab w:val="left" w:pos="1134"/>
                <w:tab w:val="left" w:pos="1985"/>
                <w:tab w:val="left" w:pos="2552"/>
                <w:tab w:val="left" w:pos="3118"/>
              </w:tabs>
              <w:snapToGrid w:val="0"/>
              <w:jc w:val="both"/>
              <w:rPr>
                <w:rFonts w:ascii="Arial" w:hAnsi="Arial" w:cs="Arial"/>
                <w:spacing w:val="-3"/>
                <w:sz w:val="22"/>
                <w:szCs w:val="22"/>
              </w:rPr>
            </w:pPr>
            <w:r w:rsidRPr="00F02A20">
              <w:rPr>
                <w:rFonts w:ascii="Arial" w:hAnsi="Arial" w:cs="Arial"/>
                <w:spacing w:val="-3"/>
                <w:sz w:val="22"/>
                <w:szCs w:val="22"/>
              </w:rPr>
              <w:t xml:space="preserve">DE SUTTER. J. </w:t>
            </w:r>
          </w:p>
        </w:tc>
      </w:tr>
      <w:tr w:rsidR="00F02A20" w:rsidRPr="00F02A20" w:rsidTr="00F02A20">
        <w:tc>
          <w:tcPr>
            <w:tcW w:w="5102" w:type="dxa"/>
            <w:tcMar>
              <w:top w:w="0" w:type="dxa"/>
              <w:left w:w="360" w:type="dxa"/>
              <w:bottom w:w="0" w:type="dxa"/>
              <w:right w:w="360" w:type="dxa"/>
            </w:tcMar>
          </w:tcPr>
          <w:p w:rsidR="00F02A20" w:rsidRPr="00F02A20" w:rsidRDefault="00F02A20" w:rsidP="00F02A20">
            <w:pPr>
              <w:tabs>
                <w:tab w:val="left" w:pos="0"/>
              </w:tabs>
              <w:jc w:val="both"/>
              <w:rPr>
                <w:rFonts w:ascii="Arial" w:hAnsi="Arial" w:cs="Arial"/>
                <w:spacing w:val="-3"/>
                <w:sz w:val="22"/>
                <w:szCs w:val="22"/>
              </w:rPr>
            </w:pPr>
            <w:r w:rsidRPr="00F02A20">
              <w:rPr>
                <w:rFonts w:ascii="Arial" w:hAnsi="Arial" w:cs="Arial"/>
                <w:spacing w:val="-3"/>
                <w:sz w:val="22"/>
                <w:szCs w:val="22"/>
              </w:rPr>
              <w:t>MAROY F.</w:t>
            </w:r>
          </w:p>
        </w:tc>
        <w:tc>
          <w:tcPr>
            <w:tcW w:w="5104" w:type="dxa"/>
            <w:tcMar>
              <w:top w:w="0" w:type="dxa"/>
              <w:left w:w="360" w:type="dxa"/>
              <w:bottom w:w="0" w:type="dxa"/>
              <w:right w:w="360" w:type="dxa"/>
            </w:tcMar>
          </w:tcPr>
          <w:p w:rsidR="00F02A20" w:rsidRPr="00F02A20" w:rsidRDefault="00F02A20" w:rsidP="00F02A20">
            <w:pPr>
              <w:tabs>
                <w:tab w:val="left" w:pos="0"/>
                <w:tab w:val="left" w:pos="398"/>
                <w:tab w:val="left" w:pos="851"/>
                <w:tab w:val="left" w:pos="1134"/>
                <w:tab w:val="left" w:pos="1985"/>
                <w:tab w:val="left" w:pos="2552"/>
                <w:tab w:val="left" w:pos="3118"/>
              </w:tabs>
              <w:snapToGrid w:val="0"/>
              <w:jc w:val="both"/>
              <w:rPr>
                <w:rFonts w:ascii="Arial" w:hAnsi="Arial" w:cs="Arial"/>
                <w:spacing w:val="-3"/>
                <w:sz w:val="22"/>
                <w:szCs w:val="22"/>
              </w:rPr>
            </w:pPr>
            <w:r w:rsidRPr="00F02A20">
              <w:rPr>
                <w:rFonts w:ascii="Arial" w:hAnsi="Arial" w:cs="Arial"/>
                <w:spacing w:val="-3"/>
                <w:sz w:val="22"/>
                <w:szCs w:val="22"/>
              </w:rPr>
              <w:t>HEYMANS M.</w:t>
            </w:r>
          </w:p>
        </w:tc>
      </w:tr>
      <w:tr w:rsidR="00F02A20" w:rsidRPr="00F02A20" w:rsidTr="00F02A20">
        <w:tc>
          <w:tcPr>
            <w:tcW w:w="5102" w:type="dxa"/>
            <w:tcMar>
              <w:top w:w="0" w:type="dxa"/>
              <w:left w:w="360" w:type="dxa"/>
              <w:bottom w:w="0" w:type="dxa"/>
              <w:right w:w="360" w:type="dxa"/>
            </w:tcMar>
          </w:tcPr>
          <w:p w:rsidR="00F02A20" w:rsidRPr="00F02A20" w:rsidRDefault="00F02A20" w:rsidP="00F02A20">
            <w:pPr>
              <w:tabs>
                <w:tab w:val="left" w:pos="0"/>
              </w:tabs>
              <w:jc w:val="both"/>
              <w:rPr>
                <w:rFonts w:ascii="Arial" w:hAnsi="Arial" w:cs="Arial"/>
                <w:spacing w:val="-3"/>
                <w:sz w:val="22"/>
                <w:szCs w:val="22"/>
              </w:rPr>
            </w:pPr>
            <w:r w:rsidRPr="00F02A20">
              <w:rPr>
                <w:rFonts w:ascii="Arial" w:hAnsi="Arial" w:cs="Arial"/>
                <w:spacing w:val="-3"/>
                <w:sz w:val="22"/>
                <w:szCs w:val="22"/>
              </w:rPr>
              <w:t>VAN IMSCHOOT M.</w:t>
            </w:r>
          </w:p>
        </w:tc>
        <w:tc>
          <w:tcPr>
            <w:tcW w:w="5104" w:type="dxa"/>
            <w:tcMar>
              <w:top w:w="0" w:type="dxa"/>
              <w:left w:w="360" w:type="dxa"/>
              <w:bottom w:w="0" w:type="dxa"/>
              <w:right w:w="360" w:type="dxa"/>
            </w:tcMar>
          </w:tcPr>
          <w:p w:rsidR="00F02A20" w:rsidRPr="00F02A20" w:rsidRDefault="00F02A20" w:rsidP="00F02A20">
            <w:pPr>
              <w:tabs>
                <w:tab w:val="left" w:pos="0"/>
                <w:tab w:val="left" w:pos="398"/>
                <w:tab w:val="left" w:pos="851"/>
                <w:tab w:val="left" w:pos="1134"/>
                <w:tab w:val="left" w:pos="1985"/>
                <w:tab w:val="left" w:pos="2552"/>
                <w:tab w:val="left" w:pos="3118"/>
              </w:tabs>
              <w:snapToGrid w:val="0"/>
              <w:jc w:val="both"/>
              <w:rPr>
                <w:rFonts w:ascii="Arial" w:hAnsi="Arial" w:cs="Arial"/>
                <w:spacing w:val="-3"/>
                <w:sz w:val="22"/>
                <w:szCs w:val="22"/>
              </w:rPr>
            </w:pPr>
            <w:r w:rsidRPr="00F02A20">
              <w:rPr>
                <w:rFonts w:ascii="Arial" w:hAnsi="Arial" w:cs="Arial"/>
                <w:spacing w:val="-3"/>
                <w:sz w:val="22"/>
                <w:szCs w:val="22"/>
              </w:rPr>
              <w:t>JASPERS D.</w:t>
            </w:r>
          </w:p>
        </w:tc>
      </w:tr>
      <w:tr w:rsidR="00F02A20" w:rsidRPr="00F02A20" w:rsidTr="00F02A20">
        <w:tc>
          <w:tcPr>
            <w:tcW w:w="5102" w:type="dxa"/>
            <w:tcMar>
              <w:top w:w="0" w:type="dxa"/>
              <w:left w:w="360" w:type="dxa"/>
              <w:bottom w:w="0" w:type="dxa"/>
              <w:right w:w="360" w:type="dxa"/>
            </w:tcMar>
          </w:tcPr>
          <w:p w:rsidR="00F02A20" w:rsidRPr="00F02A20" w:rsidRDefault="00F02A20" w:rsidP="00F02A20">
            <w:pPr>
              <w:tabs>
                <w:tab w:val="left" w:pos="0"/>
              </w:tabs>
              <w:jc w:val="both"/>
              <w:rPr>
                <w:rFonts w:ascii="Arial" w:hAnsi="Arial" w:cs="Arial"/>
                <w:spacing w:val="-3"/>
                <w:sz w:val="22"/>
                <w:szCs w:val="22"/>
              </w:rPr>
            </w:pPr>
            <w:r w:rsidRPr="00F02A20">
              <w:rPr>
                <w:rFonts w:ascii="Arial" w:hAnsi="Arial" w:cs="Arial"/>
                <w:spacing w:val="-3"/>
                <w:sz w:val="22"/>
                <w:szCs w:val="22"/>
              </w:rPr>
              <w:t>VANRILLAER V.</w:t>
            </w:r>
          </w:p>
        </w:tc>
        <w:tc>
          <w:tcPr>
            <w:tcW w:w="5104" w:type="dxa"/>
            <w:tcMar>
              <w:top w:w="0" w:type="dxa"/>
              <w:left w:w="360" w:type="dxa"/>
              <w:bottom w:w="0" w:type="dxa"/>
              <w:right w:w="360" w:type="dxa"/>
            </w:tcMar>
          </w:tcPr>
          <w:p w:rsidR="00F02A20" w:rsidRPr="00F02A20" w:rsidRDefault="00F02A20" w:rsidP="00F02A20">
            <w:pPr>
              <w:tabs>
                <w:tab w:val="left" w:pos="0"/>
                <w:tab w:val="left" w:pos="398"/>
                <w:tab w:val="left" w:pos="851"/>
                <w:tab w:val="left" w:pos="1134"/>
                <w:tab w:val="left" w:pos="1985"/>
                <w:tab w:val="left" w:pos="2552"/>
                <w:tab w:val="left" w:pos="3118"/>
              </w:tabs>
              <w:snapToGrid w:val="0"/>
              <w:jc w:val="both"/>
              <w:rPr>
                <w:rFonts w:ascii="Arial" w:hAnsi="Arial" w:cs="Arial"/>
                <w:spacing w:val="-3"/>
                <w:sz w:val="22"/>
                <w:szCs w:val="22"/>
              </w:rPr>
            </w:pPr>
            <w:r w:rsidRPr="00F02A20">
              <w:rPr>
                <w:rFonts w:ascii="Arial" w:hAnsi="Arial" w:cs="Arial"/>
                <w:spacing w:val="-3"/>
                <w:sz w:val="22"/>
                <w:szCs w:val="22"/>
              </w:rPr>
              <w:t>LAUREYNS M.</w:t>
            </w:r>
          </w:p>
        </w:tc>
      </w:tr>
      <w:tr w:rsidR="00F02A20" w:rsidRPr="00F02A20" w:rsidTr="00F02A20">
        <w:tc>
          <w:tcPr>
            <w:tcW w:w="5102" w:type="dxa"/>
            <w:tcMar>
              <w:top w:w="0" w:type="dxa"/>
              <w:left w:w="360" w:type="dxa"/>
              <w:bottom w:w="0" w:type="dxa"/>
              <w:right w:w="360" w:type="dxa"/>
            </w:tcMar>
          </w:tcPr>
          <w:p w:rsidR="00F02A20" w:rsidRPr="00F02A20" w:rsidRDefault="00F02A20" w:rsidP="00F02A20">
            <w:pPr>
              <w:tabs>
                <w:tab w:val="left" w:pos="0"/>
              </w:tabs>
              <w:jc w:val="both"/>
              <w:rPr>
                <w:rFonts w:ascii="Arial" w:hAnsi="Arial" w:cs="Arial"/>
                <w:spacing w:val="-3"/>
                <w:sz w:val="22"/>
                <w:szCs w:val="22"/>
              </w:rPr>
            </w:pPr>
            <w:r w:rsidRPr="00F02A20">
              <w:rPr>
                <w:rFonts w:ascii="Arial" w:hAnsi="Arial" w:cs="Arial"/>
                <w:spacing w:val="-3"/>
                <w:sz w:val="22"/>
                <w:szCs w:val="22"/>
              </w:rPr>
              <w:t>WATTEYN G.</w:t>
            </w:r>
          </w:p>
        </w:tc>
        <w:tc>
          <w:tcPr>
            <w:tcW w:w="5104" w:type="dxa"/>
            <w:tcMar>
              <w:top w:w="0" w:type="dxa"/>
              <w:left w:w="360" w:type="dxa"/>
              <w:bottom w:w="0" w:type="dxa"/>
              <w:right w:w="360" w:type="dxa"/>
            </w:tcMar>
          </w:tcPr>
          <w:p w:rsidR="00F02A20" w:rsidRPr="00F02A20" w:rsidRDefault="00F02A20" w:rsidP="00F02A20">
            <w:pPr>
              <w:tabs>
                <w:tab w:val="left" w:pos="0"/>
                <w:tab w:val="left" w:pos="398"/>
                <w:tab w:val="left" w:pos="851"/>
                <w:tab w:val="left" w:pos="1134"/>
                <w:tab w:val="left" w:pos="1985"/>
                <w:tab w:val="left" w:pos="2552"/>
                <w:tab w:val="left" w:pos="3118"/>
              </w:tabs>
              <w:snapToGrid w:val="0"/>
              <w:jc w:val="both"/>
              <w:rPr>
                <w:rFonts w:ascii="Arial" w:hAnsi="Arial" w:cs="Arial"/>
                <w:spacing w:val="-3"/>
                <w:sz w:val="22"/>
                <w:szCs w:val="22"/>
              </w:rPr>
            </w:pPr>
            <w:r w:rsidRPr="00F02A20">
              <w:rPr>
                <w:rFonts w:ascii="Arial" w:hAnsi="Arial" w:cs="Arial"/>
                <w:spacing w:val="-3"/>
                <w:sz w:val="22"/>
                <w:szCs w:val="22"/>
              </w:rPr>
              <w:t>VAN BEVER H.</w:t>
            </w:r>
          </w:p>
        </w:tc>
      </w:tr>
      <w:tr w:rsidR="00F02A20" w:rsidRPr="00F02A20" w:rsidTr="00F02A20">
        <w:tc>
          <w:tcPr>
            <w:tcW w:w="5102" w:type="dxa"/>
            <w:tcMar>
              <w:top w:w="0" w:type="dxa"/>
              <w:left w:w="360" w:type="dxa"/>
              <w:bottom w:w="0" w:type="dxa"/>
              <w:right w:w="360" w:type="dxa"/>
            </w:tcMar>
          </w:tcPr>
          <w:p w:rsidR="00F02A20" w:rsidRPr="00F02A20" w:rsidRDefault="00F02A20" w:rsidP="00F02A20">
            <w:pPr>
              <w:tabs>
                <w:tab w:val="left" w:pos="0"/>
              </w:tabs>
              <w:jc w:val="both"/>
              <w:rPr>
                <w:rFonts w:ascii="Arial" w:hAnsi="Arial" w:cs="Arial"/>
                <w:spacing w:val="-3"/>
                <w:sz w:val="22"/>
                <w:szCs w:val="22"/>
              </w:rPr>
            </w:pPr>
          </w:p>
        </w:tc>
        <w:tc>
          <w:tcPr>
            <w:tcW w:w="5104" w:type="dxa"/>
            <w:tcMar>
              <w:top w:w="0" w:type="dxa"/>
              <w:left w:w="360" w:type="dxa"/>
              <w:bottom w:w="0" w:type="dxa"/>
              <w:right w:w="360" w:type="dxa"/>
            </w:tcMar>
          </w:tcPr>
          <w:p w:rsidR="00F02A20" w:rsidRPr="00F02A20" w:rsidRDefault="00F02A20" w:rsidP="00F02A20">
            <w:pPr>
              <w:tabs>
                <w:tab w:val="left" w:pos="0"/>
                <w:tab w:val="left" w:pos="398"/>
                <w:tab w:val="left" w:pos="851"/>
                <w:tab w:val="left" w:pos="1134"/>
                <w:tab w:val="left" w:pos="1985"/>
                <w:tab w:val="left" w:pos="2552"/>
                <w:tab w:val="left" w:pos="3118"/>
              </w:tabs>
              <w:snapToGrid w:val="0"/>
              <w:jc w:val="both"/>
              <w:rPr>
                <w:rFonts w:ascii="Arial" w:hAnsi="Arial" w:cs="Arial"/>
                <w:spacing w:val="-3"/>
                <w:sz w:val="22"/>
                <w:szCs w:val="22"/>
              </w:rPr>
            </w:pPr>
            <w:r w:rsidRPr="00F02A20">
              <w:rPr>
                <w:rFonts w:ascii="Arial" w:hAnsi="Arial" w:cs="Arial"/>
                <w:spacing w:val="-3"/>
                <w:sz w:val="22"/>
                <w:szCs w:val="22"/>
              </w:rPr>
              <w:t>VERANNEMAN J.C.</w:t>
            </w:r>
          </w:p>
        </w:tc>
      </w:tr>
      <w:tr w:rsidR="00F02A20" w:rsidRPr="00F02A20" w:rsidTr="00F02A20">
        <w:tc>
          <w:tcPr>
            <w:tcW w:w="5102" w:type="dxa"/>
            <w:tcMar>
              <w:top w:w="0" w:type="dxa"/>
              <w:left w:w="360" w:type="dxa"/>
              <w:bottom w:w="0" w:type="dxa"/>
              <w:right w:w="360" w:type="dxa"/>
            </w:tcMar>
          </w:tcPr>
          <w:p w:rsidR="00F02A20" w:rsidRPr="00F26DDE" w:rsidRDefault="00F02A20" w:rsidP="003B6C27">
            <w:pPr>
              <w:tabs>
                <w:tab w:val="left" w:pos="207"/>
                <w:tab w:val="left" w:pos="398"/>
                <w:tab w:val="left" w:pos="851"/>
                <w:tab w:val="left" w:pos="1134"/>
                <w:tab w:val="left" w:pos="1985"/>
                <w:tab w:val="left" w:pos="2552"/>
                <w:tab w:val="left" w:pos="3118"/>
              </w:tabs>
              <w:snapToGrid w:val="0"/>
              <w:ind w:left="207"/>
              <w:jc w:val="both"/>
              <w:rPr>
                <w:rFonts w:ascii="Arial" w:hAnsi="Arial"/>
                <w:spacing w:val="-3"/>
                <w:sz w:val="22"/>
                <w:szCs w:val="22"/>
                <w:lang w:val="fr-BE"/>
              </w:rPr>
            </w:pPr>
          </w:p>
        </w:tc>
        <w:tc>
          <w:tcPr>
            <w:tcW w:w="5104" w:type="dxa"/>
            <w:tcMar>
              <w:top w:w="0" w:type="dxa"/>
              <w:left w:w="360" w:type="dxa"/>
              <w:bottom w:w="0" w:type="dxa"/>
              <w:right w:w="360" w:type="dxa"/>
            </w:tcMar>
          </w:tcPr>
          <w:p w:rsidR="00F02A20" w:rsidRPr="00F26DDE" w:rsidRDefault="00F02A20" w:rsidP="00D363C4">
            <w:pPr>
              <w:tabs>
                <w:tab w:val="left" w:pos="0"/>
                <w:tab w:val="left" w:pos="398"/>
                <w:tab w:val="left" w:pos="851"/>
                <w:tab w:val="left" w:pos="1134"/>
                <w:tab w:val="left" w:pos="1985"/>
                <w:tab w:val="left" w:pos="2552"/>
                <w:tab w:val="left" w:pos="3118"/>
              </w:tabs>
              <w:snapToGrid w:val="0"/>
              <w:jc w:val="both"/>
              <w:rPr>
                <w:rFonts w:ascii="Arial" w:hAnsi="Arial"/>
                <w:spacing w:val="-3"/>
                <w:sz w:val="22"/>
                <w:szCs w:val="22"/>
                <w:lang w:val="fr-BE"/>
              </w:rPr>
            </w:pPr>
          </w:p>
        </w:tc>
      </w:tr>
      <w:tr w:rsidR="00F02A20" w:rsidRPr="00F02A20" w:rsidTr="00F02A20">
        <w:tc>
          <w:tcPr>
            <w:tcW w:w="5102" w:type="dxa"/>
            <w:tcMar>
              <w:top w:w="0" w:type="dxa"/>
              <w:left w:w="360" w:type="dxa"/>
              <w:bottom w:w="0" w:type="dxa"/>
              <w:right w:w="360" w:type="dxa"/>
            </w:tcMar>
          </w:tcPr>
          <w:p w:rsidR="00F02A20" w:rsidRPr="00F26DDE" w:rsidRDefault="00F02A20" w:rsidP="003B6C27">
            <w:pPr>
              <w:tabs>
                <w:tab w:val="left" w:pos="207"/>
                <w:tab w:val="left" w:pos="398"/>
                <w:tab w:val="left" w:pos="851"/>
                <w:tab w:val="left" w:pos="1134"/>
                <w:tab w:val="left" w:pos="1985"/>
                <w:tab w:val="left" w:pos="2552"/>
                <w:tab w:val="left" w:pos="3118"/>
              </w:tabs>
              <w:snapToGrid w:val="0"/>
              <w:ind w:left="207"/>
              <w:jc w:val="both"/>
              <w:rPr>
                <w:rFonts w:ascii="Arial" w:hAnsi="Arial"/>
                <w:spacing w:val="-3"/>
                <w:sz w:val="22"/>
                <w:szCs w:val="22"/>
                <w:lang w:val="fr-BE"/>
              </w:rPr>
            </w:pPr>
          </w:p>
        </w:tc>
        <w:tc>
          <w:tcPr>
            <w:tcW w:w="5104" w:type="dxa"/>
            <w:tcMar>
              <w:top w:w="0" w:type="dxa"/>
              <w:left w:w="360" w:type="dxa"/>
              <w:bottom w:w="0" w:type="dxa"/>
              <w:right w:w="360" w:type="dxa"/>
            </w:tcMar>
          </w:tcPr>
          <w:p w:rsidR="00F02A20" w:rsidRPr="00F26DDE" w:rsidRDefault="00F02A20" w:rsidP="00D363C4">
            <w:pPr>
              <w:tabs>
                <w:tab w:val="left" w:pos="0"/>
                <w:tab w:val="left" w:pos="398"/>
                <w:tab w:val="left" w:pos="851"/>
                <w:tab w:val="left" w:pos="1134"/>
                <w:tab w:val="left" w:pos="1985"/>
                <w:tab w:val="left" w:pos="2552"/>
                <w:tab w:val="left" w:pos="3118"/>
              </w:tabs>
              <w:snapToGrid w:val="0"/>
              <w:jc w:val="both"/>
              <w:rPr>
                <w:rFonts w:ascii="Arial" w:hAnsi="Arial"/>
                <w:spacing w:val="-3"/>
                <w:sz w:val="22"/>
                <w:szCs w:val="22"/>
                <w:lang w:val="fr-BE"/>
              </w:rPr>
            </w:pPr>
          </w:p>
        </w:tc>
      </w:tr>
    </w:tbl>
    <w:p w:rsidR="0070724B" w:rsidRPr="00F26DDE" w:rsidRDefault="0070724B" w:rsidP="0070724B">
      <w:pPr>
        <w:jc w:val="both"/>
        <w:rPr>
          <w:rFonts w:ascii="Arial" w:hAnsi="Arial"/>
          <w:sz w:val="22"/>
          <w:lang w:val="fr-BE"/>
        </w:rPr>
      </w:pPr>
    </w:p>
    <w:p w:rsidR="00B21D25" w:rsidRPr="00F26DDE" w:rsidRDefault="00B21D25" w:rsidP="0070724B">
      <w:pPr>
        <w:jc w:val="both"/>
        <w:rPr>
          <w:rFonts w:ascii="Arial" w:hAnsi="Arial"/>
          <w:sz w:val="22"/>
          <w:lang w:val="fr-BE"/>
        </w:rPr>
      </w:pPr>
    </w:p>
    <w:sectPr w:rsidR="00B21D25" w:rsidRPr="00F26DDE" w:rsidSect="00394ACC">
      <w:footerReference w:type="first" r:id="rId8"/>
      <w:endnotePr>
        <w:numFmt w:val="decimal"/>
      </w:endnotePr>
      <w:pgSz w:w="11909" w:h="16834" w:code="9"/>
      <w:pgMar w:top="1418" w:right="1134" w:bottom="851" w:left="1418" w:header="284"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23E" w:rsidRDefault="00EE223E">
      <w:pPr>
        <w:spacing w:line="20" w:lineRule="exact"/>
      </w:pPr>
    </w:p>
  </w:endnote>
  <w:endnote w:type="continuationSeparator" w:id="0">
    <w:p w:rsidR="00EE223E" w:rsidRDefault="00EE223E">
      <w:r>
        <w:t xml:space="preserve"> </w:t>
      </w:r>
    </w:p>
  </w:endnote>
  <w:endnote w:type="continuationNotice" w:id="1">
    <w:p w:rsidR="00EE223E" w:rsidRDefault="00EE223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C27" w:rsidRPr="00982763" w:rsidRDefault="003B6C27" w:rsidP="00394ACC">
    <w:pPr>
      <w:pStyle w:val="Voettekst"/>
      <w:tabs>
        <w:tab w:val="clear" w:pos="4153"/>
        <w:tab w:val="clear" w:pos="8306"/>
        <w:tab w:val="left" w:pos="7371"/>
      </w:tabs>
      <w:rPr>
        <w:rFonts w:ascii="Arial" w:hAnsi="Arial"/>
        <w:noProof/>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23E" w:rsidRDefault="00EE223E">
      <w:r>
        <w:separator/>
      </w:r>
    </w:p>
  </w:footnote>
  <w:footnote w:type="continuationSeparator" w:id="0">
    <w:p w:rsidR="00EE223E" w:rsidRDefault="00EE2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55E3"/>
    <w:multiLevelType w:val="hybridMultilevel"/>
    <w:tmpl w:val="639266EA"/>
    <w:lvl w:ilvl="0" w:tplc="7032C102">
      <w:start w:val="1"/>
      <w:numFmt w:val="bullet"/>
      <w:lvlText w:val="o"/>
      <w:lvlJc w:val="left"/>
      <w:pPr>
        <w:ind w:left="340" w:firstLine="20"/>
      </w:pPr>
      <w:rPr>
        <w:rFonts w:ascii="Courier New" w:hAnsi="Courier New" w:hint="default"/>
      </w:rPr>
    </w:lvl>
    <w:lvl w:ilvl="1" w:tplc="08130003">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 w15:restartNumberingAfterBreak="0">
    <w:nsid w:val="10000913"/>
    <w:multiLevelType w:val="hybridMultilevel"/>
    <w:tmpl w:val="7D08137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0B51663"/>
    <w:multiLevelType w:val="hybridMultilevel"/>
    <w:tmpl w:val="04D84E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1117A32"/>
    <w:multiLevelType w:val="hybridMultilevel"/>
    <w:tmpl w:val="8C30853A"/>
    <w:lvl w:ilvl="0" w:tplc="062AEA2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02051"/>
    <w:multiLevelType w:val="hybridMultilevel"/>
    <w:tmpl w:val="121E5636"/>
    <w:lvl w:ilvl="0" w:tplc="4386022E">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40F6A"/>
    <w:multiLevelType w:val="hybridMultilevel"/>
    <w:tmpl w:val="58505158"/>
    <w:lvl w:ilvl="0" w:tplc="74A67A40">
      <w:numFmt w:val="bullet"/>
      <w:lvlText w:val="-"/>
      <w:lvlJc w:val="left"/>
      <w:pPr>
        <w:ind w:left="720" w:hanging="360"/>
      </w:pPr>
      <w:rPr>
        <w:rFonts w:ascii="Verdana" w:eastAsia="Calibri" w:hAnsi="Verdana"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323B2E8C"/>
    <w:multiLevelType w:val="hybridMultilevel"/>
    <w:tmpl w:val="8D58E2C2"/>
    <w:lvl w:ilvl="0" w:tplc="EC8C78CC">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46331"/>
    <w:multiLevelType w:val="hybridMultilevel"/>
    <w:tmpl w:val="20F4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258DF"/>
    <w:multiLevelType w:val="hybridMultilevel"/>
    <w:tmpl w:val="834C7184"/>
    <w:lvl w:ilvl="0" w:tplc="D37260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72F8C"/>
    <w:multiLevelType w:val="hybridMultilevel"/>
    <w:tmpl w:val="4098652E"/>
    <w:lvl w:ilvl="0" w:tplc="3DB008BA">
      <w:numFmt w:val="bullet"/>
      <w:lvlText w:val="-"/>
      <w:lvlJc w:val="left"/>
      <w:pPr>
        <w:ind w:left="1080" w:hanging="360"/>
      </w:pPr>
      <w:rPr>
        <w:rFonts w:ascii="Verdana" w:eastAsiaTheme="minorHAnsi"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174582"/>
    <w:multiLevelType w:val="hybridMultilevel"/>
    <w:tmpl w:val="63680886"/>
    <w:lvl w:ilvl="0" w:tplc="4F18AF2A">
      <w:start w:val="1"/>
      <w:numFmt w:val="bullet"/>
      <w:lvlText w:val="o"/>
      <w:lvlJc w:val="left"/>
      <w:pPr>
        <w:ind w:left="851" w:hanging="207"/>
      </w:pPr>
      <w:rPr>
        <w:rFonts w:ascii="Courier New" w:hAnsi="Courier New" w:hint="default"/>
      </w:rPr>
    </w:lvl>
    <w:lvl w:ilvl="1" w:tplc="08130003">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1" w15:restartNumberingAfterBreak="0">
    <w:nsid w:val="421C653F"/>
    <w:multiLevelType w:val="hybridMultilevel"/>
    <w:tmpl w:val="CD084AE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5B169BD"/>
    <w:multiLevelType w:val="singleLevel"/>
    <w:tmpl w:val="A6021A0C"/>
    <w:lvl w:ilvl="0">
      <w:start w:val="1"/>
      <w:numFmt w:val="decimal"/>
      <w:lvlText w:val="%1)"/>
      <w:lvlJc w:val="left"/>
      <w:pPr>
        <w:tabs>
          <w:tab w:val="num" w:pos="567"/>
        </w:tabs>
        <w:ind w:left="567" w:hanging="567"/>
      </w:pPr>
    </w:lvl>
  </w:abstractNum>
  <w:abstractNum w:abstractNumId="13" w15:restartNumberingAfterBreak="0">
    <w:nsid w:val="46B42A81"/>
    <w:multiLevelType w:val="singleLevel"/>
    <w:tmpl w:val="232254C8"/>
    <w:lvl w:ilvl="0">
      <w:start w:val="2"/>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E304F88"/>
    <w:multiLevelType w:val="singleLevel"/>
    <w:tmpl w:val="55A88C38"/>
    <w:lvl w:ilvl="0">
      <w:start w:val="1"/>
      <w:numFmt w:val="bullet"/>
      <w:lvlText w:val="-"/>
      <w:lvlJc w:val="left"/>
      <w:pPr>
        <w:tabs>
          <w:tab w:val="num" w:pos="927"/>
        </w:tabs>
        <w:ind w:left="927" w:hanging="360"/>
      </w:pPr>
      <w:rPr>
        <w:rFonts w:ascii="Times New Roman" w:hAnsi="Times New Roman" w:hint="default"/>
      </w:rPr>
    </w:lvl>
  </w:abstractNum>
  <w:abstractNum w:abstractNumId="15" w15:restartNumberingAfterBreak="0">
    <w:nsid w:val="5EFD617F"/>
    <w:multiLevelType w:val="singleLevel"/>
    <w:tmpl w:val="9EB4104E"/>
    <w:lvl w:ilvl="0">
      <w:start w:val="1"/>
      <w:numFmt w:val="decimal"/>
      <w:lvlText w:val="%1)"/>
      <w:lvlJc w:val="left"/>
      <w:pPr>
        <w:tabs>
          <w:tab w:val="num" w:pos="360"/>
        </w:tabs>
        <w:ind w:left="360" w:hanging="360"/>
      </w:pPr>
      <w:rPr>
        <w:rFonts w:hint="default"/>
      </w:rPr>
    </w:lvl>
  </w:abstractNum>
  <w:abstractNum w:abstractNumId="16" w15:restartNumberingAfterBreak="0">
    <w:nsid w:val="617C27E2"/>
    <w:multiLevelType w:val="hybridMultilevel"/>
    <w:tmpl w:val="7BD6495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3EA30F1"/>
    <w:multiLevelType w:val="hybridMultilevel"/>
    <w:tmpl w:val="7FBA79C8"/>
    <w:lvl w:ilvl="0" w:tplc="08130005">
      <w:start w:val="1"/>
      <w:numFmt w:val="bullet"/>
      <w:lvlText w:val=""/>
      <w:lvlJc w:val="left"/>
      <w:pPr>
        <w:ind w:left="1004" w:hanging="360"/>
      </w:pPr>
      <w:rPr>
        <w:rFonts w:ascii="Wingdings" w:hAnsi="Wingdings"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num w:numId="1">
    <w:abstractNumId w:val="12"/>
  </w:num>
  <w:num w:numId="2">
    <w:abstractNumId w:val="14"/>
  </w:num>
  <w:num w:numId="3">
    <w:abstractNumId w:val="15"/>
  </w:num>
  <w:num w:numId="4">
    <w:abstractNumId w:val="13"/>
  </w:num>
  <w:num w:numId="5">
    <w:abstractNumId w:val="3"/>
  </w:num>
  <w:num w:numId="6">
    <w:abstractNumId w:val="11"/>
  </w:num>
  <w:num w:numId="7">
    <w:abstractNumId w:val="1"/>
  </w:num>
  <w:num w:numId="8">
    <w:abstractNumId w:val="2"/>
  </w:num>
  <w:num w:numId="9">
    <w:abstractNumId w:val="16"/>
  </w:num>
  <w:num w:numId="10">
    <w:abstractNumId w:val="17"/>
  </w:num>
  <w:num w:numId="11">
    <w:abstractNumId w:val="10"/>
  </w:num>
  <w:num w:numId="12">
    <w:abstractNumId w:val="0"/>
  </w:num>
  <w:num w:numId="13">
    <w:abstractNumId w:val="4"/>
  </w:num>
  <w:num w:numId="14">
    <w:abstractNumId w:val="6"/>
  </w:num>
  <w:num w:numId="15">
    <w:abstractNumId w:val="5"/>
  </w:num>
  <w:num w:numId="16">
    <w:abstractNumId w:val="9"/>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64"/>
    <w:rsid w:val="000022D9"/>
    <w:rsid w:val="0000319A"/>
    <w:rsid w:val="000115E4"/>
    <w:rsid w:val="000321EB"/>
    <w:rsid w:val="000458C8"/>
    <w:rsid w:val="00046647"/>
    <w:rsid w:val="00056E02"/>
    <w:rsid w:val="000667E1"/>
    <w:rsid w:val="000767FC"/>
    <w:rsid w:val="00080662"/>
    <w:rsid w:val="00083A25"/>
    <w:rsid w:val="000B2258"/>
    <w:rsid w:val="000C57F2"/>
    <w:rsid w:val="000D17BF"/>
    <w:rsid w:val="000D7855"/>
    <w:rsid w:val="0010148B"/>
    <w:rsid w:val="00110B87"/>
    <w:rsid w:val="001151AC"/>
    <w:rsid w:val="001219DB"/>
    <w:rsid w:val="00125976"/>
    <w:rsid w:val="001457F9"/>
    <w:rsid w:val="0015208E"/>
    <w:rsid w:val="00153098"/>
    <w:rsid w:val="00161396"/>
    <w:rsid w:val="0016715B"/>
    <w:rsid w:val="00172CD1"/>
    <w:rsid w:val="00177070"/>
    <w:rsid w:val="001910ED"/>
    <w:rsid w:val="00192A72"/>
    <w:rsid w:val="00195507"/>
    <w:rsid w:val="001A1550"/>
    <w:rsid w:val="001A6B84"/>
    <w:rsid w:val="001B528C"/>
    <w:rsid w:val="001C337F"/>
    <w:rsid w:val="001E5A26"/>
    <w:rsid w:val="002049D9"/>
    <w:rsid w:val="002266F3"/>
    <w:rsid w:val="00250D86"/>
    <w:rsid w:val="002624D6"/>
    <w:rsid w:val="00274B91"/>
    <w:rsid w:val="002951B1"/>
    <w:rsid w:val="002A4666"/>
    <w:rsid w:val="002B0D20"/>
    <w:rsid w:val="002B1794"/>
    <w:rsid w:val="002C1F72"/>
    <w:rsid w:val="002D4D1E"/>
    <w:rsid w:val="002E0D6C"/>
    <w:rsid w:val="002E2851"/>
    <w:rsid w:val="002E4B6A"/>
    <w:rsid w:val="002F58AF"/>
    <w:rsid w:val="002F5E49"/>
    <w:rsid w:val="003105A3"/>
    <w:rsid w:val="003239C0"/>
    <w:rsid w:val="0037539F"/>
    <w:rsid w:val="00375AE5"/>
    <w:rsid w:val="00376B7B"/>
    <w:rsid w:val="003839C5"/>
    <w:rsid w:val="00386FEB"/>
    <w:rsid w:val="00394ACC"/>
    <w:rsid w:val="00396165"/>
    <w:rsid w:val="003A521A"/>
    <w:rsid w:val="003A7C38"/>
    <w:rsid w:val="003B6C27"/>
    <w:rsid w:val="003D4B88"/>
    <w:rsid w:val="003D6802"/>
    <w:rsid w:val="003D6F01"/>
    <w:rsid w:val="003D7AF9"/>
    <w:rsid w:val="004044FB"/>
    <w:rsid w:val="00421859"/>
    <w:rsid w:val="00430B9A"/>
    <w:rsid w:val="0045340F"/>
    <w:rsid w:val="004534B9"/>
    <w:rsid w:val="004631D4"/>
    <w:rsid w:val="0048099B"/>
    <w:rsid w:val="00497D07"/>
    <w:rsid w:val="004A413E"/>
    <w:rsid w:val="004A50E4"/>
    <w:rsid w:val="004A68D5"/>
    <w:rsid w:val="004A7BA7"/>
    <w:rsid w:val="004B1800"/>
    <w:rsid w:val="004F45D9"/>
    <w:rsid w:val="0050319E"/>
    <w:rsid w:val="00551EC2"/>
    <w:rsid w:val="00563687"/>
    <w:rsid w:val="005639C9"/>
    <w:rsid w:val="00591873"/>
    <w:rsid w:val="005A16B6"/>
    <w:rsid w:val="005B28C1"/>
    <w:rsid w:val="005B5063"/>
    <w:rsid w:val="005C7B5A"/>
    <w:rsid w:val="005D4DF1"/>
    <w:rsid w:val="006425EF"/>
    <w:rsid w:val="00693552"/>
    <w:rsid w:val="00697951"/>
    <w:rsid w:val="006C3BF1"/>
    <w:rsid w:val="006D75EC"/>
    <w:rsid w:val="006F5CA8"/>
    <w:rsid w:val="0070724B"/>
    <w:rsid w:val="00732CB4"/>
    <w:rsid w:val="00767664"/>
    <w:rsid w:val="007820CD"/>
    <w:rsid w:val="00786121"/>
    <w:rsid w:val="00792442"/>
    <w:rsid w:val="007A77C8"/>
    <w:rsid w:val="007D77C2"/>
    <w:rsid w:val="007F2A97"/>
    <w:rsid w:val="007F3497"/>
    <w:rsid w:val="00827129"/>
    <w:rsid w:val="00840A5D"/>
    <w:rsid w:val="00853E0B"/>
    <w:rsid w:val="0087609C"/>
    <w:rsid w:val="008902F7"/>
    <w:rsid w:val="008C43E7"/>
    <w:rsid w:val="008D3533"/>
    <w:rsid w:val="008D796B"/>
    <w:rsid w:val="008F3536"/>
    <w:rsid w:val="00903D9A"/>
    <w:rsid w:val="00911A8F"/>
    <w:rsid w:val="00945177"/>
    <w:rsid w:val="00945BE2"/>
    <w:rsid w:val="009710DA"/>
    <w:rsid w:val="00971392"/>
    <w:rsid w:val="009728FC"/>
    <w:rsid w:val="009813FA"/>
    <w:rsid w:val="00982763"/>
    <w:rsid w:val="009928CE"/>
    <w:rsid w:val="009B6263"/>
    <w:rsid w:val="009F6714"/>
    <w:rsid w:val="00A24912"/>
    <w:rsid w:val="00A27CB1"/>
    <w:rsid w:val="00A3156D"/>
    <w:rsid w:val="00A62C33"/>
    <w:rsid w:val="00A80A79"/>
    <w:rsid w:val="00A97E8A"/>
    <w:rsid w:val="00AD064A"/>
    <w:rsid w:val="00AF3B86"/>
    <w:rsid w:val="00AF7A9E"/>
    <w:rsid w:val="00B21D25"/>
    <w:rsid w:val="00B32828"/>
    <w:rsid w:val="00B44A5B"/>
    <w:rsid w:val="00B45578"/>
    <w:rsid w:val="00B51E2E"/>
    <w:rsid w:val="00B60D50"/>
    <w:rsid w:val="00B71274"/>
    <w:rsid w:val="00B86FCA"/>
    <w:rsid w:val="00BB2449"/>
    <w:rsid w:val="00BC3084"/>
    <w:rsid w:val="00BD29B4"/>
    <w:rsid w:val="00BD4DDF"/>
    <w:rsid w:val="00BD59FE"/>
    <w:rsid w:val="00C0160E"/>
    <w:rsid w:val="00C3309A"/>
    <w:rsid w:val="00CB3FAE"/>
    <w:rsid w:val="00CD26CE"/>
    <w:rsid w:val="00CD5879"/>
    <w:rsid w:val="00CE55C4"/>
    <w:rsid w:val="00CE7B3F"/>
    <w:rsid w:val="00CF5FE0"/>
    <w:rsid w:val="00CF73F7"/>
    <w:rsid w:val="00D031F1"/>
    <w:rsid w:val="00D15D70"/>
    <w:rsid w:val="00D27547"/>
    <w:rsid w:val="00D31A83"/>
    <w:rsid w:val="00D322F9"/>
    <w:rsid w:val="00D34E44"/>
    <w:rsid w:val="00D363C4"/>
    <w:rsid w:val="00D3758A"/>
    <w:rsid w:val="00D46B59"/>
    <w:rsid w:val="00D922A9"/>
    <w:rsid w:val="00D93B8B"/>
    <w:rsid w:val="00DA15F5"/>
    <w:rsid w:val="00DC41C8"/>
    <w:rsid w:val="00DD3FBA"/>
    <w:rsid w:val="00DD7872"/>
    <w:rsid w:val="00DD7EDE"/>
    <w:rsid w:val="00DE1249"/>
    <w:rsid w:val="00DF004E"/>
    <w:rsid w:val="00DF3CAC"/>
    <w:rsid w:val="00DF6771"/>
    <w:rsid w:val="00E01A03"/>
    <w:rsid w:val="00E052B5"/>
    <w:rsid w:val="00E1640B"/>
    <w:rsid w:val="00E43F99"/>
    <w:rsid w:val="00E50280"/>
    <w:rsid w:val="00E81BB9"/>
    <w:rsid w:val="00E9748D"/>
    <w:rsid w:val="00EA0C43"/>
    <w:rsid w:val="00EB4BE9"/>
    <w:rsid w:val="00EC2F85"/>
    <w:rsid w:val="00ED3817"/>
    <w:rsid w:val="00ED4ED2"/>
    <w:rsid w:val="00EE223E"/>
    <w:rsid w:val="00F0253D"/>
    <w:rsid w:val="00F02A20"/>
    <w:rsid w:val="00F13F3C"/>
    <w:rsid w:val="00F26DDE"/>
    <w:rsid w:val="00F3673E"/>
    <w:rsid w:val="00F435A7"/>
    <w:rsid w:val="00F60756"/>
    <w:rsid w:val="00F60E29"/>
    <w:rsid w:val="00F62EC1"/>
    <w:rsid w:val="00F7196F"/>
    <w:rsid w:val="00F728C7"/>
    <w:rsid w:val="00FE01F5"/>
    <w:rsid w:val="00FE4342"/>
    <w:rsid w:val="00FF4DD6"/>
    <w:rsid w:val="00FF52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FA53C3-9D88-420F-9FCB-378919E8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710DA"/>
    <w:pPr>
      <w:widowControl w:val="0"/>
    </w:pPr>
    <w:rPr>
      <w:rFonts w:ascii="Courier" w:hAnsi="Courier"/>
      <w:snapToGrid w:val="0"/>
      <w:sz w:val="24"/>
      <w:lang w:val="en-GB" w:eastAsia="en-US"/>
    </w:rPr>
  </w:style>
  <w:style w:type="paragraph" w:styleId="Kop1">
    <w:name w:val="heading 1"/>
    <w:basedOn w:val="Standaard"/>
    <w:next w:val="Standaard"/>
    <w:qFormat/>
    <w:rsid w:val="009710DA"/>
    <w:pPr>
      <w:keepNext/>
      <w:tabs>
        <w:tab w:val="center" w:pos="4819"/>
      </w:tabs>
      <w:jc w:val="center"/>
      <w:outlineLvl w:val="0"/>
    </w:pPr>
    <w:rPr>
      <w:rFonts w:ascii="Arial" w:hAnsi="Arial"/>
      <w:b/>
      <w:spacing w:val="-3"/>
      <w:u w:val="single"/>
      <w:lang w:val="fr-FR"/>
    </w:rPr>
  </w:style>
  <w:style w:type="paragraph" w:styleId="Kop2">
    <w:name w:val="heading 2"/>
    <w:basedOn w:val="Standaard"/>
    <w:next w:val="Standaard"/>
    <w:qFormat/>
    <w:rsid w:val="009710DA"/>
    <w:pPr>
      <w:keepNext/>
      <w:suppressAutoHyphens/>
      <w:spacing w:line="360" w:lineRule="auto"/>
      <w:jc w:val="both"/>
      <w:outlineLvl w:val="1"/>
    </w:pPr>
    <w:rPr>
      <w:rFonts w:ascii="Arial" w:hAnsi="Arial"/>
      <w:b/>
      <w:spacing w:val="-3"/>
      <w:sz w:val="22"/>
      <w:lang w:val="fr-FR"/>
    </w:rPr>
  </w:style>
  <w:style w:type="paragraph" w:styleId="Kop3">
    <w:name w:val="heading 3"/>
    <w:basedOn w:val="Standaard"/>
    <w:next w:val="Standaard"/>
    <w:qFormat/>
    <w:rsid w:val="009710DA"/>
    <w:pPr>
      <w:keepNext/>
      <w:widowControl/>
      <w:outlineLvl w:val="2"/>
    </w:pPr>
    <w:rPr>
      <w:rFonts w:ascii="Arial" w:hAnsi="Arial"/>
      <w:b/>
      <w:snapToGrid/>
      <w:sz w:val="22"/>
      <w:lang w:val="nl-BE"/>
    </w:rPr>
  </w:style>
  <w:style w:type="paragraph" w:styleId="Kop4">
    <w:name w:val="heading 4"/>
    <w:basedOn w:val="Standaard"/>
    <w:next w:val="Standaard"/>
    <w:qFormat/>
    <w:rsid w:val="009710DA"/>
    <w:pPr>
      <w:keepNext/>
      <w:widowControl/>
      <w:outlineLvl w:val="3"/>
    </w:pPr>
    <w:rPr>
      <w:rFonts w:ascii="Arial" w:hAnsi="Arial"/>
      <w:b/>
      <w:smallCaps/>
      <w:snapToGrid/>
      <w:sz w:val="18"/>
      <w:lang w:val="nl-BE"/>
    </w:rPr>
  </w:style>
  <w:style w:type="paragraph" w:styleId="Kop5">
    <w:name w:val="heading 5"/>
    <w:basedOn w:val="Standaard"/>
    <w:next w:val="Standaard"/>
    <w:qFormat/>
    <w:rsid w:val="009710DA"/>
    <w:pPr>
      <w:keepNext/>
      <w:ind w:right="-1"/>
      <w:jc w:val="both"/>
      <w:outlineLvl w:val="4"/>
    </w:pPr>
    <w:rPr>
      <w:rFonts w:ascii="Arial" w:hAnsi="Arial"/>
      <w:b/>
      <w:sz w:val="22"/>
      <w:lang w:val="fr-BE"/>
    </w:rPr>
  </w:style>
  <w:style w:type="paragraph" w:styleId="Kop6">
    <w:name w:val="heading 6"/>
    <w:basedOn w:val="Standaard"/>
    <w:next w:val="Standaard"/>
    <w:qFormat/>
    <w:rsid w:val="009710DA"/>
    <w:pPr>
      <w:keepNext/>
      <w:jc w:val="center"/>
      <w:outlineLvl w:val="5"/>
    </w:pPr>
    <w:rPr>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9710DA"/>
  </w:style>
  <w:style w:type="character" w:styleId="Eindnootmarkering">
    <w:name w:val="endnote reference"/>
    <w:basedOn w:val="Standaardalinea-lettertype"/>
    <w:semiHidden/>
    <w:rsid w:val="009710DA"/>
    <w:rPr>
      <w:vertAlign w:val="superscript"/>
    </w:rPr>
  </w:style>
  <w:style w:type="paragraph" w:styleId="Voetnoottekst">
    <w:name w:val="footnote text"/>
    <w:basedOn w:val="Standaard"/>
    <w:semiHidden/>
    <w:rsid w:val="009710DA"/>
  </w:style>
  <w:style w:type="character" w:styleId="Voetnootmarkering">
    <w:name w:val="footnote reference"/>
    <w:basedOn w:val="Standaardalinea-lettertype"/>
    <w:semiHidden/>
    <w:rsid w:val="009710DA"/>
    <w:rPr>
      <w:vertAlign w:val="superscript"/>
    </w:rPr>
  </w:style>
  <w:style w:type="character" w:customStyle="1" w:styleId="1">
    <w:name w:val="1"/>
    <w:basedOn w:val="Standaardalinea-lettertype"/>
    <w:rsid w:val="009710DA"/>
    <w:rPr>
      <w:rFonts w:ascii="Courier" w:hAnsi="Courier"/>
      <w:noProof w:val="0"/>
      <w:sz w:val="24"/>
      <w:lang w:val="en-US"/>
    </w:rPr>
  </w:style>
  <w:style w:type="character" w:customStyle="1" w:styleId="Alineanummer1">
    <w:name w:val="Alineanummer 1"/>
    <w:basedOn w:val="Standaardalinea-lettertype"/>
    <w:rsid w:val="009710DA"/>
  </w:style>
  <w:style w:type="character" w:customStyle="1" w:styleId="Bibliografie1">
    <w:name w:val="Bibliografie1"/>
    <w:basedOn w:val="Standaardalinea-lettertype"/>
    <w:rsid w:val="009710DA"/>
  </w:style>
  <w:style w:type="character" w:customStyle="1" w:styleId="Dokument5">
    <w:name w:val="Dokument 5"/>
    <w:basedOn w:val="Standaardalinea-lettertype"/>
    <w:rsid w:val="009710DA"/>
  </w:style>
  <w:style w:type="character" w:customStyle="1" w:styleId="Dokument6">
    <w:name w:val="Dokument 6"/>
    <w:basedOn w:val="Standaardalinea-lettertype"/>
    <w:rsid w:val="009710DA"/>
  </w:style>
  <w:style w:type="character" w:customStyle="1" w:styleId="Dokument4">
    <w:name w:val="Dokument 4"/>
    <w:basedOn w:val="Standaardalinea-lettertype"/>
    <w:rsid w:val="009710DA"/>
    <w:rPr>
      <w:b/>
      <w:i/>
      <w:sz w:val="24"/>
    </w:rPr>
  </w:style>
  <w:style w:type="character" w:customStyle="1" w:styleId="Alineanummer2">
    <w:name w:val="Alineanummer 2"/>
    <w:basedOn w:val="Standaardalinea-lettertype"/>
    <w:rsid w:val="009710DA"/>
  </w:style>
  <w:style w:type="paragraph" w:customStyle="1" w:styleId="Dokument1">
    <w:name w:val="Dokument 1"/>
    <w:rsid w:val="009710DA"/>
    <w:pPr>
      <w:keepNext/>
      <w:keepLines/>
      <w:widowControl w:val="0"/>
      <w:tabs>
        <w:tab w:val="left" w:pos="-720"/>
      </w:tabs>
      <w:suppressAutoHyphens/>
    </w:pPr>
    <w:rPr>
      <w:rFonts w:ascii="Courier" w:hAnsi="Courier"/>
      <w:snapToGrid w:val="0"/>
      <w:sz w:val="24"/>
      <w:lang w:val="en-US" w:eastAsia="en-US"/>
    </w:rPr>
  </w:style>
  <w:style w:type="character" w:customStyle="1" w:styleId="Alineanummer3">
    <w:name w:val="Alineanummer 3"/>
    <w:basedOn w:val="Standaardalinea-lettertype"/>
    <w:rsid w:val="009710DA"/>
  </w:style>
  <w:style w:type="character" w:customStyle="1" w:styleId="Alineanummer4">
    <w:name w:val="Alineanummer 4"/>
    <w:basedOn w:val="Standaardalinea-lettertype"/>
    <w:rsid w:val="009710DA"/>
  </w:style>
  <w:style w:type="character" w:customStyle="1" w:styleId="Alineanummer5">
    <w:name w:val="Alineanummer 5"/>
    <w:basedOn w:val="Standaardalinea-lettertype"/>
    <w:rsid w:val="009710DA"/>
  </w:style>
  <w:style w:type="character" w:customStyle="1" w:styleId="Alineanummer6">
    <w:name w:val="Alineanummer 6"/>
    <w:basedOn w:val="Standaardalinea-lettertype"/>
    <w:rsid w:val="009710DA"/>
  </w:style>
  <w:style w:type="character" w:customStyle="1" w:styleId="Dokument2">
    <w:name w:val="Dokument 2"/>
    <w:basedOn w:val="Standaardalinea-lettertype"/>
    <w:rsid w:val="009710DA"/>
    <w:rPr>
      <w:rFonts w:ascii="Courier" w:hAnsi="Courier"/>
      <w:noProof w:val="0"/>
      <w:sz w:val="24"/>
      <w:lang w:val="en-US"/>
    </w:rPr>
  </w:style>
  <w:style w:type="character" w:customStyle="1" w:styleId="Alineanummer7">
    <w:name w:val="Alineanummer 7"/>
    <w:basedOn w:val="Standaardalinea-lettertype"/>
    <w:rsid w:val="009710DA"/>
  </w:style>
  <w:style w:type="character" w:customStyle="1" w:styleId="Alineanummer8">
    <w:name w:val="Alineanummer 8"/>
    <w:basedOn w:val="Standaardalinea-lettertype"/>
    <w:rsid w:val="009710DA"/>
  </w:style>
  <w:style w:type="character" w:customStyle="1" w:styleId="Techninit">
    <w:name w:val="Techn init"/>
    <w:basedOn w:val="Standaardalinea-lettertype"/>
    <w:rsid w:val="009710DA"/>
    <w:rPr>
      <w:rFonts w:ascii="Courier" w:hAnsi="Courier"/>
      <w:noProof w:val="0"/>
      <w:sz w:val="24"/>
      <w:lang w:val="en-US"/>
    </w:rPr>
  </w:style>
  <w:style w:type="character" w:customStyle="1" w:styleId="Dokuinit">
    <w:name w:val="Doku init"/>
    <w:basedOn w:val="Standaardalinea-lettertype"/>
    <w:rsid w:val="009710DA"/>
  </w:style>
  <w:style w:type="character" w:customStyle="1" w:styleId="Dokument3">
    <w:name w:val="Dokument 3"/>
    <w:basedOn w:val="Standaardalinea-lettertype"/>
    <w:rsid w:val="009710DA"/>
    <w:rPr>
      <w:rFonts w:ascii="Courier" w:hAnsi="Courier"/>
      <w:noProof w:val="0"/>
      <w:sz w:val="24"/>
      <w:lang w:val="en-US"/>
    </w:rPr>
  </w:style>
  <w:style w:type="character" w:customStyle="1" w:styleId="Dokument7">
    <w:name w:val="Dokument 7"/>
    <w:basedOn w:val="Standaardalinea-lettertype"/>
    <w:rsid w:val="009710DA"/>
  </w:style>
  <w:style w:type="character" w:customStyle="1" w:styleId="Dokument8">
    <w:name w:val="Dokument 8"/>
    <w:basedOn w:val="Standaardalinea-lettertype"/>
    <w:rsid w:val="009710DA"/>
  </w:style>
  <w:style w:type="character" w:customStyle="1" w:styleId="Technisch1">
    <w:name w:val="Technisch 1"/>
    <w:basedOn w:val="Standaardalinea-lettertype"/>
    <w:rsid w:val="009710DA"/>
    <w:rPr>
      <w:rFonts w:ascii="Courier" w:hAnsi="Courier"/>
      <w:noProof w:val="0"/>
      <w:sz w:val="24"/>
      <w:lang w:val="en-US"/>
    </w:rPr>
  </w:style>
  <w:style w:type="character" w:customStyle="1" w:styleId="Technisch2">
    <w:name w:val="Technisch 2"/>
    <w:basedOn w:val="Standaardalinea-lettertype"/>
    <w:rsid w:val="009710DA"/>
    <w:rPr>
      <w:rFonts w:ascii="Courier" w:hAnsi="Courier"/>
      <w:noProof w:val="0"/>
      <w:sz w:val="24"/>
      <w:lang w:val="en-US"/>
    </w:rPr>
  </w:style>
  <w:style w:type="character" w:customStyle="1" w:styleId="Technisch3">
    <w:name w:val="Technisch 3"/>
    <w:basedOn w:val="Standaardalinea-lettertype"/>
    <w:rsid w:val="009710DA"/>
    <w:rPr>
      <w:rFonts w:ascii="Courier" w:hAnsi="Courier"/>
      <w:noProof w:val="0"/>
      <w:sz w:val="24"/>
      <w:lang w:val="en-US"/>
    </w:rPr>
  </w:style>
  <w:style w:type="character" w:customStyle="1" w:styleId="Technisch5">
    <w:name w:val="Technisch 5"/>
    <w:basedOn w:val="Standaardalinea-lettertype"/>
    <w:rsid w:val="009710DA"/>
  </w:style>
  <w:style w:type="character" w:customStyle="1" w:styleId="Technisch6">
    <w:name w:val="Technisch 6"/>
    <w:basedOn w:val="Standaardalinea-lettertype"/>
    <w:rsid w:val="009710DA"/>
  </w:style>
  <w:style w:type="character" w:customStyle="1" w:styleId="Technisch7">
    <w:name w:val="Technisch 7"/>
    <w:basedOn w:val="Standaardalinea-lettertype"/>
    <w:rsid w:val="009710DA"/>
  </w:style>
  <w:style w:type="character" w:customStyle="1" w:styleId="Technisch4">
    <w:name w:val="Technisch 4"/>
    <w:basedOn w:val="Standaardalinea-lettertype"/>
    <w:rsid w:val="009710DA"/>
  </w:style>
  <w:style w:type="character" w:customStyle="1" w:styleId="Technisch8">
    <w:name w:val="Technisch 8"/>
    <w:basedOn w:val="Standaardalinea-lettertype"/>
    <w:rsid w:val="009710DA"/>
  </w:style>
  <w:style w:type="paragraph" w:customStyle="1" w:styleId="DefaultPara">
    <w:name w:val="Default Para"/>
    <w:rsid w:val="009710DA"/>
    <w:pPr>
      <w:widowControl w:val="0"/>
      <w:tabs>
        <w:tab w:val="left" w:pos="-720"/>
      </w:tabs>
      <w:suppressAutoHyphens/>
    </w:pPr>
    <w:rPr>
      <w:snapToGrid w:val="0"/>
      <w:lang w:val="en-US" w:eastAsia="en-US"/>
    </w:rPr>
  </w:style>
  <w:style w:type="character" w:customStyle="1" w:styleId="Document8">
    <w:name w:val="Document 8"/>
    <w:basedOn w:val="Standaardalinea-lettertype"/>
    <w:rsid w:val="009710DA"/>
  </w:style>
  <w:style w:type="character" w:customStyle="1" w:styleId="Document5">
    <w:name w:val="Document 5"/>
    <w:basedOn w:val="Standaardalinea-lettertype"/>
    <w:rsid w:val="009710DA"/>
  </w:style>
  <w:style w:type="character" w:customStyle="1" w:styleId="Document6">
    <w:name w:val="Document 6"/>
    <w:basedOn w:val="Standaardalinea-lettertype"/>
    <w:rsid w:val="009710DA"/>
  </w:style>
  <w:style w:type="character" w:customStyle="1" w:styleId="Document2">
    <w:name w:val="Document 2"/>
    <w:basedOn w:val="Standaardalinea-lettertype"/>
    <w:rsid w:val="009710DA"/>
    <w:rPr>
      <w:rFonts w:ascii="Courier" w:hAnsi="Courier"/>
      <w:noProof w:val="0"/>
      <w:sz w:val="24"/>
      <w:lang w:val="en-US"/>
    </w:rPr>
  </w:style>
  <w:style w:type="character" w:customStyle="1" w:styleId="Document7">
    <w:name w:val="Document 7"/>
    <w:basedOn w:val="Standaardalinea-lettertype"/>
    <w:rsid w:val="009710DA"/>
  </w:style>
  <w:style w:type="character" w:customStyle="1" w:styleId="Bibliographi">
    <w:name w:val="Bibliographi"/>
    <w:basedOn w:val="Standaardalinea-lettertype"/>
    <w:rsid w:val="009710DA"/>
  </w:style>
  <w:style w:type="character" w:customStyle="1" w:styleId="Paradroit1">
    <w:name w:val="Para. droit 1"/>
    <w:basedOn w:val="Standaardalinea-lettertype"/>
    <w:rsid w:val="009710DA"/>
  </w:style>
  <w:style w:type="character" w:customStyle="1" w:styleId="Paradroit2">
    <w:name w:val="Para. droit 2"/>
    <w:basedOn w:val="Standaardalinea-lettertype"/>
    <w:rsid w:val="009710DA"/>
  </w:style>
  <w:style w:type="character" w:customStyle="1" w:styleId="Document3">
    <w:name w:val="Document 3"/>
    <w:basedOn w:val="Standaardalinea-lettertype"/>
    <w:rsid w:val="009710DA"/>
    <w:rPr>
      <w:rFonts w:ascii="Courier" w:hAnsi="Courier"/>
      <w:noProof w:val="0"/>
      <w:sz w:val="24"/>
      <w:lang w:val="en-US"/>
    </w:rPr>
  </w:style>
  <w:style w:type="character" w:customStyle="1" w:styleId="Paradroit3">
    <w:name w:val="Para. droit 3"/>
    <w:basedOn w:val="Standaardalinea-lettertype"/>
    <w:rsid w:val="009710DA"/>
  </w:style>
  <w:style w:type="character" w:customStyle="1" w:styleId="Paradroit4">
    <w:name w:val="Para. droit 4"/>
    <w:basedOn w:val="Standaardalinea-lettertype"/>
    <w:rsid w:val="009710DA"/>
  </w:style>
  <w:style w:type="character" w:customStyle="1" w:styleId="Paradroit5">
    <w:name w:val="Para. droit 5"/>
    <w:basedOn w:val="Standaardalinea-lettertype"/>
    <w:rsid w:val="009710DA"/>
  </w:style>
  <w:style w:type="character" w:customStyle="1" w:styleId="Paradroit6">
    <w:name w:val="Para. droit 6"/>
    <w:basedOn w:val="Standaardalinea-lettertype"/>
    <w:rsid w:val="009710DA"/>
  </w:style>
  <w:style w:type="character" w:customStyle="1" w:styleId="Paradroit7">
    <w:name w:val="Para. droit 7"/>
    <w:basedOn w:val="Standaardalinea-lettertype"/>
    <w:rsid w:val="009710DA"/>
  </w:style>
  <w:style w:type="character" w:customStyle="1" w:styleId="Paradroit8">
    <w:name w:val="Para. droit 8"/>
    <w:basedOn w:val="Standaardalinea-lettertype"/>
    <w:rsid w:val="009710DA"/>
  </w:style>
  <w:style w:type="paragraph" w:customStyle="1" w:styleId="Document1">
    <w:name w:val="Document 1"/>
    <w:rsid w:val="009710DA"/>
    <w:pPr>
      <w:keepNext/>
      <w:keepLines/>
      <w:widowControl w:val="0"/>
      <w:tabs>
        <w:tab w:val="left" w:pos="-720"/>
      </w:tabs>
      <w:suppressAutoHyphens/>
    </w:pPr>
    <w:rPr>
      <w:rFonts w:ascii="Courier" w:hAnsi="Courier"/>
      <w:snapToGrid w:val="0"/>
      <w:sz w:val="24"/>
      <w:lang w:val="en-US" w:eastAsia="en-US"/>
    </w:rPr>
  </w:style>
  <w:style w:type="character" w:customStyle="1" w:styleId="Technactif">
    <w:name w:val="Techn actif"/>
    <w:basedOn w:val="Standaardalinea-lettertype"/>
    <w:rsid w:val="009710DA"/>
    <w:rPr>
      <w:rFonts w:ascii="Courier" w:hAnsi="Courier"/>
      <w:noProof w:val="0"/>
      <w:sz w:val="24"/>
      <w:lang w:val="en-US"/>
    </w:rPr>
  </w:style>
  <w:style w:type="character" w:customStyle="1" w:styleId="Technique2">
    <w:name w:val="Technique 2"/>
    <w:basedOn w:val="Standaardalinea-lettertype"/>
    <w:rsid w:val="009710DA"/>
    <w:rPr>
      <w:rFonts w:ascii="Courier" w:hAnsi="Courier"/>
      <w:noProof w:val="0"/>
      <w:sz w:val="24"/>
      <w:lang w:val="en-US"/>
    </w:rPr>
  </w:style>
  <w:style w:type="character" w:customStyle="1" w:styleId="Technique3">
    <w:name w:val="Technique 3"/>
    <w:basedOn w:val="Standaardalinea-lettertype"/>
    <w:rsid w:val="009710DA"/>
    <w:rPr>
      <w:rFonts w:ascii="Courier" w:hAnsi="Courier"/>
      <w:noProof w:val="0"/>
      <w:sz w:val="24"/>
      <w:lang w:val="en-US"/>
    </w:rPr>
  </w:style>
  <w:style w:type="character" w:customStyle="1" w:styleId="Technique4">
    <w:name w:val="Technique 4"/>
    <w:basedOn w:val="Standaardalinea-lettertype"/>
    <w:rsid w:val="009710DA"/>
  </w:style>
  <w:style w:type="character" w:customStyle="1" w:styleId="Technique1">
    <w:name w:val="Technique 1"/>
    <w:basedOn w:val="Standaardalinea-lettertype"/>
    <w:rsid w:val="009710DA"/>
    <w:rPr>
      <w:rFonts w:ascii="Courier" w:hAnsi="Courier"/>
      <w:noProof w:val="0"/>
      <w:sz w:val="24"/>
      <w:lang w:val="en-US"/>
    </w:rPr>
  </w:style>
  <w:style w:type="character" w:customStyle="1" w:styleId="Docactif">
    <w:name w:val="Doc actif"/>
    <w:basedOn w:val="Standaardalinea-lettertype"/>
    <w:rsid w:val="009710DA"/>
  </w:style>
  <w:style w:type="character" w:customStyle="1" w:styleId="Document4">
    <w:name w:val="Document 4"/>
    <w:basedOn w:val="Standaardalinea-lettertype"/>
    <w:rsid w:val="009710DA"/>
    <w:rPr>
      <w:b/>
      <w:i/>
      <w:sz w:val="24"/>
    </w:rPr>
  </w:style>
  <w:style w:type="character" w:customStyle="1" w:styleId="Technique5">
    <w:name w:val="Technique 5"/>
    <w:basedOn w:val="Standaardalinea-lettertype"/>
    <w:rsid w:val="009710DA"/>
  </w:style>
  <w:style w:type="character" w:customStyle="1" w:styleId="Technique6">
    <w:name w:val="Technique 6"/>
    <w:basedOn w:val="Standaardalinea-lettertype"/>
    <w:rsid w:val="009710DA"/>
  </w:style>
  <w:style w:type="character" w:customStyle="1" w:styleId="Technique7">
    <w:name w:val="Technique 7"/>
    <w:basedOn w:val="Standaardalinea-lettertype"/>
    <w:rsid w:val="009710DA"/>
  </w:style>
  <w:style w:type="character" w:customStyle="1" w:styleId="Technique8">
    <w:name w:val="Technique 8"/>
    <w:basedOn w:val="Standaardalinea-lettertype"/>
    <w:rsid w:val="009710DA"/>
  </w:style>
  <w:style w:type="paragraph" w:customStyle="1" w:styleId="FSS">
    <w:name w:val="FSS"/>
    <w:rsid w:val="009710DA"/>
    <w:pPr>
      <w:widowControl w:val="0"/>
      <w:tabs>
        <w:tab w:val="center" w:pos="4536"/>
      </w:tabs>
      <w:suppressAutoHyphens/>
    </w:pPr>
    <w:rPr>
      <w:rFonts w:ascii="Courier" w:hAnsi="Courier"/>
      <w:b/>
      <w:snapToGrid w:val="0"/>
      <w:sz w:val="24"/>
      <w:u w:val="single"/>
      <w:lang w:val="en-US" w:eastAsia="en-US"/>
    </w:rPr>
  </w:style>
  <w:style w:type="paragraph" w:customStyle="1" w:styleId="MARGES">
    <w:name w:val="MARGES"/>
    <w:rsid w:val="009710DA"/>
    <w:pPr>
      <w:widowControl w:val="0"/>
      <w:tabs>
        <w:tab w:val="left" w:pos="-1440"/>
        <w:tab w:val="left" w:pos="-720"/>
      </w:tabs>
      <w:suppressAutoHyphens/>
    </w:pPr>
    <w:rPr>
      <w:rFonts w:ascii="Courier" w:hAnsi="Courier"/>
      <w:snapToGrid w:val="0"/>
      <w:sz w:val="24"/>
      <w:lang w:val="en-US" w:eastAsia="en-US"/>
    </w:rPr>
  </w:style>
  <w:style w:type="paragraph" w:customStyle="1" w:styleId="nomenclatuur">
    <w:name w:val="nomenclatuur"/>
    <w:rsid w:val="009710DA"/>
    <w:pPr>
      <w:widowControl w:val="0"/>
      <w:tabs>
        <w:tab w:val="left" w:pos="0"/>
        <w:tab w:val="left" w:pos="624"/>
        <w:tab w:val="right" w:leader="dot" w:pos="5103"/>
      </w:tabs>
      <w:suppressAutoHyphens/>
    </w:pPr>
    <w:rPr>
      <w:rFonts w:ascii="Courier" w:hAnsi="Courier"/>
      <w:snapToGrid w:val="0"/>
      <w:sz w:val="24"/>
      <w:lang w:val="en-US" w:eastAsia="en-US"/>
    </w:rPr>
  </w:style>
  <w:style w:type="paragraph" w:customStyle="1" w:styleId="tekst">
    <w:name w:val="tekst"/>
    <w:rsid w:val="009710DA"/>
    <w:pPr>
      <w:widowControl w:val="0"/>
      <w:tabs>
        <w:tab w:val="left" w:pos="-2211"/>
        <w:tab w:val="left" w:pos="0"/>
        <w:tab w:val="left" w:pos="624"/>
        <w:tab w:val="right" w:leader="dot" w:pos="5102"/>
      </w:tabs>
      <w:suppressAutoHyphens/>
    </w:pPr>
    <w:rPr>
      <w:rFonts w:ascii="Courier" w:hAnsi="Courier"/>
      <w:snapToGrid w:val="0"/>
      <w:sz w:val="24"/>
      <w:lang w:val="en-US" w:eastAsia="en-US"/>
    </w:rPr>
  </w:style>
  <w:style w:type="paragraph" w:customStyle="1" w:styleId="kolommen">
    <w:name w:val="kolommen"/>
    <w:rsid w:val="009710DA"/>
    <w:pPr>
      <w:widowControl w:val="0"/>
      <w:tabs>
        <w:tab w:val="left" w:pos="-720"/>
        <w:tab w:val="left" w:pos="-70"/>
        <w:tab w:val="left" w:pos="0"/>
        <w:tab w:val="decimal" w:pos="624"/>
        <w:tab w:val="left" w:pos="1247"/>
      </w:tabs>
      <w:suppressAutoHyphens/>
    </w:pPr>
    <w:rPr>
      <w:rFonts w:ascii="Courier" w:hAnsi="Courier"/>
      <w:snapToGrid w:val="0"/>
      <w:sz w:val="24"/>
      <w:lang w:val="en-US" w:eastAsia="en-US"/>
    </w:rPr>
  </w:style>
  <w:style w:type="character" w:customStyle="1" w:styleId="Bibliogrphy">
    <w:name w:val="Bibliogrphy"/>
    <w:basedOn w:val="Standaardalinea-lettertype"/>
    <w:rsid w:val="009710DA"/>
  </w:style>
  <w:style w:type="character" w:customStyle="1" w:styleId="RightPar1">
    <w:name w:val="Right Par 1"/>
    <w:basedOn w:val="Standaardalinea-lettertype"/>
    <w:rsid w:val="009710DA"/>
  </w:style>
  <w:style w:type="character" w:customStyle="1" w:styleId="RightPar2">
    <w:name w:val="Right Par 2"/>
    <w:basedOn w:val="Standaardalinea-lettertype"/>
    <w:rsid w:val="009710DA"/>
  </w:style>
  <w:style w:type="character" w:customStyle="1" w:styleId="RightPar3">
    <w:name w:val="Right Par 3"/>
    <w:basedOn w:val="Standaardalinea-lettertype"/>
    <w:rsid w:val="009710DA"/>
  </w:style>
  <w:style w:type="character" w:customStyle="1" w:styleId="RightPar4">
    <w:name w:val="Right Par 4"/>
    <w:basedOn w:val="Standaardalinea-lettertype"/>
    <w:rsid w:val="009710DA"/>
  </w:style>
  <w:style w:type="character" w:customStyle="1" w:styleId="RightPar5">
    <w:name w:val="Right Par 5"/>
    <w:basedOn w:val="Standaardalinea-lettertype"/>
    <w:rsid w:val="009710DA"/>
  </w:style>
  <w:style w:type="character" w:customStyle="1" w:styleId="RightPar6">
    <w:name w:val="Right Par 6"/>
    <w:basedOn w:val="Standaardalinea-lettertype"/>
    <w:rsid w:val="009710DA"/>
  </w:style>
  <w:style w:type="character" w:customStyle="1" w:styleId="RightPar7">
    <w:name w:val="Right Par 7"/>
    <w:basedOn w:val="Standaardalinea-lettertype"/>
    <w:rsid w:val="009710DA"/>
  </w:style>
  <w:style w:type="character" w:customStyle="1" w:styleId="RightPar8">
    <w:name w:val="Right Par 8"/>
    <w:basedOn w:val="Standaardalinea-lettertype"/>
    <w:rsid w:val="009710DA"/>
  </w:style>
  <w:style w:type="character" w:customStyle="1" w:styleId="DocInit">
    <w:name w:val="Doc Init"/>
    <w:basedOn w:val="Standaardalinea-lettertype"/>
    <w:rsid w:val="009710DA"/>
  </w:style>
  <w:style w:type="character" w:customStyle="1" w:styleId="TechInit">
    <w:name w:val="Tech Init"/>
    <w:basedOn w:val="Standaardalinea-lettertype"/>
    <w:rsid w:val="009710DA"/>
    <w:rPr>
      <w:rFonts w:ascii="Courier" w:hAnsi="Courier"/>
      <w:noProof w:val="0"/>
      <w:sz w:val="24"/>
      <w:lang w:val="en-US"/>
    </w:rPr>
  </w:style>
  <w:style w:type="character" w:customStyle="1" w:styleId="Technical5">
    <w:name w:val="Technical 5"/>
    <w:basedOn w:val="Standaardalinea-lettertype"/>
    <w:rsid w:val="009710DA"/>
  </w:style>
  <w:style w:type="character" w:customStyle="1" w:styleId="Technical6">
    <w:name w:val="Technical 6"/>
    <w:basedOn w:val="Standaardalinea-lettertype"/>
    <w:rsid w:val="009710DA"/>
  </w:style>
  <w:style w:type="character" w:customStyle="1" w:styleId="Technical2">
    <w:name w:val="Technical 2"/>
    <w:basedOn w:val="Standaardalinea-lettertype"/>
    <w:rsid w:val="009710DA"/>
    <w:rPr>
      <w:rFonts w:ascii="Courier" w:hAnsi="Courier"/>
      <w:noProof w:val="0"/>
      <w:sz w:val="24"/>
      <w:lang w:val="en-US"/>
    </w:rPr>
  </w:style>
  <w:style w:type="character" w:customStyle="1" w:styleId="Technical3">
    <w:name w:val="Technical 3"/>
    <w:basedOn w:val="Standaardalinea-lettertype"/>
    <w:rsid w:val="009710DA"/>
    <w:rPr>
      <w:rFonts w:ascii="Courier" w:hAnsi="Courier"/>
      <w:noProof w:val="0"/>
      <w:sz w:val="24"/>
      <w:lang w:val="en-US"/>
    </w:rPr>
  </w:style>
  <w:style w:type="character" w:customStyle="1" w:styleId="Technical4">
    <w:name w:val="Technical 4"/>
    <w:basedOn w:val="Standaardalinea-lettertype"/>
    <w:rsid w:val="009710DA"/>
  </w:style>
  <w:style w:type="character" w:customStyle="1" w:styleId="Technical1">
    <w:name w:val="Technical 1"/>
    <w:basedOn w:val="Standaardalinea-lettertype"/>
    <w:rsid w:val="009710DA"/>
    <w:rPr>
      <w:rFonts w:ascii="Courier" w:hAnsi="Courier"/>
      <w:noProof w:val="0"/>
      <w:sz w:val="24"/>
      <w:lang w:val="en-US"/>
    </w:rPr>
  </w:style>
  <w:style w:type="character" w:customStyle="1" w:styleId="Technical7">
    <w:name w:val="Technical 7"/>
    <w:basedOn w:val="Standaardalinea-lettertype"/>
    <w:rsid w:val="009710DA"/>
  </w:style>
  <w:style w:type="character" w:customStyle="1" w:styleId="Technical8">
    <w:name w:val="Technical 8"/>
    <w:basedOn w:val="Standaardalinea-lettertype"/>
    <w:rsid w:val="009710DA"/>
  </w:style>
  <w:style w:type="character" w:customStyle="1" w:styleId="KB4kol">
    <w:name w:val="KB 4kol"/>
    <w:basedOn w:val="Standaardalinea-lettertype"/>
    <w:rsid w:val="009710DA"/>
    <w:rPr>
      <w:rFonts w:ascii="Courier" w:hAnsi="Courier"/>
      <w:noProof w:val="0"/>
      <w:sz w:val="24"/>
      <w:lang w:val="en-US"/>
    </w:rPr>
  </w:style>
  <w:style w:type="paragraph" w:customStyle="1" w:styleId="kolom2">
    <w:name w:val="kolom2"/>
    <w:rsid w:val="009710DA"/>
    <w:pPr>
      <w:widowControl w:val="0"/>
      <w:tabs>
        <w:tab w:val="left" w:pos="-720"/>
        <w:tab w:val="left" w:pos="-68"/>
        <w:tab w:val="decimal" w:pos="0"/>
        <w:tab w:val="decimal" w:pos="624"/>
        <w:tab w:val="left" w:pos="1247"/>
      </w:tabs>
      <w:suppressAutoHyphens/>
    </w:pPr>
    <w:rPr>
      <w:rFonts w:ascii="Courier" w:hAnsi="Courier"/>
      <w:snapToGrid w:val="0"/>
      <w:sz w:val="24"/>
      <w:lang w:val="en-US" w:eastAsia="en-US"/>
    </w:rPr>
  </w:style>
  <w:style w:type="character" w:customStyle="1" w:styleId="KB-4kol">
    <w:name w:val="KB-4kol"/>
    <w:basedOn w:val="Standaardalinea-lettertype"/>
    <w:rsid w:val="009710DA"/>
    <w:rPr>
      <w:rFonts w:ascii="Courier" w:hAnsi="Courier"/>
      <w:noProof w:val="0"/>
      <w:sz w:val="24"/>
      <w:lang w:val="en-US"/>
    </w:rPr>
  </w:style>
  <w:style w:type="character" w:customStyle="1" w:styleId="col2">
    <w:name w:val="col.2"/>
    <w:basedOn w:val="Standaardalinea-lettertype"/>
    <w:rsid w:val="009710DA"/>
    <w:rPr>
      <w:rFonts w:ascii="Courier" w:hAnsi="Courier"/>
      <w:noProof w:val="0"/>
      <w:sz w:val="24"/>
      <w:lang w:val="en-US"/>
    </w:rPr>
  </w:style>
  <w:style w:type="paragraph" w:customStyle="1" w:styleId="col1">
    <w:name w:val="col. 1"/>
    <w:rsid w:val="009710DA"/>
    <w:pPr>
      <w:keepNext/>
      <w:keepLines/>
      <w:widowControl w:val="0"/>
      <w:tabs>
        <w:tab w:val="left" w:pos="-720"/>
      </w:tabs>
      <w:suppressAutoHyphens/>
    </w:pPr>
    <w:rPr>
      <w:rFonts w:ascii="Courier" w:hAnsi="Courier"/>
      <w:snapToGrid w:val="0"/>
      <w:sz w:val="24"/>
      <w:lang w:val="en-US" w:eastAsia="en-US"/>
    </w:rPr>
  </w:style>
  <w:style w:type="character" w:customStyle="1" w:styleId="kolommengr">
    <w:name w:val="kolommengr"/>
    <w:basedOn w:val="Standaardalinea-lettertype"/>
    <w:rsid w:val="009710DA"/>
    <w:rPr>
      <w:rFonts w:ascii="Courier" w:hAnsi="Courier"/>
      <w:noProof w:val="0"/>
      <w:sz w:val="24"/>
      <w:lang w:val="en-US"/>
    </w:rPr>
  </w:style>
  <w:style w:type="character" w:customStyle="1" w:styleId="optic">
    <w:name w:val="optic"/>
    <w:basedOn w:val="Standaardalinea-lettertype"/>
    <w:rsid w:val="009710DA"/>
    <w:rPr>
      <w:rFonts w:ascii="Courier" w:hAnsi="Courier"/>
      <w:noProof w:val="0"/>
      <w:sz w:val="24"/>
      <w:lang w:val="en-US"/>
    </w:rPr>
  </w:style>
  <w:style w:type="paragraph" w:styleId="Inhopg1">
    <w:name w:val="toc 1"/>
    <w:basedOn w:val="Standaard"/>
    <w:next w:val="Standaard"/>
    <w:autoRedefine/>
    <w:semiHidden/>
    <w:rsid w:val="009710DA"/>
    <w:pPr>
      <w:tabs>
        <w:tab w:val="right" w:leader="dot" w:pos="9360"/>
      </w:tabs>
      <w:suppressAutoHyphens/>
      <w:spacing w:before="480"/>
      <w:ind w:left="720" w:right="720" w:hanging="720"/>
    </w:pPr>
    <w:rPr>
      <w:lang w:val="en-US"/>
    </w:rPr>
  </w:style>
  <w:style w:type="paragraph" w:styleId="Inhopg2">
    <w:name w:val="toc 2"/>
    <w:basedOn w:val="Standaard"/>
    <w:next w:val="Standaard"/>
    <w:autoRedefine/>
    <w:semiHidden/>
    <w:rsid w:val="009710DA"/>
    <w:pPr>
      <w:tabs>
        <w:tab w:val="right" w:leader="dot" w:pos="9360"/>
      </w:tabs>
      <w:suppressAutoHyphens/>
      <w:ind w:left="1440" w:right="720" w:hanging="720"/>
    </w:pPr>
    <w:rPr>
      <w:lang w:val="en-US"/>
    </w:rPr>
  </w:style>
  <w:style w:type="paragraph" w:styleId="Inhopg3">
    <w:name w:val="toc 3"/>
    <w:basedOn w:val="Standaard"/>
    <w:next w:val="Standaard"/>
    <w:autoRedefine/>
    <w:semiHidden/>
    <w:rsid w:val="009710DA"/>
    <w:pPr>
      <w:tabs>
        <w:tab w:val="right" w:leader="dot" w:pos="9360"/>
      </w:tabs>
      <w:suppressAutoHyphens/>
      <w:ind w:left="2160" w:right="720" w:hanging="720"/>
    </w:pPr>
    <w:rPr>
      <w:lang w:val="en-US"/>
    </w:rPr>
  </w:style>
  <w:style w:type="paragraph" w:styleId="Inhopg4">
    <w:name w:val="toc 4"/>
    <w:basedOn w:val="Standaard"/>
    <w:next w:val="Standaard"/>
    <w:autoRedefine/>
    <w:semiHidden/>
    <w:rsid w:val="009710DA"/>
    <w:pPr>
      <w:tabs>
        <w:tab w:val="right" w:leader="dot" w:pos="9360"/>
      </w:tabs>
      <w:suppressAutoHyphens/>
      <w:ind w:left="2880" w:right="720" w:hanging="720"/>
    </w:pPr>
    <w:rPr>
      <w:lang w:val="en-US"/>
    </w:rPr>
  </w:style>
  <w:style w:type="paragraph" w:styleId="Inhopg5">
    <w:name w:val="toc 5"/>
    <w:basedOn w:val="Standaard"/>
    <w:next w:val="Standaard"/>
    <w:autoRedefine/>
    <w:semiHidden/>
    <w:rsid w:val="009710DA"/>
    <w:pPr>
      <w:tabs>
        <w:tab w:val="right" w:leader="dot" w:pos="9360"/>
      </w:tabs>
      <w:suppressAutoHyphens/>
      <w:ind w:left="3600" w:right="720" w:hanging="720"/>
    </w:pPr>
    <w:rPr>
      <w:lang w:val="en-US"/>
    </w:rPr>
  </w:style>
  <w:style w:type="paragraph" w:styleId="Inhopg6">
    <w:name w:val="toc 6"/>
    <w:basedOn w:val="Standaard"/>
    <w:next w:val="Standaard"/>
    <w:autoRedefine/>
    <w:semiHidden/>
    <w:rsid w:val="009710DA"/>
    <w:pPr>
      <w:tabs>
        <w:tab w:val="right" w:pos="9360"/>
      </w:tabs>
      <w:suppressAutoHyphens/>
      <w:ind w:left="720" w:hanging="720"/>
    </w:pPr>
    <w:rPr>
      <w:lang w:val="en-US"/>
    </w:rPr>
  </w:style>
  <w:style w:type="paragraph" w:styleId="Inhopg7">
    <w:name w:val="toc 7"/>
    <w:basedOn w:val="Standaard"/>
    <w:next w:val="Standaard"/>
    <w:autoRedefine/>
    <w:semiHidden/>
    <w:rsid w:val="009710DA"/>
    <w:pPr>
      <w:suppressAutoHyphens/>
      <w:ind w:left="720" w:hanging="720"/>
    </w:pPr>
    <w:rPr>
      <w:lang w:val="en-US"/>
    </w:rPr>
  </w:style>
  <w:style w:type="paragraph" w:styleId="Inhopg8">
    <w:name w:val="toc 8"/>
    <w:basedOn w:val="Standaard"/>
    <w:next w:val="Standaard"/>
    <w:autoRedefine/>
    <w:semiHidden/>
    <w:rsid w:val="009710DA"/>
    <w:pPr>
      <w:tabs>
        <w:tab w:val="right" w:pos="9360"/>
      </w:tabs>
      <w:suppressAutoHyphens/>
      <w:ind w:left="720" w:hanging="720"/>
    </w:pPr>
    <w:rPr>
      <w:lang w:val="en-US"/>
    </w:rPr>
  </w:style>
  <w:style w:type="paragraph" w:styleId="Inhopg9">
    <w:name w:val="toc 9"/>
    <w:basedOn w:val="Standaard"/>
    <w:next w:val="Standaard"/>
    <w:autoRedefine/>
    <w:semiHidden/>
    <w:rsid w:val="009710DA"/>
    <w:pPr>
      <w:tabs>
        <w:tab w:val="right" w:leader="dot" w:pos="9360"/>
      </w:tabs>
      <w:suppressAutoHyphens/>
      <w:ind w:left="720" w:hanging="720"/>
    </w:pPr>
    <w:rPr>
      <w:lang w:val="en-US"/>
    </w:rPr>
  </w:style>
  <w:style w:type="paragraph" w:styleId="Index1">
    <w:name w:val="index 1"/>
    <w:basedOn w:val="Standaard"/>
    <w:next w:val="Standaard"/>
    <w:autoRedefine/>
    <w:semiHidden/>
    <w:rsid w:val="009710DA"/>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9710DA"/>
    <w:pPr>
      <w:tabs>
        <w:tab w:val="right" w:leader="dot" w:pos="9360"/>
      </w:tabs>
      <w:suppressAutoHyphens/>
      <w:ind w:left="1440" w:right="720" w:hanging="720"/>
    </w:pPr>
    <w:rPr>
      <w:lang w:val="en-US"/>
    </w:rPr>
  </w:style>
  <w:style w:type="paragraph" w:styleId="Kopbronvermelding">
    <w:name w:val="toa heading"/>
    <w:basedOn w:val="Standaard"/>
    <w:next w:val="Standaard"/>
    <w:semiHidden/>
    <w:rsid w:val="009710DA"/>
    <w:pPr>
      <w:tabs>
        <w:tab w:val="right" w:pos="9360"/>
      </w:tabs>
      <w:suppressAutoHyphens/>
    </w:pPr>
    <w:rPr>
      <w:lang w:val="en-US"/>
    </w:rPr>
  </w:style>
  <w:style w:type="paragraph" w:styleId="Bijschrift">
    <w:name w:val="caption"/>
    <w:basedOn w:val="Standaard"/>
    <w:next w:val="Standaard"/>
    <w:qFormat/>
    <w:rsid w:val="009710DA"/>
  </w:style>
  <w:style w:type="character" w:customStyle="1" w:styleId="EquationCaption">
    <w:name w:val="_Equation Caption"/>
    <w:rsid w:val="009710DA"/>
  </w:style>
  <w:style w:type="paragraph" w:styleId="Koptekst">
    <w:name w:val="header"/>
    <w:basedOn w:val="Standaard"/>
    <w:rsid w:val="009710DA"/>
    <w:pPr>
      <w:tabs>
        <w:tab w:val="center" w:pos="4153"/>
        <w:tab w:val="right" w:pos="8306"/>
      </w:tabs>
    </w:pPr>
  </w:style>
  <w:style w:type="paragraph" w:styleId="Voettekst">
    <w:name w:val="footer"/>
    <w:basedOn w:val="Standaard"/>
    <w:rsid w:val="009710DA"/>
    <w:pPr>
      <w:tabs>
        <w:tab w:val="center" w:pos="4153"/>
        <w:tab w:val="right" w:pos="8306"/>
      </w:tabs>
    </w:pPr>
  </w:style>
  <w:style w:type="paragraph" w:styleId="Plattetekst">
    <w:name w:val="Body Text"/>
    <w:basedOn w:val="Standaard"/>
    <w:rsid w:val="009710DA"/>
    <w:pPr>
      <w:suppressAutoHyphens/>
      <w:jc w:val="both"/>
    </w:pPr>
    <w:rPr>
      <w:rFonts w:ascii="Arial" w:hAnsi="Arial"/>
      <w:spacing w:val="-3"/>
      <w:sz w:val="22"/>
      <w:lang w:val="fr-FR"/>
    </w:rPr>
  </w:style>
  <w:style w:type="paragraph" w:styleId="Plattetekstinspringen">
    <w:name w:val="Body Text Indent"/>
    <w:basedOn w:val="Standaard"/>
    <w:rsid w:val="009710DA"/>
    <w:pPr>
      <w:suppressAutoHyphens/>
      <w:ind w:left="567"/>
      <w:jc w:val="both"/>
    </w:pPr>
    <w:rPr>
      <w:rFonts w:ascii="Arial" w:hAnsi="Arial"/>
      <w:spacing w:val="-3"/>
      <w:sz w:val="22"/>
      <w:lang w:val="fr-FR"/>
    </w:rPr>
  </w:style>
  <w:style w:type="paragraph" w:styleId="Plattetekst2">
    <w:name w:val="Body Text 2"/>
    <w:basedOn w:val="Standaard"/>
    <w:rsid w:val="009710DA"/>
    <w:pPr>
      <w:jc w:val="both"/>
    </w:pPr>
    <w:rPr>
      <w:rFonts w:ascii="Arial" w:hAnsi="Arial"/>
      <w:b/>
      <w:i/>
      <w:sz w:val="22"/>
    </w:rPr>
  </w:style>
  <w:style w:type="paragraph" w:styleId="Ballontekst">
    <w:name w:val="Balloon Text"/>
    <w:basedOn w:val="Standaard"/>
    <w:semiHidden/>
    <w:rsid w:val="00F7196F"/>
    <w:rPr>
      <w:rFonts w:ascii="Tahoma" w:hAnsi="Tahoma" w:cs="Tahoma"/>
      <w:sz w:val="16"/>
      <w:szCs w:val="16"/>
    </w:rPr>
  </w:style>
  <w:style w:type="paragraph" w:styleId="Normaalweb">
    <w:name w:val="Normal (Web)"/>
    <w:basedOn w:val="Standaard"/>
    <w:uiPriority w:val="99"/>
    <w:rsid w:val="00DF004E"/>
    <w:pPr>
      <w:widowControl/>
      <w:spacing w:before="100" w:beforeAutospacing="1" w:after="100" w:afterAutospacing="1"/>
    </w:pPr>
    <w:rPr>
      <w:rFonts w:ascii="Times New Roman" w:hAnsi="Times New Roman"/>
      <w:snapToGrid/>
      <w:szCs w:val="24"/>
      <w:lang w:val="en-US"/>
    </w:rPr>
  </w:style>
  <w:style w:type="paragraph" w:styleId="Plattetekst3">
    <w:name w:val="Body Text 3"/>
    <w:basedOn w:val="Standaard"/>
    <w:link w:val="Plattetekst3Char"/>
    <w:rsid w:val="00375AE5"/>
    <w:pPr>
      <w:widowControl/>
      <w:spacing w:after="120"/>
    </w:pPr>
    <w:rPr>
      <w:rFonts w:ascii="Times New Roman" w:hAnsi="Times New Roman"/>
      <w:snapToGrid/>
      <w:sz w:val="16"/>
      <w:szCs w:val="16"/>
      <w:lang w:val="fr-FR"/>
    </w:rPr>
  </w:style>
  <w:style w:type="character" w:customStyle="1" w:styleId="Plattetekst3Char">
    <w:name w:val="Platte tekst 3 Char"/>
    <w:basedOn w:val="Standaardalinea-lettertype"/>
    <w:link w:val="Plattetekst3"/>
    <w:rsid w:val="00375AE5"/>
    <w:rPr>
      <w:sz w:val="16"/>
      <w:szCs w:val="16"/>
      <w:lang w:val="fr-FR" w:eastAsia="en-US"/>
    </w:rPr>
  </w:style>
  <w:style w:type="paragraph" w:styleId="Lijstalinea">
    <w:name w:val="List Paragraph"/>
    <w:basedOn w:val="Standaard"/>
    <w:uiPriority w:val="34"/>
    <w:qFormat/>
    <w:rsid w:val="003D4B88"/>
    <w:pPr>
      <w:widowControl/>
      <w:ind w:left="720"/>
    </w:pPr>
    <w:rPr>
      <w:rFonts w:ascii="Calibri" w:eastAsiaTheme="minorHAnsi" w:hAnsi="Calibri"/>
      <w:snapToGrid/>
      <w:sz w:val="22"/>
      <w:szCs w:val="22"/>
      <w:lang w:val="en-US"/>
    </w:rPr>
  </w:style>
  <w:style w:type="paragraph" w:customStyle="1" w:styleId="Default">
    <w:name w:val="Default"/>
    <w:rsid w:val="0069795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7773">
      <w:bodyDiv w:val="1"/>
      <w:marLeft w:val="0"/>
      <w:marRight w:val="0"/>
      <w:marTop w:val="0"/>
      <w:marBottom w:val="0"/>
      <w:divBdr>
        <w:top w:val="none" w:sz="0" w:space="0" w:color="auto"/>
        <w:left w:val="none" w:sz="0" w:space="0" w:color="auto"/>
        <w:bottom w:val="none" w:sz="0" w:space="0" w:color="auto"/>
        <w:right w:val="none" w:sz="0" w:space="0" w:color="auto"/>
      </w:divBdr>
    </w:div>
    <w:div w:id="351760125">
      <w:bodyDiv w:val="1"/>
      <w:marLeft w:val="0"/>
      <w:marRight w:val="0"/>
      <w:marTop w:val="0"/>
      <w:marBottom w:val="0"/>
      <w:divBdr>
        <w:top w:val="none" w:sz="0" w:space="0" w:color="auto"/>
        <w:left w:val="none" w:sz="0" w:space="0" w:color="auto"/>
        <w:bottom w:val="none" w:sz="0" w:space="0" w:color="auto"/>
        <w:right w:val="none" w:sz="0" w:space="0" w:color="auto"/>
      </w:divBdr>
    </w:div>
    <w:div w:id="1331522650">
      <w:bodyDiv w:val="1"/>
      <w:marLeft w:val="0"/>
      <w:marRight w:val="0"/>
      <w:marTop w:val="0"/>
      <w:marBottom w:val="0"/>
      <w:divBdr>
        <w:top w:val="none" w:sz="0" w:space="0" w:color="auto"/>
        <w:left w:val="none" w:sz="0" w:space="0" w:color="auto"/>
        <w:bottom w:val="none" w:sz="0" w:space="0" w:color="auto"/>
        <w:right w:val="none" w:sz="0" w:space="0" w:color="auto"/>
      </w:divBdr>
    </w:div>
    <w:div w:id="1399981345">
      <w:bodyDiv w:val="1"/>
      <w:marLeft w:val="0"/>
      <w:marRight w:val="0"/>
      <w:marTop w:val="0"/>
      <w:marBottom w:val="0"/>
      <w:divBdr>
        <w:top w:val="none" w:sz="0" w:space="0" w:color="auto"/>
        <w:left w:val="none" w:sz="0" w:space="0" w:color="auto"/>
        <w:bottom w:val="none" w:sz="0" w:space="0" w:color="auto"/>
        <w:right w:val="none" w:sz="0" w:space="0" w:color="auto"/>
      </w:divBdr>
    </w:div>
    <w:div w:id="1669870446">
      <w:bodyDiv w:val="1"/>
      <w:marLeft w:val="0"/>
      <w:marRight w:val="0"/>
      <w:marTop w:val="0"/>
      <w:marBottom w:val="0"/>
      <w:divBdr>
        <w:top w:val="none" w:sz="0" w:space="0" w:color="auto"/>
        <w:left w:val="none" w:sz="0" w:space="0" w:color="auto"/>
        <w:bottom w:val="none" w:sz="0" w:space="0" w:color="auto"/>
        <w:right w:val="none" w:sz="0" w:space="0" w:color="auto"/>
      </w:divBdr>
      <w:divsChild>
        <w:div w:id="1608737414">
          <w:marLeft w:val="0"/>
          <w:marRight w:val="0"/>
          <w:marTop w:val="0"/>
          <w:marBottom w:val="0"/>
          <w:divBdr>
            <w:top w:val="none" w:sz="0" w:space="0" w:color="auto"/>
            <w:left w:val="none" w:sz="0" w:space="0" w:color="auto"/>
            <w:bottom w:val="none" w:sz="0" w:space="0" w:color="auto"/>
            <w:right w:val="none" w:sz="0" w:space="0" w:color="auto"/>
          </w:divBdr>
          <w:divsChild>
            <w:div w:id="1595089144">
              <w:marLeft w:val="0"/>
              <w:marRight w:val="0"/>
              <w:marTop w:val="0"/>
              <w:marBottom w:val="0"/>
              <w:divBdr>
                <w:top w:val="none" w:sz="0" w:space="0" w:color="auto"/>
                <w:left w:val="none" w:sz="0" w:space="0" w:color="auto"/>
                <w:bottom w:val="none" w:sz="0" w:space="0" w:color="auto"/>
                <w:right w:val="none" w:sz="0" w:space="0" w:color="auto"/>
              </w:divBdr>
              <w:divsChild>
                <w:div w:id="799222593">
                  <w:marLeft w:val="0"/>
                  <w:marRight w:val="0"/>
                  <w:marTop w:val="0"/>
                  <w:marBottom w:val="0"/>
                  <w:divBdr>
                    <w:top w:val="none" w:sz="0" w:space="0" w:color="auto"/>
                    <w:left w:val="none" w:sz="0" w:space="0" w:color="auto"/>
                    <w:bottom w:val="none" w:sz="0" w:space="0" w:color="auto"/>
                    <w:right w:val="none" w:sz="0" w:space="0" w:color="auto"/>
                  </w:divBdr>
                  <w:divsChild>
                    <w:div w:id="1229464366">
                      <w:marLeft w:val="0"/>
                      <w:marRight w:val="0"/>
                      <w:marTop w:val="0"/>
                      <w:marBottom w:val="0"/>
                      <w:divBdr>
                        <w:top w:val="none" w:sz="0" w:space="0" w:color="auto"/>
                        <w:left w:val="none" w:sz="0" w:space="0" w:color="auto"/>
                        <w:bottom w:val="none" w:sz="0" w:space="0" w:color="auto"/>
                        <w:right w:val="none" w:sz="0" w:space="0" w:color="auto"/>
                      </w:divBdr>
                      <w:divsChild>
                        <w:div w:id="1990282864">
                          <w:marLeft w:val="0"/>
                          <w:marRight w:val="0"/>
                          <w:marTop w:val="0"/>
                          <w:marBottom w:val="0"/>
                          <w:divBdr>
                            <w:top w:val="none" w:sz="0" w:space="0" w:color="auto"/>
                            <w:left w:val="none" w:sz="0" w:space="0" w:color="auto"/>
                            <w:bottom w:val="none" w:sz="0" w:space="0" w:color="auto"/>
                            <w:right w:val="none" w:sz="0" w:space="0" w:color="auto"/>
                          </w:divBdr>
                          <w:divsChild>
                            <w:div w:id="1346904990">
                              <w:marLeft w:val="0"/>
                              <w:marRight w:val="0"/>
                              <w:marTop w:val="0"/>
                              <w:marBottom w:val="0"/>
                              <w:divBdr>
                                <w:top w:val="none" w:sz="0" w:space="0" w:color="auto"/>
                                <w:left w:val="none" w:sz="0" w:space="0" w:color="auto"/>
                                <w:bottom w:val="none" w:sz="0" w:space="0" w:color="auto"/>
                                <w:right w:val="none" w:sz="0" w:space="0" w:color="auto"/>
                              </w:divBdr>
                              <w:divsChild>
                                <w:div w:id="1468399955">
                                  <w:marLeft w:val="0"/>
                                  <w:marRight w:val="0"/>
                                  <w:marTop w:val="0"/>
                                  <w:marBottom w:val="0"/>
                                  <w:divBdr>
                                    <w:top w:val="single" w:sz="6" w:space="0" w:color="F5F5F5"/>
                                    <w:left w:val="single" w:sz="6" w:space="0" w:color="F5F5F5"/>
                                    <w:bottom w:val="single" w:sz="6" w:space="0" w:color="F5F5F5"/>
                                    <w:right w:val="single" w:sz="6" w:space="0" w:color="F5F5F5"/>
                                  </w:divBdr>
                                  <w:divsChild>
                                    <w:div w:id="3478081">
                                      <w:marLeft w:val="0"/>
                                      <w:marRight w:val="0"/>
                                      <w:marTop w:val="0"/>
                                      <w:marBottom w:val="0"/>
                                      <w:divBdr>
                                        <w:top w:val="none" w:sz="0" w:space="0" w:color="auto"/>
                                        <w:left w:val="none" w:sz="0" w:space="0" w:color="auto"/>
                                        <w:bottom w:val="none" w:sz="0" w:space="0" w:color="auto"/>
                                        <w:right w:val="none" w:sz="0" w:space="0" w:color="auto"/>
                                      </w:divBdr>
                                      <w:divsChild>
                                        <w:div w:id="667169612">
                                          <w:marLeft w:val="0"/>
                                          <w:marRight w:val="0"/>
                                          <w:marTop w:val="0"/>
                                          <w:marBottom w:val="0"/>
                                          <w:divBdr>
                                            <w:top w:val="none" w:sz="0" w:space="0" w:color="auto"/>
                                            <w:left w:val="none" w:sz="0" w:space="0" w:color="auto"/>
                                            <w:bottom w:val="none" w:sz="0" w:space="0" w:color="auto"/>
                                            <w:right w:val="none" w:sz="0" w:space="0" w:color="auto"/>
                                          </w:divBdr>
                                          <w:divsChild>
                                            <w:div w:id="7660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371680">
      <w:bodyDiv w:val="1"/>
      <w:marLeft w:val="0"/>
      <w:marRight w:val="0"/>
      <w:marTop w:val="0"/>
      <w:marBottom w:val="0"/>
      <w:divBdr>
        <w:top w:val="none" w:sz="0" w:space="0" w:color="auto"/>
        <w:left w:val="none" w:sz="0" w:space="0" w:color="auto"/>
        <w:bottom w:val="none" w:sz="0" w:space="0" w:color="auto"/>
        <w:right w:val="none" w:sz="0" w:space="0" w:color="auto"/>
      </w:divBdr>
    </w:div>
    <w:div w:id="1734310944">
      <w:bodyDiv w:val="1"/>
      <w:marLeft w:val="0"/>
      <w:marRight w:val="0"/>
      <w:marTop w:val="0"/>
      <w:marBottom w:val="0"/>
      <w:divBdr>
        <w:top w:val="none" w:sz="0" w:space="0" w:color="auto"/>
        <w:left w:val="none" w:sz="0" w:space="0" w:color="auto"/>
        <w:bottom w:val="none" w:sz="0" w:space="0" w:color="auto"/>
        <w:right w:val="none" w:sz="0" w:space="0" w:color="auto"/>
      </w:divBdr>
    </w:div>
    <w:div w:id="1790591633">
      <w:bodyDiv w:val="1"/>
      <w:marLeft w:val="0"/>
      <w:marRight w:val="0"/>
      <w:marTop w:val="0"/>
      <w:marBottom w:val="0"/>
      <w:divBdr>
        <w:top w:val="none" w:sz="0" w:space="0" w:color="auto"/>
        <w:left w:val="none" w:sz="0" w:space="0" w:color="auto"/>
        <w:bottom w:val="none" w:sz="0" w:space="0" w:color="auto"/>
        <w:right w:val="none" w:sz="0" w:space="0" w:color="auto"/>
      </w:divBdr>
      <w:divsChild>
        <w:div w:id="1453401387">
          <w:marLeft w:val="0"/>
          <w:marRight w:val="0"/>
          <w:marTop w:val="0"/>
          <w:marBottom w:val="0"/>
          <w:divBdr>
            <w:top w:val="none" w:sz="0" w:space="0" w:color="auto"/>
            <w:left w:val="none" w:sz="0" w:space="0" w:color="auto"/>
            <w:bottom w:val="none" w:sz="0" w:space="0" w:color="auto"/>
            <w:right w:val="none" w:sz="0" w:space="0" w:color="auto"/>
          </w:divBdr>
        </w:div>
      </w:divsChild>
    </w:div>
    <w:div w:id="1902985770">
      <w:bodyDiv w:val="1"/>
      <w:marLeft w:val="60"/>
      <w:marRight w:val="60"/>
      <w:marTop w:val="60"/>
      <w:marBottom w:val="15"/>
      <w:divBdr>
        <w:top w:val="none" w:sz="0" w:space="0" w:color="auto"/>
        <w:left w:val="none" w:sz="0" w:space="0" w:color="auto"/>
        <w:bottom w:val="none" w:sz="0" w:space="0" w:color="auto"/>
        <w:right w:val="none" w:sz="0" w:space="0" w:color="auto"/>
      </w:divBdr>
    </w:div>
    <w:div w:id="1903324151">
      <w:bodyDiv w:val="1"/>
      <w:marLeft w:val="0"/>
      <w:marRight w:val="0"/>
      <w:marTop w:val="0"/>
      <w:marBottom w:val="0"/>
      <w:divBdr>
        <w:top w:val="none" w:sz="0" w:space="0" w:color="auto"/>
        <w:left w:val="none" w:sz="0" w:space="0" w:color="auto"/>
        <w:bottom w:val="none" w:sz="0" w:space="0" w:color="auto"/>
        <w:right w:val="none" w:sz="0" w:space="0" w:color="auto"/>
      </w:divBdr>
    </w:div>
    <w:div w:id="204814331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2020-01-29T23:00:00+00:00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Audicien</TermName>
          <TermId xmlns="http://schemas.microsoft.com/office/infopath/2007/PartnerControls">4758e436-eaa9-4c5b-83a4-69fe6a084e1b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16</Value>
      <Value>92</Value>
    </TaxCatchAll>
    <RIDocSummary xmlns="f15eea43-7fa7-45cf-8dc0-d5244e2cd467">Avenant S2018ter</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Omzendbrief</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4BE853FE-7FC2-4889-BC90-81A9BEAC1D44}"/>
</file>

<file path=customXml/itemProps2.xml><?xml version="1.0" encoding="utf-8"?>
<ds:datastoreItem xmlns:ds="http://schemas.openxmlformats.org/officeDocument/2006/customXml" ds:itemID="{4C09B2FE-7932-409F-A0C2-D89997B7A5E2}"/>
</file>

<file path=customXml/itemProps3.xml><?xml version="1.0" encoding="utf-8"?>
<ds:datastoreItem xmlns:ds="http://schemas.openxmlformats.org/officeDocument/2006/customXml" ds:itemID="{C7368A80-3ECB-48EB-B2CF-B4E1E71CB436}"/>
</file>

<file path=customXml/itemProps4.xml><?xml version="1.0" encoding="utf-8"?>
<ds:datastoreItem xmlns:ds="http://schemas.openxmlformats.org/officeDocument/2006/customXml" ds:itemID="{0CC38AE0-8707-4A8C-A1D8-74E1F21E7243}"/>
</file>

<file path=docProps/app.xml><?xml version="1.0" encoding="utf-8"?>
<Properties xmlns="http://schemas.openxmlformats.org/officeDocument/2006/extended-properties" xmlns:vt="http://schemas.openxmlformats.org/officeDocument/2006/docPropsVTypes">
  <Template>D23511D3.dotm</Template>
  <TotalTime>0</TotalTime>
  <Pages>2</Pages>
  <Words>356</Words>
  <Characters>1959</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R.I.Z.I.V. - I.N.A.M.I.</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audiciens 2020/1 - Annexe 1 </dc:title>
  <dc:creator>av1928</dc:creator>
  <cp:lastModifiedBy>Bruno De Bolle (RIZIV-INAMI)</cp:lastModifiedBy>
  <cp:revision>2</cp:revision>
  <cp:lastPrinted>2019-11-28T13:33:00Z</cp:lastPrinted>
  <dcterms:created xsi:type="dcterms:W3CDTF">2020-01-30T09:10:00Z</dcterms:created>
  <dcterms:modified xsi:type="dcterms:W3CDTF">2020-01-30T09:10:00Z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16;#Audicien|4758e436-eaa9-4c5b-83a4-69fe6a084e1b</vt:lpwstr>
  </property>
  <property fmtid="{D5CDD505-2E9C-101B-9397-08002B2CF9AE}" pid="4" name="RITheme">
    <vt:lpwstr/>
  </property>
  <property fmtid="{D5CDD505-2E9C-101B-9397-08002B2CF9AE}" pid="5" name="RILanguage">
    <vt:lpwstr>8;#Frans|aa2269b8-11bd-4cc9-9267-801806817e60</vt:lpwstr>
  </property>
  <property fmtid="{D5CDD505-2E9C-101B-9397-08002B2CF9AE}" pid="6" name="RIDocType">
    <vt:lpwstr>92;#Omzendbrief|9d6b496f-bb23-418e-a963-57bb7fe71634</vt:lpwstr>
  </property>
  <property fmtid="{D5CDD505-2E9C-101B-9397-08002B2CF9AE}" pid="7" name="Publication type for documents">
    <vt:lpwstr/>
  </property>
</Properties>
</file>