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4DC36" w14:textId="77777777" w:rsidR="00810F56" w:rsidRPr="00810F56" w:rsidRDefault="00810F56" w:rsidP="00810F56">
      <w:pPr>
        <w:tabs>
          <w:tab w:val="left" w:pos="284"/>
        </w:tabs>
        <w:spacing w:after="0" w:line="240" w:lineRule="auto"/>
        <w:jc w:val="both"/>
        <w:rPr>
          <w:rFonts w:ascii="Arial" w:eastAsia="Times New Roman" w:hAnsi="Arial" w:cs="Arial"/>
          <w:b/>
          <w:sz w:val="20"/>
          <w:szCs w:val="20"/>
          <w:lang w:val="fr-BE"/>
        </w:rPr>
      </w:pPr>
      <w:r w:rsidRPr="00810F56">
        <w:rPr>
          <w:rFonts w:ascii="Arial" w:eastAsia="Times New Roman" w:hAnsi="Arial" w:cs="Arial"/>
          <w:b/>
          <w:sz w:val="20"/>
          <w:szCs w:val="20"/>
          <w:lang w:val="fr-BE"/>
        </w:rPr>
        <w:t xml:space="preserve">Annexe II : Rapport/statistiques sur le Contrôle Intermédiaire </w:t>
      </w:r>
    </w:p>
    <w:p w14:paraId="7FB0D6C9" w14:textId="77777777" w:rsidR="00810F56" w:rsidRPr="00810F56" w:rsidRDefault="00810F56" w:rsidP="00810F56">
      <w:pPr>
        <w:tabs>
          <w:tab w:val="left" w:pos="284"/>
        </w:tabs>
        <w:spacing w:after="0" w:line="240" w:lineRule="auto"/>
        <w:jc w:val="both"/>
        <w:rPr>
          <w:rFonts w:ascii="Arial" w:eastAsia="Times New Roman" w:hAnsi="Arial" w:cs="Arial"/>
          <w:sz w:val="20"/>
          <w:szCs w:val="20"/>
          <w:lang w:val="fr-BE"/>
        </w:rPr>
      </w:pPr>
    </w:p>
    <w:p w14:paraId="3E2CCEB0" w14:textId="77777777" w:rsidR="00810F56" w:rsidRPr="00810F56" w:rsidRDefault="00810F56" w:rsidP="00810F56">
      <w:pPr>
        <w:tabs>
          <w:tab w:val="left" w:pos="284"/>
        </w:tabs>
        <w:spacing w:after="0" w:line="240" w:lineRule="auto"/>
        <w:jc w:val="both"/>
        <w:rPr>
          <w:rFonts w:ascii="Arial" w:eastAsia="Times New Roman" w:hAnsi="Arial" w:cs="Arial"/>
          <w:sz w:val="20"/>
          <w:szCs w:val="20"/>
          <w:lang w:val="fr-BE"/>
        </w:rPr>
      </w:pPr>
      <w:r w:rsidRPr="00810F56">
        <w:rPr>
          <w:rFonts w:ascii="Arial" w:eastAsia="Times New Roman" w:hAnsi="Arial" w:cs="Arial"/>
          <w:sz w:val="20"/>
          <w:szCs w:val="20"/>
          <w:lang w:val="fr-BE"/>
        </w:rPr>
        <w:t>Date de transmission : jj/mm/aaaa</w:t>
      </w:r>
    </w:p>
    <w:p w14:paraId="5801FE8B" w14:textId="77777777" w:rsidR="00810F56" w:rsidRPr="00810F56" w:rsidRDefault="00810F56" w:rsidP="00810F56">
      <w:pPr>
        <w:tabs>
          <w:tab w:val="left" w:pos="284"/>
        </w:tabs>
        <w:spacing w:after="0" w:line="240" w:lineRule="auto"/>
        <w:jc w:val="both"/>
        <w:rPr>
          <w:rFonts w:ascii="Arial" w:eastAsia="Times New Roman" w:hAnsi="Arial" w:cs="Arial"/>
          <w:sz w:val="20"/>
          <w:szCs w:val="20"/>
          <w:lang w:val="fr-BE"/>
        </w:rPr>
      </w:pPr>
      <w:r w:rsidRPr="00810F56">
        <w:rPr>
          <w:rFonts w:ascii="Arial" w:eastAsia="Times New Roman" w:hAnsi="Arial" w:cs="Arial"/>
          <w:sz w:val="20"/>
          <w:szCs w:val="20"/>
          <w:lang w:val="fr-BE"/>
        </w:rPr>
        <w:t>Organisme assureur (O.A.): 0</w:t>
      </w:r>
    </w:p>
    <w:p w14:paraId="5F8EF4B5" w14:textId="77777777" w:rsidR="00810F56" w:rsidRPr="00810F56" w:rsidRDefault="00810F56" w:rsidP="00810F56">
      <w:pPr>
        <w:tabs>
          <w:tab w:val="left" w:pos="284"/>
        </w:tabs>
        <w:spacing w:after="0" w:line="240" w:lineRule="auto"/>
        <w:jc w:val="both"/>
        <w:rPr>
          <w:rFonts w:ascii="Arial" w:eastAsia="Times New Roman" w:hAnsi="Arial" w:cs="Arial"/>
          <w:sz w:val="20"/>
          <w:szCs w:val="20"/>
          <w:lang w:val="fr-BE"/>
        </w:rPr>
      </w:pPr>
      <w:r w:rsidRPr="00810F56">
        <w:rPr>
          <w:rFonts w:ascii="Arial" w:eastAsia="Times New Roman" w:hAnsi="Arial" w:cs="Arial"/>
          <w:sz w:val="20"/>
          <w:szCs w:val="20"/>
          <w:lang w:val="fr-BE"/>
        </w:rPr>
        <w:t>Semestre : une fois par an, au cours du premier semestre de l’année qui suit le contrôle intermédiaire.</w:t>
      </w:r>
    </w:p>
    <w:p w14:paraId="0A4EB845" w14:textId="77777777" w:rsidR="00810F56" w:rsidRPr="00810F56" w:rsidRDefault="00810F56" w:rsidP="00810F56">
      <w:pPr>
        <w:tabs>
          <w:tab w:val="left" w:pos="284"/>
        </w:tabs>
        <w:spacing w:after="0" w:line="240" w:lineRule="auto"/>
        <w:jc w:val="both"/>
        <w:rPr>
          <w:rFonts w:ascii="Arial" w:eastAsia="Times New Roman" w:hAnsi="Arial" w:cs="Arial"/>
          <w:sz w:val="20"/>
          <w:szCs w:val="20"/>
          <w:lang w:val="fr-BE"/>
        </w:rPr>
      </w:pPr>
      <w:r w:rsidRPr="00810F56">
        <w:rPr>
          <w:rFonts w:ascii="Arial" w:eastAsia="Times New Roman" w:hAnsi="Arial" w:cs="Arial"/>
          <w:sz w:val="20"/>
          <w:szCs w:val="20"/>
          <w:lang w:val="fr-BE"/>
        </w:rPr>
        <w:t xml:space="preserve">L’O.A. du demandeur inclut le ménage dans ses statistiques. </w:t>
      </w:r>
    </w:p>
    <w:p w14:paraId="08FFF3DB" w14:textId="77777777" w:rsidR="00810F56" w:rsidRPr="00810F56" w:rsidRDefault="00810F56" w:rsidP="00810F56">
      <w:pPr>
        <w:tabs>
          <w:tab w:val="left" w:pos="284"/>
        </w:tabs>
        <w:spacing w:after="0" w:line="240" w:lineRule="auto"/>
        <w:jc w:val="both"/>
        <w:rPr>
          <w:rFonts w:ascii="Arial" w:eastAsia="Times New Roman" w:hAnsi="Arial" w:cs="Arial"/>
          <w:sz w:val="20"/>
          <w:szCs w:val="20"/>
          <w:lang w:val="fr-BE"/>
        </w:rPr>
      </w:pP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985"/>
        <w:gridCol w:w="2578"/>
        <w:gridCol w:w="1439"/>
        <w:gridCol w:w="1085"/>
        <w:gridCol w:w="1084"/>
      </w:tblGrid>
      <w:tr w:rsidR="00810F56" w:rsidRPr="00810F56" w14:paraId="517BB10B" w14:textId="77777777" w:rsidTr="00ED4F4C">
        <w:trPr>
          <w:trHeight w:val="794"/>
          <w:jc w:val="center"/>
        </w:trPr>
        <w:tc>
          <w:tcPr>
            <w:tcW w:w="1930"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5E3AC24B" w14:textId="77777777" w:rsidR="00810F56" w:rsidRPr="00810F56" w:rsidRDefault="00810F56" w:rsidP="00810F56">
            <w:pPr>
              <w:rPr>
                <w:rFonts w:ascii="Calibri" w:eastAsia="Calibri" w:hAnsi="Calibri" w:cs="Times New Roman"/>
                <w:lang w:val="fr-BE"/>
              </w:rPr>
            </w:pPr>
          </w:p>
        </w:tc>
        <w:tc>
          <w:tcPr>
            <w:tcW w:w="1985" w:type="dxa"/>
            <w:tcBorders>
              <w:top w:val="single" w:sz="4" w:space="0" w:color="auto"/>
              <w:left w:val="single" w:sz="4" w:space="0" w:color="auto"/>
              <w:bottom w:val="single" w:sz="4" w:space="0" w:color="auto"/>
              <w:right w:val="single" w:sz="4" w:space="0" w:color="auto"/>
            </w:tcBorders>
            <w:shd w:val="clear" w:color="auto" w:fill="BFBFBF"/>
            <w:noWrap/>
            <w:hideMark/>
          </w:tcPr>
          <w:p w14:paraId="0F3C97C2" w14:textId="77777777" w:rsidR="00810F56" w:rsidRPr="00810F56" w:rsidRDefault="00810F56" w:rsidP="00810F56">
            <w:pPr>
              <w:tabs>
                <w:tab w:val="left" w:pos="284"/>
              </w:tabs>
              <w:spacing w:after="0"/>
              <w:rPr>
                <w:rFonts w:ascii="Arial" w:eastAsia="Times New Roman" w:hAnsi="Arial" w:cs="Arial"/>
                <w:b/>
                <w:bCs/>
                <w:sz w:val="20"/>
                <w:szCs w:val="20"/>
                <w:lang w:val="fr-BE" w:eastAsia="nl-BE"/>
              </w:rPr>
            </w:pPr>
            <w:r w:rsidRPr="00810F56">
              <w:rPr>
                <w:rFonts w:ascii="Arial" w:eastAsia="Times New Roman" w:hAnsi="Arial" w:cs="Arial"/>
                <w:b/>
                <w:bCs/>
                <w:sz w:val="20"/>
                <w:szCs w:val="20"/>
                <w:lang w:val="fr-BE" w:eastAsia="nl-BE"/>
              </w:rPr>
              <w:t>Période de référence lors de l’ouverture</w:t>
            </w:r>
          </w:p>
        </w:tc>
        <w:tc>
          <w:tcPr>
            <w:tcW w:w="2578" w:type="dxa"/>
            <w:tcBorders>
              <w:top w:val="single" w:sz="4" w:space="0" w:color="auto"/>
              <w:left w:val="single" w:sz="4" w:space="0" w:color="auto"/>
              <w:bottom w:val="single" w:sz="4" w:space="0" w:color="auto"/>
              <w:right w:val="single" w:sz="4" w:space="0" w:color="auto"/>
            </w:tcBorders>
            <w:shd w:val="clear" w:color="auto" w:fill="BFBFBF"/>
            <w:noWrap/>
            <w:hideMark/>
          </w:tcPr>
          <w:p w14:paraId="22969F28" w14:textId="77777777" w:rsidR="00810F56" w:rsidRPr="00810F56" w:rsidRDefault="00810F56" w:rsidP="00810F56">
            <w:pPr>
              <w:tabs>
                <w:tab w:val="left" w:pos="284"/>
              </w:tabs>
              <w:spacing w:after="0"/>
              <w:rPr>
                <w:rFonts w:ascii="Arial" w:eastAsia="Times New Roman" w:hAnsi="Arial" w:cs="Arial"/>
                <w:b/>
                <w:bCs/>
                <w:sz w:val="20"/>
                <w:szCs w:val="20"/>
                <w:lang w:val="fr-BE" w:eastAsia="nl-BE"/>
              </w:rPr>
            </w:pPr>
            <w:r w:rsidRPr="00810F56">
              <w:rPr>
                <w:rFonts w:ascii="Arial" w:eastAsia="Times New Roman" w:hAnsi="Arial" w:cs="Arial"/>
                <w:b/>
                <w:bCs/>
                <w:sz w:val="20"/>
                <w:szCs w:val="20"/>
                <w:lang w:val="fr-BE" w:eastAsia="nl-BE"/>
              </w:rPr>
              <w:t>Nombres</w:t>
            </w:r>
          </w:p>
        </w:tc>
        <w:tc>
          <w:tcPr>
            <w:tcW w:w="1120" w:type="dxa"/>
            <w:tcBorders>
              <w:top w:val="single" w:sz="4" w:space="0" w:color="auto"/>
              <w:left w:val="single" w:sz="4" w:space="0" w:color="auto"/>
              <w:bottom w:val="single" w:sz="4" w:space="0" w:color="auto"/>
              <w:right w:val="single" w:sz="4" w:space="0" w:color="auto"/>
            </w:tcBorders>
            <w:shd w:val="clear" w:color="auto" w:fill="BFBFBF"/>
            <w:noWrap/>
            <w:hideMark/>
          </w:tcPr>
          <w:p w14:paraId="0764856C" w14:textId="77777777" w:rsidR="00810F56" w:rsidRPr="00810F56" w:rsidRDefault="00810F56" w:rsidP="00810F56">
            <w:pPr>
              <w:tabs>
                <w:tab w:val="left" w:pos="284"/>
              </w:tabs>
              <w:spacing w:after="0"/>
              <w:rPr>
                <w:rFonts w:ascii="Arial" w:eastAsia="Times New Roman" w:hAnsi="Arial" w:cs="Arial"/>
                <w:b/>
                <w:bCs/>
                <w:sz w:val="20"/>
                <w:szCs w:val="20"/>
                <w:lang w:val="fr-BE" w:eastAsia="nl-BE"/>
              </w:rPr>
            </w:pPr>
            <w:r w:rsidRPr="00810F56">
              <w:rPr>
                <w:rFonts w:ascii="Arial" w:eastAsia="Times New Roman" w:hAnsi="Arial" w:cs="Arial"/>
                <w:b/>
                <w:bCs/>
                <w:sz w:val="20"/>
                <w:szCs w:val="20"/>
                <w:lang w:val="fr-BE" w:eastAsia="nl-BE"/>
              </w:rPr>
              <w:t>Nombre de bénéficiaires</w:t>
            </w:r>
          </w:p>
        </w:tc>
        <w:tc>
          <w:tcPr>
            <w:tcW w:w="1085" w:type="dxa"/>
            <w:tcBorders>
              <w:top w:val="single" w:sz="4" w:space="0" w:color="auto"/>
              <w:left w:val="single" w:sz="4" w:space="0" w:color="auto"/>
              <w:bottom w:val="single" w:sz="4" w:space="0" w:color="auto"/>
              <w:right w:val="single" w:sz="4" w:space="0" w:color="auto"/>
            </w:tcBorders>
            <w:shd w:val="clear" w:color="auto" w:fill="BFBFBF"/>
            <w:noWrap/>
            <w:hideMark/>
          </w:tcPr>
          <w:p w14:paraId="365F2314" w14:textId="77777777" w:rsidR="00810F56" w:rsidRPr="00810F56" w:rsidRDefault="00810F56" w:rsidP="00810F56">
            <w:pPr>
              <w:tabs>
                <w:tab w:val="left" w:pos="284"/>
              </w:tabs>
              <w:spacing w:after="0"/>
              <w:rPr>
                <w:rFonts w:ascii="Arial" w:eastAsia="Times New Roman" w:hAnsi="Arial" w:cs="Arial"/>
                <w:b/>
                <w:bCs/>
                <w:sz w:val="20"/>
                <w:szCs w:val="20"/>
                <w:lang w:val="fr-BE" w:eastAsia="nl-BE"/>
              </w:rPr>
            </w:pPr>
            <w:r w:rsidRPr="00810F56">
              <w:rPr>
                <w:rFonts w:ascii="Arial" w:eastAsia="Times New Roman" w:hAnsi="Arial" w:cs="Arial"/>
                <w:b/>
                <w:bCs/>
                <w:sz w:val="20"/>
                <w:szCs w:val="20"/>
                <w:lang w:val="fr-BE" w:eastAsia="nl-BE"/>
              </w:rPr>
              <w:t>Nombre de PAC</w:t>
            </w:r>
          </w:p>
        </w:tc>
        <w:tc>
          <w:tcPr>
            <w:tcW w:w="836" w:type="dxa"/>
            <w:tcBorders>
              <w:top w:val="single" w:sz="4" w:space="0" w:color="auto"/>
              <w:left w:val="single" w:sz="4" w:space="0" w:color="auto"/>
              <w:bottom w:val="single" w:sz="4" w:space="0" w:color="auto"/>
              <w:right w:val="single" w:sz="4" w:space="0" w:color="auto"/>
            </w:tcBorders>
            <w:shd w:val="clear" w:color="auto" w:fill="BFBFBF"/>
            <w:hideMark/>
          </w:tcPr>
          <w:p w14:paraId="7AD17B7F" w14:textId="77777777" w:rsidR="00810F56" w:rsidRPr="00810F56" w:rsidRDefault="00810F56" w:rsidP="00810F56">
            <w:pPr>
              <w:tabs>
                <w:tab w:val="left" w:pos="284"/>
              </w:tabs>
              <w:spacing w:after="0"/>
              <w:rPr>
                <w:rFonts w:ascii="Arial" w:eastAsia="Times New Roman" w:hAnsi="Arial" w:cs="Arial"/>
                <w:b/>
                <w:bCs/>
                <w:sz w:val="20"/>
                <w:szCs w:val="20"/>
                <w:lang w:val="fr-BE" w:eastAsia="nl-BE"/>
              </w:rPr>
            </w:pPr>
            <w:r w:rsidRPr="00810F56">
              <w:rPr>
                <w:rFonts w:ascii="Arial" w:eastAsia="Times New Roman" w:hAnsi="Arial" w:cs="Arial"/>
                <w:b/>
                <w:bCs/>
                <w:sz w:val="20"/>
                <w:szCs w:val="20"/>
                <w:lang w:val="fr-BE" w:eastAsia="nl-BE"/>
              </w:rPr>
              <w:t>Nombre de ménages</w:t>
            </w:r>
          </w:p>
        </w:tc>
      </w:tr>
      <w:tr w:rsidR="00810F56" w:rsidRPr="00810F56" w14:paraId="2E667A5D" w14:textId="77777777" w:rsidTr="00ED4F4C">
        <w:trPr>
          <w:trHeight w:val="278"/>
          <w:jc w:val="center"/>
        </w:trPr>
        <w:tc>
          <w:tcPr>
            <w:tcW w:w="1930"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1143E138" w14:textId="77777777" w:rsidR="00810F56" w:rsidRPr="00810F56" w:rsidRDefault="00810F56" w:rsidP="00810F56">
            <w:pPr>
              <w:tabs>
                <w:tab w:val="left" w:pos="284"/>
              </w:tabs>
              <w:spacing w:after="0"/>
              <w:jc w:val="center"/>
              <w:rPr>
                <w:rFonts w:ascii="Arial" w:eastAsia="Times New Roman" w:hAnsi="Arial" w:cs="Arial"/>
                <w:b/>
                <w:bCs/>
                <w:sz w:val="20"/>
                <w:szCs w:val="20"/>
                <w:lang w:val="fr-BE" w:eastAsia="nl-BE"/>
              </w:rPr>
            </w:pPr>
            <w:r w:rsidRPr="00810F56">
              <w:rPr>
                <w:rFonts w:ascii="Arial" w:eastAsia="Times New Roman" w:hAnsi="Arial" w:cs="Arial"/>
                <w:b/>
                <w:bCs/>
                <w:sz w:val="20"/>
                <w:szCs w:val="20"/>
                <w:lang w:val="fr-BE" w:eastAsia="nl-BE"/>
              </w:rPr>
              <w:t>Nombre de contrôles intermédiaires au cours de l’année X</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423DC3C" w14:textId="77777777" w:rsidR="00810F56" w:rsidRPr="00810F56" w:rsidRDefault="00810F56" w:rsidP="00810F56">
            <w:pPr>
              <w:tabs>
                <w:tab w:val="left" w:pos="284"/>
              </w:tabs>
              <w:spacing w:after="0"/>
              <w:jc w:val="center"/>
              <w:rPr>
                <w:rFonts w:ascii="Arial" w:eastAsia="Times New Roman" w:hAnsi="Arial" w:cs="Arial"/>
                <w:b/>
                <w:bCs/>
                <w:sz w:val="20"/>
                <w:szCs w:val="20"/>
                <w:lang w:val="fr-BE" w:eastAsia="nl-BE"/>
              </w:rPr>
            </w:pPr>
            <w:r w:rsidRPr="00810F56">
              <w:rPr>
                <w:rFonts w:ascii="Arial" w:eastAsia="Times New Roman" w:hAnsi="Arial" w:cs="Arial"/>
                <w:b/>
                <w:bCs/>
                <w:sz w:val="20"/>
                <w:szCs w:val="20"/>
                <w:lang w:val="fr-BE" w:eastAsia="nl-BE"/>
              </w:rPr>
              <w:t>Période de référence d’un mois</w:t>
            </w:r>
          </w:p>
        </w:tc>
        <w:tc>
          <w:tcPr>
            <w:tcW w:w="257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1EC4E129" w14:textId="77777777" w:rsidR="00810F56" w:rsidRPr="00810F56" w:rsidRDefault="00810F56" w:rsidP="00810F56">
            <w:pPr>
              <w:tabs>
                <w:tab w:val="left" w:pos="284"/>
              </w:tabs>
              <w:spacing w:after="0"/>
              <w:rPr>
                <w:rFonts w:ascii="Arial" w:eastAsia="Times New Roman" w:hAnsi="Arial" w:cs="Arial"/>
                <w:b/>
                <w:bCs/>
                <w:sz w:val="20"/>
                <w:szCs w:val="20"/>
                <w:lang w:val="fr-BE" w:eastAsia="nl-BE"/>
              </w:rPr>
            </w:pPr>
            <w:r w:rsidRPr="00810F56">
              <w:rPr>
                <w:rFonts w:ascii="Arial" w:eastAsia="Times New Roman" w:hAnsi="Arial" w:cs="Arial"/>
                <w:b/>
                <w:bCs/>
                <w:sz w:val="20"/>
                <w:szCs w:val="20"/>
                <w:lang w:val="fr-BE" w:eastAsia="nl-BE"/>
              </w:rPr>
              <w:t xml:space="preserve">Nombre pour lequel l’indicateur a été contrôlé </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01FEA303" w14:textId="77777777" w:rsidR="00810F56" w:rsidRPr="00810F56" w:rsidRDefault="00810F56" w:rsidP="00810F56">
            <w:pPr>
              <w:tabs>
                <w:tab w:val="left" w:pos="284"/>
              </w:tabs>
              <w:spacing w:after="0"/>
              <w:rPr>
                <w:rFonts w:ascii="Arial" w:eastAsia="Times New Roman" w:hAnsi="Arial" w:cs="Arial"/>
                <w:b/>
                <w:bCs/>
                <w:sz w:val="20"/>
                <w:szCs w:val="20"/>
                <w:lang w:val="fr-BE" w:eastAsia="nl-BE"/>
              </w:rPr>
            </w:pPr>
            <w:r w:rsidRPr="00810F56">
              <w:rPr>
                <w:rFonts w:ascii="Arial" w:eastAsia="Times New Roman" w:hAnsi="Arial" w:cs="Arial"/>
                <w:b/>
                <w:bCs/>
                <w:sz w:val="20"/>
                <w:szCs w:val="20"/>
                <w:lang w:val="fr-BE" w:eastAsia="nl-BE"/>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14:paraId="20C057A6" w14:textId="77777777" w:rsidR="00810F56" w:rsidRPr="00810F56" w:rsidRDefault="00810F56" w:rsidP="00810F56">
            <w:pPr>
              <w:tabs>
                <w:tab w:val="left" w:pos="284"/>
              </w:tabs>
              <w:spacing w:after="0"/>
              <w:rPr>
                <w:rFonts w:ascii="Arial" w:eastAsia="Times New Roman" w:hAnsi="Arial" w:cs="Arial"/>
                <w:b/>
                <w:bCs/>
                <w:sz w:val="20"/>
                <w:szCs w:val="20"/>
                <w:lang w:val="fr-BE" w:eastAsia="nl-BE"/>
              </w:rPr>
            </w:pPr>
            <w:r w:rsidRPr="00810F56">
              <w:rPr>
                <w:rFonts w:ascii="Arial" w:eastAsia="Times New Roman" w:hAnsi="Arial" w:cs="Arial"/>
                <w:b/>
                <w:bCs/>
                <w:sz w:val="20"/>
                <w:szCs w:val="20"/>
                <w:lang w:val="fr-BE" w:eastAsia="nl-BE"/>
              </w:rPr>
              <w:t> </w:t>
            </w:r>
          </w:p>
        </w:tc>
        <w:tc>
          <w:tcPr>
            <w:tcW w:w="836" w:type="dxa"/>
            <w:tcBorders>
              <w:top w:val="single" w:sz="4" w:space="0" w:color="auto"/>
              <w:left w:val="single" w:sz="4" w:space="0" w:color="auto"/>
              <w:bottom w:val="single" w:sz="4" w:space="0" w:color="auto"/>
              <w:right w:val="single" w:sz="4" w:space="0" w:color="auto"/>
            </w:tcBorders>
            <w:vAlign w:val="bottom"/>
            <w:hideMark/>
          </w:tcPr>
          <w:p w14:paraId="0DEF3F92" w14:textId="77777777" w:rsidR="00810F56" w:rsidRPr="00810F56" w:rsidRDefault="00810F56" w:rsidP="00810F56">
            <w:pPr>
              <w:tabs>
                <w:tab w:val="left" w:pos="284"/>
              </w:tabs>
              <w:spacing w:after="0"/>
              <w:rPr>
                <w:rFonts w:ascii="Arial" w:eastAsia="Times New Roman" w:hAnsi="Arial" w:cs="Arial"/>
                <w:b/>
                <w:bCs/>
                <w:sz w:val="20"/>
                <w:szCs w:val="20"/>
                <w:lang w:val="fr-BE" w:eastAsia="nl-BE"/>
              </w:rPr>
            </w:pPr>
            <w:r w:rsidRPr="00810F56">
              <w:rPr>
                <w:rFonts w:ascii="Arial" w:eastAsia="Times New Roman" w:hAnsi="Arial" w:cs="Arial"/>
                <w:b/>
                <w:bCs/>
                <w:sz w:val="20"/>
                <w:szCs w:val="20"/>
                <w:lang w:val="fr-BE" w:eastAsia="nl-BE"/>
              </w:rPr>
              <w:t> </w:t>
            </w:r>
          </w:p>
        </w:tc>
      </w:tr>
      <w:tr w:rsidR="00810F56" w:rsidRPr="00810F56" w14:paraId="3FD3CC34" w14:textId="77777777" w:rsidTr="00ED4F4C">
        <w:trPr>
          <w:trHeight w:val="5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710FB6" w14:textId="77777777" w:rsidR="00810F56" w:rsidRPr="00810F56" w:rsidRDefault="00810F56" w:rsidP="00810F56">
            <w:pPr>
              <w:spacing w:after="0" w:line="240" w:lineRule="auto"/>
              <w:rPr>
                <w:rFonts w:ascii="Arial" w:eastAsia="Times New Roman" w:hAnsi="Arial" w:cs="Arial"/>
                <w:b/>
                <w:bCs/>
                <w:sz w:val="20"/>
                <w:szCs w:val="20"/>
                <w:lang w:val="fr-BE" w:eastAsia="nl-B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48F5D" w14:textId="77777777" w:rsidR="00810F56" w:rsidRPr="00810F56" w:rsidRDefault="00810F56" w:rsidP="00810F56">
            <w:pPr>
              <w:spacing w:after="0" w:line="240" w:lineRule="auto"/>
              <w:rPr>
                <w:rFonts w:ascii="Arial" w:eastAsia="Times New Roman" w:hAnsi="Arial" w:cs="Arial"/>
                <w:b/>
                <w:bCs/>
                <w:sz w:val="20"/>
                <w:szCs w:val="20"/>
                <w:lang w:val="fr-BE" w:eastAsia="nl-BE"/>
              </w:rPr>
            </w:pPr>
          </w:p>
        </w:tc>
        <w:tc>
          <w:tcPr>
            <w:tcW w:w="2578"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7AAC98E1" w14:textId="77777777" w:rsidR="00810F56" w:rsidRPr="00810F56" w:rsidRDefault="00810F56" w:rsidP="00810F56">
            <w:pPr>
              <w:tabs>
                <w:tab w:val="left" w:pos="284"/>
              </w:tabs>
              <w:spacing w:after="0"/>
              <w:rPr>
                <w:rFonts w:ascii="Arial" w:eastAsia="Times New Roman" w:hAnsi="Arial" w:cs="Arial"/>
                <w:b/>
                <w:bCs/>
                <w:sz w:val="20"/>
                <w:szCs w:val="20"/>
                <w:lang w:val="fr-BE" w:eastAsia="nl-BE"/>
              </w:rPr>
            </w:pPr>
            <w:r w:rsidRPr="00810F56">
              <w:rPr>
                <w:rFonts w:ascii="Arial" w:eastAsia="Times New Roman" w:hAnsi="Arial" w:cs="Arial"/>
                <w:b/>
                <w:bCs/>
                <w:sz w:val="20"/>
                <w:szCs w:val="20"/>
                <w:lang w:val="fr-BE" w:eastAsia="nl-BE"/>
              </w:rPr>
              <w:t xml:space="preserve">Nombre qui a perdu l’indicateur et qui a été invité par courrier à introduire une nouvelle DSH </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4A71F57C" w14:textId="77777777" w:rsidR="00810F56" w:rsidRPr="00810F56" w:rsidRDefault="00810F56" w:rsidP="00810F56">
            <w:pPr>
              <w:tabs>
                <w:tab w:val="left" w:pos="284"/>
              </w:tabs>
              <w:spacing w:after="0"/>
              <w:rPr>
                <w:rFonts w:ascii="Arial" w:eastAsia="Times New Roman" w:hAnsi="Arial" w:cs="Arial"/>
                <w:sz w:val="20"/>
                <w:szCs w:val="20"/>
                <w:lang w:val="fr-BE" w:eastAsia="nl-BE"/>
              </w:rPr>
            </w:pPr>
            <w:r w:rsidRPr="00810F56">
              <w:rPr>
                <w:rFonts w:ascii="Arial" w:eastAsia="Times New Roman" w:hAnsi="Arial" w:cs="Arial"/>
                <w:sz w:val="20"/>
                <w:szCs w:val="20"/>
                <w:lang w:val="fr-BE" w:eastAsia="nl-BE"/>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14:paraId="10E378BB" w14:textId="77777777" w:rsidR="00810F56" w:rsidRPr="00810F56" w:rsidRDefault="00810F56" w:rsidP="00810F56">
            <w:pPr>
              <w:tabs>
                <w:tab w:val="left" w:pos="284"/>
              </w:tabs>
              <w:spacing w:after="0"/>
              <w:rPr>
                <w:rFonts w:ascii="Arial" w:eastAsia="Times New Roman" w:hAnsi="Arial" w:cs="Arial"/>
                <w:sz w:val="20"/>
                <w:szCs w:val="20"/>
                <w:lang w:val="fr-BE" w:eastAsia="nl-BE"/>
              </w:rPr>
            </w:pPr>
            <w:r w:rsidRPr="00810F56">
              <w:rPr>
                <w:rFonts w:ascii="Arial" w:eastAsia="Times New Roman" w:hAnsi="Arial" w:cs="Arial"/>
                <w:sz w:val="20"/>
                <w:szCs w:val="20"/>
                <w:lang w:val="fr-BE" w:eastAsia="nl-BE"/>
              </w:rPr>
              <w:t> </w:t>
            </w:r>
          </w:p>
        </w:tc>
        <w:tc>
          <w:tcPr>
            <w:tcW w:w="836" w:type="dxa"/>
            <w:tcBorders>
              <w:top w:val="single" w:sz="4" w:space="0" w:color="auto"/>
              <w:left w:val="single" w:sz="4" w:space="0" w:color="auto"/>
              <w:bottom w:val="single" w:sz="4" w:space="0" w:color="auto"/>
              <w:right w:val="single" w:sz="4" w:space="0" w:color="auto"/>
            </w:tcBorders>
            <w:noWrap/>
            <w:vAlign w:val="bottom"/>
            <w:hideMark/>
          </w:tcPr>
          <w:p w14:paraId="019B59E1" w14:textId="77777777" w:rsidR="00810F56" w:rsidRPr="00810F56" w:rsidRDefault="00810F56" w:rsidP="00810F56">
            <w:pPr>
              <w:tabs>
                <w:tab w:val="left" w:pos="284"/>
              </w:tabs>
              <w:spacing w:after="0"/>
              <w:rPr>
                <w:rFonts w:ascii="Arial" w:eastAsia="Times New Roman" w:hAnsi="Arial" w:cs="Arial"/>
                <w:sz w:val="20"/>
                <w:szCs w:val="20"/>
                <w:lang w:val="fr-BE" w:eastAsia="nl-BE"/>
              </w:rPr>
            </w:pPr>
            <w:r w:rsidRPr="00810F56">
              <w:rPr>
                <w:rFonts w:ascii="Arial" w:eastAsia="Times New Roman" w:hAnsi="Arial" w:cs="Arial"/>
                <w:sz w:val="20"/>
                <w:szCs w:val="20"/>
                <w:lang w:val="fr-BE" w:eastAsia="nl-BE"/>
              </w:rPr>
              <w:t> </w:t>
            </w:r>
          </w:p>
        </w:tc>
      </w:tr>
      <w:tr w:rsidR="00810F56" w:rsidRPr="00810F56" w14:paraId="0809FB4E" w14:textId="77777777" w:rsidTr="00ED4F4C">
        <w:trPr>
          <w:trHeight w:val="5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DBAF6" w14:textId="77777777" w:rsidR="00810F56" w:rsidRPr="00810F56" w:rsidRDefault="00810F56" w:rsidP="00810F56">
            <w:pPr>
              <w:spacing w:after="0" w:line="240" w:lineRule="auto"/>
              <w:rPr>
                <w:rFonts w:ascii="Arial" w:eastAsia="Times New Roman" w:hAnsi="Arial" w:cs="Arial"/>
                <w:b/>
                <w:bCs/>
                <w:sz w:val="20"/>
                <w:szCs w:val="20"/>
                <w:lang w:val="fr-BE" w:eastAsia="nl-B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0A4D07" w14:textId="77777777" w:rsidR="00810F56" w:rsidRPr="00810F56" w:rsidRDefault="00810F56" w:rsidP="00810F56">
            <w:pPr>
              <w:spacing w:after="0" w:line="240" w:lineRule="auto"/>
              <w:rPr>
                <w:rFonts w:ascii="Arial" w:eastAsia="Times New Roman" w:hAnsi="Arial" w:cs="Arial"/>
                <w:b/>
                <w:bCs/>
                <w:sz w:val="20"/>
                <w:szCs w:val="20"/>
                <w:lang w:val="fr-BE" w:eastAsia="nl-BE"/>
              </w:rPr>
            </w:pPr>
          </w:p>
        </w:tc>
        <w:tc>
          <w:tcPr>
            <w:tcW w:w="2578"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1639E155" w14:textId="77777777" w:rsidR="00810F56" w:rsidRPr="00810F56" w:rsidRDefault="00810F56" w:rsidP="00810F56">
            <w:pPr>
              <w:tabs>
                <w:tab w:val="left" w:pos="284"/>
              </w:tabs>
              <w:spacing w:after="0"/>
              <w:rPr>
                <w:rFonts w:ascii="Arial" w:eastAsia="Times New Roman" w:hAnsi="Arial" w:cs="Arial"/>
                <w:b/>
                <w:bCs/>
                <w:sz w:val="20"/>
                <w:szCs w:val="20"/>
                <w:lang w:val="fr-BE" w:eastAsia="nl-BE"/>
              </w:rPr>
            </w:pPr>
            <w:r w:rsidRPr="00810F56">
              <w:rPr>
                <w:rFonts w:ascii="Arial" w:eastAsia="Times New Roman" w:hAnsi="Arial" w:cs="Arial"/>
                <w:b/>
                <w:bCs/>
                <w:sz w:val="20"/>
                <w:szCs w:val="20"/>
                <w:lang w:val="fr-BE" w:eastAsia="nl-BE"/>
              </w:rPr>
              <w:t xml:space="preserve">Nombre pour lequel le droit a été prolongé après demande d’une nouvelle DSH </w:t>
            </w:r>
          </w:p>
        </w:tc>
        <w:tc>
          <w:tcPr>
            <w:tcW w:w="1120" w:type="dxa"/>
            <w:tcBorders>
              <w:top w:val="single" w:sz="4" w:space="0" w:color="auto"/>
              <w:left w:val="single" w:sz="4" w:space="0" w:color="auto"/>
              <w:bottom w:val="single" w:sz="4" w:space="0" w:color="auto"/>
              <w:right w:val="single" w:sz="4" w:space="0" w:color="auto"/>
            </w:tcBorders>
            <w:noWrap/>
            <w:vAlign w:val="bottom"/>
          </w:tcPr>
          <w:p w14:paraId="458640E9" w14:textId="77777777" w:rsidR="00810F56" w:rsidRPr="00810F56" w:rsidRDefault="00810F56" w:rsidP="00810F56">
            <w:pPr>
              <w:tabs>
                <w:tab w:val="left" w:pos="284"/>
              </w:tabs>
              <w:spacing w:after="0"/>
              <w:rPr>
                <w:rFonts w:ascii="Arial" w:eastAsia="Times New Roman" w:hAnsi="Arial" w:cs="Arial"/>
                <w:sz w:val="20"/>
                <w:szCs w:val="20"/>
                <w:lang w:val="fr-BE" w:eastAsia="nl-BE"/>
              </w:rPr>
            </w:pPr>
          </w:p>
        </w:tc>
        <w:tc>
          <w:tcPr>
            <w:tcW w:w="1085" w:type="dxa"/>
            <w:tcBorders>
              <w:top w:val="single" w:sz="4" w:space="0" w:color="auto"/>
              <w:left w:val="single" w:sz="4" w:space="0" w:color="auto"/>
              <w:bottom w:val="single" w:sz="4" w:space="0" w:color="auto"/>
              <w:right w:val="single" w:sz="4" w:space="0" w:color="auto"/>
            </w:tcBorders>
            <w:noWrap/>
            <w:vAlign w:val="bottom"/>
          </w:tcPr>
          <w:p w14:paraId="4A750BFA" w14:textId="77777777" w:rsidR="00810F56" w:rsidRPr="00810F56" w:rsidRDefault="00810F56" w:rsidP="00810F56">
            <w:pPr>
              <w:tabs>
                <w:tab w:val="left" w:pos="284"/>
              </w:tabs>
              <w:spacing w:after="0"/>
              <w:rPr>
                <w:rFonts w:ascii="Arial" w:eastAsia="Times New Roman" w:hAnsi="Arial" w:cs="Arial"/>
                <w:sz w:val="20"/>
                <w:szCs w:val="20"/>
                <w:lang w:val="fr-BE" w:eastAsia="nl-BE"/>
              </w:rPr>
            </w:pPr>
          </w:p>
        </w:tc>
        <w:tc>
          <w:tcPr>
            <w:tcW w:w="836" w:type="dxa"/>
            <w:tcBorders>
              <w:top w:val="single" w:sz="4" w:space="0" w:color="auto"/>
              <w:left w:val="single" w:sz="4" w:space="0" w:color="auto"/>
              <w:bottom w:val="single" w:sz="4" w:space="0" w:color="auto"/>
              <w:right w:val="single" w:sz="4" w:space="0" w:color="auto"/>
            </w:tcBorders>
            <w:noWrap/>
            <w:vAlign w:val="bottom"/>
          </w:tcPr>
          <w:p w14:paraId="07594DCA" w14:textId="77777777" w:rsidR="00810F56" w:rsidRPr="00810F56" w:rsidRDefault="00810F56" w:rsidP="00810F56">
            <w:pPr>
              <w:tabs>
                <w:tab w:val="left" w:pos="284"/>
              </w:tabs>
              <w:spacing w:after="0"/>
              <w:rPr>
                <w:rFonts w:ascii="Arial" w:eastAsia="Times New Roman" w:hAnsi="Arial" w:cs="Arial"/>
                <w:sz w:val="20"/>
                <w:szCs w:val="20"/>
                <w:lang w:val="fr-BE" w:eastAsia="nl-BE"/>
              </w:rPr>
            </w:pPr>
          </w:p>
        </w:tc>
      </w:tr>
      <w:tr w:rsidR="00810F56" w:rsidRPr="00810F56" w14:paraId="434E1CA7" w14:textId="77777777" w:rsidTr="00ED4F4C">
        <w:trPr>
          <w:trHeight w:val="5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FA864E" w14:textId="77777777" w:rsidR="00810F56" w:rsidRPr="00810F56" w:rsidRDefault="00810F56" w:rsidP="00810F56">
            <w:pPr>
              <w:spacing w:after="0" w:line="240" w:lineRule="auto"/>
              <w:rPr>
                <w:rFonts w:ascii="Arial" w:eastAsia="Times New Roman" w:hAnsi="Arial" w:cs="Arial"/>
                <w:b/>
                <w:bCs/>
                <w:sz w:val="20"/>
                <w:szCs w:val="20"/>
                <w:lang w:val="fr-BE" w:eastAsia="nl-B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FEFCD6" w14:textId="77777777" w:rsidR="00810F56" w:rsidRPr="00810F56" w:rsidRDefault="00810F56" w:rsidP="00810F56">
            <w:pPr>
              <w:spacing w:after="0" w:line="240" w:lineRule="auto"/>
              <w:rPr>
                <w:rFonts w:ascii="Arial" w:eastAsia="Times New Roman" w:hAnsi="Arial" w:cs="Arial"/>
                <w:b/>
                <w:bCs/>
                <w:sz w:val="20"/>
                <w:szCs w:val="20"/>
                <w:lang w:val="fr-BE" w:eastAsia="nl-BE"/>
              </w:rPr>
            </w:pPr>
          </w:p>
        </w:tc>
        <w:tc>
          <w:tcPr>
            <w:tcW w:w="2578"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0B364E74" w14:textId="77777777" w:rsidR="00810F56" w:rsidRPr="00810F56" w:rsidRDefault="00810F56" w:rsidP="00810F56">
            <w:pPr>
              <w:tabs>
                <w:tab w:val="left" w:pos="284"/>
              </w:tabs>
              <w:spacing w:after="0"/>
              <w:rPr>
                <w:rFonts w:ascii="Arial" w:eastAsia="Times New Roman" w:hAnsi="Arial" w:cs="Arial"/>
                <w:b/>
                <w:bCs/>
                <w:sz w:val="20"/>
                <w:szCs w:val="20"/>
                <w:lang w:val="fr-BE" w:eastAsia="nl-BE"/>
              </w:rPr>
            </w:pPr>
            <w:r w:rsidRPr="00810F56">
              <w:rPr>
                <w:rFonts w:ascii="Arial" w:eastAsia="Times New Roman" w:hAnsi="Arial" w:cs="Arial"/>
                <w:b/>
                <w:bCs/>
                <w:sz w:val="20"/>
                <w:szCs w:val="20"/>
                <w:lang w:val="fr-BE" w:eastAsia="nl-BE"/>
              </w:rPr>
              <w:t xml:space="preserve">Nombre qui a perdu son droit pour ne pas avoir introduit de nouvelle DSH </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3D6C5ECD" w14:textId="77777777" w:rsidR="00810F56" w:rsidRPr="00810F56" w:rsidRDefault="00810F56" w:rsidP="00810F56">
            <w:pPr>
              <w:spacing w:after="0"/>
              <w:rPr>
                <w:rFonts w:ascii="Calibri" w:eastAsia="Calibri" w:hAnsi="Calibri" w:cs="Times New Roman"/>
                <w:lang w:val="fr-BE"/>
              </w:rPr>
            </w:pPr>
          </w:p>
        </w:tc>
        <w:tc>
          <w:tcPr>
            <w:tcW w:w="1085" w:type="dxa"/>
            <w:tcBorders>
              <w:top w:val="single" w:sz="4" w:space="0" w:color="auto"/>
              <w:left w:val="single" w:sz="4" w:space="0" w:color="auto"/>
              <w:bottom w:val="single" w:sz="4" w:space="0" w:color="auto"/>
              <w:right w:val="single" w:sz="4" w:space="0" w:color="auto"/>
            </w:tcBorders>
            <w:noWrap/>
            <w:vAlign w:val="bottom"/>
            <w:hideMark/>
          </w:tcPr>
          <w:p w14:paraId="017DA634" w14:textId="77777777" w:rsidR="00810F56" w:rsidRPr="00810F56" w:rsidRDefault="00810F56" w:rsidP="00810F56">
            <w:pPr>
              <w:spacing w:after="0"/>
              <w:rPr>
                <w:rFonts w:ascii="Calibri" w:eastAsia="Calibri" w:hAnsi="Calibri" w:cs="Times New Roman"/>
                <w:lang w:val="fr-BE"/>
              </w:rPr>
            </w:pPr>
          </w:p>
        </w:tc>
        <w:tc>
          <w:tcPr>
            <w:tcW w:w="836" w:type="dxa"/>
            <w:tcBorders>
              <w:top w:val="single" w:sz="4" w:space="0" w:color="auto"/>
              <w:left w:val="single" w:sz="4" w:space="0" w:color="auto"/>
              <w:bottom w:val="single" w:sz="4" w:space="0" w:color="auto"/>
              <w:right w:val="single" w:sz="4" w:space="0" w:color="auto"/>
            </w:tcBorders>
            <w:noWrap/>
            <w:vAlign w:val="bottom"/>
            <w:hideMark/>
          </w:tcPr>
          <w:p w14:paraId="4C5DBDFB" w14:textId="77777777" w:rsidR="00810F56" w:rsidRPr="00810F56" w:rsidRDefault="00810F56" w:rsidP="00810F56">
            <w:pPr>
              <w:spacing w:after="0"/>
              <w:rPr>
                <w:rFonts w:ascii="Calibri" w:eastAsia="Calibri" w:hAnsi="Calibri" w:cs="Times New Roman"/>
                <w:lang w:val="fr-BE"/>
              </w:rPr>
            </w:pPr>
          </w:p>
        </w:tc>
      </w:tr>
      <w:tr w:rsidR="00810F56" w:rsidRPr="00810F56" w14:paraId="51E019FD" w14:textId="77777777" w:rsidTr="00ED4F4C">
        <w:trPr>
          <w:trHeight w:val="5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AE0923" w14:textId="77777777" w:rsidR="00810F56" w:rsidRPr="00810F56" w:rsidRDefault="00810F56" w:rsidP="00810F56">
            <w:pPr>
              <w:spacing w:after="0" w:line="240" w:lineRule="auto"/>
              <w:rPr>
                <w:rFonts w:ascii="Arial" w:eastAsia="Times New Roman" w:hAnsi="Arial" w:cs="Arial"/>
                <w:b/>
                <w:bCs/>
                <w:sz w:val="20"/>
                <w:szCs w:val="20"/>
                <w:lang w:val="fr-BE" w:eastAsia="nl-B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A14EB7" w14:textId="77777777" w:rsidR="00810F56" w:rsidRPr="00810F56" w:rsidRDefault="00810F56" w:rsidP="00810F56">
            <w:pPr>
              <w:spacing w:after="0" w:line="240" w:lineRule="auto"/>
              <w:rPr>
                <w:rFonts w:ascii="Arial" w:eastAsia="Times New Roman" w:hAnsi="Arial" w:cs="Arial"/>
                <w:b/>
                <w:bCs/>
                <w:sz w:val="20"/>
                <w:szCs w:val="20"/>
                <w:lang w:val="fr-BE" w:eastAsia="nl-BE"/>
              </w:rPr>
            </w:pPr>
          </w:p>
        </w:tc>
        <w:tc>
          <w:tcPr>
            <w:tcW w:w="2578"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3055BBDE" w14:textId="77777777" w:rsidR="00810F56" w:rsidRPr="00810F56" w:rsidRDefault="00810F56" w:rsidP="00810F56">
            <w:pPr>
              <w:tabs>
                <w:tab w:val="left" w:pos="284"/>
              </w:tabs>
              <w:spacing w:after="0"/>
              <w:rPr>
                <w:rFonts w:ascii="Arial" w:eastAsia="Times New Roman" w:hAnsi="Arial" w:cs="Arial"/>
                <w:b/>
                <w:bCs/>
                <w:sz w:val="20"/>
                <w:szCs w:val="20"/>
                <w:lang w:val="fr-BE" w:eastAsia="nl-BE"/>
              </w:rPr>
            </w:pPr>
            <w:r w:rsidRPr="00810F56">
              <w:rPr>
                <w:rFonts w:ascii="Arial" w:eastAsia="Times New Roman" w:hAnsi="Arial" w:cs="Arial"/>
                <w:b/>
                <w:bCs/>
                <w:sz w:val="20"/>
                <w:szCs w:val="20"/>
                <w:lang w:val="fr-BE" w:eastAsia="nl-BE"/>
              </w:rPr>
              <w:t xml:space="preserve">Nombre qui a perdu son droit après avoir introduit une nouvelle DSH </w:t>
            </w:r>
          </w:p>
        </w:tc>
        <w:tc>
          <w:tcPr>
            <w:tcW w:w="1120" w:type="dxa"/>
            <w:tcBorders>
              <w:top w:val="single" w:sz="4" w:space="0" w:color="auto"/>
              <w:left w:val="single" w:sz="4" w:space="0" w:color="auto"/>
              <w:bottom w:val="single" w:sz="4" w:space="0" w:color="auto"/>
              <w:right w:val="single" w:sz="4" w:space="0" w:color="auto"/>
            </w:tcBorders>
            <w:noWrap/>
            <w:vAlign w:val="bottom"/>
            <w:hideMark/>
          </w:tcPr>
          <w:p w14:paraId="6414F103" w14:textId="77777777" w:rsidR="00810F56" w:rsidRPr="00810F56" w:rsidRDefault="00810F56" w:rsidP="00810F56">
            <w:pPr>
              <w:tabs>
                <w:tab w:val="left" w:pos="284"/>
              </w:tabs>
              <w:spacing w:after="0"/>
              <w:rPr>
                <w:rFonts w:ascii="Arial" w:eastAsia="Times New Roman" w:hAnsi="Arial" w:cs="Arial"/>
                <w:sz w:val="20"/>
                <w:szCs w:val="20"/>
                <w:lang w:val="fr-BE" w:eastAsia="nl-BE"/>
              </w:rPr>
            </w:pPr>
            <w:r w:rsidRPr="00810F56">
              <w:rPr>
                <w:rFonts w:ascii="Arial" w:eastAsia="Times New Roman" w:hAnsi="Arial" w:cs="Arial"/>
                <w:sz w:val="20"/>
                <w:szCs w:val="20"/>
                <w:lang w:val="fr-BE" w:eastAsia="nl-BE"/>
              </w:rPr>
              <w:t> </w:t>
            </w:r>
          </w:p>
        </w:tc>
        <w:tc>
          <w:tcPr>
            <w:tcW w:w="1085" w:type="dxa"/>
            <w:tcBorders>
              <w:top w:val="single" w:sz="4" w:space="0" w:color="auto"/>
              <w:left w:val="single" w:sz="4" w:space="0" w:color="auto"/>
              <w:bottom w:val="single" w:sz="4" w:space="0" w:color="auto"/>
              <w:right w:val="single" w:sz="4" w:space="0" w:color="auto"/>
            </w:tcBorders>
            <w:noWrap/>
            <w:vAlign w:val="bottom"/>
            <w:hideMark/>
          </w:tcPr>
          <w:p w14:paraId="126EF73B" w14:textId="77777777" w:rsidR="00810F56" w:rsidRPr="00810F56" w:rsidRDefault="00810F56" w:rsidP="00810F56">
            <w:pPr>
              <w:tabs>
                <w:tab w:val="left" w:pos="284"/>
              </w:tabs>
              <w:spacing w:after="0"/>
              <w:rPr>
                <w:rFonts w:ascii="Arial" w:eastAsia="Times New Roman" w:hAnsi="Arial" w:cs="Arial"/>
                <w:sz w:val="20"/>
                <w:szCs w:val="20"/>
                <w:lang w:val="fr-BE" w:eastAsia="nl-BE"/>
              </w:rPr>
            </w:pPr>
            <w:r w:rsidRPr="00810F56">
              <w:rPr>
                <w:rFonts w:ascii="Arial" w:eastAsia="Times New Roman" w:hAnsi="Arial" w:cs="Arial"/>
                <w:sz w:val="20"/>
                <w:szCs w:val="20"/>
                <w:lang w:val="fr-BE" w:eastAsia="nl-BE"/>
              </w:rPr>
              <w:t> </w:t>
            </w:r>
          </w:p>
        </w:tc>
        <w:tc>
          <w:tcPr>
            <w:tcW w:w="836" w:type="dxa"/>
            <w:tcBorders>
              <w:top w:val="single" w:sz="4" w:space="0" w:color="auto"/>
              <w:left w:val="single" w:sz="4" w:space="0" w:color="auto"/>
              <w:bottom w:val="single" w:sz="4" w:space="0" w:color="auto"/>
              <w:right w:val="single" w:sz="4" w:space="0" w:color="auto"/>
            </w:tcBorders>
            <w:noWrap/>
            <w:vAlign w:val="bottom"/>
            <w:hideMark/>
          </w:tcPr>
          <w:p w14:paraId="460F3E91" w14:textId="77777777" w:rsidR="00810F56" w:rsidRPr="00810F56" w:rsidRDefault="00810F56" w:rsidP="00810F56">
            <w:pPr>
              <w:tabs>
                <w:tab w:val="left" w:pos="284"/>
              </w:tabs>
              <w:spacing w:after="0"/>
              <w:rPr>
                <w:rFonts w:ascii="Arial" w:eastAsia="Times New Roman" w:hAnsi="Arial" w:cs="Arial"/>
                <w:sz w:val="20"/>
                <w:szCs w:val="20"/>
                <w:lang w:val="fr-BE" w:eastAsia="nl-BE"/>
              </w:rPr>
            </w:pPr>
            <w:r w:rsidRPr="00810F56">
              <w:rPr>
                <w:rFonts w:ascii="Arial" w:eastAsia="Times New Roman" w:hAnsi="Arial" w:cs="Arial"/>
                <w:sz w:val="20"/>
                <w:szCs w:val="20"/>
                <w:lang w:val="fr-BE" w:eastAsia="nl-BE"/>
              </w:rPr>
              <w:t> </w:t>
            </w:r>
          </w:p>
        </w:tc>
      </w:tr>
      <w:tr w:rsidR="00810F56" w:rsidRPr="00810F56" w14:paraId="03A615DF" w14:textId="77777777" w:rsidTr="00ED4F4C">
        <w:trPr>
          <w:trHeight w:val="5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51EC88" w14:textId="77777777" w:rsidR="00810F56" w:rsidRPr="00810F56" w:rsidRDefault="00810F56" w:rsidP="00810F56">
            <w:pPr>
              <w:spacing w:after="0" w:line="240" w:lineRule="auto"/>
              <w:rPr>
                <w:rFonts w:ascii="Arial" w:eastAsia="Times New Roman" w:hAnsi="Arial" w:cs="Arial"/>
                <w:b/>
                <w:bCs/>
                <w:sz w:val="20"/>
                <w:szCs w:val="20"/>
                <w:lang w:val="fr-BE" w:eastAsia="nl-B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EBED47" w14:textId="77777777" w:rsidR="00810F56" w:rsidRPr="00810F56" w:rsidRDefault="00810F56" w:rsidP="00810F56">
            <w:pPr>
              <w:spacing w:after="0" w:line="240" w:lineRule="auto"/>
              <w:rPr>
                <w:rFonts w:ascii="Arial" w:eastAsia="Times New Roman" w:hAnsi="Arial" w:cs="Arial"/>
                <w:b/>
                <w:bCs/>
                <w:sz w:val="20"/>
                <w:szCs w:val="20"/>
                <w:lang w:val="fr-BE" w:eastAsia="nl-BE"/>
              </w:rPr>
            </w:pPr>
          </w:p>
        </w:tc>
        <w:tc>
          <w:tcPr>
            <w:tcW w:w="2578"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77FAAEC1" w14:textId="77777777" w:rsidR="00810F56" w:rsidRPr="00810F56" w:rsidRDefault="00810F56" w:rsidP="00810F56">
            <w:pPr>
              <w:tabs>
                <w:tab w:val="left" w:pos="284"/>
              </w:tabs>
              <w:spacing w:after="0"/>
              <w:rPr>
                <w:rFonts w:ascii="Arial" w:eastAsia="Times New Roman" w:hAnsi="Arial" w:cs="Arial"/>
                <w:b/>
                <w:bCs/>
                <w:sz w:val="20"/>
                <w:szCs w:val="20"/>
                <w:lang w:val="fr-BE" w:eastAsia="nl-BE"/>
              </w:rPr>
            </w:pPr>
            <w:r w:rsidRPr="00810F56">
              <w:rPr>
                <w:rFonts w:ascii="Arial" w:eastAsia="Times New Roman" w:hAnsi="Arial" w:cs="Arial"/>
                <w:b/>
                <w:bCs/>
                <w:sz w:val="20"/>
                <w:szCs w:val="20"/>
                <w:lang w:val="fr-BE" w:eastAsia="nl-BE"/>
              </w:rPr>
              <w:t>Nombre qui a perdu son droit pour d’autres raisons (mutation)</w:t>
            </w:r>
          </w:p>
        </w:tc>
        <w:tc>
          <w:tcPr>
            <w:tcW w:w="1120" w:type="dxa"/>
            <w:tcBorders>
              <w:top w:val="single" w:sz="4" w:space="0" w:color="auto"/>
              <w:left w:val="single" w:sz="4" w:space="0" w:color="auto"/>
              <w:bottom w:val="single" w:sz="4" w:space="0" w:color="auto"/>
              <w:right w:val="single" w:sz="4" w:space="0" w:color="auto"/>
            </w:tcBorders>
            <w:noWrap/>
            <w:vAlign w:val="bottom"/>
          </w:tcPr>
          <w:p w14:paraId="670F2CF4" w14:textId="77777777" w:rsidR="00810F56" w:rsidRPr="00810F56" w:rsidRDefault="00810F56" w:rsidP="00810F56">
            <w:pPr>
              <w:tabs>
                <w:tab w:val="left" w:pos="284"/>
              </w:tabs>
              <w:spacing w:after="0"/>
              <w:rPr>
                <w:rFonts w:ascii="Arial" w:eastAsia="Times New Roman" w:hAnsi="Arial" w:cs="Arial"/>
                <w:sz w:val="20"/>
                <w:szCs w:val="20"/>
                <w:lang w:val="fr-BE" w:eastAsia="nl-BE"/>
              </w:rPr>
            </w:pPr>
          </w:p>
        </w:tc>
        <w:tc>
          <w:tcPr>
            <w:tcW w:w="1085" w:type="dxa"/>
            <w:tcBorders>
              <w:top w:val="single" w:sz="4" w:space="0" w:color="auto"/>
              <w:left w:val="single" w:sz="4" w:space="0" w:color="auto"/>
              <w:bottom w:val="single" w:sz="4" w:space="0" w:color="auto"/>
              <w:right w:val="single" w:sz="4" w:space="0" w:color="auto"/>
            </w:tcBorders>
            <w:noWrap/>
            <w:vAlign w:val="bottom"/>
          </w:tcPr>
          <w:p w14:paraId="4C3C7CCF" w14:textId="77777777" w:rsidR="00810F56" w:rsidRPr="00810F56" w:rsidRDefault="00810F56" w:rsidP="00810F56">
            <w:pPr>
              <w:tabs>
                <w:tab w:val="left" w:pos="284"/>
              </w:tabs>
              <w:spacing w:after="0"/>
              <w:rPr>
                <w:rFonts w:ascii="Arial" w:eastAsia="Times New Roman" w:hAnsi="Arial" w:cs="Arial"/>
                <w:sz w:val="20"/>
                <w:szCs w:val="20"/>
                <w:lang w:val="fr-BE" w:eastAsia="nl-BE"/>
              </w:rPr>
            </w:pPr>
          </w:p>
        </w:tc>
        <w:tc>
          <w:tcPr>
            <w:tcW w:w="836" w:type="dxa"/>
            <w:tcBorders>
              <w:top w:val="single" w:sz="4" w:space="0" w:color="auto"/>
              <w:left w:val="single" w:sz="4" w:space="0" w:color="auto"/>
              <w:bottom w:val="single" w:sz="4" w:space="0" w:color="auto"/>
              <w:right w:val="single" w:sz="4" w:space="0" w:color="auto"/>
            </w:tcBorders>
            <w:noWrap/>
            <w:vAlign w:val="bottom"/>
          </w:tcPr>
          <w:p w14:paraId="478CE7D1" w14:textId="77777777" w:rsidR="00810F56" w:rsidRPr="00810F56" w:rsidRDefault="00810F56" w:rsidP="00810F56">
            <w:pPr>
              <w:tabs>
                <w:tab w:val="left" w:pos="284"/>
              </w:tabs>
              <w:spacing w:after="0"/>
              <w:rPr>
                <w:rFonts w:ascii="Arial" w:eastAsia="Times New Roman" w:hAnsi="Arial" w:cs="Arial"/>
                <w:sz w:val="20"/>
                <w:szCs w:val="20"/>
                <w:lang w:val="fr-BE" w:eastAsia="nl-BE"/>
              </w:rPr>
            </w:pPr>
          </w:p>
        </w:tc>
      </w:tr>
    </w:tbl>
    <w:p w14:paraId="15A1B06E" w14:textId="77777777" w:rsidR="00810F56" w:rsidRPr="00810F56" w:rsidRDefault="00810F56" w:rsidP="00810F56">
      <w:pPr>
        <w:tabs>
          <w:tab w:val="left" w:pos="284"/>
        </w:tabs>
        <w:spacing w:after="0" w:line="240" w:lineRule="auto"/>
        <w:jc w:val="both"/>
        <w:rPr>
          <w:rFonts w:ascii="Arial" w:eastAsia="Times New Roman" w:hAnsi="Arial" w:cs="Arial"/>
          <w:sz w:val="20"/>
          <w:szCs w:val="20"/>
          <w:lang w:val="fr-BE"/>
        </w:rPr>
      </w:pPr>
    </w:p>
    <w:p w14:paraId="76FA2A13" w14:textId="77777777" w:rsidR="00810F56" w:rsidRPr="00810F56" w:rsidRDefault="00810F56" w:rsidP="00810F56">
      <w:pPr>
        <w:tabs>
          <w:tab w:val="left" w:pos="284"/>
        </w:tabs>
        <w:spacing w:after="0" w:line="240" w:lineRule="auto"/>
        <w:jc w:val="both"/>
        <w:rPr>
          <w:rFonts w:ascii="Arial" w:eastAsia="Times New Roman" w:hAnsi="Arial" w:cs="Arial"/>
          <w:sz w:val="20"/>
          <w:szCs w:val="20"/>
          <w:lang w:val="fr-BE"/>
        </w:rPr>
      </w:pPr>
    </w:p>
    <w:p w14:paraId="762D0AFE" w14:textId="77777777" w:rsidR="00810F56" w:rsidRPr="00810F56" w:rsidRDefault="00810F56" w:rsidP="00810F56">
      <w:pPr>
        <w:tabs>
          <w:tab w:val="left" w:pos="284"/>
        </w:tabs>
        <w:spacing w:after="0" w:line="240" w:lineRule="auto"/>
        <w:jc w:val="both"/>
        <w:rPr>
          <w:rFonts w:ascii="Arial" w:eastAsia="Times New Roman" w:hAnsi="Arial" w:cs="Arial"/>
          <w:sz w:val="20"/>
          <w:szCs w:val="20"/>
          <w:lang w:val="fr-BE"/>
        </w:rPr>
      </w:pPr>
      <w:r w:rsidRPr="00810F56">
        <w:rPr>
          <w:rFonts w:ascii="Arial" w:eastAsia="Times New Roman" w:hAnsi="Arial" w:cs="Arial"/>
          <w:sz w:val="20"/>
          <w:szCs w:val="20"/>
          <w:lang w:val="fr-BE"/>
        </w:rPr>
        <w:t>Ces statistiques donnent une idée du nombre de contrôles intermédiaires au cours d’une année donnée et de leurs conséquences. Les contrôles intermédiaires sont effectués avant le 31 août pour la situation au 30 juin de l’année (art. 36, A.R. du 15 janvier 2014) après l’ouverture du droit sur la base d’une période de référence écourtée.</w:t>
      </w:r>
    </w:p>
    <w:p w14:paraId="390BA849" w14:textId="77777777" w:rsidR="00810F56" w:rsidRPr="00810F56" w:rsidRDefault="00810F56" w:rsidP="00810F56">
      <w:pPr>
        <w:tabs>
          <w:tab w:val="left" w:pos="284"/>
        </w:tabs>
        <w:spacing w:after="0" w:line="240" w:lineRule="auto"/>
        <w:jc w:val="both"/>
        <w:rPr>
          <w:rFonts w:ascii="Arial" w:eastAsia="Times New Roman" w:hAnsi="Arial" w:cs="Arial"/>
          <w:sz w:val="20"/>
          <w:szCs w:val="20"/>
          <w:lang w:val="fr-BE"/>
        </w:rPr>
      </w:pPr>
    </w:p>
    <w:p w14:paraId="0F43D5A9" w14:textId="77777777" w:rsidR="00810F56" w:rsidRPr="00810F56" w:rsidRDefault="00810F56" w:rsidP="00810F56">
      <w:pPr>
        <w:tabs>
          <w:tab w:val="left" w:pos="284"/>
        </w:tabs>
        <w:spacing w:after="0" w:line="240" w:lineRule="auto"/>
        <w:jc w:val="both"/>
        <w:rPr>
          <w:rFonts w:ascii="Arial" w:eastAsia="Times New Roman" w:hAnsi="Arial" w:cs="Arial"/>
          <w:sz w:val="20"/>
          <w:szCs w:val="20"/>
          <w:lang w:val="fr-BE"/>
        </w:rPr>
      </w:pPr>
      <w:r w:rsidRPr="00810F56">
        <w:rPr>
          <w:rFonts w:ascii="Arial" w:eastAsia="Times New Roman" w:hAnsi="Arial" w:cs="Arial"/>
          <w:sz w:val="20"/>
          <w:szCs w:val="20"/>
          <w:lang w:val="fr-BE"/>
        </w:rPr>
        <w:t>Comme le contrôle intermédiaire n’est effectué qu’une fois par an, ces statistiques ne doivent être transmises qu’une fois par an.</w:t>
      </w:r>
    </w:p>
    <w:p w14:paraId="01DBA4A4" w14:textId="77777777" w:rsidR="001E1871" w:rsidRPr="00810F56" w:rsidRDefault="001E1871">
      <w:pPr>
        <w:rPr>
          <w:lang w:val="fr-BE"/>
        </w:rPr>
      </w:pPr>
    </w:p>
    <w:sectPr w:rsidR="001E1871" w:rsidRPr="00810F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F56"/>
    <w:rsid w:val="001E1871"/>
    <w:rsid w:val="007A4C94"/>
    <w:rsid w:val="00810F56"/>
    <w:rsid w:val="00FF3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FB9F6"/>
  <w15:chartTrackingRefBased/>
  <w15:docId w15:val="{9B40CA7D-04ED-4E14-8F2D-CD6DAA1AB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2023-07-04T22:00:00+00:00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8</Value>
      <Value>24</Value>
      <Value>92</Value>
    </TaxCatchAll>
    <RIDocSummary xmlns="f15eea43-7fa7-45cf-8dc0-d5244e2cd467">Annexe II : Rapport/statistiques sur le Contrôle Intermédiaire</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21D5C100-AE00-4E76-81CE-0E73BE790343}"/>
</file>

<file path=customXml/itemProps2.xml><?xml version="1.0" encoding="utf-8"?>
<ds:datastoreItem xmlns:ds="http://schemas.openxmlformats.org/officeDocument/2006/customXml" ds:itemID="{2639161C-1A3B-4EBF-8BCA-7683891007BF}"/>
</file>

<file path=customXml/itemProps3.xml><?xml version="1.0" encoding="utf-8"?>
<ds:datastoreItem xmlns:ds="http://schemas.openxmlformats.org/officeDocument/2006/customXml" ds:itemID="{24BEFD17-E31A-43D2-B121-64DDF22352F7}"/>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1211</Characters>
  <Application>Microsoft Office Word</Application>
  <DocSecurity>0</DocSecurity>
  <Lines>10</Lines>
  <Paragraphs>2</Paragraphs>
  <ScaleCrop>false</ScaleCrop>
  <Company>RIZIV-INAMI</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aux organismes assureurs - Service du contrôle administratif </dc:title>
  <dc:subject/>
  <dc:creator>Karlien Van Hellemont (RIZIV-INAMI)</dc:creator>
  <cp:keywords/>
  <dc:description/>
  <cp:lastModifiedBy>Karlien Van Hellemont (RIZIV-INAMI)</cp:lastModifiedBy>
  <cp:revision>1</cp:revision>
  <dcterms:created xsi:type="dcterms:W3CDTF">2023-05-03T09:38:00Z</dcterms:created>
  <dcterms:modified xsi:type="dcterms:W3CDTF">2023-05-03T09:38:00Z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24;#Mutualités|a6cbed05-adf5-4226-bcb7-ef5cdc788bf2</vt:lpwstr>
  </property>
  <property fmtid="{D5CDD505-2E9C-101B-9397-08002B2CF9AE}" pid="4" name="RITheme">
    <vt:lpwstr/>
  </property>
  <property fmtid="{D5CDD505-2E9C-101B-9397-08002B2CF9AE}" pid="5" name="RILanguage">
    <vt:lpwstr>8;#Français|aa2269b8-11bd-4cc9-9267-801806817e60</vt:lpwstr>
  </property>
  <property fmtid="{D5CDD505-2E9C-101B-9397-08002B2CF9AE}" pid="6" name="RIDocType">
    <vt:lpwstr>92;#Circulaire|9d6b496f-bb23-418e-a963-57bb7fe71634</vt:lpwstr>
  </property>
  <property fmtid="{D5CDD505-2E9C-101B-9397-08002B2CF9AE}" pid="7" name="Publication type for documents">
    <vt:lpwstr/>
  </property>
</Properties>
</file>