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customXml/itemProps3.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8B5A1" w14:textId="0129A585" w:rsidR="00616E91" w:rsidRPr="001D73F0" w:rsidRDefault="00997B4B">
      <w:pPr>
        <w:rPr>
          <w:rFonts w:ascii="Arial" w:hAnsi="Arial" w:cs="Arial"/>
          <w:b/>
          <w:bCs/>
          <w:sz w:val="18"/>
          <w:szCs w:val="18"/>
          <w:lang w:val="fr-BE"/>
        </w:rPr>
      </w:pPr>
      <w:sdt>
        <w:sdtPr>
          <w:rPr>
            <w:rStyle w:val="SubtitleChar"/>
            <w:rFonts w:ascii="Arial" w:hAnsi="Arial" w:cs="Arial"/>
            <w:b/>
            <w:bCs/>
            <w:sz w:val="18"/>
            <w:szCs w:val="18"/>
            <w:lang w:val="en-GB"/>
          </w:rPr>
          <w:alias w:val="DienstOpBrief:Term1036"/>
          <w:tag w:val="DienstOpBrief:Term1036"/>
          <w:id w:val="121814247"/>
          <w:lock w:val="sdtContentLocked"/>
          <w:text/>
        </w:sdtPr>
        <w:sdtEndPr>
          <w:rPr>
            <w:rStyle w:val="SubtitleChar"/>
          </w:rPr>
        </w:sdtEndPr>
        <w:sdtContent>
          <w:r w:rsidR="00DB2652">
            <w:rPr>
              <w:rStyle w:val="SubtitleChar"/>
              <w:rFonts w:ascii="Arial" w:hAnsi="Arial" w:cs="Arial"/>
              <w:b/>
              <w:bCs/>
              <w:sz w:val="18"/>
              <w:szCs w:val="18"/>
              <w:lang w:val="en-GB"/>
            </w:rPr>
            <w:t>Contrôle Administratif</w:t>
          </w:r>
        </w:sdtContent>
      </w:sdt>
      <w:r w:rsidR="001D73F0" w:rsidRPr="001D73F0">
        <w:rPr>
          <w:rStyle w:val="SubtitleChar"/>
          <w:rFonts w:ascii="Arial" w:hAnsi="Arial" w:cs="Arial"/>
          <w:b/>
          <w:bCs/>
          <w:sz w:val="18"/>
          <w:szCs w:val="18"/>
          <w:lang w:val="fr-BE"/>
        </w:rPr>
        <w:br/>
      </w:r>
      <w:r w:rsidR="001D73F0" w:rsidRPr="001D73F0">
        <w:rPr>
          <w:rStyle w:val="SubtitleChar"/>
          <w:b/>
          <w:bCs/>
          <w:lang w:val="fr-BE"/>
        </w:rPr>
        <w:t>Soins de Santé</w:t>
      </w:r>
    </w:p>
    <w:p w14:paraId="0A13BD81" w14:textId="3F6F6441" w:rsidR="00616E91" w:rsidRPr="00B26015" w:rsidRDefault="005643C5" w:rsidP="00C70678">
      <w:pPr>
        <w:tabs>
          <w:tab w:val="left" w:pos="3558"/>
          <w:tab w:val="center" w:pos="4680"/>
          <w:tab w:val="left" w:pos="7098"/>
          <w:tab w:val="right" w:pos="9360"/>
        </w:tabs>
        <w:rPr>
          <w:rFonts w:ascii="Arial" w:hAnsi="Arial" w:cs="Arial"/>
          <w:sz w:val="18"/>
          <w:szCs w:val="18"/>
          <w:lang w:val="fr-FR"/>
        </w:rPr>
      </w:pPr>
      <w:r w:rsidRPr="00B26015">
        <w:rPr>
          <w:rFonts w:ascii="Arial" w:hAnsi="Arial" w:cs="Arial"/>
          <w:sz w:val="18"/>
          <w:szCs w:val="18"/>
          <w:lang w:val="fr-FR"/>
        </w:rPr>
        <w:t xml:space="preserve">Circulaire </w:t>
      </w:r>
      <w:r w:rsidR="00FF55D4" w:rsidRPr="00B26015">
        <w:rPr>
          <w:rFonts w:ascii="Arial" w:hAnsi="Arial" w:cs="Arial"/>
          <w:sz w:val="18"/>
          <w:szCs w:val="18"/>
          <w:lang w:val="fr-FR"/>
        </w:rPr>
        <w:t>OA</w:t>
      </w:r>
      <w:r w:rsidR="00616E91" w:rsidRPr="00B26015">
        <w:rPr>
          <w:rFonts w:ascii="Arial" w:hAnsi="Arial" w:cs="Arial"/>
          <w:sz w:val="18"/>
          <w:szCs w:val="18"/>
          <w:lang w:val="fr-FR"/>
        </w:rPr>
        <w:t xml:space="preserve"> n</w:t>
      </w:r>
      <w:r w:rsidRPr="00B26015">
        <w:rPr>
          <w:rFonts w:ascii="Arial" w:hAnsi="Arial" w:cs="Arial"/>
          <w:sz w:val="18"/>
          <w:szCs w:val="18"/>
          <w:lang w:val="fr-FR"/>
        </w:rPr>
        <w:t>o</w:t>
      </w:r>
      <w:r w:rsidR="00616E91" w:rsidRPr="00B26015">
        <w:rPr>
          <w:rFonts w:ascii="Arial" w:hAnsi="Arial" w:cs="Arial"/>
          <w:sz w:val="18"/>
          <w:szCs w:val="18"/>
          <w:lang w:val="fr-FR"/>
        </w:rPr>
        <w:t xml:space="preserve">  </w:t>
      </w:r>
      <w:sdt>
        <w:sdtPr>
          <w:rPr>
            <w:rFonts w:ascii="Arial" w:hAnsi="Arial" w:cs="Arial"/>
            <w:sz w:val="18"/>
            <w:szCs w:val="18"/>
            <w:lang w:val="en-GB"/>
          </w:rPr>
          <w:alias w:val="Omzendbrief nr"/>
          <w:tag w:val="Omzendbrief_x0020_nr"/>
          <w:id w:val="-41523730"/>
          <w:lock w:val="sdtContentLocked"/>
          <w:placeholder>
            <w:docPart w:val="54D6841172D44135B9F594C34F2EE543"/>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nr[1]" w:storeItemID="{BA7489E9-BCCE-440D-B434-29E52A617D55}"/>
          <w:text/>
        </w:sdtPr>
        <w:sdtEndPr/>
        <w:sdtContent>
          <w:r>
            <w:t>2024</w:t>
          </w:r>
        </w:sdtContent>
      </w:sdt>
      <w:r w:rsidR="00411A4F" w:rsidRPr="00B26015">
        <w:rPr>
          <w:rFonts w:ascii="Arial" w:hAnsi="Arial" w:cs="Arial"/>
          <w:sz w:val="18"/>
          <w:szCs w:val="18"/>
          <w:lang w:val="fr-FR"/>
        </w:rPr>
        <w:t>/</w:t>
      </w:r>
      <w:sdt>
        <w:sdtPr>
          <w:rPr>
            <w:rFonts w:ascii="Arial" w:hAnsi="Arial" w:cs="Arial"/>
            <w:sz w:val="18"/>
            <w:szCs w:val="18"/>
            <w:lang w:val="fr-FR"/>
          </w:rPr>
          <w:alias w:val="Omzendbrief volgnr"/>
          <w:tag w:val="Omzendbrief_x0020_volgnr"/>
          <w:id w:val="-1586145327"/>
          <w:placeholder>
            <w:docPart w:val="331EE49BC3F44FB19538D620D47A4622"/>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volgnr[1]" w:storeItemID="{BA7489E9-BCCE-440D-B434-29E52A617D55}"/>
          <w:text/>
        </w:sdtPr>
        <w:sdtEndPr/>
        <w:sdtContent>
          <w:r w:rsidRPr="00B26015">
            <w:rPr>
              <w:rFonts w:ascii="Arial" w:hAnsi="Arial" w:cs="Arial"/>
              <w:sz w:val="18"/>
              <w:szCs w:val="18"/>
              <w:lang w:val="fr-FR"/>
            </w:rPr>
            <w:t>0</w:t>
          </w:r>
        </w:sdtContent>
      </w:sdt>
      <w:r w:rsidR="00113139" w:rsidRPr="00B26015">
        <w:rPr>
          <w:rFonts w:ascii="Arial" w:hAnsi="Arial" w:cs="Arial"/>
          <w:sz w:val="18"/>
          <w:szCs w:val="18"/>
          <w:lang w:val="fr-FR"/>
        </w:rPr>
        <w:t xml:space="preserve"> du </w:t>
      </w:r>
      <w:sdt>
        <w:sdtPr>
          <w:rPr>
            <w:rFonts w:ascii="Arial" w:hAnsi="Arial" w:cs="Arial"/>
            <w:sz w:val="18"/>
            <w:szCs w:val="18"/>
            <w:lang w:val="fr-FR"/>
          </w:rPr>
          <w:alias w:val="Omzendbrief datum"/>
          <w:tag w:val="FormatDate(Omzendbrief_x0020_datum, &quot;d/MM/yyyy&quot;)"/>
          <w:id w:val="-784278327"/>
          <w:placeholder>
            <w:docPart w:val="EF197BDA007641AFAE4D5B79BA4780D7"/>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datum[1]" w:storeItemID="{BA7489E9-BCCE-440D-B434-29E52A617D55}"/>
          <w:date w:fullDate="2024-04-09T00:00:00Z">
            <w:dateFormat w:val="d-M-yyyy"/>
            <w:lid w:val="nl-NL"/>
            <w:storeMappedDataAs w:val="dateTime"/>
            <w:calendar w:val="gregorian"/>
          </w:date>
        </w:sdtPr>
        <w:sdtEndPr/>
        <w:sdtContent>
          <w:r w:rsidR="00B26015" w:rsidRPr="00B26015">
            <w:rPr>
              <w:rFonts w:ascii="Arial" w:hAnsi="Arial" w:cs="Arial"/>
              <w:sz w:val="18"/>
              <w:szCs w:val="18"/>
              <w:lang w:val="fr-FR"/>
            </w:rPr>
            <w:t>9-4-2024</w:t>
          </w:r>
        </w:sdtContent>
      </w:sdt>
    </w:p>
    <w:p w14:paraId="59EB4B33" w14:textId="47C62154" w:rsidR="008508D5" w:rsidRPr="00B26015" w:rsidRDefault="00EC32D3" w:rsidP="0006548C">
      <w:pPr>
        <w:tabs>
          <w:tab w:val="left" w:pos="3558"/>
          <w:tab w:val="center" w:pos="4680"/>
          <w:tab w:val="left" w:pos="5505"/>
        </w:tabs>
        <w:rPr>
          <w:rFonts w:ascii="Arial" w:hAnsi="Arial" w:cs="Arial"/>
          <w:sz w:val="18"/>
          <w:szCs w:val="18"/>
          <w:lang w:val="fr-FR"/>
        </w:rPr>
      </w:pPr>
      <w:bookmarkStart w:id="0" w:name="_Hlk112406274"/>
      <w:r w:rsidRPr="00B26015">
        <w:rPr>
          <w:rFonts w:ascii="Arial" w:hAnsi="Arial" w:cs="Arial"/>
          <w:sz w:val="18"/>
          <w:szCs w:val="18"/>
          <w:lang w:val="fr-FR"/>
        </w:rPr>
        <w:t xml:space="preserve"> </w:t>
      </w:r>
      <w:r w:rsidR="0006548C" w:rsidRPr="00B26015">
        <w:rPr>
          <w:rFonts w:ascii="Arial" w:hAnsi="Arial" w:cs="Arial"/>
          <w:sz w:val="18"/>
          <w:szCs w:val="18"/>
          <w:lang w:val="fr-FR"/>
        </w:rPr>
        <w:tab/>
      </w:r>
    </w:p>
    <w:p w14:paraId="16F96770" w14:textId="3C0A51F0" w:rsidR="0006548C" w:rsidRPr="001D73F0" w:rsidRDefault="00997B4B" w:rsidP="0006548C">
      <w:pPr>
        <w:tabs>
          <w:tab w:val="left" w:pos="1380"/>
          <w:tab w:val="left" w:pos="1532"/>
          <w:tab w:val="left" w:pos="1647"/>
          <w:tab w:val="left" w:pos="1820"/>
        </w:tabs>
        <w:rPr>
          <w:rFonts w:ascii="Arial" w:hAnsi="Arial" w:cs="Arial"/>
          <w:sz w:val="18"/>
          <w:szCs w:val="18"/>
          <w:lang w:val="fr-BE"/>
        </w:rPr>
      </w:pPr>
      <w:sdt>
        <w:sdtPr>
          <w:rPr>
            <w:rFonts w:ascii="Arial" w:hAnsi="Arial" w:cs="Arial"/>
            <w:sz w:val="18"/>
            <w:szCs w:val="18"/>
          </w:rPr>
          <w:alias w:val="IfEmpty(replaces_x002d_ozb_x002d_nr; &quot;&quot;; &quot;Remplace circulaire &quot; &amp; replaces_x002d_ozb_x002d_nr)"/>
          <w:tag w:val="IfEmpty(replaces_x002d_ozb_x002d_nr; &quot;&quot;; &quot;Remplace circulaire &quot; &amp; replaces_x002d_ozb_x002d_nr)"/>
          <w:id w:val="1806898801"/>
        </w:sdtPr>
        <w:sdtEndPr/>
        <w:sdtContent>
          <w:r w:rsidR="00DB2652" w:rsidRPr="001D73F0">
            <w:rPr>
              <w:rFonts w:ascii="Arial" w:hAnsi="Arial" w:cs="Arial"/>
              <w:sz w:val="18"/>
              <w:szCs w:val="18"/>
              <w:lang w:val="fr-BE"/>
            </w:rPr>
            <w:t xml:space="preserve"> </w:t>
          </w:r>
        </w:sdtContent>
      </w:sdt>
      <w:r w:rsidR="0006548C" w:rsidRPr="001D73F0">
        <w:rPr>
          <w:rFonts w:ascii="Arial" w:hAnsi="Arial" w:cs="Arial"/>
          <w:sz w:val="18"/>
          <w:szCs w:val="18"/>
          <w:lang w:val="fr-BE"/>
        </w:rPr>
        <w:t xml:space="preserve"> </w:t>
      </w:r>
      <w:sdt>
        <w:sdtPr>
          <w:rPr>
            <w:rFonts w:ascii="Arial" w:hAnsi="Arial" w:cs="Arial"/>
            <w:sz w:val="18"/>
            <w:szCs w:val="18"/>
          </w:rPr>
          <w:alias w:val="IfEmpty(replaces_x002d_ozb_x002d_nr; &quot;&quot;; &quot;/&quot; &amp; replaces_x002d_ozb_x002d_sequence_x002d_nr)"/>
          <w:tag w:val="IfEmpty(replaces_x002d_ozb_x002d_nr; &quot;&quot;; &quot;/&quot; &amp; replaces_x002d_ozb_x002d_sequence_x002d_nr)"/>
          <w:id w:val="878892580"/>
          <w:lock w:val="sdtContentLocked"/>
        </w:sdtPr>
        <w:sdtEndPr/>
        <w:sdtContent>
          <w:r w:rsidR="00DB2652">
            <w:rPr>
              <w:rFonts w:ascii="Arial" w:hAnsi="Arial" w:cs="Arial"/>
              <w:sz w:val="18"/>
              <w:szCs w:val="18"/>
              <w:lang w:val="nl-BE"/>
            </w:rPr>
            <w:t xml:space="preserve"> </w:t>
          </w:r>
        </w:sdtContent>
      </w:sdt>
      <w:r w:rsidR="0006548C" w:rsidRPr="001D73F0">
        <w:rPr>
          <w:rFonts w:ascii="Arial" w:hAnsi="Arial" w:cs="Arial"/>
          <w:sz w:val="18"/>
          <w:szCs w:val="18"/>
          <w:lang w:val="fr-BE"/>
        </w:rPr>
        <w:t xml:space="preserve"> </w:t>
      </w:r>
      <w:sdt>
        <w:sdtPr>
          <w:rPr>
            <w:rFonts w:ascii="Arial" w:hAnsi="Arial" w:cs="Arial"/>
            <w:sz w:val="18"/>
            <w:szCs w:val="18"/>
          </w:rPr>
          <w:alias w:val="IfEmpty(replaces_x002d_ozb_x002d_nr; &quot;&quot;; &quot;du &quot; &amp; FormatDate(replaces_x002d_ozb_x002d_date; &quot;d/MM/yyyy&quot;))"/>
          <w:tag w:val="IfEmpty(replaces_x002d_ozb_x002d_nr; &quot;&quot;; &quot;du &quot; &amp; FormatDate(replaces_x002d_ozb_x002d_date; &quot;d/MM/yyyy&quot;))"/>
          <w:id w:val="-2072803328"/>
        </w:sdtPr>
        <w:sdtEndPr/>
        <w:sdtContent>
          <w:r w:rsidR="00DB2652" w:rsidRPr="001D73F0">
            <w:rPr>
              <w:rFonts w:ascii="Arial" w:hAnsi="Arial" w:cs="Arial"/>
              <w:sz w:val="18"/>
              <w:szCs w:val="18"/>
              <w:lang w:val="fr-BE"/>
            </w:rPr>
            <w:t xml:space="preserve"> </w:t>
          </w:r>
        </w:sdtContent>
      </w:sdt>
    </w:p>
    <w:bookmarkEnd w:id="0" w:displacedByCustomXml="next"/>
    <w:sdt>
      <w:sdtPr>
        <w:rPr>
          <w:rFonts w:ascii="Arial" w:hAnsi="Arial" w:cs="Arial"/>
          <w:sz w:val="18"/>
          <w:szCs w:val="18"/>
          <w:lang w:val="fr-BE"/>
        </w:rPr>
        <w:alias w:val="rubr-multiline"/>
        <w:tag w:val="rubr_x002d_multiline"/>
        <w:id w:val="447292552"/>
        <w:placeholder>
          <w:docPart w:val="15AFA486C0BA4FC1A8398302C2960CD1"/>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5:rubr_x002d_multiline[1]" w:storeItemID="{BA7489E9-BCCE-440D-B434-29E52A617D55}"/>
        <w:text w:multiLine="1"/>
      </w:sdtPr>
      <w:sdtEndPr/>
      <w:sdtContent>
        <w:p w14:paraId="36EA619F" w14:textId="77777777" w:rsidR="003A5B88" w:rsidRPr="001D73F0" w:rsidRDefault="00B26015">
          <w:pPr>
            <w:tabs>
              <w:tab w:val="left" w:pos="3558"/>
              <w:tab w:val="center" w:pos="4680"/>
              <w:tab w:val="left" w:pos="7098"/>
              <w:tab w:val="right" w:pos="9360"/>
            </w:tabs>
            <w:rPr>
              <w:rFonts w:ascii="Arial" w:hAnsi="Arial" w:cs="Arial"/>
              <w:sz w:val="18"/>
              <w:szCs w:val="18"/>
              <w:lang w:val="fr-BE"/>
            </w:rPr>
          </w:pPr>
          <w:r w:rsidRPr="001D73F0">
            <w:rPr>
              <w:lang w:val="fr-BE"/>
            </w:rPr>
            <w:br/>
            <w:t>2281 /..</w:t>
          </w:r>
        </w:p>
      </w:sdtContent>
    </w:sdt>
    <w:p w14:paraId="06A3E422" w14:textId="77777777" w:rsidR="004C387B" w:rsidRPr="001D73F0" w:rsidRDefault="004C387B" w:rsidP="00C70678">
      <w:pPr>
        <w:tabs>
          <w:tab w:val="left" w:pos="3558"/>
          <w:tab w:val="center" w:pos="4680"/>
          <w:tab w:val="left" w:pos="7098"/>
          <w:tab w:val="right" w:pos="9360"/>
        </w:tabs>
        <w:rPr>
          <w:rFonts w:ascii="Arial" w:hAnsi="Arial" w:cs="Arial"/>
          <w:sz w:val="18"/>
          <w:szCs w:val="18"/>
          <w:lang w:val="fr-BE"/>
        </w:rPr>
      </w:pPr>
    </w:p>
    <w:sdt>
      <w:sdtPr>
        <w:rPr>
          <w:rFonts w:ascii="Arial" w:eastAsiaTheme="minorHAnsi" w:hAnsi="Arial" w:cs="Arial"/>
          <w:sz w:val="18"/>
          <w:szCs w:val="18"/>
          <w:lang w:val="en-GB" w:eastAsia="en-US"/>
        </w:rPr>
        <w:alias w:val="Betreft_x002d_FR"/>
        <w:tag w:val="Betreft_x002d_FR"/>
        <w:id w:val="1128201983"/>
        <w:lock w:val="sdtContentLocked"/>
        <w:placeholder>
          <w:docPart w:val="DefaultPlaceholder_-1854013440"/>
        </w:placeholder>
      </w:sdtPr>
      <w:sdtEndPr/>
      <w:sdtContent>
        <w:p w14:paraId="65BD9609" w14:textId="77777777" w:rsidR="00B26015" w:rsidRDefault="00B26015">
          <w:pPr>
            <w:pStyle w:val="NormalWeb"/>
            <w:divId w:val="1853034137"/>
            <w:rPr>
              <w:rFonts w:ascii="Arial" w:hAnsi="Arial" w:cs="Arial"/>
              <w:sz w:val="18"/>
              <w:szCs w:val="18"/>
            </w:rPr>
          </w:pPr>
          <w:r>
            <w:rPr>
              <w:rFonts w:ascii="Arial" w:hAnsi="Arial" w:cs="Arial"/>
              <w:sz w:val="18"/>
              <w:szCs w:val="18"/>
            </w:rPr>
            <w:t>​</w:t>
          </w:r>
          <w:r>
            <w:rPr>
              <w:rStyle w:val="Strong"/>
              <w:rFonts w:ascii="Arial" w:hAnsi="Arial" w:cs="Arial"/>
              <w:sz w:val="18"/>
              <w:szCs w:val="18"/>
            </w:rPr>
            <w:t>Mineurs étrangers non accompagnés</w:t>
          </w:r>
        </w:p>
        <w:p w14:paraId="58AFE1C2" w14:textId="77777777" w:rsidR="003A5B88" w:rsidRDefault="00997B4B">
          <w:pPr>
            <w:spacing w:after="0" w:line="14" w:lineRule="exact"/>
            <w:rPr>
              <w:sz w:val="2"/>
              <w:szCs w:val="2"/>
            </w:rPr>
          </w:pPr>
        </w:p>
      </w:sdtContent>
    </w:sdt>
    <w:p w14:paraId="23156650" w14:textId="77777777" w:rsidR="00B26015" w:rsidRPr="007718C1" w:rsidRDefault="00B26015" w:rsidP="00B26015">
      <w:pPr>
        <w:jc w:val="both"/>
        <w:rPr>
          <w:rFonts w:cs="Arial"/>
          <w:lang w:val="fr-FR"/>
        </w:rPr>
      </w:pPr>
      <w:r w:rsidRPr="007718C1">
        <w:rPr>
          <w:rFonts w:cs="Arial"/>
          <w:lang w:val="fr-BE"/>
        </w:rPr>
        <w:t>Par</w:t>
      </w:r>
      <w:r w:rsidRPr="007718C1">
        <w:rPr>
          <w:rFonts w:cs="Arial"/>
          <w:lang w:val="fr-FR"/>
        </w:rPr>
        <w:t xml:space="preserve"> l’ajout d’un « 22° » à l’article 32, alinéa 1</w:t>
      </w:r>
      <w:r w:rsidRPr="007718C1">
        <w:rPr>
          <w:rFonts w:cs="Arial"/>
          <w:vertAlign w:val="superscript"/>
          <w:lang w:val="fr-FR"/>
        </w:rPr>
        <w:t>er</w:t>
      </w:r>
      <w:r w:rsidRPr="007718C1">
        <w:rPr>
          <w:rFonts w:cs="Arial"/>
          <w:lang w:val="fr-FR"/>
        </w:rPr>
        <w:t xml:space="preserve">, de la </w:t>
      </w:r>
      <w:r w:rsidRPr="007718C1">
        <w:rPr>
          <w:rFonts w:cs="Arial"/>
          <w:lang w:val="fr-BE"/>
        </w:rPr>
        <w:t>loi relative à l’assurance soins de santé et indemnités, coordonnée le 14 juillet 1994, l</w:t>
      </w:r>
      <w:r w:rsidRPr="007718C1">
        <w:rPr>
          <w:rFonts w:cs="Arial"/>
          <w:lang w:val="fr-FR"/>
        </w:rPr>
        <w:t xml:space="preserve">a loi du 13 décembre 2006 portant dispositions diverses en matière de santé a créé une nouvelle catégorie de titulaire bénéficiant du droit aux prestations de santé </w:t>
      </w:r>
      <w:r w:rsidRPr="007718C1">
        <w:rPr>
          <w:rFonts w:cs="Arial"/>
          <w:lang w:val="fr-BE"/>
        </w:rPr>
        <w:t>:</w:t>
      </w:r>
      <w:r w:rsidRPr="007718C1">
        <w:rPr>
          <w:rFonts w:cs="Arial"/>
          <w:lang w:val="fr-FR"/>
        </w:rPr>
        <w:t xml:space="preserve"> les </w:t>
      </w:r>
      <w:r w:rsidRPr="007718C1">
        <w:rPr>
          <w:rFonts w:cs="Arial"/>
          <w:u w:val="single"/>
          <w:lang w:val="fr-FR"/>
        </w:rPr>
        <w:t>mineurs étrangers non accompagnés</w:t>
      </w:r>
      <w:r w:rsidRPr="007718C1">
        <w:rPr>
          <w:rFonts w:cs="Arial"/>
          <w:lang w:val="fr-FR"/>
        </w:rPr>
        <w:t>.</w:t>
      </w:r>
    </w:p>
    <w:p w14:paraId="0702D8D8" w14:textId="77777777" w:rsidR="00B26015" w:rsidRPr="007718C1" w:rsidRDefault="00B26015" w:rsidP="00B26015">
      <w:pPr>
        <w:jc w:val="both"/>
        <w:rPr>
          <w:rFonts w:cs="Arial"/>
          <w:lang w:val="fr-BE"/>
        </w:rPr>
      </w:pPr>
      <w:r w:rsidRPr="007718C1">
        <w:rPr>
          <w:rFonts w:cs="Arial"/>
          <w:lang w:val="fr-FR"/>
        </w:rPr>
        <w:t>Cette disposition est entrée en vigueur le 1er janvier 2007. Toutefois, l’arrêté royal du 3 août 2007 modifiant l’</w:t>
      </w:r>
      <w:r w:rsidRPr="007718C1">
        <w:rPr>
          <w:rFonts w:cs="Arial"/>
          <w:lang w:val="fr-BE"/>
        </w:rPr>
        <w:t xml:space="preserve">arrêté royal du 3 juillet 1996 portant exécution de la loi relative à l’assurance soins de santé et indemnités, coordonnée le 14 juillet 1994 </w:t>
      </w:r>
      <w:r w:rsidRPr="007718C1">
        <w:rPr>
          <w:rFonts w:cs="Arial"/>
          <w:lang w:val="fr-FR"/>
        </w:rPr>
        <w:t xml:space="preserve">qui exécute la disposition, n’est entré en vigueur qu’en date du </w:t>
      </w:r>
      <w:r w:rsidRPr="007718C1">
        <w:rPr>
          <w:rFonts w:cs="Arial"/>
          <w:lang w:val="fr-BE"/>
        </w:rPr>
        <w:t>1</w:t>
      </w:r>
      <w:r w:rsidRPr="007718C1">
        <w:rPr>
          <w:rFonts w:cs="Arial"/>
          <w:vertAlign w:val="superscript"/>
          <w:lang w:val="fr-BE"/>
        </w:rPr>
        <w:t>er</w:t>
      </w:r>
      <w:r w:rsidRPr="007718C1">
        <w:rPr>
          <w:rFonts w:cs="Arial"/>
          <w:lang w:val="fr-BE"/>
        </w:rPr>
        <w:t xml:space="preserve"> janvier 2008. C’est donc à partir de cette date au plus tôt qu’une inscription en qualité de titulaire MENA est possible.</w:t>
      </w:r>
    </w:p>
    <w:p w14:paraId="1345786A" w14:textId="77777777" w:rsidR="00B26015" w:rsidRPr="007718C1" w:rsidRDefault="00B26015" w:rsidP="00B26015">
      <w:pPr>
        <w:jc w:val="both"/>
        <w:rPr>
          <w:rFonts w:cs="Arial"/>
          <w:b/>
          <w:u w:val="single"/>
          <w:lang w:val="fr-FR"/>
        </w:rPr>
      </w:pPr>
      <w:r w:rsidRPr="007718C1">
        <w:rPr>
          <w:rFonts w:cs="Arial"/>
          <w:b/>
          <w:lang w:val="fr-FR"/>
        </w:rPr>
        <w:t xml:space="preserve">A. </w:t>
      </w:r>
      <w:r w:rsidRPr="007718C1">
        <w:rPr>
          <w:rFonts w:cs="Arial"/>
          <w:b/>
          <w:u w:val="single"/>
          <w:lang w:val="fr-FR"/>
        </w:rPr>
        <w:t>Conditions pour pouvoir être inscrit en qualité de titulaire MENA</w:t>
      </w:r>
    </w:p>
    <w:p w14:paraId="6B2938D9" w14:textId="77777777" w:rsidR="00B26015" w:rsidRPr="007718C1" w:rsidRDefault="00B26015" w:rsidP="00B26015">
      <w:pPr>
        <w:jc w:val="both"/>
        <w:rPr>
          <w:rFonts w:cs="Arial"/>
          <w:lang w:val="fr-FR"/>
        </w:rPr>
      </w:pPr>
      <w:r w:rsidRPr="007718C1">
        <w:rPr>
          <w:rFonts w:cs="Arial"/>
          <w:lang w:val="fr-FR"/>
        </w:rPr>
        <w:t>La qualité de titulaire MENA visée à l’article 32, alinéa 1</w:t>
      </w:r>
      <w:r w:rsidRPr="007718C1">
        <w:rPr>
          <w:rFonts w:cs="Arial"/>
          <w:vertAlign w:val="superscript"/>
          <w:lang w:val="fr-FR"/>
        </w:rPr>
        <w:t>er</w:t>
      </w:r>
      <w:r w:rsidRPr="007718C1">
        <w:rPr>
          <w:rFonts w:cs="Arial"/>
          <w:lang w:val="fr-FR"/>
        </w:rPr>
        <w:t xml:space="preserve">, 22°, </w:t>
      </w:r>
      <w:r w:rsidRPr="007718C1">
        <w:rPr>
          <w:rFonts w:cs="Arial"/>
          <w:lang w:val="fr-BE"/>
        </w:rPr>
        <w:t>de la loi relative à l’assurance soins de santé et indemnités, coordonnée le 14 juillet 1994,</w:t>
      </w:r>
      <w:r w:rsidRPr="007718C1">
        <w:rPr>
          <w:rFonts w:cs="Arial"/>
          <w:lang w:val="fr-FR"/>
        </w:rPr>
        <w:t xml:space="preserve"> peut être octroyée aux personnes de moins de dix-huit ans visées par l’article 5 du Titre XIII - Chapitre VI de la loi programme (I) du 24 décembre 2002 relatif à la tutelle des mineurs étrangers non accompagnés (dénommé ci-après loi Tutelle), qui remplissent les deux conditions visées à l’article 32, alinéa 1</w:t>
      </w:r>
      <w:r w:rsidRPr="007718C1">
        <w:rPr>
          <w:rFonts w:cs="Arial"/>
          <w:vertAlign w:val="superscript"/>
          <w:lang w:val="fr-FR"/>
        </w:rPr>
        <w:t>er</w:t>
      </w:r>
      <w:r w:rsidRPr="007718C1">
        <w:rPr>
          <w:rFonts w:cs="Arial"/>
          <w:lang w:val="fr-FR"/>
        </w:rPr>
        <w:t xml:space="preserve">, 22°, susmentionné. </w:t>
      </w:r>
    </w:p>
    <w:p w14:paraId="2776BB78" w14:textId="77777777" w:rsidR="00B26015" w:rsidRPr="007718C1" w:rsidRDefault="00B26015" w:rsidP="00B26015">
      <w:pPr>
        <w:jc w:val="both"/>
        <w:rPr>
          <w:rFonts w:cs="Arial"/>
          <w:lang w:val="fr-FR"/>
        </w:rPr>
      </w:pPr>
      <w:r w:rsidRPr="007718C1">
        <w:rPr>
          <w:rFonts w:cs="Arial"/>
          <w:lang w:val="fr-FR"/>
        </w:rPr>
        <w:t>Il appartient au Service des Tutelles de la Direction générale de la législation et des Libertés et Droits Fondamentaux du Service public fédéral Justice de vérifier l’existence des 4 conditions imposées par la loi Tutelle afin d’identifier un jeune comme MENA.</w:t>
      </w:r>
    </w:p>
    <w:p w14:paraId="1102ADF5" w14:textId="77777777" w:rsidR="00B26015" w:rsidRPr="007718C1" w:rsidRDefault="00B26015" w:rsidP="00B26015">
      <w:pPr>
        <w:jc w:val="both"/>
        <w:rPr>
          <w:rFonts w:cs="Arial"/>
          <w:lang w:val="fr-FR"/>
        </w:rPr>
      </w:pPr>
      <w:r w:rsidRPr="007718C1">
        <w:rPr>
          <w:rFonts w:cs="Arial"/>
          <w:lang w:val="fr-FR"/>
        </w:rPr>
        <w:t>Il appartient aux organismes assureurs de vérifier l’existence des deux autres conditions ajoutées par l’article 32, alinéa 1</w:t>
      </w:r>
      <w:r w:rsidRPr="007718C1">
        <w:rPr>
          <w:rFonts w:cs="Arial"/>
          <w:vertAlign w:val="superscript"/>
          <w:lang w:val="fr-FR"/>
        </w:rPr>
        <w:t>er</w:t>
      </w:r>
      <w:r w:rsidRPr="007718C1">
        <w:rPr>
          <w:rFonts w:cs="Arial"/>
          <w:lang w:val="fr-FR"/>
        </w:rPr>
        <w:t>, 22°, susmentionné. (Modification insérée le 01.09.2010)</w:t>
      </w:r>
    </w:p>
    <w:p w14:paraId="2ED84ECC" w14:textId="77777777" w:rsidR="00B26015" w:rsidRDefault="00B26015" w:rsidP="00B26015">
      <w:pPr>
        <w:jc w:val="both"/>
        <w:rPr>
          <w:rFonts w:cs="Arial"/>
          <w:lang w:val="fr-FR"/>
        </w:rPr>
      </w:pPr>
      <w:r w:rsidRPr="007718C1">
        <w:rPr>
          <w:rFonts w:cs="Arial"/>
          <w:lang w:val="fr-FR"/>
        </w:rPr>
        <w:t>L’ensemble des conditions doivent donc être remplies pour qu’une inscription en qualité de MENA puisse être envisagée.</w:t>
      </w:r>
    </w:p>
    <w:p w14:paraId="3B53A3D4" w14:textId="77777777" w:rsidR="00B26015" w:rsidRDefault="00B26015" w:rsidP="00B26015">
      <w:pPr>
        <w:jc w:val="both"/>
        <w:rPr>
          <w:rFonts w:cs="Arial"/>
          <w:lang w:val="fr-FR"/>
        </w:rPr>
      </w:pPr>
    </w:p>
    <w:p w14:paraId="2DAC155E" w14:textId="77777777" w:rsidR="00B26015" w:rsidRDefault="00B26015" w:rsidP="00B26015">
      <w:pPr>
        <w:jc w:val="both"/>
        <w:rPr>
          <w:rFonts w:cs="Arial"/>
          <w:lang w:val="fr-FR"/>
        </w:rPr>
      </w:pPr>
    </w:p>
    <w:p w14:paraId="023EE330" w14:textId="77777777" w:rsidR="00B26015" w:rsidRDefault="00B26015" w:rsidP="00B26015">
      <w:pPr>
        <w:jc w:val="both"/>
        <w:rPr>
          <w:rFonts w:cs="Arial"/>
          <w:lang w:val="fr-FR"/>
        </w:rPr>
      </w:pPr>
    </w:p>
    <w:p w14:paraId="733BD18D" w14:textId="77777777" w:rsidR="00B26015" w:rsidRPr="007718C1" w:rsidRDefault="00B26015" w:rsidP="00B26015">
      <w:pPr>
        <w:jc w:val="both"/>
        <w:rPr>
          <w:rFonts w:cs="Arial"/>
          <w:lang w:val="fr-FR"/>
        </w:rPr>
      </w:pPr>
    </w:p>
    <w:p w14:paraId="12C0CCF1" w14:textId="77777777" w:rsidR="00B26015" w:rsidRPr="007718C1" w:rsidRDefault="00B26015" w:rsidP="00B26015">
      <w:pPr>
        <w:jc w:val="both"/>
        <w:rPr>
          <w:rFonts w:cs="Arial"/>
          <w:b/>
          <w:lang w:val="fr-FR"/>
        </w:rPr>
      </w:pPr>
      <w:r w:rsidRPr="007718C1">
        <w:rPr>
          <w:rFonts w:cs="Arial"/>
          <w:b/>
          <w:lang w:val="fr-FR"/>
        </w:rPr>
        <w:lastRenderedPageBreak/>
        <w:t>§ 1er. Obligation de présentation à une institution de soutien préventif - Obligation scolaire.</w:t>
      </w:r>
    </w:p>
    <w:p w14:paraId="0982F3A0" w14:textId="77777777" w:rsidR="00B26015" w:rsidRPr="007718C1" w:rsidRDefault="00B26015" w:rsidP="00B26015">
      <w:pPr>
        <w:jc w:val="both"/>
        <w:rPr>
          <w:rFonts w:cs="Arial"/>
          <w:lang w:val="fr-FR"/>
        </w:rPr>
      </w:pPr>
      <w:r w:rsidRPr="007718C1">
        <w:rPr>
          <w:rFonts w:cs="Arial"/>
          <w:lang w:val="fr-FR"/>
        </w:rPr>
        <w:t xml:space="preserve">Il y a lieu de distinguer selon que l’enfant est ou n’est pas en âge d’obligation scolaire, la période d’obligation scolaire s’étendant sur douze années, commençant avec l’année scolaire qui prend cours dans l’année civile pendant laquelle l’enfant atteint l’âge de 6 ans, et se terminant l’année au cours de laquelle il atteint l’âge de dix-huit ans. </w:t>
      </w:r>
    </w:p>
    <w:p w14:paraId="7FC8EBD5" w14:textId="77777777" w:rsidR="00B26015" w:rsidRPr="007718C1" w:rsidRDefault="00B26015" w:rsidP="00B26015">
      <w:pPr>
        <w:jc w:val="both"/>
        <w:rPr>
          <w:rFonts w:cs="Arial"/>
          <w:lang w:val="fr-FR"/>
        </w:rPr>
      </w:pPr>
      <w:r w:rsidRPr="007718C1">
        <w:rPr>
          <w:rFonts w:cs="Arial"/>
          <w:lang w:val="fr-FR"/>
        </w:rPr>
        <w:t>La notion d’obligation scolaire est définie par la loi du 29 juin 1983 concernant l’obligation scolaire.</w:t>
      </w:r>
    </w:p>
    <w:p w14:paraId="5A0C38BF" w14:textId="77777777" w:rsidR="00B26015" w:rsidRPr="007718C1" w:rsidRDefault="00B26015" w:rsidP="00B26015">
      <w:pPr>
        <w:numPr>
          <w:ilvl w:val="0"/>
          <w:numId w:val="1"/>
        </w:numPr>
        <w:tabs>
          <w:tab w:val="num" w:pos="284"/>
        </w:tabs>
        <w:spacing w:after="0" w:line="240" w:lineRule="auto"/>
        <w:ind w:left="0" w:firstLine="0"/>
        <w:jc w:val="both"/>
        <w:rPr>
          <w:rFonts w:cs="Arial"/>
          <w:u w:val="single"/>
          <w:lang w:val="fr-FR"/>
        </w:rPr>
      </w:pPr>
      <w:r w:rsidRPr="007718C1">
        <w:rPr>
          <w:rFonts w:cs="Arial"/>
          <w:u w:val="single"/>
          <w:lang w:val="fr-FR"/>
        </w:rPr>
        <w:t>S’il s’agit d’un enfant qui n’est pas soumis à l’obligation scolaire </w:t>
      </w:r>
      <w:r w:rsidRPr="007718C1">
        <w:rPr>
          <w:rFonts w:cs="Arial"/>
          <w:lang w:val="fr-FR"/>
        </w:rPr>
        <w:t xml:space="preserve">: </w:t>
      </w:r>
    </w:p>
    <w:p w14:paraId="21E9E6A8" w14:textId="77777777" w:rsidR="00B26015" w:rsidRPr="007718C1" w:rsidRDefault="00B26015" w:rsidP="00B26015">
      <w:pPr>
        <w:jc w:val="both"/>
        <w:rPr>
          <w:rFonts w:cs="Arial"/>
          <w:lang w:val="fr-FR"/>
        </w:rPr>
      </w:pPr>
      <w:r w:rsidRPr="007718C1">
        <w:rPr>
          <w:rFonts w:cs="Arial"/>
          <w:lang w:val="fr-FR"/>
        </w:rPr>
        <w:t xml:space="preserve">Il doit avoir été présenté à une institution de soutien préventif aux familles agréée par une autorité belge (O.N.E., Kind en </w:t>
      </w:r>
      <w:proofErr w:type="spellStart"/>
      <w:r w:rsidRPr="007718C1">
        <w:rPr>
          <w:rFonts w:cs="Arial"/>
          <w:lang w:val="fr-FR"/>
        </w:rPr>
        <w:t>Gezin</w:t>
      </w:r>
      <w:proofErr w:type="spellEnd"/>
      <w:r w:rsidRPr="007718C1">
        <w:rPr>
          <w:rFonts w:cs="Arial"/>
          <w:lang w:val="fr-FR"/>
        </w:rPr>
        <w:t xml:space="preserve">, </w:t>
      </w:r>
      <w:proofErr w:type="spellStart"/>
      <w:r w:rsidRPr="007718C1">
        <w:rPr>
          <w:rFonts w:cs="Arial"/>
          <w:lang w:val="fr-FR"/>
        </w:rPr>
        <w:t>Dienst</w:t>
      </w:r>
      <w:proofErr w:type="spellEnd"/>
      <w:r w:rsidRPr="007718C1">
        <w:rPr>
          <w:rFonts w:cs="Arial"/>
          <w:lang w:val="fr-FR"/>
        </w:rPr>
        <w:t xml:space="preserve"> </w:t>
      </w:r>
      <w:proofErr w:type="spellStart"/>
      <w:r w:rsidRPr="007718C1">
        <w:rPr>
          <w:rFonts w:cs="Arial"/>
          <w:lang w:val="fr-FR"/>
        </w:rPr>
        <w:t>für</w:t>
      </w:r>
      <w:proofErr w:type="spellEnd"/>
      <w:r w:rsidRPr="007718C1">
        <w:rPr>
          <w:rFonts w:cs="Arial"/>
          <w:lang w:val="fr-FR"/>
        </w:rPr>
        <w:t xml:space="preserve"> </w:t>
      </w:r>
      <w:proofErr w:type="spellStart"/>
      <w:r w:rsidRPr="007718C1">
        <w:rPr>
          <w:rFonts w:cs="Arial"/>
          <w:lang w:val="fr-FR"/>
        </w:rPr>
        <w:t>kind</w:t>
      </w:r>
      <w:proofErr w:type="spellEnd"/>
      <w:r w:rsidRPr="007718C1">
        <w:rPr>
          <w:rFonts w:cs="Arial"/>
          <w:lang w:val="fr-FR"/>
        </w:rPr>
        <w:t xml:space="preserve"> </w:t>
      </w:r>
      <w:proofErr w:type="spellStart"/>
      <w:r w:rsidRPr="007718C1">
        <w:rPr>
          <w:rFonts w:cs="Arial"/>
          <w:lang w:val="fr-FR"/>
        </w:rPr>
        <w:t>und</w:t>
      </w:r>
      <w:proofErr w:type="spellEnd"/>
      <w:r w:rsidRPr="007718C1">
        <w:rPr>
          <w:rFonts w:cs="Arial"/>
          <w:lang w:val="fr-FR"/>
        </w:rPr>
        <w:t xml:space="preserve"> </w:t>
      </w:r>
      <w:proofErr w:type="spellStart"/>
      <w:r w:rsidRPr="007718C1">
        <w:rPr>
          <w:rFonts w:cs="Arial"/>
          <w:lang w:val="fr-FR"/>
        </w:rPr>
        <w:t>Familie</w:t>
      </w:r>
      <w:proofErr w:type="spellEnd"/>
      <w:r w:rsidRPr="007718C1">
        <w:rPr>
          <w:rFonts w:cs="Arial"/>
          <w:lang w:val="fr-FR"/>
        </w:rPr>
        <w:t xml:space="preserve">). </w:t>
      </w:r>
    </w:p>
    <w:p w14:paraId="25428AC2" w14:textId="77777777" w:rsidR="00B26015" w:rsidRPr="007718C1" w:rsidRDefault="00B26015" w:rsidP="00B26015">
      <w:pPr>
        <w:jc w:val="both"/>
        <w:rPr>
          <w:rFonts w:cs="Arial"/>
          <w:lang w:val="fr-FR"/>
        </w:rPr>
      </w:pPr>
      <w:r w:rsidRPr="007718C1">
        <w:rPr>
          <w:rFonts w:cs="Arial"/>
          <w:lang w:val="fr-FR"/>
        </w:rPr>
        <w:t>Il s’agit :</w:t>
      </w:r>
    </w:p>
    <w:p w14:paraId="04D1F226" w14:textId="77777777" w:rsidR="00B26015" w:rsidRPr="007718C1" w:rsidRDefault="00B26015" w:rsidP="00B26015">
      <w:pPr>
        <w:jc w:val="both"/>
        <w:rPr>
          <w:rFonts w:cs="Arial"/>
          <w:lang w:val="fr-FR"/>
        </w:rPr>
      </w:pPr>
      <w:r w:rsidRPr="007718C1">
        <w:rPr>
          <w:rFonts w:cs="Arial"/>
          <w:lang w:val="fr-FR"/>
        </w:rPr>
        <w:t xml:space="preserve">- des structures agréées par l’ONE (consultation pour enfant de 0 à 6 ans accomplis, maison de l’enfance, antenne médico-sociale ou consultation périodique), telles que visées par l’arrêté du 9 juin 2004 du Gouvernement de la Communauté française, </w:t>
      </w:r>
    </w:p>
    <w:p w14:paraId="05433BBA" w14:textId="77777777" w:rsidR="00B26015" w:rsidRPr="007718C1" w:rsidRDefault="00B26015" w:rsidP="00B26015">
      <w:pPr>
        <w:jc w:val="both"/>
        <w:rPr>
          <w:rFonts w:cs="Arial"/>
          <w:lang w:val="fr-FR"/>
        </w:rPr>
      </w:pPr>
      <w:r w:rsidRPr="007718C1">
        <w:rPr>
          <w:rFonts w:cs="Arial"/>
          <w:lang w:val="fr-FR"/>
        </w:rPr>
        <w:t xml:space="preserve">- des bureaux de consultation et des centres d’aide aux enfants et d’assistance des familles agrées par « Kind en </w:t>
      </w:r>
      <w:proofErr w:type="spellStart"/>
      <w:r w:rsidRPr="007718C1">
        <w:rPr>
          <w:rFonts w:cs="Arial"/>
          <w:lang w:val="fr-FR"/>
        </w:rPr>
        <w:t>Gezin</w:t>
      </w:r>
      <w:proofErr w:type="spellEnd"/>
      <w:r w:rsidRPr="007718C1">
        <w:rPr>
          <w:rFonts w:cs="Arial"/>
          <w:lang w:val="fr-FR"/>
        </w:rPr>
        <w:t> », tels que visés par les arrêtés du 1</w:t>
      </w:r>
      <w:r w:rsidRPr="007718C1">
        <w:rPr>
          <w:rFonts w:cs="Arial"/>
          <w:vertAlign w:val="superscript"/>
          <w:lang w:val="fr-FR"/>
        </w:rPr>
        <w:t>er</w:t>
      </w:r>
      <w:r w:rsidRPr="007718C1">
        <w:rPr>
          <w:rFonts w:cs="Arial"/>
          <w:lang w:val="fr-FR"/>
        </w:rPr>
        <w:t xml:space="preserve"> mars 2002 du Gouvernement flamand </w:t>
      </w:r>
    </w:p>
    <w:p w14:paraId="7F571094" w14:textId="77777777" w:rsidR="00B26015" w:rsidRPr="007718C1" w:rsidRDefault="00B26015" w:rsidP="00B26015">
      <w:pPr>
        <w:jc w:val="both"/>
        <w:rPr>
          <w:rFonts w:cs="Arial"/>
          <w:lang w:val="fr-FR"/>
        </w:rPr>
      </w:pPr>
      <w:r w:rsidRPr="007718C1">
        <w:rPr>
          <w:rFonts w:cs="Arial"/>
          <w:lang w:val="fr-FR"/>
        </w:rPr>
        <w:t>- et de leurs équivalents en Communauté germanophone agréés par le « </w:t>
      </w:r>
      <w:proofErr w:type="spellStart"/>
      <w:r w:rsidRPr="007718C1">
        <w:rPr>
          <w:rFonts w:cs="Arial"/>
          <w:lang w:val="fr-FR"/>
        </w:rPr>
        <w:t>Dienst</w:t>
      </w:r>
      <w:proofErr w:type="spellEnd"/>
      <w:r w:rsidRPr="007718C1">
        <w:rPr>
          <w:rFonts w:cs="Arial"/>
          <w:lang w:val="fr-FR"/>
        </w:rPr>
        <w:t xml:space="preserve"> </w:t>
      </w:r>
      <w:proofErr w:type="spellStart"/>
      <w:r w:rsidRPr="007718C1">
        <w:rPr>
          <w:rFonts w:cs="Arial"/>
          <w:lang w:val="fr-FR"/>
        </w:rPr>
        <w:t>für</w:t>
      </w:r>
      <w:proofErr w:type="spellEnd"/>
      <w:r w:rsidRPr="007718C1">
        <w:rPr>
          <w:rFonts w:cs="Arial"/>
          <w:lang w:val="fr-FR"/>
        </w:rPr>
        <w:t xml:space="preserve"> Kind </w:t>
      </w:r>
      <w:proofErr w:type="spellStart"/>
      <w:r w:rsidRPr="007718C1">
        <w:rPr>
          <w:rFonts w:cs="Arial"/>
          <w:lang w:val="fr-FR"/>
        </w:rPr>
        <w:t>und</w:t>
      </w:r>
      <w:proofErr w:type="spellEnd"/>
      <w:r w:rsidRPr="007718C1">
        <w:rPr>
          <w:rFonts w:cs="Arial"/>
          <w:lang w:val="fr-FR"/>
        </w:rPr>
        <w:t xml:space="preserve"> </w:t>
      </w:r>
      <w:proofErr w:type="spellStart"/>
      <w:r w:rsidRPr="007718C1">
        <w:rPr>
          <w:rFonts w:cs="Arial"/>
          <w:lang w:val="fr-FR"/>
        </w:rPr>
        <w:t>Familie</w:t>
      </w:r>
      <w:proofErr w:type="spellEnd"/>
      <w:r w:rsidRPr="007718C1">
        <w:rPr>
          <w:rFonts w:cs="Arial"/>
          <w:lang w:val="fr-FR"/>
        </w:rPr>
        <w:t> ».</w:t>
      </w:r>
    </w:p>
    <w:p w14:paraId="4A23FEF1" w14:textId="77777777" w:rsidR="00B26015" w:rsidRPr="007718C1" w:rsidRDefault="00B26015" w:rsidP="00B26015">
      <w:pPr>
        <w:jc w:val="both"/>
        <w:rPr>
          <w:rFonts w:cs="Arial"/>
          <w:lang w:val="fr-FR"/>
        </w:rPr>
      </w:pPr>
      <w:r w:rsidRPr="007718C1">
        <w:rPr>
          <w:rFonts w:cs="Arial"/>
          <w:lang w:val="fr-FR"/>
        </w:rPr>
        <w:t>Les CPAS ne disposent d’aucune compétence en la matière.</w:t>
      </w:r>
    </w:p>
    <w:p w14:paraId="61F84315" w14:textId="77777777" w:rsidR="00B26015" w:rsidRPr="007718C1" w:rsidRDefault="00B26015" w:rsidP="00B26015">
      <w:pPr>
        <w:jc w:val="both"/>
        <w:rPr>
          <w:rFonts w:cs="Arial"/>
          <w:lang w:val="fr-FR"/>
        </w:rPr>
      </w:pPr>
      <w:r w:rsidRPr="007718C1">
        <w:rPr>
          <w:rFonts w:cs="Arial"/>
          <w:lang w:val="fr-FR"/>
        </w:rPr>
        <w:t>L’accomplissement de cette obligation est attesté sur base de la remise du formulaire dont le modèle est déterminé par le Service du Contrôle administratif (voyez annexe 1).</w:t>
      </w:r>
    </w:p>
    <w:p w14:paraId="0C326D2D" w14:textId="77777777" w:rsidR="00B26015" w:rsidRPr="007718C1" w:rsidRDefault="00B26015" w:rsidP="00B26015">
      <w:pPr>
        <w:jc w:val="both"/>
        <w:rPr>
          <w:rFonts w:cs="Arial"/>
          <w:lang w:val="fr-FR"/>
        </w:rPr>
      </w:pPr>
      <w:r w:rsidRPr="007718C1">
        <w:rPr>
          <w:rFonts w:cs="Arial"/>
          <w:lang w:val="fr-FR"/>
        </w:rPr>
        <w:t>Il est à noter que pour l’enfant qui, bien que n’étant pas soumis à l’obligation scolaire, est inscrit dans un établissement d’enseignement maternel, le formulaire peut être complété par l’établissement auprès duquel l’enfant est inscrit.</w:t>
      </w:r>
    </w:p>
    <w:p w14:paraId="05930415" w14:textId="77777777" w:rsidR="00B26015" w:rsidRPr="007718C1" w:rsidRDefault="00B26015" w:rsidP="00B26015">
      <w:pPr>
        <w:numPr>
          <w:ilvl w:val="0"/>
          <w:numId w:val="1"/>
        </w:numPr>
        <w:tabs>
          <w:tab w:val="num" w:pos="284"/>
        </w:tabs>
        <w:spacing w:after="0" w:line="240" w:lineRule="auto"/>
        <w:ind w:left="0" w:firstLine="0"/>
        <w:jc w:val="both"/>
        <w:rPr>
          <w:rFonts w:cs="Arial"/>
          <w:lang w:val="fr-FR"/>
        </w:rPr>
      </w:pPr>
      <w:r w:rsidRPr="007718C1">
        <w:rPr>
          <w:rFonts w:cs="Arial"/>
          <w:u w:val="single"/>
          <w:lang w:val="fr-FR"/>
        </w:rPr>
        <w:t>S’il s’agit d’un enfant en âge d’obligation scolaire </w:t>
      </w:r>
      <w:r w:rsidRPr="007718C1">
        <w:rPr>
          <w:rFonts w:cs="Arial"/>
          <w:lang w:val="fr-FR"/>
        </w:rPr>
        <w:t>:</w:t>
      </w:r>
    </w:p>
    <w:p w14:paraId="74105DF6" w14:textId="77777777" w:rsidR="00B26015" w:rsidRPr="007718C1" w:rsidRDefault="00B26015" w:rsidP="00B26015">
      <w:pPr>
        <w:jc w:val="both"/>
        <w:rPr>
          <w:rFonts w:cs="Arial"/>
        </w:rPr>
      </w:pPr>
      <w:proofErr w:type="spellStart"/>
      <w:r w:rsidRPr="007718C1">
        <w:rPr>
          <w:rFonts w:cs="Arial"/>
        </w:rPr>
        <w:t>L’enfant</w:t>
      </w:r>
      <w:proofErr w:type="spellEnd"/>
      <w:r w:rsidRPr="007718C1">
        <w:rPr>
          <w:rFonts w:cs="Arial"/>
        </w:rPr>
        <w:t xml:space="preserve"> doit :</w:t>
      </w:r>
    </w:p>
    <w:p w14:paraId="32F19962" w14:textId="77777777" w:rsidR="00B26015" w:rsidRPr="007718C1" w:rsidRDefault="00B26015" w:rsidP="00B26015">
      <w:pPr>
        <w:numPr>
          <w:ilvl w:val="0"/>
          <w:numId w:val="2"/>
        </w:numPr>
        <w:spacing w:after="0" w:line="240" w:lineRule="auto"/>
        <w:ind w:left="709" w:hanging="425"/>
        <w:jc w:val="both"/>
        <w:rPr>
          <w:rFonts w:cs="Arial"/>
          <w:lang w:val="fr-FR"/>
        </w:rPr>
      </w:pPr>
      <w:r w:rsidRPr="007718C1">
        <w:rPr>
          <w:rFonts w:cs="Arial"/>
          <w:u w:val="single"/>
          <w:lang w:val="fr-FR"/>
        </w:rPr>
        <w:t>ou avoir fréquenté régulièrement (1) depuis trois mois consécutifs l’enseignement du niveau fondamental ou secondaire dans un établissement d’enseignement agréé par une autorité belge</w:t>
      </w:r>
      <w:r w:rsidRPr="007718C1">
        <w:rPr>
          <w:rFonts w:cs="Arial"/>
          <w:lang w:val="fr-FR"/>
        </w:rPr>
        <w:t xml:space="preserve"> (2).</w:t>
      </w:r>
    </w:p>
    <w:p w14:paraId="7996178B" w14:textId="77777777" w:rsidR="00B26015" w:rsidRPr="007718C1" w:rsidRDefault="00B26015" w:rsidP="00B26015">
      <w:pPr>
        <w:spacing w:after="0" w:line="240" w:lineRule="auto"/>
        <w:ind w:left="709"/>
        <w:jc w:val="both"/>
        <w:rPr>
          <w:rFonts w:cs="Arial"/>
          <w:lang w:val="fr-FR"/>
        </w:rPr>
      </w:pPr>
    </w:p>
    <w:p w14:paraId="0E1232A0" w14:textId="77777777" w:rsidR="00B26015" w:rsidRPr="007718C1" w:rsidRDefault="00B26015" w:rsidP="00B26015">
      <w:pPr>
        <w:numPr>
          <w:ilvl w:val="0"/>
          <w:numId w:val="3"/>
        </w:numPr>
        <w:tabs>
          <w:tab w:val="num" w:pos="567"/>
        </w:tabs>
        <w:spacing w:after="0" w:line="240" w:lineRule="auto"/>
        <w:ind w:left="0" w:firstLine="0"/>
        <w:jc w:val="both"/>
        <w:rPr>
          <w:rFonts w:cs="Arial"/>
          <w:lang w:val="fr-FR"/>
        </w:rPr>
      </w:pPr>
      <w:r w:rsidRPr="007718C1">
        <w:rPr>
          <w:rFonts w:cs="Arial"/>
          <w:lang w:val="fr-FR"/>
        </w:rPr>
        <w:t>(1) La définition de la fréquentation régulière est celle utilisée dans le cadre de la réglementation relative à l’enseignement applicable dans chacune des communautés concernées.</w:t>
      </w:r>
    </w:p>
    <w:p w14:paraId="6B2CD2CE" w14:textId="77777777" w:rsidR="00B26015" w:rsidRPr="007718C1" w:rsidRDefault="00B26015" w:rsidP="00B26015">
      <w:pPr>
        <w:tabs>
          <w:tab w:val="num" w:pos="284"/>
        </w:tabs>
        <w:jc w:val="both"/>
        <w:rPr>
          <w:rFonts w:cs="Arial"/>
          <w:lang w:val="fr-FR"/>
        </w:rPr>
      </w:pPr>
      <w:r w:rsidRPr="007718C1">
        <w:rPr>
          <w:rFonts w:cs="Arial"/>
          <w:lang w:val="fr-FR"/>
        </w:rPr>
        <w:t>Elle se base sur le registre des fréquentations des élèves et tient compte des absences considérées comme justifiées (Arrêté du Gouvernement de la Communauté française du 23 novembre 1998 et arrêté du Gouvernement flamand du 21 mars 2003).</w:t>
      </w:r>
    </w:p>
    <w:p w14:paraId="31A008E5" w14:textId="77777777" w:rsidR="00B26015" w:rsidRPr="007718C1" w:rsidRDefault="00B26015" w:rsidP="00B26015">
      <w:pPr>
        <w:numPr>
          <w:ilvl w:val="0"/>
          <w:numId w:val="3"/>
        </w:numPr>
        <w:tabs>
          <w:tab w:val="num" w:pos="567"/>
        </w:tabs>
        <w:spacing w:after="0" w:line="240" w:lineRule="auto"/>
        <w:ind w:left="0" w:firstLine="0"/>
        <w:jc w:val="both"/>
        <w:rPr>
          <w:rFonts w:cs="Arial"/>
          <w:lang w:val="fr-FR"/>
        </w:rPr>
      </w:pPr>
      <w:r w:rsidRPr="007718C1">
        <w:rPr>
          <w:rFonts w:cs="Arial"/>
          <w:lang w:val="fr-FR"/>
        </w:rPr>
        <w:t>(2) Les sites WEB des Communautés consacrés à l’enseignement contiennent les annuaires reprenant la liste des établissements d’enseignement fondamental et secondaire.</w:t>
      </w:r>
    </w:p>
    <w:p w14:paraId="63820DEF" w14:textId="77777777" w:rsidR="00B26015" w:rsidRPr="007718C1" w:rsidRDefault="00B26015" w:rsidP="00B26015">
      <w:pPr>
        <w:spacing w:after="0" w:line="240" w:lineRule="auto"/>
        <w:jc w:val="both"/>
        <w:rPr>
          <w:rFonts w:cs="Arial"/>
          <w:lang w:val="fr-FR"/>
        </w:rPr>
      </w:pPr>
    </w:p>
    <w:p w14:paraId="0F5D7460" w14:textId="77777777" w:rsidR="00B26015" w:rsidRPr="007718C1" w:rsidRDefault="00B26015" w:rsidP="00B26015">
      <w:pPr>
        <w:numPr>
          <w:ilvl w:val="0"/>
          <w:numId w:val="3"/>
        </w:numPr>
        <w:tabs>
          <w:tab w:val="num" w:pos="567"/>
        </w:tabs>
        <w:spacing w:after="0" w:line="240" w:lineRule="auto"/>
        <w:ind w:left="0" w:firstLine="0"/>
        <w:jc w:val="both"/>
        <w:rPr>
          <w:rFonts w:cs="Arial"/>
          <w:lang w:val="fr-FR"/>
        </w:rPr>
      </w:pPr>
      <w:r w:rsidRPr="007718C1">
        <w:rPr>
          <w:rFonts w:cs="Arial"/>
          <w:lang w:val="fr-FR"/>
        </w:rPr>
        <w:lastRenderedPageBreak/>
        <w:t xml:space="preserve">L’accomplissement de cette obligation est attesté sur base de la remise d’une attestation de fréquentation régulière des cours selon le modèle établi par le Service du Contrôle administratif, complété par l’établissement auprès duquel l’enfant est inscrit (Voyez annexe 2). </w:t>
      </w:r>
    </w:p>
    <w:p w14:paraId="0F464598" w14:textId="77777777" w:rsidR="00B26015" w:rsidRPr="007718C1" w:rsidRDefault="00B26015" w:rsidP="00B26015">
      <w:pPr>
        <w:tabs>
          <w:tab w:val="num" w:pos="284"/>
        </w:tabs>
        <w:jc w:val="both"/>
        <w:rPr>
          <w:rFonts w:cs="Arial"/>
          <w:lang w:val="fr-FR"/>
        </w:rPr>
      </w:pPr>
      <w:r w:rsidRPr="007718C1">
        <w:rPr>
          <w:rFonts w:cs="Arial"/>
          <w:lang w:val="fr-FR"/>
        </w:rPr>
        <w:t xml:space="preserve">Cela suppose donc que l’enfant soit déjà inscrit auprès d’un établissement scolaire et qu’il ait fréquenté régulièrement les cours pendant trois mois consécutifs au moins. </w:t>
      </w:r>
    </w:p>
    <w:p w14:paraId="15E88CF9" w14:textId="77777777" w:rsidR="00B26015" w:rsidRPr="007718C1" w:rsidRDefault="00B26015" w:rsidP="00B26015">
      <w:pPr>
        <w:tabs>
          <w:tab w:val="num" w:pos="284"/>
        </w:tabs>
        <w:jc w:val="both"/>
        <w:rPr>
          <w:rFonts w:cs="Arial"/>
          <w:lang w:val="fr-FR"/>
        </w:rPr>
      </w:pPr>
      <w:r w:rsidRPr="007718C1">
        <w:rPr>
          <w:rFonts w:cs="Arial"/>
          <w:lang w:val="fr-FR"/>
        </w:rPr>
        <w:t>Dès lors que l’établissement scolaire considère que pour le mois en question, il y a fréquentation régulière selon la réglementation qui lui est applicable, il n’appartient pas à l’organisme assureur de contrôler le nombre de jours durant lesquels le MENA a effectivement été présent à l’école. La réglementation n’impose pas que chaque jour du mois soit couvert par l’attestation émise : une fréquentation scolaire régulière pour un mois déterminé n’impose pas, en effet, que le mois soit couvert dans sa totalité. Ainsi, si l’inscription a lieu au cours du mois et que l’école remplit l’attestation de fréquentation pour ce mois, ce mois est bien pris en considération.</w:t>
      </w:r>
    </w:p>
    <w:p w14:paraId="1574DB24" w14:textId="77777777" w:rsidR="00B26015" w:rsidRPr="007718C1" w:rsidRDefault="00B26015" w:rsidP="00B26015">
      <w:pPr>
        <w:numPr>
          <w:ilvl w:val="0"/>
          <w:numId w:val="4"/>
        </w:numPr>
        <w:tabs>
          <w:tab w:val="num" w:pos="567"/>
        </w:tabs>
        <w:spacing w:after="0" w:line="240" w:lineRule="auto"/>
        <w:ind w:left="0" w:firstLine="0"/>
        <w:jc w:val="both"/>
        <w:rPr>
          <w:rFonts w:cs="Arial"/>
          <w:lang w:val="fr-FR"/>
        </w:rPr>
      </w:pPr>
      <w:r w:rsidRPr="007718C1">
        <w:rPr>
          <w:rFonts w:cs="Arial"/>
          <w:lang w:val="fr-FR"/>
        </w:rPr>
        <w:t>Les mois de vacances scolaires de juillet et d’août ne peuvent être pris en considération dans le cas où un enfant serait inscrit pour la première fois lors de la rentrée scolaire de septembre.</w:t>
      </w:r>
    </w:p>
    <w:p w14:paraId="3F07ADC6" w14:textId="77777777" w:rsidR="00B26015" w:rsidRPr="007718C1" w:rsidRDefault="00B26015" w:rsidP="00B26015">
      <w:pPr>
        <w:spacing w:after="0" w:line="240" w:lineRule="auto"/>
        <w:jc w:val="both"/>
        <w:rPr>
          <w:rFonts w:cs="Arial"/>
          <w:lang w:val="fr-FR"/>
        </w:rPr>
      </w:pPr>
    </w:p>
    <w:p w14:paraId="24A25987" w14:textId="77777777" w:rsidR="00B26015" w:rsidRPr="007718C1" w:rsidRDefault="00B26015" w:rsidP="00B26015">
      <w:pPr>
        <w:tabs>
          <w:tab w:val="num" w:pos="284"/>
        </w:tabs>
        <w:jc w:val="both"/>
        <w:rPr>
          <w:rFonts w:cs="Arial"/>
          <w:lang w:val="fr-FR"/>
        </w:rPr>
      </w:pPr>
      <w:r w:rsidRPr="007718C1">
        <w:rPr>
          <w:rFonts w:cs="Arial"/>
          <w:lang w:val="fr-FR"/>
        </w:rPr>
        <w:tab/>
      </w:r>
      <w:r w:rsidRPr="007718C1">
        <w:rPr>
          <w:rFonts w:cs="Arial"/>
          <w:u w:val="single"/>
          <w:lang w:val="fr-FR"/>
        </w:rPr>
        <w:t>Exemple 1</w:t>
      </w:r>
    </w:p>
    <w:p w14:paraId="0351464C" w14:textId="77777777" w:rsidR="00B26015" w:rsidRPr="007718C1" w:rsidRDefault="00B26015" w:rsidP="00B26015">
      <w:pPr>
        <w:tabs>
          <w:tab w:val="num" w:pos="284"/>
        </w:tabs>
        <w:jc w:val="both"/>
        <w:rPr>
          <w:rFonts w:cs="Arial"/>
          <w:lang w:val="fr-FR"/>
        </w:rPr>
      </w:pPr>
      <w:r w:rsidRPr="007718C1">
        <w:rPr>
          <w:rFonts w:cs="Arial"/>
          <w:lang w:val="fr-FR"/>
        </w:rPr>
        <w:t>Un jeune est identifié comme MENA le 10 mai 2008, par le Service des Tutelles, et est inscrit pour la première fois lors de la rentrée scolaire de septembre. Il comptera trois mois consécutifs de fréquentation régulière à la fin du mois de novembre.</w:t>
      </w:r>
    </w:p>
    <w:p w14:paraId="60027234" w14:textId="77777777" w:rsidR="00B26015" w:rsidRPr="007718C1" w:rsidRDefault="00B26015" w:rsidP="00B26015">
      <w:pPr>
        <w:tabs>
          <w:tab w:val="num" w:pos="284"/>
        </w:tabs>
        <w:jc w:val="both"/>
        <w:rPr>
          <w:rFonts w:cs="Arial"/>
          <w:lang w:val="fr-FR"/>
        </w:rPr>
      </w:pPr>
    </w:p>
    <w:p w14:paraId="58E40F41" w14:textId="77777777" w:rsidR="00B26015" w:rsidRPr="007718C1" w:rsidRDefault="00B26015" w:rsidP="00B26015">
      <w:pPr>
        <w:jc w:val="both"/>
        <w:rPr>
          <w:rFonts w:cs="Arial"/>
          <w:lang w:val="fr-FR"/>
        </w:rPr>
      </w:pPr>
      <w:r w:rsidRPr="007718C1">
        <w:rPr>
          <w:rFonts w:cs="Arial"/>
          <w:lang w:val="fr-FR"/>
        </w:rPr>
        <w:t xml:space="preserve">Toutefois, les mois de juillet et d’août sont pris en considération pour déterminer le moment de l’ouverture du droit aux soins de santé lorsque l’enfant justifie d’une fréquentation régulière pour les mois de mai et de juin, ou pour le seul mois de juin, </w:t>
      </w:r>
      <w:r w:rsidRPr="007718C1">
        <w:rPr>
          <w:rFonts w:cs="Arial"/>
          <w:b/>
          <w:u w:val="single"/>
          <w:lang w:val="fr-FR"/>
        </w:rPr>
        <w:t>et</w:t>
      </w:r>
      <w:r w:rsidRPr="007718C1">
        <w:rPr>
          <w:rFonts w:cs="Arial"/>
          <w:lang w:val="fr-FR"/>
        </w:rPr>
        <w:t xml:space="preserve"> d’une inscription pour la rentrée scolaire.</w:t>
      </w:r>
    </w:p>
    <w:p w14:paraId="402A23B4" w14:textId="77777777" w:rsidR="00B26015" w:rsidRPr="007718C1" w:rsidRDefault="00B26015" w:rsidP="00B26015">
      <w:pPr>
        <w:tabs>
          <w:tab w:val="num" w:pos="284"/>
        </w:tabs>
        <w:jc w:val="both"/>
        <w:rPr>
          <w:rFonts w:cs="Arial"/>
          <w:u w:val="single"/>
          <w:lang w:val="fr-FR"/>
        </w:rPr>
      </w:pPr>
      <w:r w:rsidRPr="007718C1">
        <w:rPr>
          <w:rFonts w:cs="Arial"/>
          <w:lang w:val="fr-FR"/>
        </w:rPr>
        <w:tab/>
      </w:r>
      <w:r w:rsidRPr="007718C1">
        <w:rPr>
          <w:rFonts w:cs="Arial"/>
          <w:u w:val="single"/>
          <w:lang w:val="fr-FR"/>
        </w:rPr>
        <w:t>Exemple 2</w:t>
      </w:r>
    </w:p>
    <w:p w14:paraId="2BA88A3B" w14:textId="77777777" w:rsidR="00B26015" w:rsidRPr="007718C1" w:rsidRDefault="00B26015" w:rsidP="00B26015">
      <w:pPr>
        <w:tabs>
          <w:tab w:val="num" w:pos="720"/>
        </w:tabs>
        <w:jc w:val="both"/>
        <w:rPr>
          <w:rFonts w:cs="Arial"/>
          <w:lang w:val="fr-FR"/>
        </w:rPr>
      </w:pPr>
      <w:r w:rsidRPr="007718C1">
        <w:rPr>
          <w:rFonts w:cs="Arial"/>
          <w:lang w:val="fr-FR"/>
        </w:rPr>
        <w:t xml:space="preserve">Un jeune est identifié comme MENA le 9 avril 2008, par le Service des Tutelles, et est inscrit dans un établissement scolaire le 4 mai. Il comptera deux mois consécutifs de fréquentation régulière à la fin du mois de juin. </w:t>
      </w:r>
    </w:p>
    <w:p w14:paraId="7BCBCB1A" w14:textId="77777777" w:rsidR="00B26015" w:rsidRPr="007718C1" w:rsidRDefault="00B26015" w:rsidP="00B26015">
      <w:pPr>
        <w:tabs>
          <w:tab w:val="num" w:pos="720"/>
        </w:tabs>
        <w:jc w:val="both"/>
        <w:rPr>
          <w:rFonts w:cs="Arial"/>
          <w:lang w:val="fr-FR"/>
        </w:rPr>
      </w:pPr>
      <w:r w:rsidRPr="007718C1">
        <w:rPr>
          <w:rFonts w:cs="Arial"/>
          <w:lang w:val="fr-FR"/>
        </w:rPr>
        <w:t>Si le 10 septembre, son tuteur introduit une demande d’inscription en qualité de titulaire MENA auprès d’un l’organisme assureur, et remet une attestation de fréquentation pour les mois de mai et de juin, et remet plus tardivement une attestation prouvant l’inscription dans un établissement scolaire pour le mois de septembre, le droit aux soins de santé du MENA s’ouvrira le 1</w:t>
      </w:r>
      <w:r w:rsidRPr="007718C1">
        <w:rPr>
          <w:rFonts w:cs="Arial"/>
          <w:vertAlign w:val="superscript"/>
          <w:lang w:val="fr-FR"/>
        </w:rPr>
        <w:t>er</w:t>
      </w:r>
      <w:r w:rsidRPr="007718C1">
        <w:rPr>
          <w:rFonts w:cs="Arial"/>
          <w:lang w:val="fr-FR"/>
        </w:rPr>
        <w:t xml:space="preserve"> juillet 2008 (1</w:t>
      </w:r>
      <w:r w:rsidRPr="007718C1">
        <w:rPr>
          <w:rFonts w:cs="Arial"/>
          <w:vertAlign w:val="superscript"/>
          <w:lang w:val="fr-FR"/>
        </w:rPr>
        <w:t>er</w:t>
      </w:r>
      <w:r w:rsidRPr="007718C1">
        <w:rPr>
          <w:rFonts w:cs="Arial"/>
          <w:lang w:val="fr-FR"/>
        </w:rPr>
        <w:t xml:space="preserve"> jour du trimestre au cours duquel la demande a été faite), car le mois de juillet sera pris en considération puisque le MENA a été régulièrement inscrit lors de la rentrée de septembre, et l’on considérera que la condition des trois mois consécutifs de fréquentation régulière est remplie.</w:t>
      </w:r>
    </w:p>
    <w:p w14:paraId="543BA432" w14:textId="77777777" w:rsidR="00B26015" w:rsidRPr="007718C1" w:rsidRDefault="00B26015" w:rsidP="00B26015">
      <w:pPr>
        <w:numPr>
          <w:ilvl w:val="0"/>
          <w:numId w:val="4"/>
        </w:numPr>
        <w:tabs>
          <w:tab w:val="num" w:pos="567"/>
        </w:tabs>
        <w:spacing w:after="0" w:line="240" w:lineRule="auto"/>
        <w:ind w:left="0" w:firstLine="0"/>
        <w:jc w:val="both"/>
        <w:rPr>
          <w:rFonts w:cs="Arial"/>
          <w:lang w:val="fr-FR"/>
        </w:rPr>
      </w:pPr>
      <w:r w:rsidRPr="007718C1">
        <w:rPr>
          <w:rFonts w:cs="Arial"/>
          <w:lang w:val="fr-FR"/>
        </w:rPr>
        <w:t>Les absences injustifiées qui ne permettent pas à l’établissement scolaire d’attester la fréquentation régulière durant le(s) mois concerné(s) interrompent le calcul des trois mois consécutifs.</w:t>
      </w:r>
    </w:p>
    <w:p w14:paraId="0F1706D5" w14:textId="77777777" w:rsidR="00B26015" w:rsidRDefault="00B26015" w:rsidP="00B26015">
      <w:pPr>
        <w:spacing w:after="0" w:line="240" w:lineRule="auto"/>
        <w:jc w:val="both"/>
        <w:rPr>
          <w:rFonts w:cs="Arial"/>
          <w:lang w:val="fr-FR"/>
        </w:rPr>
      </w:pPr>
    </w:p>
    <w:p w14:paraId="016DC5BE" w14:textId="77777777" w:rsidR="00B26015" w:rsidRDefault="00B26015" w:rsidP="00B26015">
      <w:pPr>
        <w:spacing w:after="0" w:line="240" w:lineRule="auto"/>
        <w:jc w:val="both"/>
        <w:rPr>
          <w:rFonts w:cs="Arial"/>
          <w:lang w:val="fr-FR"/>
        </w:rPr>
      </w:pPr>
    </w:p>
    <w:p w14:paraId="6B47AB84" w14:textId="77777777" w:rsidR="00B26015" w:rsidRDefault="00B26015" w:rsidP="00B26015">
      <w:pPr>
        <w:spacing w:after="0" w:line="240" w:lineRule="auto"/>
        <w:jc w:val="both"/>
        <w:rPr>
          <w:rFonts w:cs="Arial"/>
          <w:lang w:val="fr-FR"/>
        </w:rPr>
      </w:pPr>
    </w:p>
    <w:p w14:paraId="378BC836" w14:textId="77777777" w:rsidR="00B26015" w:rsidRPr="007718C1" w:rsidRDefault="00B26015" w:rsidP="00B26015">
      <w:pPr>
        <w:spacing w:after="0" w:line="240" w:lineRule="auto"/>
        <w:jc w:val="both"/>
        <w:rPr>
          <w:rFonts w:cs="Arial"/>
          <w:lang w:val="fr-FR"/>
        </w:rPr>
      </w:pPr>
    </w:p>
    <w:p w14:paraId="088C9C28" w14:textId="77777777" w:rsidR="00B26015" w:rsidRPr="007718C1" w:rsidRDefault="00B26015" w:rsidP="00B26015">
      <w:pPr>
        <w:tabs>
          <w:tab w:val="num" w:pos="284"/>
        </w:tabs>
        <w:jc w:val="both"/>
        <w:rPr>
          <w:rFonts w:cs="Arial"/>
          <w:lang w:val="fr-FR"/>
        </w:rPr>
      </w:pPr>
      <w:r w:rsidRPr="007718C1">
        <w:rPr>
          <w:rFonts w:cs="Arial"/>
          <w:lang w:val="fr-FR"/>
        </w:rPr>
        <w:lastRenderedPageBreak/>
        <w:tab/>
      </w:r>
      <w:r w:rsidRPr="007718C1">
        <w:rPr>
          <w:rFonts w:cs="Arial"/>
          <w:u w:val="single"/>
          <w:lang w:val="fr-FR"/>
        </w:rPr>
        <w:t>Exemple 3</w:t>
      </w:r>
    </w:p>
    <w:p w14:paraId="154F6A86" w14:textId="77777777" w:rsidR="00B26015" w:rsidRPr="007718C1" w:rsidRDefault="00B26015" w:rsidP="00B26015">
      <w:pPr>
        <w:tabs>
          <w:tab w:val="num" w:pos="720"/>
        </w:tabs>
        <w:jc w:val="both"/>
        <w:rPr>
          <w:rFonts w:cs="Arial"/>
          <w:lang w:val="fr-FR"/>
        </w:rPr>
      </w:pPr>
      <w:r w:rsidRPr="007718C1">
        <w:rPr>
          <w:rFonts w:cs="Arial"/>
          <w:lang w:val="fr-FR"/>
        </w:rPr>
        <w:t>Un enfant est inscrit le 21 janvier 2008 dans un établissement scolaire. Il fréquente régulièrement les cours durant le mois de février. Entre le 6 mars et le 2 avril, il est en rupture scolaire. Le 3 avril, il reprend les cours et les poursuit dorénavant assidûment. Fin juin, il comptera trois mois consécutifs de fréquentation scolaire régulière. Son droit aux soins de santé s’ouvrira le 1</w:t>
      </w:r>
      <w:r w:rsidRPr="007718C1">
        <w:rPr>
          <w:rFonts w:cs="Arial"/>
          <w:vertAlign w:val="superscript"/>
          <w:lang w:val="fr-FR"/>
        </w:rPr>
        <w:t>er</w:t>
      </w:r>
      <w:r w:rsidRPr="007718C1">
        <w:rPr>
          <w:rFonts w:cs="Arial"/>
          <w:lang w:val="fr-FR"/>
        </w:rPr>
        <w:t xml:space="preserve"> juillet si, toutes les autres conditions réglementaires étant réunies, le tuteur a demandé l’inscription du Mena au cours du 3</w:t>
      </w:r>
      <w:r w:rsidRPr="007718C1">
        <w:rPr>
          <w:rFonts w:cs="Arial"/>
          <w:vertAlign w:val="superscript"/>
          <w:lang w:val="fr-FR"/>
        </w:rPr>
        <w:t>ème</w:t>
      </w:r>
      <w:r w:rsidRPr="007718C1">
        <w:rPr>
          <w:rFonts w:cs="Arial"/>
          <w:lang w:val="fr-FR"/>
        </w:rPr>
        <w:t xml:space="preserve"> trimestre.</w:t>
      </w:r>
    </w:p>
    <w:p w14:paraId="22B64ECE" w14:textId="77777777" w:rsidR="00B26015" w:rsidRPr="007718C1" w:rsidRDefault="00B26015" w:rsidP="00B26015">
      <w:pPr>
        <w:numPr>
          <w:ilvl w:val="0"/>
          <w:numId w:val="4"/>
        </w:numPr>
        <w:tabs>
          <w:tab w:val="num" w:pos="567"/>
        </w:tabs>
        <w:spacing w:after="0" w:line="240" w:lineRule="auto"/>
        <w:ind w:left="0" w:firstLine="0"/>
        <w:jc w:val="both"/>
        <w:rPr>
          <w:rFonts w:cs="Arial"/>
          <w:lang w:val="fr-FR"/>
        </w:rPr>
      </w:pPr>
      <w:r w:rsidRPr="007718C1">
        <w:rPr>
          <w:rFonts w:cs="Arial"/>
          <w:lang w:val="fr-FR"/>
        </w:rPr>
        <w:t>Lorsqu’un enfant est amené à fréquenter successivement pendant trois mois consécutifs, plusieurs établissements scolaires, chacun des établissements doit compléter, en ce qui le concerne, une attestation en indiquant la période durant laquelle l’enfant a été inscrit et a fréquenté régulièrement les cours.</w:t>
      </w:r>
    </w:p>
    <w:p w14:paraId="46F9EA2F" w14:textId="77777777" w:rsidR="00B26015" w:rsidRPr="007718C1" w:rsidRDefault="00B26015" w:rsidP="00B26015">
      <w:pPr>
        <w:spacing w:after="0" w:line="240" w:lineRule="auto"/>
        <w:jc w:val="both"/>
        <w:rPr>
          <w:rFonts w:cs="Arial"/>
          <w:lang w:val="fr-FR"/>
        </w:rPr>
      </w:pPr>
    </w:p>
    <w:p w14:paraId="7C99F37F" w14:textId="77777777" w:rsidR="00B26015" w:rsidRPr="007718C1" w:rsidRDefault="00B26015" w:rsidP="00B26015">
      <w:pPr>
        <w:tabs>
          <w:tab w:val="num" w:pos="284"/>
        </w:tabs>
        <w:jc w:val="both"/>
        <w:rPr>
          <w:rFonts w:cs="Arial"/>
          <w:lang w:val="fr-FR"/>
        </w:rPr>
      </w:pPr>
      <w:r w:rsidRPr="007718C1">
        <w:rPr>
          <w:rFonts w:cs="Arial"/>
          <w:lang w:val="fr-FR"/>
        </w:rPr>
        <w:tab/>
      </w:r>
      <w:r w:rsidRPr="007718C1">
        <w:rPr>
          <w:rFonts w:cs="Arial"/>
          <w:u w:val="single"/>
          <w:lang w:val="fr-FR"/>
        </w:rPr>
        <w:t>Exemple 4</w:t>
      </w:r>
    </w:p>
    <w:p w14:paraId="391F5AF4" w14:textId="77777777" w:rsidR="00B26015" w:rsidRPr="007718C1" w:rsidRDefault="00B26015" w:rsidP="00B26015">
      <w:pPr>
        <w:tabs>
          <w:tab w:val="num" w:pos="720"/>
        </w:tabs>
        <w:jc w:val="both"/>
        <w:rPr>
          <w:rFonts w:cs="Arial"/>
          <w:lang w:val="fr-FR"/>
        </w:rPr>
      </w:pPr>
      <w:r w:rsidRPr="007718C1">
        <w:rPr>
          <w:rFonts w:cs="Arial"/>
          <w:lang w:val="fr-FR"/>
        </w:rPr>
        <w:t xml:space="preserve">Un enfant est inscrit le 4 juin 2008, dans un établissement scolaire X. Il fréquente régulièrement les cours durant tout le mois de juin. A la rentrée scolaire de septembre, il est inscrit dans une école Y. A ce moment, il comptera 3 mois consécutifs de fréquentation régulière. </w:t>
      </w:r>
    </w:p>
    <w:p w14:paraId="02F11A63" w14:textId="77777777" w:rsidR="00B26015" w:rsidRPr="007718C1" w:rsidRDefault="00B26015" w:rsidP="00B26015">
      <w:pPr>
        <w:tabs>
          <w:tab w:val="num" w:pos="720"/>
        </w:tabs>
        <w:jc w:val="both"/>
        <w:rPr>
          <w:rFonts w:cs="Arial"/>
          <w:lang w:val="fr-FR"/>
        </w:rPr>
      </w:pPr>
      <w:r w:rsidRPr="007718C1">
        <w:rPr>
          <w:rFonts w:cs="Arial"/>
          <w:lang w:val="fr-FR"/>
        </w:rPr>
        <w:t>Si le 10 septembre son tuteur introduit une demande d’inscription en qualité de titulaire MENA auprès d’un l’organisme assureur, et remet une attestation de fréquentation de l’école X pour le mois de juin, et remet plus tardivement une attestation de l’école Y prouvant l’inscription dans cet établissement pour le mois de septembre, le droit aux soins de santé du MENA s’ouvrira le 1</w:t>
      </w:r>
      <w:r w:rsidRPr="007718C1">
        <w:rPr>
          <w:rFonts w:cs="Arial"/>
          <w:vertAlign w:val="superscript"/>
          <w:lang w:val="fr-FR"/>
        </w:rPr>
        <w:t>er</w:t>
      </w:r>
      <w:r w:rsidRPr="007718C1">
        <w:rPr>
          <w:rFonts w:cs="Arial"/>
          <w:lang w:val="fr-FR"/>
        </w:rPr>
        <w:t xml:space="preserve"> juillet 2008, car les mois de juillet et d’août seront pris en considération puisque le MENA a été régulièrement inscrit lors de la rentrée de septembre et l’on considérera qu’il compte les trois mois consécutifs de fréquentation régulière dès la rentée scolaire de septembre.</w:t>
      </w:r>
    </w:p>
    <w:p w14:paraId="768DEFF9" w14:textId="77777777" w:rsidR="00B26015" w:rsidRPr="007718C1" w:rsidRDefault="00B26015" w:rsidP="00B26015">
      <w:pPr>
        <w:tabs>
          <w:tab w:val="num" w:pos="720"/>
        </w:tabs>
        <w:jc w:val="both"/>
        <w:rPr>
          <w:rFonts w:cs="Arial"/>
          <w:lang w:val="fr-BE"/>
        </w:rPr>
      </w:pPr>
      <w:r w:rsidRPr="007718C1">
        <w:rPr>
          <w:rFonts w:cs="Arial"/>
          <w:lang w:val="fr-FR"/>
        </w:rPr>
        <w:t xml:space="preserve">Est assimilée à la fréquentation scolaire, la période au cours de laquelle le jeune identifié comme MENA selon la loi Tutelle, est accueilli dans un centre d’observation et d’orientation (COO de </w:t>
      </w:r>
      <w:proofErr w:type="spellStart"/>
      <w:r w:rsidRPr="007718C1">
        <w:rPr>
          <w:rFonts w:cs="Arial"/>
          <w:lang w:val="fr-FR"/>
        </w:rPr>
        <w:t>Neder-Over-Hembeek</w:t>
      </w:r>
      <w:proofErr w:type="spellEnd"/>
      <w:r w:rsidRPr="007718C1">
        <w:rPr>
          <w:rFonts w:cs="Arial"/>
          <w:lang w:val="fr-FR"/>
        </w:rPr>
        <w:t xml:space="preserve"> ou de Steenokkerzeel) et suit des cours dispensés par le centre, lorsque il n’a pu être transféré dans une structure d’accueil communautaire au terme du délai maximal de 30 jours</w:t>
      </w:r>
      <w:r w:rsidRPr="007718C1">
        <w:rPr>
          <w:rFonts w:cs="Arial"/>
          <w:lang w:val="fr-BE"/>
        </w:rPr>
        <w:t xml:space="preserve"> visé à l’article 7 de l’arrêté royal du 9 avril 2007 déterminant le régime et les règles de fonctionnement applicables aux centres d’observation et d’orientation pour mineurs étrangers non accompagnés.</w:t>
      </w:r>
    </w:p>
    <w:p w14:paraId="3E3C2383" w14:textId="77777777" w:rsidR="00B26015" w:rsidRPr="007718C1" w:rsidRDefault="00B26015" w:rsidP="00B26015">
      <w:pPr>
        <w:tabs>
          <w:tab w:val="num" w:pos="720"/>
        </w:tabs>
        <w:jc w:val="both"/>
        <w:rPr>
          <w:rFonts w:cs="Arial"/>
          <w:lang w:val="fr-FR"/>
        </w:rPr>
      </w:pPr>
      <w:r w:rsidRPr="007718C1">
        <w:rPr>
          <w:rFonts w:cs="Arial"/>
          <w:lang w:val="fr-FR"/>
        </w:rPr>
        <w:t>Dans le cas du jeune identifié comme MENA selon la loi Tutelle se trouvant dans une situation de vulnérabilité qui est hébergé dans le centre Esperanto, est assimilée à la fréquentation scolaire, la période qui s’étale au-delà des 30 jours qui suivent son accueil dans le centre.</w:t>
      </w:r>
    </w:p>
    <w:p w14:paraId="242B3354" w14:textId="77777777" w:rsidR="00B26015" w:rsidRDefault="00B26015" w:rsidP="00B26015">
      <w:pPr>
        <w:tabs>
          <w:tab w:val="num" w:pos="720"/>
        </w:tabs>
        <w:jc w:val="both"/>
        <w:rPr>
          <w:rFonts w:cs="Arial"/>
          <w:lang w:val="fr-FR"/>
        </w:rPr>
      </w:pPr>
      <w:r w:rsidRPr="007718C1">
        <w:rPr>
          <w:rFonts w:cs="Arial"/>
          <w:lang w:val="fr-FR"/>
        </w:rPr>
        <w:t>Selon que le jeune qui se trouve dans l’une ou l’autre situation, une attestation de résidence et de fréquentation des cours organisés par les centres d’observation et d’orientation ou par le centre Espéranto devra être complétée et remise à la mutualité (annexe 6 ou 7). (Modification insérée le 01.09.2010)</w:t>
      </w:r>
    </w:p>
    <w:p w14:paraId="285CF615" w14:textId="77777777" w:rsidR="00B26015" w:rsidRDefault="00B26015" w:rsidP="00B26015">
      <w:pPr>
        <w:tabs>
          <w:tab w:val="num" w:pos="720"/>
        </w:tabs>
        <w:jc w:val="both"/>
        <w:rPr>
          <w:rFonts w:cs="Arial"/>
          <w:lang w:val="fr-FR"/>
        </w:rPr>
      </w:pPr>
    </w:p>
    <w:p w14:paraId="115951EF" w14:textId="77777777" w:rsidR="00B26015" w:rsidRDefault="00B26015" w:rsidP="00B26015">
      <w:pPr>
        <w:tabs>
          <w:tab w:val="num" w:pos="720"/>
        </w:tabs>
        <w:jc w:val="both"/>
        <w:rPr>
          <w:rFonts w:cs="Arial"/>
          <w:lang w:val="fr-FR"/>
        </w:rPr>
      </w:pPr>
    </w:p>
    <w:p w14:paraId="2AA8EA2F" w14:textId="77777777" w:rsidR="00B26015" w:rsidRPr="007718C1" w:rsidRDefault="00B26015" w:rsidP="00B26015">
      <w:pPr>
        <w:tabs>
          <w:tab w:val="num" w:pos="720"/>
        </w:tabs>
        <w:jc w:val="both"/>
        <w:rPr>
          <w:rFonts w:cs="Arial"/>
          <w:lang w:val="fr-FR"/>
        </w:rPr>
      </w:pPr>
    </w:p>
    <w:p w14:paraId="2D2CD4EF" w14:textId="77777777" w:rsidR="00B26015" w:rsidRPr="007718C1" w:rsidRDefault="00B26015" w:rsidP="00B26015">
      <w:pPr>
        <w:numPr>
          <w:ilvl w:val="0"/>
          <w:numId w:val="2"/>
        </w:numPr>
        <w:spacing w:after="0" w:line="240" w:lineRule="auto"/>
        <w:ind w:left="709" w:hanging="425"/>
        <w:jc w:val="both"/>
        <w:rPr>
          <w:rFonts w:cs="Arial"/>
          <w:u w:val="single"/>
          <w:lang w:val="fr-FR"/>
        </w:rPr>
      </w:pPr>
      <w:r w:rsidRPr="007718C1">
        <w:rPr>
          <w:rFonts w:cs="Arial"/>
          <w:u w:val="single"/>
          <w:lang w:val="fr-FR"/>
        </w:rPr>
        <w:lastRenderedPageBreak/>
        <w:t xml:space="preserve">ou être exempté de l’obligation scolaire dans le cadre de l’enseignement spécialisé </w:t>
      </w:r>
    </w:p>
    <w:p w14:paraId="2BF18FB8" w14:textId="77777777" w:rsidR="00B26015" w:rsidRPr="007718C1" w:rsidRDefault="00B26015" w:rsidP="00B26015">
      <w:pPr>
        <w:numPr>
          <w:ilvl w:val="0"/>
          <w:numId w:val="5"/>
        </w:numPr>
        <w:tabs>
          <w:tab w:val="num" w:pos="0"/>
          <w:tab w:val="num" w:pos="993"/>
        </w:tabs>
        <w:spacing w:after="0" w:line="240" w:lineRule="auto"/>
        <w:ind w:left="0" w:firstLine="567"/>
        <w:jc w:val="both"/>
        <w:rPr>
          <w:rFonts w:cs="Arial"/>
          <w:lang w:val="nl-BE"/>
        </w:rPr>
      </w:pPr>
      <w:r w:rsidRPr="007718C1">
        <w:rPr>
          <w:rFonts w:cs="Arial"/>
          <w:lang w:val="nl-BE"/>
        </w:rPr>
        <w:t xml:space="preserve">par la Commissie van advies voor het Buitengewoon Onderwijs, </w:t>
      </w:r>
    </w:p>
    <w:p w14:paraId="6D2356D7" w14:textId="77777777" w:rsidR="00B26015" w:rsidRPr="007718C1" w:rsidRDefault="00B26015" w:rsidP="00B26015">
      <w:pPr>
        <w:numPr>
          <w:ilvl w:val="0"/>
          <w:numId w:val="5"/>
        </w:numPr>
        <w:tabs>
          <w:tab w:val="num" w:pos="0"/>
          <w:tab w:val="num" w:pos="993"/>
        </w:tabs>
        <w:spacing w:after="0" w:line="240" w:lineRule="auto"/>
        <w:ind w:left="0" w:firstLine="567"/>
        <w:jc w:val="both"/>
        <w:rPr>
          <w:rFonts w:cs="Arial"/>
          <w:lang w:val="fr-FR"/>
        </w:rPr>
      </w:pPr>
      <w:r w:rsidRPr="007718C1">
        <w:rPr>
          <w:rFonts w:cs="Arial"/>
          <w:lang w:val="fr-FR"/>
        </w:rPr>
        <w:t>ou la Commission consultative de l’enseignement spécialisé,</w:t>
      </w:r>
    </w:p>
    <w:p w14:paraId="7FC75D81" w14:textId="77777777" w:rsidR="00B26015" w:rsidRPr="007718C1" w:rsidRDefault="00B26015" w:rsidP="00B26015">
      <w:pPr>
        <w:numPr>
          <w:ilvl w:val="0"/>
          <w:numId w:val="5"/>
        </w:numPr>
        <w:tabs>
          <w:tab w:val="num" w:pos="0"/>
          <w:tab w:val="num" w:pos="993"/>
        </w:tabs>
        <w:spacing w:after="0" w:line="240" w:lineRule="auto"/>
        <w:ind w:left="0" w:firstLine="567"/>
        <w:jc w:val="both"/>
        <w:rPr>
          <w:rFonts w:cs="Arial"/>
        </w:rPr>
      </w:pPr>
      <w:proofErr w:type="spellStart"/>
      <w:r w:rsidRPr="007718C1">
        <w:rPr>
          <w:rFonts w:cs="Arial"/>
        </w:rPr>
        <w:t>ou</w:t>
      </w:r>
      <w:proofErr w:type="spellEnd"/>
      <w:r w:rsidRPr="007718C1">
        <w:rPr>
          <w:rFonts w:cs="Arial"/>
        </w:rPr>
        <w:t xml:space="preserve"> la </w:t>
      </w:r>
      <w:proofErr w:type="spellStart"/>
      <w:r w:rsidRPr="007718C1">
        <w:rPr>
          <w:rFonts w:cs="Arial"/>
        </w:rPr>
        <w:t>Sonderschulausschuss</w:t>
      </w:r>
      <w:proofErr w:type="spellEnd"/>
      <w:r w:rsidRPr="007718C1">
        <w:rPr>
          <w:rFonts w:cs="Arial"/>
        </w:rPr>
        <w:t>.</w:t>
      </w:r>
    </w:p>
    <w:p w14:paraId="1E5B112E" w14:textId="77777777" w:rsidR="00B26015" w:rsidRPr="007718C1" w:rsidRDefault="00B26015" w:rsidP="00B26015">
      <w:pPr>
        <w:tabs>
          <w:tab w:val="num" w:pos="993"/>
        </w:tabs>
        <w:spacing w:after="0" w:line="240" w:lineRule="auto"/>
        <w:ind w:left="567"/>
        <w:jc w:val="both"/>
        <w:rPr>
          <w:rFonts w:cs="Arial"/>
        </w:rPr>
      </w:pPr>
    </w:p>
    <w:p w14:paraId="26AEDA2B" w14:textId="77777777" w:rsidR="00B26015" w:rsidRPr="007718C1" w:rsidRDefault="00B26015" w:rsidP="00B26015">
      <w:pPr>
        <w:tabs>
          <w:tab w:val="num" w:pos="720"/>
        </w:tabs>
        <w:jc w:val="both"/>
        <w:rPr>
          <w:rFonts w:cs="Arial"/>
          <w:lang w:val="fr-FR"/>
        </w:rPr>
      </w:pPr>
      <w:r w:rsidRPr="007718C1">
        <w:rPr>
          <w:rFonts w:cs="Arial"/>
          <w:lang w:val="fr-FR"/>
        </w:rPr>
        <w:t>L’accomplissement de cette obligation est attesté sur base de la remise de l’avis de la Commission compétente.</w:t>
      </w:r>
    </w:p>
    <w:p w14:paraId="1CF46FE7" w14:textId="77777777" w:rsidR="00B26015" w:rsidRPr="007718C1" w:rsidRDefault="00B26015" w:rsidP="00B26015">
      <w:pPr>
        <w:jc w:val="both"/>
        <w:rPr>
          <w:rFonts w:cs="Arial"/>
          <w:lang w:val="fr-FR"/>
        </w:rPr>
      </w:pPr>
      <w:proofErr w:type="spellStart"/>
      <w:r w:rsidRPr="007718C1">
        <w:rPr>
          <w:rFonts w:cs="Arial"/>
          <w:lang w:val="fr-FR"/>
        </w:rPr>
        <w:t>ll</w:t>
      </w:r>
      <w:proofErr w:type="spellEnd"/>
      <w:r w:rsidRPr="007718C1">
        <w:rPr>
          <w:rFonts w:cs="Arial"/>
          <w:lang w:val="fr-FR"/>
        </w:rPr>
        <w:t xml:space="preserve"> est à noter que la remise de l’attestation correspondant à la situation du mineur concerné (attestation de présentation à une institution de soutien préventif aux familles, attestation(s) de fréquentation scolaire régulière trois mois consécutifs, ou avis de la Commission compétente dans le cas de l’exemption de l’obligation scolaire dans le cadre de l’enseignement spécialisé ou attestation de résidence et de fréquentation des cours organisés par les COO ou le centre Espéranto) conditionne l’inscription en qualité de titulaire MENA. (Modification insérée le 01.09.2010)</w:t>
      </w:r>
    </w:p>
    <w:p w14:paraId="6875A0F2" w14:textId="77777777" w:rsidR="00B26015" w:rsidRPr="007718C1" w:rsidRDefault="00B26015" w:rsidP="00B26015">
      <w:pPr>
        <w:jc w:val="both"/>
        <w:rPr>
          <w:rFonts w:cs="Arial"/>
          <w:lang w:val="fr-FR"/>
        </w:rPr>
      </w:pPr>
      <w:r w:rsidRPr="007718C1">
        <w:rPr>
          <w:rFonts w:cs="Arial"/>
          <w:lang w:val="fr-FR"/>
        </w:rPr>
        <w:t xml:space="preserve">Il s’agit, en effet, d’une condition dont la réalisation permet une inscription, les autres conditions réglementaires étant supposées réunies. </w:t>
      </w:r>
      <w:r w:rsidRPr="007718C1">
        <w:rPr>
          <w:rFonts w:cs="Arial"/>
          <w:b/>
          <w:lang w:val="fr-FR"/>
        </w:rPr>
        <w:t>Elle ne conditionne pas le</w:t>
      </w:r>
      <w:r w:rsidRPr="007718C1">
        <w:rPr>
          <w:rFonts w:cs="Arial"/>
          <w:lang w:val="fr-FR"/>
        </w:rPr>
        <w:t xml:space="preserve"> </w:t>
      </w:r>
      <w:r w:rsidRPr="007718C1">
        <w:rPr>
          <w:rFonts w:cs="Arial"/>
          <w:b/>
          <w:lang w:val="fr-FR"/>
        </w:rPr>
        <w:t>maintien du droit aux soins de santé. Elle ne doit donc pas être renouvelée</w:t>
      </w:r>
      <w:r w:rsidRPr="007718C1">
        <w:rPr>
          <w:rFonts w:cs="Arial"/>
          <w:lang w:val="fr-FR"/>
        </w:rPr>
        <w:t>.</w:t>
      </w:r>
    </w:p>
    <w:p w14:paraId="03AC4E51" w14:textId="77777777" w:rsidR="00B26015" w:rsidRPr="00B91642" w:rsidRDefault="00B26015" w:rsidP="00B26015">
      <w:pPr>
        <w:jc w:val="both"/>
        <w:rPr>
          <w:rFonts w:cs="Arial"/>
          <w:b/>
          <w:lang w:val="fr-FR"/>
        </w:rPr>
      </w:pPr>
      <w:r w:rsidRPr="007718C1">
        <w:rPr>
          <w:rFonts w:cs="Arial"/>
          <w:b/>
          <w:lang w:val="fr-FR"/>
        </w:rPr>
        <w:t>§ 2. Ne pas être bénéficiaire du droit aux soins de santé en vertu d’une autre disposition de l’article 32, alinéa 1</w:t>
      </w:r>
      <w:r w:rsidRPr="007718C1">
        <w:rPr>
          <w:rFonts w:cs="Arial"/>
          <w:b/>
          <w:vertAlign w:val="superscript"/>
          <w:lang w:val="fr-FR"/>
        </w:rPr>
        <w:t>er</w:t>
      </w:r>
      <w:r w:rsidRPr="007718C1">
        <w:rPr>
          <w:rFonts w:cs="Arial"/>
          <w:b/>
          <w:lang w:val="fr-FR"/>
        </w:rPr>
        <w:t>, 1° à 21°, de la loi SSI ou en vertu d’un autre régime belge ou étranger d’assurance soins de santé.</w:t>
      </w:r>
    </w:p>
    <w:p w14:paraId="04452A35" w14:textId="77777777" w:rsidR="00B26015" w:rsidRPr="007718C1" w:rsidRDefault="00B26015" w:rsidP="00B26015">
      <w:pPr>
        <w:jc w:val="both"/>
        <w:rPr>
          <w:rFonts w:cs="Arial"/>
          <w:lang w:val="fr-FR"/>
        </w:rPr>
      </w:pPr>
      <w:r w:rsidRPr="007718C1">
        <w:rPr>
          <w:rFonts w:cs="Arial"/>
          <w:lang w:val="fr-FR"/>
        </w:rPr>
        <w:t>Cette disposition a notamment pour conséquence que le MENA qui a introduit une demande d’asile déclarée recevable avant le 1</w:t>
      </w:r>
      <w:r w:rsidRPr="007718C1">
        <w:rPr>
          <w:rFonts w:cs="Arial"/>
          <w:vertAlign w:val="superscript"/>
          <w:lang w:val="fr-FR"/>
        </w:rPr>
        <w:t>er</w:t>
      </w:r>
      <w:r w:rsidRPr="007718C1">
        <w:rPr>
          <w:rFonts w:cs="Arial"/>
          <w:lang w:val="fr-FR"/>
        </w:rPr>
        <w:t xml:space="preserve"> juin 2007 et qui dispose d’une annexe 25 ou 26 et une attestation d’immatriculation du modèle A, bénéficie du droit aux soins de santé en qualité de titulaire résident sur base de l’article 32, alinéa 1</w:t>
      </w:r>
      <w:r w:rsidRPr="007718C1">
        <w:rPr>
          <w:rFonts w:cs="Arial"/>
          <w:vertAlign w:val="superscript"/>
          <w:lang w:val="fr-FR"/>
        </w:rPr>
        <w:t>er</w:t>
      </w:r>
      <w:r w:rsidRPr="007718C1">
        <w:rPr>
          <w:rFonts w:cs="Arial"/>
          <w:lang w:val="fr-FR"/>
        </w:rPr>
        <w:t>, 15°, de la loi SSI, toutes autres conditions réglementaires étant réunies par ailleurs.</w:t>
      </w:r>
    </w:p>
    <w:p w14:paraId="6C70F03E" w14:textId="77777777" w:rsidR="00B26015" w:rsidRPr="007718C1" w:rsidRDefault="00B26015" w:rsidP="00B26015">
      <w:pPr>
        <w:jc w:val="both"/>
        <w:rPr>
          <w:rFonts w:cs="Arial"/>
          <w:lang w:val="fr-FR"/>
        </w:rPr>
      </w:pPr>
      <w:r w:rsidRPr="007718C1">
        <w:rPr>
          <w:rFonts w:cs="Arial"/>
          <w:lang w:val="fr-FR"/>
        </w:rPr>
        <w:t>Le MENA qui tombe sous le champ d’application de la circulaire du 15 septembre 2005 relative au séjour des mineurs étrangers non accompagnés, et qui dispose d’un CIRE temporaire bénéficie également du droit aux soins de santé en qualité de titulaire résident sur base de l’article 32, alinéa 1</w:t>
      </w:r>
      <w:r w:rsidRPr="007718C1">
        <w:rPr>
          <w:rFonts w:cs="Arial"/>
          <w:vertAlign w:val="superscript"/>
          <w:lang w:val="fr-FR"/>
        </w:rPr>
        <w:t>er</w:t>
      </w:r>
      <w:r w:rsidRPr="007718C1">
        <w:rPr>
          <w:rFonts w:cs="Arial"/>
          <w:lang w:val="fr-FR"/>
        </w:rPr>
        <w:t>, 15° toutes autres conditions réglementaires étant réunies.</w:t>
      </w:r>
    </w:p>
    <w:p w14:paraId="43BD752E" w14:textId="77777777" w:rsidR="00B26015" w:rsidRPr="007718C1" w:rsidRDefault="00B26015" w:rsidP="00B26015">
      <w:pPr>
        <w:jc w:val="both"/>
        <w:rPr>
          <w:rFonts w:cs="Arial"/>
          <w:lang w:val="fr-FR"/>
        </w:rPr>
      </w:pPr>
      <w:r w:rsidRPr="007718C1">
        <w:rPr>
          <w:rFonts w:cs="Arial"/>
          <w:lang w:val="fr-FR"/>
        </w:rPr>
        <w:t>Lorsque le MENA peut se prévaloir de la qualité de personne à charge sur base de l’article 123, 3, f), de l’</w:t>
      </w:r>
      <w:r w:rsidRPr="007718C1">
        <w:rPr>
          <w:rFonts w:cs="Arial"/>
          <w:lang w:val="fr-BE"/>
        </w:rPr>
        <w:t>arrêté royal du 3 juillet 1996 portant exécution de la loi relative à l’assurance soins de santé et indemnités, coordonnée le 14 juillet 1994</w:t>
      </w:r>
      <w:r w:rsidRPr="007718C1">
        <w:rPr>
          <w:rFonts w:cs="Arial"/>
          <w:lang w:val="fr-FR"/>
        </w:rPr>
        <w:t>, il bénéficiera d’un droit aux soins de santé dérivé du droit du titulaire à charge duquel il peut être inscrit.</w:t>
      </w:r>
    </w:p>
    <w:p w14:paraId="56454CE3" w14:textId="77777777" w:rsidR="00B26015" w:rsidRDefault="00B26015" w:rsidP="00B26015">
      <w:pPr>
        <w:jc w:val="both"/>
        <w:rPr>
          <w:rFonts w:cs="Arial"/>
          <w:lang w:val="fr-FR"/>
        </w:rPr>
      </w:pPr>
      <w:r w:rsidRPr="007718C1">
        <w:rPr>
          <w:rFonts w:cs="Arial"/>
          <w:lang w:val="fr-FR"/>
        </w:rPr>
        <w:t xml:space="preserve">Il est à noter que selon l’article 128sexies de l’arrêté royal du 3 juillet 1996, les interventions des CPAS dans les frais de soins de santé ne sont pas considérées comme un régime d’assurance soins de santé. Il en est de même pour la prise en charge matérielle de </w:t>
      </w:r>
      <w:proofErr w:type="spellStart"/>
      <w:r w:rsidRPr="007718C1">
        <w:rPr>
          <w:rFonts w:cs="Arial"/>
          <w:lang w:val="fr-FR"/>
        </w:rPr>
        <w:t>Fedasil</w:t>
      </w:r>
      <w:proofErr w:type="spellEnd"/>
      <w:r w:rsidRPr="007718C1">
        <w:rPr>
          <w:rFonts w:cs="Arial"/>
          <w:lang w:val="fr-FR"/>
        </w:rPr>
        <w:t xml:space="preserve"> et des structures d’accueil communautaire qui en dépendent. </w:t>
      </w:r>
    </w:p>
    <w:p w14:paraId="3BA37EE0" w14:textId="77777777" w:rsidR="00B26015" w:rsidRDefault="00B26015" w:rsidP="00B26015">
      <w:pPr>
        <w:jc w:val="both"/>
        <w:rPr>
          <w:rFonts w:cs="Arial"/>
          <w:lang w:val="fr-FR"/>
        </w:rPr>
      </w:pPr>
    </w:p>
    <w:p w14:paraId="0A472C1F" w14:textId="77777777" w:rsidR="00B26015" w:rsidRDefault="00B26015" w:rsidP="00B26015">
      <w:pPr>
        <w:jc w:val="both"/>
        <w:rPr>
          <w:rFonts w:cs="Arial"/>
          <w:lang w:val="fr-FR"/>
        </w:rPr>
      </w:pPr>
    </w:p>
    <w:p w14:paraId="67746572" w14:textId="77777777" w:rsidR="00B26015" w:rsidRPr="007718C1" w:rsidRDefault="00B26015" w:rsidP="00B26015">
      <w:pPr>
        <w:jc w:val="both"/>
        <w:rPr>
          <w:rFonts w:cs="Arial"/>
          <w:lang w:val="fr-FR"/>
        </w:rPr>
      </w:pPr>
    </w:p>
    <w:p w14:paraId="7764AB7D" w14:textId="77777777" w:rsidR="00B26015" w:rsidRPr="007718C1" w:rsidRDefault="00B26015" w:rsidP="00B26015">
      <w:pPr>
        <w:jc w:val="both"/>
        <w:rPr>
          <w:rFonts w:cs="Arial"/>
          <w:b/>
          <w:lang w:val="fr-FR"/>
        </w:rPr>
      </w:pPr>
      <w:r w:rsidRPr="007718C1">
        <w:rPr>
          <w:rFonts w:cs="Arial"/>
          <w:b/>
          <w:lang w:val="fr-FR"/>
        </w:rPr>
        <w:lastRenderedPageBreak/>
        <w:t xml:space="preserve">B. </w:t>
      </w:r>
      <w:r w:rsidRPr="007718C1">
        <w:rPr>
          <w:rFonts w:cs="Arial"/>
          <w:b/>
          <w:u w:val="single"/>
          <w:lang w:val="fr-FR"/>
        </w:rPr>
        <w:t>Compétence du Service du contrôle administratif dans la détermination des moyens de preuve.</w:t>
      </w:r>
    </w:p>
    <w:p w14:paraId="6C13DBE2" w14:textId="77777777" w:rsidR="00B26015" w:rsidRPr="007718C1" w:rsidRDefault="00B26015" w:rsidP="00B26015">
      <w:pPr>
        <w:jc w:val="both"/>
        <w:rPr>
          <w:rFonts w:cs="Arial"/>
          <w:lang w:val="fr-FR"/>
        </w:rPr>
      </w:pPr>
      <w:r w:rsidRPr="007718C1">
        <w:rPr>
          <w:rFonts w:cs="Arial"/>
          <w:lang w:val="fr-FR"/>
        </w:rPr>
        <w:t>Selon l’article 128sexies de l’</w:t>
      </w:r>
      <w:r w:rsidRPr="007718C1">
        <w:rPr>
          <w:rFonts w:cs="Arial"/>
          <w:lang w:val="fr-BE"/>
        </w:rPr>
        <w:t>arrêté royal du 3 juillet 1996, i</w:t>
      </w:r>
      <w:r w:rsidRPr="007718C1">
        <w:rPr>
          <w:rFonts w:cs="Arial"/>
          <w:lang w:val="fr-FR"/>
        </w:rPr>
        <w:t>l appartient au Service du contrôle administratif de déterminer les moyens de preuve de la qualité de MENA selon la loi Tutelle, ainsi que les moyens de preuve des situations qui permettent d’acquérir la qualité de titulaire MENA.</w:t>
      </w:r>
    </w:p>
    <w:p w14:paraId="50E76882" w14:textId="77777777" w:rsidR="00B26015" w:rsidRPr="007718C1" w:rsidRDefault="00B26015" w:rsidP="00B26015">
      <w:pPr>
        <w:jc w:val="both"/>
        <w:rPr>
          <w:rFonts w:cs="Arial"/>
          <w:lang w:val="fr-FR"/>
        </w:rPr>
      </w:pPr>
      <w:r w:rsidRPr="007718C1">
        <w:rPr>
          <w:rFonts w:cs="Arial"/>
          <w:lang w:val="fr-FR"/>
        </w:rPr>
        <w:t xml:space="preserve">La qualité de MENA selon la loi Tutelle sera attestée par la remise de la </w:t>
      </w:r>
      <w:r w:rsidRPr="007718C1">
        <w:rPr>
          <w:rFonts w:cs="Arial"/>
          <w:u w:val="single"/>
          <w:lang w:val="fr-FR"/>
        </w:rPr>
        <w:t>copie de la décision de désignation</w:t>
      </w:r>
      <w:r w:rsidRPr="007718C1">
        <w:rPr>
          <w:rFonts w:cs="Arial"/>
          <w:lang w:val="fr-FR"/>
        </w:rPr>
        <w:t xml:space="preserve"> par le Service des Tutelles de la Direction générale de la Législation et des Libertés et Droits Fondamentaux du Service public fédéral Justice, </w:t>
      </w:r>
      <w:r w:rsidRPr="007718C1">
        <w:rPr>
          <w:rFonts w:cs="Arial"/>
          <w:u w:val="single"/>
          <w:lang w:val="fr-FR"/>
        </w:rPr>
        <w:t>du tuteur</w:t>
      </w:r>
      <w:r w:rsidRPr="007718C1">
        <w:rPr>
          <w:rFonts w:cs="Arial"/>
          <w:lang w:val="fr-FR"/>
        </w:rPr>
        <w:t xml:space="preserve"> du MENA dont l’inscription est demandée (Voyez annexe 3). En effet dans son considérant ce document atteste que les conditions pour l’ouverture de la tutelle énumérées à l’article 5 du chapitre 6 titre XII « tutelle des mineurs non accompagnés » de la loi-programme du 24 décembre 2002, modifié par la loi-programme du 22 décembre 2003, sont réunies dans le chef du mineur concerné, ayant déclaré être né à telle date.</w:t>
      </w:r>
    </w:p>
    <w:p w14:paraId="58A1235C" w14:textId="77777777" w:rsidR="00B26015" w:rsidRPr="007718C1" w:rsidRDefault="00B26015" w:rsidP="00B26015">
      <w:pPr>
        <w:jc w:val="both"/>
        <w:rPr>
          <w:rFonts w:cs="Arial"/>
          <w:lang w:val="fr-FR"/>
        </w:rPr>
      </w:pPr>
      <w:r w:rsidRPr="007718C1">
        <w:rPr>
          <w:rFonts w:cs="Arial"/>
          <w:lang w:val="fr-FR"/>
        </w:rPr>
        <w:t>Les conditions pour l’ouverture de la tutelle sont réunies dès la demande de désignation du tuteur. Un individu sera dès lors considéré comme MENA si le service de Tutelle du SPF Justice déclare que la procédure de désignation du tuteur est en cours. L’attestation en annexe 8 à cette circulaire est par conséquent considérée comme équivalente à la décision de désignation définitive (annexe 3 ).</w:t>
      </w:r>
    </w:p>
    <w:p w14:paraId="38D65BFC" w14:textId="77777777" w:rsidR="00B26015" w:rsidRPr="007718C1" w:rsidRDefault="00B26015" w:rsidP="00B26015">
      <w:pPr>
        <w:jc w:val="both"/>
        <w:rPr>
          <w:rFonts w:cs="Arial"/>
          <w:lang w:val="fr-BE"/>
        </w:rPr>
      </w:pPr>
      <w:r w:rsidRPr="007718C1">
        <w:rPr>
          <w:rFonts w:cs="Arial"/>
          <w:lang w:val="fr-FR"/>
        </w:rPr>
        <w:t xml:space="preserve">Il appartient également au Service du contrôle administratif de préciser les structures d’accueil communautaire dont la prise en charge ne doit pas être considérée comme un régime d’assurance soins de santé. </w:t>
      </w:r>
    </w:p>
    <w:p w14:paraId="1293AB0A" w14:textId="77777777" w:rsidR="00B26015" w:rsidRPr="007718C1" w:rsidRDefault="00B26015" w:rsidP="00B26015">
      <w:pPr>
        <w:jc w:val="both"/>
        <w:rPr>
          <w:rFonts w:cs="Arial"/>
          <w:lang w:val="fr-FR"/>
        </w:rPr>
      </w:pPr>
      <w:r w:rsidRPr="007718C1">
        <w:rPr>
          <w:rFonts w:cs="Arial"/>
          <w:lang w:val="fr-FR"/>
        </w:rPr>
        <w:t xml:space="preserve">A titre informatif, la liste de ces structures d’accueil sont reprise en annexe 4 et 5 à cette circulaire. Ces listes établies par </w:t>
      </w:r>
      <w:proofErr w:type="spellStart"/>
      <w:r w:rsidRPr="007718C1">
        <w:rPr>
          <w:rFonts w:cs="Arial"/>
          <w:lang w:val="fr-FR"/>
        </w:rPr>
        <w:t>Fedasil</w:t>
      </w:r>
      <w:proofErr w:type="spellEnd"/>
      <w:r w:rsidRPr="007718C1">
        <w:rPr>
          <w:rFonts w:cs="Arial"/>
          <w:lang w:val="fr-FR"/>
        </w:rPr>
        <w:t xml:space="preserve"> reprennent respectivement les structures francophones et néerlandophones accueillant des MENA.</w:t>
      </w:r>
    </w:p>
    <w:p w14:paraId="461565F7" w14:textId="77777777" w:rsidR="00B26015" w:rsidRPr="007718C1" w:rsidRDefault="00B26015" w:rsidP="00B26015">
      <w:pPr>
        <w:jc w:val="both"/>
        <w:rPr>
          <w:rFonts w:cs="Arial"/>
          <w:b/>
          <w:u w:val="single"/>
          <w:lang w:val="fr-FR"/>
        </w:rPr>
      </w:pPr>
      <w:r w:rsidRPr="007718C1">
        <w:rPr>
          <w:rFonts w:cs="Arial"/>
          <w:b/>
          <w:lang w:val="fr-FR"/>
        </w:rPr>
        <w:t xml:space="preserve">C. </w:t>
      </w:r>
      <w:r w:rsidRPr="007718C1">
        <w:rPr>
          <w:rFonts w:cs="Arial"/>
          <w:b/>
          <w:u w:val="single"/>
          <w:lang w:val="fr-FR"/>
        </w:rPr>
        <w:t>Caractéristiques liées à la qualité de titulaire MENA</w:t>
      </w:r>
    </w:p>
    <w:p w14:paraId="3DF58B93" w14:textId="77777777" w:rsidR="00B26015" w:rsidRPr="007718C1" w:rsidRDefault="00B26015" w:rsidP="00B26015">
      <w:pPr>
        <w:jc w:val="both"/>
        <w:rPr>
          <w:rFonts w:cs="Arial"/>
          <w:lang w:val="fr-FR"/>
        </w:rPr>
      </w:pPr>
      <w:r w:rsidRPr="007718C1">
        <w:rPr>
          <w:rFonts w:cs="Arial"/>
          <w:lang w:val="fr-FR"/>
        </w:rPr>
        <w:t>La reconnaissance de la qualité de titulaire MENA emporte l’application de plusieurs dispositions de l’arrêté royal du 3 juillet 1996.</w:t>
      </w:r>
    </w:p>
    <w:p w14:paraId="0FF84DE3" w14:textId="77777777" w:rsidR="00B26015" w:rsidRPr="007718C1" w:rsidRDefault="00B26015" w:rsidP="00B26015">
      <w:pPr>
        <w:jc w:val="both"/>
        <w:rPr>
          <w:rFonts w:cs="Arial"/>
          <w:b/>
          <w:u w:val="single"/>
          <w:lang w:val="fr-FR"/>
        </w:rPr>
      </w:pPr>
      <w:r w:rsidRPr="007718C1">
        <w:rPr>
          <w:rFonts w:cs="Arial"/>
          <w:b/>
          <w:lang w:val="fr-FR"/>
        </w:rPr>
        <w:t xml:space="preserve">§ 1. </w:t>
      </w:r>
      <w:r w:rsidRPr="007718C1">
        <w:rPr>
          <w:rFonts w:cs="Arial"/>
          <w:b/>
          <w:u w:val="single"/>
          <w:lang w:val="fr-FR"/>
        </w:rPr>
        <w:t>Inscription</w:t>
      </w:r>
    </w:p>
    <w:p w14:paraId="43D0BBE1" w14:textId="77777777" w:rsidR="00B26015" w:rsidRPr="007718C1" w:rsidRDefault="00B26015" w:rsidP="00B26015">
      <w:pPr>
        <w:jc w:val="both"/>
        <w:rPr>
          <w:rFonts w:cs="Arial"/>
          <w:lang w:val="fr-FR"/>
        </w:rPr>
      </w:pPr>
      <w:r w:rsidRPr="007718C1">
        <w:rPr>
          <w:rFonts w:cs="Arial"/>
          <w:lang w:val="fr-FR"/>
        </w:rPr>
        <w:t>Les modalités d’inscription auprès d’un organisme assureur visées à l’article 252, alinéa 1</w:t>
      </w:r>
      <w:r w:rsidRPr="007718C1">
        <w:rPr>
          <w:rFonts w:cs="Arial"/>
          <w:vertAlign w:val="superscript"/>
          <w:lang w:val="fr-FR"/>
        </w:rPr>
        <w:t>er</w:t>
      </w:r>
      <w:r w:rsidRPr="007718C1">
        <w:rPr>
          <w:rFonts w:cs="Arial"/>
          <w:lang w:val="fr-FR"/>
        </w:rPr>
        <w:t xml:space="preserve">, lui sont applicables : </w:t>
      </w:r>
    </w:p>
    <w:p w14:paraId="39C48C57" w14:textId="77777777" w:rsidR="00B26015" w:rsidRDefault="00B26015" w:rsidP="00B26015">
      <w:pPr>
        <w:jc w:val="both"/>
        <w:rPr>
          <w:rFonts w:cs="Arial"/>
          <w:lang w:val="fr-BE"/>
        </w:rPr>
      </w:pPr>
      <w:r w:rsidRPr="007718C1">
        <w:rPr>
          <w:rFonts w:cs="Arial"/>
          <w:lang w:val="fr-FR"/>
        </w:rPr>
        <w:t>Le tuteur du MENA remettra à la mutualité de son choix une demande d’inscription conforme au modèle annexé à l’</w:t>
      </w:r>
      <w:r w:rsidRPr="007718C1">
        <w:rPr>
          <w:rFonts w:cs="Arial"/>
          <w:lang w:val="fr-BE"/>
        </w:rPr>
        <w:t xml:space="preserve">arrêté royal du 3 juillet 1996 portant exécution de la loi relative à l’assurance soins de santé et indemnités, coordonnée le 14 juillet 1994. </w:t>
      </w:r>
    </w:p>
    <w:p w14:paraId="16B09FBF" w14:textId="77777777" w:rsidR="00B26015" w:rsidRDefault="00B26015" w:rsidP="00B26015">
      <w:pPr>
        <w:jc w:val="both"/>
        <w:rPr>
          <w:rFonts w:cs="Arial"/>
          <w:lang w:val="fr-BE"/>
        </w:rPr>
      </w:pPr>
    </w:p>
    <w:p w14:paraId="76B3BFAE" w14:textId="77777777" w:rsidR="00B26015" w:rsidRDefault="00B26015" w:rsidP="00B26015">
      <w:pPr>
        <w:jc w:val="both"/>
        <w:rPr>
          <w:rFonts w:cs="Arial"/>
          <w:lang w:val="fr-BE"/>
        </w:rPr>
      </w:pPr>
    </w:p>
    <w:p w14:paraId="2D9DAE52" w14:textId="77777777" w:rsidR="00B26015" w:rsidRDefault="00B26015" w:rsidP="00B26015">
      <w:pPr>
        <w:jc w:val="both"/>
        <w:rPr>
          <w:rFonts w:cs="Arial"/>
          <w:lang w:val="fr-BE"/>
        </w:rPr>
      </w:pPr>
    </w:p>
    <w:p w14:paraId="3ADBE5BD" w14:textId="77777777" w:rsidR="00B26015" w:rsidRDefault="00B26015" w:rsidP="00B26015">
      <w:pPr>
        <w:jc w:val="both"/>
        <w:rPr>
          <w:rFonts w:cs="Arial"/>
          <w:lang w:val="fr-BE"/>
        </w:rPr>
      </w:pPr>
    </w:p>
    <w:p w14:paraId="7E3835F9" w14:textId="77777777" w:rsidR="00B26015" w:rsidRPr="007718C1" w:rsidRDefault="00B26015" w:rsidP="00B26015">
      <w:pPr>
        <w:jc w:val="both"/>
        <w:rPr>
          <w:rFonts w:cs="Arial"/>
          <w:lang w:val="fr-FR"/>
        </w:rPr>
      </w:pPr>
    </w:p>
    <w:p w14:paraId="6B408E53" w14:textId="42769198" w:rsidR="00B26015" w:rsidRPr="007718C1" w:rsidRDefault="00B26015" w:rsidP="00B26015">
      <w:pPr>
        <w:jc w:val="both"/>
        <w:rPr>
          <w:rFonts w:cs="Arial"/>
          <w:lang w:val="fr-FR"/>
        </w:rPr>
      </w:pPr>
      <w:r w:rsidRPr="007718C1">
        <w:rPr>
          <w:rFonts w:cs="Arial"/>
          <w:lang w:val="fr-FR"/>
        </w:rPr>
        <w:lastRenderedPageBreak/>
        <w:t>L’inscription du jeune en qualité de titulaire MENA n’a d’effet qu’à partir du premier jour du trimestre au cours duquel la demande d’inscription est faite (article 252, alinéa 6). Toutefois, dans les cas dignes d’intérêt reconnus comme tels, le fonctionnaire dirigeant du Service du contrôle administratif peut décider que l’inscription puisse se faire avec effet rétroactif. (Modification insérée le 01.09.2010)</w:t>
      </w:r>
    </w:p>
    <w:p w14:paraId="26A0E876" w14:textId="77777777" w:rsidR="00B26015" w:rsidRPr="007718C1" w:rsidRDefault="00B26015" w:rsidP="00B26015">
      <w:pPr>
        <w:jc w:val="both"/>
        <w:rPr>
          <w:rFonts w:cs="Arial"/>
          <w:lang w:val="fr-FR"/>
        </w:rPr>
      </w:pPr>
      <w:r w:rsidRPr="007718C1">
        <w:rPr>
          <w:rFonts w:cs="Arial"/>
          <w:u w:val="single"/>
          <w:lang w:val="fr-FR"/>
        </w:rPr>
        <w:t>Exemple 5</w:t>
      </w:r>
      <w:r w:rsidRPr="007718C1">
        <w:rPr>
          <w:rFonts w:cs="Arial"/>
          <w:lang w:val="fr-FR"/>
        </w:rPr>
        <w:t> :</w:t>
      </w:r>
    </w:p>
    <w:p w14:paraId="0602B656" w14:textId="77777777" w:rsidR="00B26015" w:rsidRPr="007718C1" w:rsidRDefault="00B26015" w:rsidP="00B26015">
      <w:pPr>
        <w:jc w:val="both"/>
        <w:rPr>
          <w:rFonts w:cs="Arial"/>
          <w:lang w:val="fr-FR"/>
        </w:rPr>
      </w:pPr>
      <w:r w:rsidRPr="007718C1">
        <w:rPr>
          <w:rFonts w:cs="Arial"/>
          <w:lang w:val="fr-FR"/>
        </w:rPr>
        <w:t xml:space="preserve">Un jeune est identifié comme MENA le 17 mars 2008 par le Service des Tutelles et a déjà fréquenté régulièrement les cours depuis plus de trois mois consécutifs. </w:t>
      </w:r>
    </w:p>
    <w:p w14:paraId="3119AEF3" w14:textId="77777777" w:rsidR="00B26015" w:rsidRPr="007718C1" w:rsidRDefault="00B26015" w:rsidP="00B26015">
      <w:pPr>
        <w:jc w:val="both"/>
        <w:rPr>
          <w:rFonts w:cs="Arial"/>
          <w:lang w:val="fr-FR"/>
        </w:rPr>
      </w:pPr>
      <w:r w:rsidRPr="007718C1">
        <w:rPr>
          <w:rFonts w:cs="Arial"/>
          <w:lang w:val="fr-FR"/>
        </w:rPr>
        <w:t>Son tuteur demande son inscription le 16 juillet 2008. Le droit aux soins de santé s’ouvre le 1</w:t>
      </w:r>
      <w:r w:rsidRPr="007718C1">
        <w:rPr>
          <w:rFonts w:cs="Arial"/>
          <w:vertAlign w:val="superscript"/>
          <w:lang w:val="fr-FR"/>
        </w:rPr>
        <w:t>er</w:t>
      </w:r>
      <w:r w:rsidRPr="007718C1">
        <w:rPr>
          <w:rFonts w:cs="Arial"/>
          <w:lang w:val="fr-FR"/>
        </w:rPr>
        <w:t xml:space="preserve"> juillet 2008.</w:t>
      </w:r>
    </w:p>
    <w:p w14:paraId="41597279" w14:textId="77777777" w:rsidR="00B26015" w:rsidRPr="007718C1" w:rsidRDefault="00B26015" w:rsidP="00B26015">
      <w:pPr>
        <w:jc w:val="both"/>
        <w:rPr>
          <w:rFonts w:cs="Arial"/>
          <w:lang w:val="fr-FR"/>
        </w:rPr>
      </w:pPr>
      <w:r w:rsidRPr="007718C1">
        <w:rPr>
          <w:rFonts w:cs="Arial"/>
          <w:lang w:val="fr-FR"/>
        </w:rPr>
        <w:t>Par ailleurs, l’inscription au cours du premier semestre 2008 du jeune identifié comme MENA par le service Tutelle du SPF Justice, qui réunit au cours du premier trimestre 2008 les 2 conditions supplémentaires énoncées par l’article 32, alinéa 1</w:t>
      </w:r>
      <w:r w:rsidRPr="007718C1">
        <w:rPr>
          <w:rFonts w:cs="Arial"/>
          <w:vertAlign w:val="superscript"/>
          <w:lang w:val="fr-FR"/>
        </w:rPr>
        <w:t>er</w:t>
      </w:r>
      <w:r w:rsidRPr="007718C1">
        <w:rPr>
          <w:rFonts w:cs="Arial"/>
          <w:lang w:val="fr-FR"/>
        </w:rPr>
        <w:t>, 22°, de la loi coordonnée du 14 juillet 1994, porte ses effets le 1</w:t>
      </w:r>
      <w:r w:rsidRPr="007718C1">
        <w:rPr>
          <w:rFonts w:cs="Arial"/>
          <w:vertAlign w:val="superscript"/>
          <w:lang w:val="fr-FR"/>
        </w:rPr>
        <w:t>er</w:t>
      </w:r>
      <w:r w:rsidRPr="007718C1">
        <w:rPr>
          <w:rFonts w:cs="Arial"/>
          <w:lang w:val="fr-FR"/>
        </w:rPr>
        <w:t xml:space="preserve"> janvier 2008. (Modification insérée le 27.06.2008)</w:t>
      </w:r>
    </w:p>
    <w:p w14:paraId="1F896FC4" w14:textId="77777777" w:rsidR="00B26015" w:rsidRPr="007718C1" w:rsidRDefault="00B26015" w:rsidP="00B26015">
      <w:pPr>
        <w:jc w:val="both"/>
        <w:rPr>
          <w:rFonts w:cs="Arial"/>
          <w:b/>
          <w:lang w:val="fr-FR"/>
        </w:rPr>
      </w:pPr>
      <w:r w:rsidRPr="007718C1">
        <w:rPr>
          <w:rFonts w:cs="Arial"/>
          <w:b/>
          <w:lang w:val="fr-FR"/>
        </w:rPr>
        <w:t xml:space="preserve">§ 2. </w:t>
      </w:r>
      <w:r w:rsidRPr="007718C1">
        <w:rPr>
          <w:rFonts w:cs="Arial"/>
          <w:b/>
          <w:u w:val="single"/>
          <w:lang w:val="fr-FR"/>
        </w:rPr>
        <w:t>Ouverture du droit</w:t>
      </w:r>
    </w:p>
    <w:p w14:paraId="76916394" w14:textId="77777777" w:rsidR="00B26015" w:rsidRPr="007718C1" w:rsidRDefault="00B26015" w:rsidP="00B26015">
      <w:pPr>
        <w:jc w:val="both"/>
        <w:rPr>
          <w:rFonts w:cs="Arial"/>
          <w:lang w:val="fr-FR"/>
        </w:rPr>
      </w:pPr>
      <w:r w:rsidRPr="007718C1">
        <w:rPr>
          <w:rFonts w:cs="Arial"/>
          <w:lang w:val="fr-FR"/>
        </w:rPr>
        <w:t>Les dispositions de l’article 129, alinéa 1</w:t>
      </w:r>
      <w:r w:rsidRPr="007718C1">
        <w:rPr>
          <w:rFonts w:cs="Arial"/>
          <w:vertAlign w:val="superscript"/>
          <w:lang w:val="fr-FR"/>
        </w:rPr>
        <w:t>er</w:t>
      </w:r>
      <w:r w:rsidRPr="007718C1">
        <w:rPr>
          <w:rFonts w:cs="Arial"/>
          <w:lang w:val="fr-FR"/>
        </w:rPr>
        <w:t xml:space="preserve">, relatives à l’ouverture sont applicables au titulaire MENA. Le droit aux prestations s’ouvre à la date d’effet de l’inscription. Le droit est maintenu jusqu’au 31 décembre de l’année civile qui suit celle au cours de laquelle le droit s’est ouvert. </w:t>
      </w:r>
    </w:p>
    <w:p w14:paraId="42A61981" w14:textId="77777777" w:rsidR="00B26015" w:rsidRPr="007718C1" w:rsidRDefault="00B26015" w:rsidP="00B26015">
      <w:pPr>
        <w:ind w:firstLine="720"/>
        <w:jc w:val="both"/>
        <w:rPr>
          <w:rFonts w:cs="Arial"/>
          <w:lang w:val="fr-FR"/>
        </w:rPr>
      </w:pPr>
      <w:r w:rsidRPr="007718C1">
        <w:rPr>
          <w:rFonts w:cs="Arial"/>
          <w:u w:val="single"/>
          <w:lang w:val="fr-FR"/>
        </w:rPr>
        <w:t>Exemple 6</w:t>
      </w:r>
      <w:r w:rsidRPr="007718C1">
        <w:rPr>
          <w:rFonts w:cs="Arial"/>
          <w:lang w:val="fr-FR"/>
        </w:rPr>
        <w:t> :</w:t>
      </w:r>
    </w:p>
    <w:p w14:paraId="792D43B3" w14:textId="77777777" w:rsidR="00B26015" w:rsidRPr="007718C1" w:rsidRDefault="00B26015" w:rsidP="00B26015">
      <w:pPr>
        <w:jc w:val="both"/>
        <w:rPr>
          <w:rFonts w:cs="Arial"/>
          <w:lang w:val="fr-FR"/>
        </w:rPr>
      </w:pPr>
      <w:r w:rsidRPr="007718C1">
        <w:rPr>
          <w:rFonts w:cs="Arial"/>
          <w:lang w:val="fr-FR"/>
        </w:rPr>
        <w:t xml:space="preserve">Un jeune âgé de 15 ans est identifié comme MENA le 20 juillet 2008, par le Service des Tutelles, et a déjà fréquenté régulièrement les cours depuis plus de trois mois consécutifs. </w:t>
      </w:r>
    </w:p>
    <w:p w14:paraId="588B2210" w14:textId="77777777" w:rsidR="00B26015" w:rsidRPr="007718C1" w:rsidRDefault="00B26015" w:rsidP="00B26015">
      <w:pPr>
        <w:jc w:val="both"/>
        <w:rPr>
          <w:rFonts w:cs="Arial"/>
          <w:lang w:val="fr-FR"/>
        </w:rPr>
      </w:pPr>
      <w:r w:rsidRPr="007718C1">
        <w:rPr>
          <w:rFonts w:cs="Arial"/>
          <w:lang w:val="fr-FR"/>
        </w:rPr>
        <w:t>Son tuteur demande son inscription le 19 septembre 2008. Le droit aux soins de santé s’ouvre le 1</w:t>
      </w:r>
      <w:r w:rsidRPr="007718C1">
        <w:rPr>
          <w:rFonts w:cs="Arial"/>
          <w:vertAlign w:val="superscript"/>
          <w:lang w:val="fr-FR"/>
        </w:rPr>
        <w:t>er</w:t>
      </w:r>
      <w:r w:rsidRPr="007718C1">
        <w:rPr>
          <w:rFonts w:cs="Arial"/>
          <w:lang w:val="fr-FR"/>
        </w:rPr>
        <w:t xml:space="preserve"> juillet 2008, et est octroyé jusqu’au 31 décembre 2009. </w:t>
      </w:r>
    </w:p>
    <w:p w14:paraId="6CA69959" w14:textId="77777777" w:rsidR="00B26015" w:rsidRPr="007718C1" w:rsidRDefault="00B26015" w:rsidP="00B26015">
      <w:pPr>
        <w:jc w:val="both"/>
        <w:rPr>
          <w:rFonts w:cs="Arial"/>
          <w:b/>
          <w:u w:val="single"/>
          <w:lang w:val="fr-FR"/>
        </w:rPr>
      </w:pPr>
      <w:r w:rsidRPr="007718C1">
        <w:rPr>
          <w:rFonts w:cs="Arial"/>
          <w:b/>
          <w:lang w:val="fr-FR"/>
        </w:rPr>
        <w:t xml:space="preserve">§ 3. </w:t>
      </w:r>
      <w:r w:rsidRPr="007718C1">
        <w:rPr>
          <w:rFonts w:cs="Arial"/>
          <w:b/>
          <w:u w:val="single"/>
          <w:lang w:val="fr-FR"/>
        </w:rPr>
        <w:t>Perte de la qualité de MENA</w:t>
      </w:r>
    </w:p>
    <w:p w14:paraId="4E55EDDB" w14:textId="77777777" w:rsidR="00B26015" w:rsidRPr="007718C1" w:rsidRDefault="00B26015" w:rsidP="00B26015">
      <w:pPr>
        <w:jc w:val="both"/>
        <w:rPr>
          <w:rFonts w:cs="Arial"/>
          <w:lang w:val="fr-FR"/>
        </w:rPr>
      </w:pPr>
      <w:r w:rsidRPr="007718C1">
        <w:rPr>
          <w:rFonts w:cs="Arial"/>
          <w:lang w:val="fr-FR"/>
        </w:rPr>
        <w:t>Selon l’article 24 de la loi Tutelle, la tutelle spécifique sur les mineurs non accompagnés cesse de plein droit :</w:t>
      </w:r>
    </w:p>
    <w:p w14:paraId="5192D495" w14:textId="77777777" w:rsidR="00B26015" w:rsidRPr="007718C1" w:rsidRDefault="00B26015" w:rsidP="00B26015">
      <w:pPr>
        <w:ind w:left="567"/>
        <w:jc w:val="both"/>
        <w:rPr>
          <w:rFonts w:cs="Arial"/>
          <w:lang w:val="fr-FR"/>
        </w:rPr>
      </w:pPr>
      <w:r w:rsidRPr="007718C1">
        <w:rPr>
          <w:rFonts w:cs="Arial"/>
          <w:lang w:val="fr-FR"/>
        </w:rPr>
        <w:t xml:space="preserve">1° Lorsque le mineur est confié à la personne qui exerce l’autorité parentale ou la tutelle en vertu de la loi applicable conformément à l’article 35 de la loi du 16 juillet 2004 portant le code de droit international privé. </w:t>
      </w:r>
    </w:p>
    <w:p w14:paraId="08F232CC" w14:textId="77777777" w:rsidR="00B26015" w:rsidRPr="007718C1" w:rsidRDefault="00B26015" w:rsidP="00B26015">
      <w:pPr>
        <w:ind w:left="567"/>
        <w:jc w:val="both"/>
        <w:rPr>
          <w:rFonts w:cs="Arial"/>
          <w:lang w:val="fr-FR"/>
        </w:rPr>
      </w:pPr>
      <w:r w:rsidRPr="007718C1">
        <w:rPr>
          <w:rFonts w:cs="Arial"/>
          <w:lang w:val="fr-FR"/>
        </w:rPr>
        <w:t>2° Lorsqu’il atteint l’âge de 18 ans ;</w:t>
      </w:r>
    </w:p>
    <w:p w14:paraId="4E936758" w14:textId="77777777" w:rsidR="00B26015" w:rsidRPr="007718C1" w:rsidRDefault="00B26015" w:rsidP="00B26015">
      <w:pPr>
        <w:ind w:left="567"/>
        <w:jc w:val="both"/>
        <w:rPr>
          <w:rFonts w:cs="Arial"/>
          <w:lang w:val="fr-FR"/>
        </w:rPr>
      </w:pPr>
      <w:r w:rsidRPr="007718C1">
        <w:rPr>
          <w:rFonts w:cs="Arial"/>
          <w:lang w:val="fr-FR"/>
        </w:rPr>
        <w:t>3° En cas de décès, d’émancipation, d’adoption, de mariage ou d’obtention de la nationalité belge ou de la nationalité d’un état membre de l’Espace économique européen ;</w:t>
      </w:r>
    </w:p>
    <w:p w14:paraId="07F06D65" w14:textId="77777777" w:rsidR="00B26015" w:rsidRPr="007718C1" w:rsidRDefault="00B26015" w:rsidP="00B26015">
      <w:pPr>
        <w:ind w:left="567"/>
        <w:jc w:val="both"/>
        <w:rPr>
          <w:rFonts w:cs="Arial"/>
          <w:lang w:val="fr-FR"/>
        </w:rPr>
      </w:pPr>
      <w:r w:rsidRPr="007718C1">
        <w:rPr>
          <w:rFonts w:cs="Arial"/>
          <w:lang w:val="fr-FR"/>
        </w:rPr>
        <w:t>4° Au moment de l’éloignement du mineur du territoire.</w:t>
      </w:r>
    </w:p>
    <w:p w14:paraId="2DA167AD" w14:textId="77777777" w:rsidR="00B26015" w:rsidRPr="007718C1" w:rsidRDefault="00B26015" w:rsidP="00B26015">
      <w:pPr>
        <w:ind w:left="567"/>
        <w:jc w:val="both"/>
        <w:rPr>
          <w:rFonts w:cs="Arial"/>
          <w:lang w:val="fr-FR"/>
        </w:rPr>
      </w:pPr>
      <w:r w:rsidRPr="007718C1">
        <w:rPr>
          <w:rFonts w:cs="Arial"/>
          <w:lang w:val="fr-FR"/>
        </w:rPr>
        <w:t>5° Lorsque le mineur a disparu de son lieu d’accueil et que son mineur est sans nouvelle de lui depuis 4 mois.</w:t>
      </w:r>
    </w:p>
    <w:p w14:paraId="2413233A" w14:textId="77777777" w:rsidR="00B26015" w:rsidRPr="007718C1" w:rsidRDefault="00B26015" w:rsidP="00B26015">
      <w:pPr>
        <w:ind w:left="567"/>
        <w:jc w:val="both"/>
        <w:rPr>
          <w:rFonts w:cs="Arial"/>
          <w:lang w:val="fr-FR"/>
        </w:rPr>
      </w:pPr>
      <w:r w:rsidRPr="007718C1">
        <w:rPr>
          <w:rFonts w:cs="Arial"/>
          <w:lang w:val="fr-FR"/>
        </w:rPr>
        <w:t>6° Lorsqu’il lui a été délivré un titre de séjour à durée illimité (et donc lorsqu’il est reconnu réfugié).</w:t>
      </w:r>
    </w:p>
    <w:p w14:paraId="0D3B3793" w14:textId="77777777" w:rsidR="00B26015" w:rsidRPr="007718C1" w:rsidRDefault="00B26015" w:rsidP="00B26015">
      <w:pPr>
        <w:jc w:val="both"/>
        <w:rPr>
          <w:rFonts w:cs="Arial"/>
          <w:lang w:val="fr-FR"/>
        </w:rPr>
      </w:pPr>
      <w:r w:rsidRPr="007718C1">
        <w:rPr>
          <w:rFonts w:cs="Arial"/>
          <w:lang w:val="fr-FR"/>
        </w:rPr>
        <w:lastRenderedPageBreak/>
        <w:t xml:space="preserve">- Pour les situations visées aux 1°, 2° et 3°, lorsqu’il y a perte de la qualité de MENA il y a lieu de d’inscrire le jeune sous la nouvelle qualité acquise (titulaire autre que titulaire MENA, ou personne à charge). La modification de la qualité intervient le jour où la nouvelle qualité est acquise. </w:t>
      </w:r>
    </w:p>
    <w:p w14:paraId="33CFAB2A" w14:textId="77777777" w:rsidR="00B26015" w:rsidRPr="007718C1" w:rsidRDefault="00B26015" w:rsidP="00B26015">
      <w:pPr>
        <w:jc w:val="both"/>
        <w:rPr>
          <w:rFonts w:cs="Arial"/>
          <w:lang w:val="fr-BE"/>
        </w:rPr>
      </w:pPr>
      <w:r w:rsidRPr="007718C1">
        <w:rPr>
          <w:rFonts w:cs="Arial"/>
          <w:lang w:val="fr-FR"/>
        </w:rPr>
        <w:t>- Pour les situations visées au 4° et au 5°, le droit aux soins de santé sera prolongé conformément aux</w:t>
      </w:r>
      <w:r w:rsidRPr="007718C1">
        <w:rPr>
          <w:rFonts w:cs="Arial"/>
          <w:lang w:val="fr-BE"/>
        </w:rPr>
        <w:t xml:space="preserve"> règles de maintien de droit (voyez infra, point C, § 4).</w:t>
      </w:r>
    </w:p>
    <w:p w14:paraId="40E63CE7" w14:textId="77777777" w:rsidR="00B26015" w:rsidRPr="007718C1" w:rsidRDefault="00B26015" w:rsidP="00B26015">
      <w:pPr>
        <w:jc w:val="both"/>
        <w:rPr>
          <w:rFonts w:cs="Arial"/>
          <w:lang w:val="fr-BE"/>
        </w:rPr>
      </w:pPr>
      <w:r w:rsidRPr="007718C1">
        <w:rPr>
          <w:rFonts w:cs="Arial"/>
          <w:lang w:val="fr-BE"/>
        </w:rPr>
        <w:t>- Pour la situation visée au 6°, il y a lieu d’inscrire le jeune sous la qualité de titulaire résident.</w:t>
      </w:r>
    </w:p>
    <w:p w14:paraId="5BBB512B" w14:textId="77777777" w:rsidR="00B26015" w:rsidRPr="007718C1" w:rsidRDefault="00B26015" w:rsidP="00B26015">
      <w:pPr>
        <w:jc w:val="both"/>
        <w:rPr>
          <w:rFonts w:cs="Arial"/>
          <w:lang w:val="fr-FR"/>
        </w:rPr>
      </w:pPr>
      <w:r w:rsidRPr="007718C1">
        <w:rPr>
          <w:rFonts w:cs="Arial"/>
          <w:lang w:val="fr-FR"/>
        </w:rPr>
        <w:t xml:space="preserve">En toutes circonstances, la qualité de MENA se perd lorsque la personne concernée cesse d’être mineur, càd qu’elle atteint l’âge de 18 ans. </w:t>
      </w:r>
    </w:p>
    <w:p w14:paraId="3C25C400" w14:textId="77777777" w:rsidR="00B26015" w:rsidRPr="007718C1" w:rsidRDefault="00B26015" w:rsidP="00B26015">
      <w:pPr>
        <w:jc w:val="both"/>
        <w:rPr>
          <w:rFonts w:cs="Arial"/>
          <w:lang w:val="fr-FR"/>
        </w:rPr>
      </w:pPr>
      <w:r w:rsidRPr="007718C1">
        <w:rPr>
          <w:rFonts w:cs="Arial"/>
          <w:lang w:val="fr-FR"/>
        </w:rPr>
        <w:t xml:space="preserve">La décision de désignation en qualité de tuteur par le Service des Tutelles du SPF Justice mentionne la date de naissance du MENA pour lequel le tuteur est désigné comme tel. </w:t>
      </w:r>
    </w:p>
    <w:p w14:paraId="0FDD04A0" w14:textId="77777777" w:rsidR="00B26015" w:rsidRPr="007718C1" w:rsidRDefault="00B26015" w:rsidP="00B26015">
      <w:pPr>
        <w:jc w:val="both"/>
        <w:rPr>
          <w:rFonts w:cs="Arial"/>
          <w:lang w:val="fr-FR"/>
        </w:rPr>
      </w:pPr>
      <w:r w:rsidRPr="007718C1">
        <w:rPr>
          <w:rFonts w:cs="Arial"/>
          <w:lang w:val="fr-FR"/>
        </w:rPr>
        <w:t>Le MENA qui atteint l’âge de 18 ans tombe sous l’application de la loi du 15 décembre 1980 et est tenu d’introduire une procédure conformant à ces dispositions.</w:t>
      </w:r>
    </w:p>
    <w:p w14:paraId="2D0732B0" w14:textId="77777777" w:rsidR="00B26015" w:rsidRPr="007718C1" w:rsidRDefault="00B26015" w:rsidP="00B26015">
      <w:pPr>
        <w:ind w:firstLine="720"/>
        <w:jc w:val="both"/>
        <w:rPr>
          <w:rFonts w:cs="Arial"/>
          <w:lang w:val="fr-FR"/>
        </w:rPr>
      </w:pPr>
      <w:r w:rsidRPr="007718C1">
        <w:rPr>
          <w:rFonts w:cs="Arial"/>
          <w:u w:val="single"/>
          <w:lang w:val="fr-FR"/>
        </w:rPr>
        <w:t>Exemple 7</w:t>
      </w:r>
      <w:r w:rsidRPr="007718C1">
        <w:rPr>
          <w:rFonts w:cs="Arial"/>
          <w:lang w:val="fr-FR"/>
        </w:rPr>
        <w:t> :</w:t>
      </w:r>
    </w:p>
    <w:p w14:paraId="08304522" w14:textId="77777777" w:rsidR="00B26015" w:rsidRPr="007718C1" w:rsidRDefault="00B26015" w:rsidP="00B26015">
      <w:pPr>
        <w:jc w:val="both"/>
        <w:rPr>
          <w:rFonts w:cs="Arial"/>
          <w:lang w:val="fr-FR"/>
        </w:rPr>
      </w:pPr>
      <w:r w:rsidRPr="007718C1">
        <w:rPr>
          <w:rFonts w:cs="Arial"/>
          <w:lang w:val="fr-FR"/>
        </w:rPr>
        <w:t xml:space="preserve">Une jeune fille âgée de 17 ans est identifiée comme MENA le 31 mai 2008 par le Service des Tutelles, et a déjà fréquenté régulièrement les cours depuis plus de trois mois consécutifs. </w:t>
      </w:r>
    </w:p>
    <w:p w14:paraId="3ED8EFDC" w14:textId="28D77DF1" w:rsidR="00B26015" w:rsidRDefault="00B26015" w:rsidP="00B26015">
      <w:pPr>
        <w:jc w:val="both"/>
        <w:rPr>
          <w:rFonts w:cs="Arial"/>
          <w:lang w:val="fr-FR"/>
        </w:rPr>
      </w:pPr>
      <w:r w:rsidRPr="007718C1">
        <w:rPr>
          <w:rFonts w:cs="Arial"/>
          <w:lang w:val="fr-FR"/>
        </w:rPr>
        <w:t>Son tuteur demande son inscription le 22 juillet 2008. Le droit aux soins de santé s’ouvre le 1</w:t>
      </w:r>
      <w:r w:rsidRPr="007718C1">
        <w:rPr>
          <w:rFonts w:cs="Arial"/>
          <w:vertAlign w:val="superscript"/>
          <w:lang w:val="fr-FR"/>
        </w:rPr>
        <w:t>er</w:t>
      </w:r>
      <w:r w:rsidRPr="007718C1">
        <w:rPr>
          <w:rFonts w:cs="Arial"/>
          <w:lang w:val="fr-FR"/>
        </w:rPr>
        <w:t xml:space="preserve"> juillet 2008, et est octroyé jusqu’au 31 décembre 2009. Elle se marie le 15 octobre 2008 à un belge, travailleur salarié. Elle acquiert la qualité de conjoint personne à charge à la date du mariage pour autant que les conditions réglementaires prévues soient remplies et perd à cette date la qualité de titulaire MENA. (Modification insérée le 01.09.2010)</w:t>
      </w:r>
    </w:p>
    <w:p w14:paraId="285DB84B" w14:textId="77777777" w:rsidR="00B26015" w:rsidRDefault="00B26015" w:rsidP="00B26015">
      <w:pPr>
        <w:jc w:val="both"/>
        <w:rPr>
          <w:rFonts w:cs="Arial"/>
          <w:lang w:val="fr-FR"/>
        </w:rPr>
      </w:pPr>
    </w:p>
    <w:p w14:paraId="2B94AB1F" w14:textId="77777777" w:rsidR="00B26015" w:rsidRDefault="00B26015" w:rsidP="00B26015">
      <w:pPr>
        <w:jc w:val="both"/>
        <w:rPr>
          <w:rFonts w:cs="Arial"/>
          <w:lang w:val="fr-FR"/>
        </w:rPr>
      </w:pPr>
    </w:p>
    <w:p w14:paraId="159E7B62" w14:textId="77777777" w:rsidR="00B26015" w:rsidRDefault="00B26015" w:rsidP="00B26015">
      <w:pPr>
        <w:jc w:val="both"/>
        <w:rPr>
          <w:rFonts w:cs="Arial"/>
          <w:lang w:val="fr-FR"/>
        </w:rPr>
      </w:pPr>
    </w:p>
    <w:p w14:paraId="44AA5E2A" w14:textId="77777777" w:rsidR="00B26015" w:rsidRDefault="00B26015" w:rsidP="00B26015">
      <w:pPr>
        <w:jc w:val="both"/>
        <w:rPr>
          <w:rFonts w:cs="Arial"/>
          <w:lang w:val="fr-FR"/>
        </w:rPr>
      </w:pPr>
    </w:p>
    <w:p w14:paraId="18C7311F" w14:textId="77777777" w:rsidR="00B26015" w:rsidRDefault="00B26015" w:rsidP="00B26015">
      <w:pPr>
        <w:jc w:val="both"/>
        <w:rPr>
          <w:rFonts w:cs="Arial"/>
          <w:lang w:val="fr-FR"/>
        </w:rPr>
      </w:pPr>
    </w:p>
    <w:p w14:paraId="1A2366C7" w14:textId="77777777" w:rsidR="00B26015" w:rsidRDefault="00B26015" w:rsidP="00B26015">
      <w:pPr>
        <w:jc w:val="both"/>
        <w:rPr>
          <w:rFonts w:cs="Arial"/>
          <w:lang w:val="fr-FR"/>
        </w:rPr>
      </w:pPr>
    </w:p>
    <w:p w14:paraId="0D45694A" w14:textId="77777777" w:rsidR="00B26015" w:rsidRDefault="00B26015" w:rsidP="00B26015">
      <w:pPr>
        <w:jc w:val="both"/>
        <w:rPr>
          <w:rFonts w:cs="Arial"/>
          <w:lang w:val="fr-FR"/>
        </w:rPr>
      </w:pPr>
    </w:p>
    <w:p w14:paraId="7F1DC74B" w14:textId="77777777" w:rsidR="00B26015" w:rsidRDefault="00B26015" w:rsidP="00B26015">
      <w:pPr>
        <w:jc w:val="both"/>
        <w:rPr>
          <w:rFonts w:cs="Arial"/>
          <w:lang w:val="fr-FR"/>
        </w:rPr>
      </w:pPr>
    </w:p>
    <w:p w14:paraId="4DE7C54D" w14:textId="77777777" w:rsidR="00B26015" w:rsidRDefault="00B26015" w:rsidP="00B26015">
      <w:pPr>
        <w:jc w:val="both"/>
        <w:rPr>
          <w:rFonts w:cs="Arial"/>
          <w:lang w:val="fr-FR"/>
        </w:rPr>
      </w:pPr>
    </w:p>
    <w:p w14:paraId="55B9EF00" w14:textId="77777777" w:rsidR="00B26015" w:rsidRDefault="00B26015" w:rsidP="00B26015">
      <w:pPr>
        <w:jc w:val="both"/>
        <w:rPr>
          <w:rFonts w:cs="Arial"/>
          <w:lang w:val="fr-FR"/>
        </w:rPr>
      </w:pPr>
    </w:p>
    <w:p w14:paraId="3B94B041" w14:textId="77777777" w:rsidR="00B26015" w:rsidRDefault="00B26015" w:rsidP="00B26015">
      <w:pPr>
        <w:jc w:val="both"/>
        <w:rPr>
          <w:rFonts w:cs="Arial"/>
          <w:lang w:val="fr-FR"/>
        </w:rPr>
      </w:pPr>
    </w:p>
    <w:p w14:paraId="28A23361" w14:textId="77777777" w:rsidR="00B26015" w:rsidRDefault="00B26015" w:rsidP="00B26015">
      <w:pPr>
        <w:jc w:val="both"/>
        <w:rPr>
          <w:rFonts w:cs="Arial"/>
          <w:lang w:val="fr-FR"/>
        </w:rPr>
      </w:pPr>
    </w:p>
    <w:p w14:paraId="335AB0A1" w14:textId="77777777" w:rsidR="00B26015" w:rsidRPr="007718C1" w:rsidRDefault="00B26015" w:rsidP="00B26015">
      <w:pPr>
        <w:jc w:val="both"/>
        <w:rPr>
          <w:rFonts w:cs="Arial"/>
          <w:lang w:val="fr-FR"/>
        </w:rPr>
      </w:pPr>
    </w:p>
    <w:p w14:paraId="2376A1D7" w14:textId="77777777" w:rsidR="00B26015" w:rsidRPr="007718C1" w:rsidRDefault="00B26015" w:rsidP="00B26015">
      <w:pPr>
        <w:jc w:val="both"/>
        <w:rPr>
          <w:rFonts w:cs="Arial"/>
          <w:u w:val="single"/>
          <w:lang w:val="fr-FR"/>
        </w:rPr>
      </w:pPr>
      <w:r w:rsidRPr="007718C1">
        <w:rPr>
          <w:rFonts w:cs="Arial"/>
          <w:b/>
          <w:lang w:val="fr-FR"/>
        </w:rPr>
        <w:lastRenderedPageBreak/>
        <w:t>§ 4.</w:t>
      </w:r>
      <w:r w:rsidRPr="007718C1">
        <w:rPr>
          <w:rFonts w:cs="Arial"/>
          <w:b/>
          <w:u w:val="single"/>
          <w:lang w:val="fr-FR"/>
        </w:rPr>
        <w:t xml:space="preserve"> Maintien de droit</w:t>
      </w:r>
    </w:p>
    <w:p w14:paraId="192B838F" w14:textId="77777777" w:rsidR="00B26015" w:rsidRPr="007718C1" w:rsidRDefault="00B26015" w:rsidP="00B26015">
      <w:pPr>
        <w:tabs>
          <w:tab w:val="num" w:pos="0"/>
        </w:tabs>
        <w:jc w:val="both"/>
        <w:rPr>
          <w:rFonts w:cs="Arial"/>
          <w:lang w:val="fr-FR"/>
        </w:rPr>
      </w:pPr>
      <w:r w:rsidRPr="007718C1">
        <w:rPr>
          <w:rFonts w:cs="Arial"/>
          <w:lang w:val="fr-FR"/>
        </w:rPr>
        <w:t>Les dispositions de l’article 131, § 1</w:t>
      </w:r>
      <w:r w:rsidRPr="007718C1">
        <w:rPr>
          <w:rFonts w:cs="Arial"/>
          <w:vertAlign w:val="superscript"/>
          <w:lang w:val="fr-FR"/>
        </w:rPr>
        <w:t>er</w:t>
      </w:r>
      <w:r w:rsidRPr="007718C1">
        <w:rPr>
          <w:rFonts w:cs="Arial"/>
          <w:lang w:val="fr-FR"/>
        </w:rPr>
        <w:t>, relatives au maintien du droit aux prestations de santé sont applicables au titulaire MENA.</w:t>
      </w:r>
    </w:p>
    <w:p w14:paraId="3562BF3F" w14:textId="77777777" w:rsidR="00B26015" w:rsidRPr="007718C1" w:rsidRDefault="00B26015" w:rsidP="00B26015">
      <w:pPr>
        <w:jc w:val="both"/>
        <w:rPr>
          <w:rFonts w:cs="Arial"/>
          <w:lang w:val="fr-FR"/>
        </w:rPr>
      </w:pPr>
      <w:r w:rsidRPr="007718C1">
        <w:rPr>
          <w:rFonts w:cs="Arial"/>
          <w:lang w:val="fr-FR"/>
        </w:rPr>
        <w:t>Le maintien de droit n’est pas soumis au renouvellement des attestations visées au point A., §1</w:t>
      </w:r>
      <w:r w:rsidRPr="007718C1">
        <w:rPr>
          <w:rFonts w:cs="Arial"/>
          <w:vertAlign w:val="superscript"/>
          <w:lang w:val="fr-FR"/>
        </w:rPr>
        <w:t>er</w:t>
      </w:r>
      <w:r w:rsidRPr="007718C1">
        <w:rPr>
          <w:rFonts w:cs="Arial"/>
          <w:lang w:val="fr-FR"/>
        </w:rPr>
        <w:t xml:space="preserve">, in fine de la présente circulaire. </w:t>
      </w:r>
    </w:p>
    <w:p w14:paraId="284F9381" w14:textId="77777777" w:rsidR="00B26015" w:rsidRPr="007718C1" w:rsidRDefault="00B26015" w:rsidP="00B26015">
      <w:pPr>
        <w:jc w:val="both"/>
        <w:rPr>
          <w:rFonts w:cs="Arial"/>
          <w:lang w:val="fr-FR"/>
        </w:rPr>
      </w:pPr>
      <w:r w:rsidRPr="007718C1">
        <w:rPr>
          <w:rFonts w:cs="Arial"/>
          <w:lang w:val="fr-FR"/>
        </w:rPr>
        <w:t>L’octroi ultérieur du droit est soumis à la condition que la qualité existât encore au cours du dernier trimestre de l’année de référence ou au courant de l’année civile suivante. En effet, la condition relative au paiement des cotisations n’est pas d’application puisqu’aucune cotisation n’est due (Voyez infra § 5).</w:t>
      </w:r>
    </w:p>
    <w:p w14:paraId="0FDA7782" w14:textId="77777777" w:rsidR="00B26015" w:rsidRPr="007718C1" w:rsidRDefault="00B26015" w:rsidP="00B26015">
      <w:pPr>
        <w:ind w:firstLine="720"/>
        <w:jc w:val="both"/>
        <w:rPr>
          <w:rFonts w:cs="Arial"/>
          <w:lang w:val="fr-FR"/>
        </w:rPr>
      </w:pPr>
      <w:r w:rsidRPr="007718C1">
        <w:rPr>
          <w:rFonts w:cs="Arial"/>
          <w:u w:val="single"/>
          <w:lang w:val="fr-FR"/>
        </w:rPr>
        <w:t>Exemple 8</w:t>
      </w:r>
      <w:r w:rsidRPr="007718C1">
        <w:rPr>
          <w:rFonts w:cs="Arial"/>
          <w:lang w:val="fr-FR"/>
        </w:rPr>
        <w:t> :</w:t>
      </w:r>
    </w:p>
    <w:p w14:paraId="4B27802E" w14:textId="77777777" w:rsidR="00B26015" w:rsidRPr="007718C1" w:rsidRDefault="00B26015" w:rsidP="00B26015">
      <w:pPr>
        <w:jc w:val="both"/>
        <w:rPr>
          <w:rFonts w:cs="Arial"/>
          <w:lang w:val="fr-FR"/>
        </w:rPr>
      </w:pPr>
      <w:r w:rsidRPr="007718C1">
        <w:rPr>
          <w:rFonts w:cs="Arial"/>
          <w:lang w:val="fr-FR"/>
        </w:rPr>
        <w:t xml:space="preserve">Un jeune né 10 mai 1991, est identifié comme MENA par le Service des Tutelles le 29 juillet 2008, et a déjà fréquenté régulièrement les cours depuis plus de trois mois consécutifs. </w:t>
      </w:r>
    </w:p>
    <w:p w14:paraId="456D4944" w14:textId="77777777" w:rsidR="00B26015" w:rsidRPr="007718C1" w:rsidRDefault="00B26015" w:rsidP="00B26015">
      <w:pPr>
        <w:jc w:val="both"/>
        <w:rPr>
          <w:rFonts w:cs="Arial"/>
          <w:lang w:val="fr-FR"/>
        </w:rPr>
      </w:pPr>
      <w:r w:rsidRPr="007718C1">
        <w:rPr>
          <w:rFonts w:cs="Arial"/>
          <w:lang w:val="fr-FR"/>
        </w:rPr>
        <w:t>Son tuteur demande son inscription le 10 septembre 2008. Le droit aux soins de santé s’ouvre le 1</w:t>
      </w:r>
      <w:r w:rsidRPr="007718C1">
        <w:rPr>
          <w:rFonts w:cs="Arial"/>
          <w:vertAlign w:val="superscript"/>
          <w:lang w:val="fr-FR"/>
        </w:rPr>
        <w:t>er</w:t>
      </w:r>
      <w:r w:rsidRPr="007718C1">
        <w:rPr>
          <w:rFonts w:cs="Arial"/>
          <w:lang w:val="fr-FR"/>
        </w:rPr>
        <w:t xml:space="preserve"> juillet 2008, et est octroyé jusqu’au 31 décembre 2009. Le 1</w:t>
      </w:r>
      <w:r w:rsidRPr="007718C1">
        <w:rPr>
          <w:rFonts w:cs="Arial"/>
          <w:vertAlign w:val="superscript"/>
          <w:lang w:val="fr-FR"/>
        </w:rPr>
        <w:t>er</w:t>
      </w:r>
      <w:r w:rsidRPr="007718C1">
        <w:rPr>
          <w:rFonts w:cs="Arial"/>
          <w:lang w:val="fr-FR"/>
        </w:rPr>
        <w:t xml:space="preserve"> janvier 2010, étant donné qu’il était toujours mineur le dernier trimestre de 2008, le droit peut être prolongé.</w:t>
      </w:r>
    </w:p>
    <w:p w14:paraId="0CA08668" w14:textId="77777777" w:rsidR="00B26015" w:rsidRPr="007718C1" w:rsidRDefault="00B26015" w:rsidP="00B26015">
      <w:pPr>
        <w:jc w:val="both"/>
        <w:rPr>
          <w:rFonts w:cs="Arial"/>
          <w:lang w:val="fr-FR"/>
        </w:rPr>
      </w:pPr>
      <w:r w:rsidRPr="007718C1">
        <w:rPr>
          <w:rFonts w:cs="Arial"/>
          <w:lang w:val="fr-FR"/>
        </w:rPr>
        <w:t>Le 1</w:t>
      </w:r>
      <w:r w:rsidRPr="007718C1">
        <w:rPr>
          <w:rFonts w:cs="Arial"/>
          <w:vertAlign w:val="superscript"/>
          <w:lang w:val="fr-FR"/>
        </w:rPr>
        <w:t>er</w:t>
      </w:r>
      <w:r w:rsidRPr="007718C1">
        <w:rPr>
          <w:rFonts w:cs="Arial"/>
          <w:lang w:val="fr-FR"/>
        </w:rPr>
        <w:t xml:space="preserve"> janvier 2011, étant donné qu’il est devenu majeur le 10 mai 2009, son droit ne pourra pas être prolongé en qualité de titulaire MENA. </w:t>
      </w:r>
    </w:p>
    <w:p w14:paraId="0550E8F3" w14:textId="77777777" w:rsidR="00B26015" w:rsidRPr="007718C1" w:rsidRDefault="00B26015" w:rsidP="00B26015">
      <w:pPr>
        <w:jc w:val="both"/>
        <w:rPr>
          <w:rFonts w:cs="Arial"/>
          <w:lang w:val="fr-FR"/>
        </w:rPr>
      </w:pPr>
      <w:r w:rsidRPr="007718C1">
        <w:rPr>
          <w:rFonts w:cs="Arial"/>
          <w:lang w:val="fr-FR"/>
        </w:rPr>
        <w:t>La période au cours de laquelle l’intéressé a la qualité de titulaire MENA est assimilée à une période couverte par des cotisations suffisantes (art. 290).</w:t>
      </w:r>
    </w:p>
    <w:p w14:paraId="0C05695A" w14:textId="77777777" w:rsidR="00B26015" w:rsidRPr="007718C1" w:rsidRDefault="00B26015" w:rsidP="00B26015">
      <w:pPr>
        <w:ind w:firstLine="720"/>
        <w:jc w:val="both"/>
        <w:rPr>
          <w:rFonts w:cs="Arial"/>
          <w:lang w:val="fr-FR"/>
        </w:rPr>
      </w:pPr>
      <w:r w:rsidRPr="007718C1">
        <w:rPr>
          <w:rFonts w:cs="Arial"/>
          <w:u w:val="single"/>
          <w:lang w:val="fr-FR"/>
        </w:rPr>
        <w:t>Exemple 9</w:t>
      </w:r>
      <w:r w:rsidRPr="007718C1">
        <w:rPr>
          <w:rFonts w:cs="Arial"/>
          <w:lang w:val="fr-FR"/>
        </w:rPr>
        <w:t> :</w:t>
      </w:r>
    </w:p>
    <w:p w14:paraId="46A76894" w14:textId="77777777" w:rsidR="00B26015" w:rsidRPr="007718C1" w:rsidRDefault="00B26015" w:rsidP="00B26015">
      <w:pPr>
        <w:jc w:val="both"/>
        <w:rPr>
          <w:rFonts w:cs="Arial"/>
          <w:lang w:val="fr-FR"/>
        </w:rPr>
      </w:pPr>
      <w:r w:rsidRPr="007718C1">
        <w:rPr>
          <w:rFonts w:cs="Arial"/>
          <w:lang w:val="fr-FR"/>
        </w:rPr>
        <w:t xml:space="preserve">Le 4 mai 2009, un jeune inscrit en qualité de titulaire MENA atteint l’âge de 18 ans. Il dispose d’un CIRE et répond aux conditions pour faire valoir la qualité de titulaire résident. </w:t>
      </w:r>
    </w:p>
    <w:p w14:paraId="1F63C92A" w14:textId="77777777" w:rsidR="00B26015" w:rsidRPr="007718C1" w:rsidRDefault="00B26015" w:rsidP="00B26015">
      <w:pPr>
        <w:jc w:val="both"/>
        <w:rPr>
          <w:rFonts w:cs="Arial"/>
          <w:lang w:val="fr-FR"/>
        </w:rPr>
      </w:pPr>
      <w:r w:rsidRPr="007718C1">
        <w:rPr>
          <w:rFonts w:cs="Arial"/>
          <w:lang w:val="fr-FR"/>
        </w:rPr>
        <w:t>Le 1</w:t>
      </w:r>
      <w:r w:rsidRPr="007718C1">
        <w:rPr>
          <w:rFonts w:cs="Arial"/>
          <w:vertAlign w:val="superscript"/>
          <w:lang w:val="fr-FR"/>
        </w:rPr>
        <w:t>er</w:t>
      </w:r>
      <w:r w:rsidRPr="007718C1">
        <w:rPr>
          <w:rFonts w:cs="Arial"/>
          <w:lang w:val="fr-FR"/>
        </w:rPr>
        <w:t xml:space="preserve"> novembre 2009, il est engagé dans le cadre d’un contrat de travail. </w:t>
      </w:r>
    </w:p>
    <w:p w14:paraId="52290A1A" w14:textId="77777777" w:rsidR="00B26015" w:rsidRPr="007718C1" w:rsidRDefault="00B26015" w:rsidP="00B26015">
      <w:pPr>
        <w:jc w:val="both"/>
        <w:rPr>
          <w:rFonts w:cs="Arial"/>
          <w:lang w:val="fr-FR"/>
        </w:rPr>
      </w:pPr>
      <w:r w:rsidRPr="007718C1">
        <w:rPr>
          <w:rFonts w:cs="Arial"/>
          <w:lang w:val="fr-FR"/>
        </w:rPr>
        <w:t>Le 1</w:t>
      </w:r>
      <w:r w:rsidRPr="007718C1">
        <w:rPr>
          <w:rFonts w:cs="Arial"/>
          <w:vertAlign w:val="superscript"/>
          <w:lang w:val="fr-FR"/>
        </w:rPr>
        <w:t>er</w:t>
      </w:r>
      <w:r w:rsidRPr="007718C1">
        <w:rPr>
          <w:rFonts w:cs="Arial"/>
          <w:lang w:val="fr-FR"/>
        </w:rPr>
        <w:t xml:space="preserve"> janvier 2011 sera examiné la question de savoir si le droit aux soins de santé peut être prolongé sur la base des éléments de l’année de référence 2009.</w:t>
      </w:r>
    </w:p>
    <w:p w14:paraId="0B7569FB" w14:textId="77777777" w:rsidR="00B26015" w:rsidRDefault="00B26015" w:rsidP="00B26015">
      <w:pPr>
        <w:jc w:val="both"/>
        <w:rPr>
          <w:rFonts w:cs="Arial"/>
          <w:lang w:val="fr-FR"/>
        </w:rPr>
      </w:pPr>
      <w:r w:rsidRPr="007718C1">
        <w:rPr>
          <w:rFonts w:cs="Arial"/>
          <w:lang w:val="fr-FR"/>
        </w:rPr>
        <w:t>Il apparait qu’il est satisfait à la condition de qualité au dernier trimestre 2009. Le jeune est salarié; il est aussi résident. S’il opte pour la qualité de titulaire salarié, le calcul du complément de cotisation éventuel tiendra compte de la période du 1</w:t>
      </w:r>
      <w:r w:rsidRPr="007718C1">
        <w:rPr>
          <w:rFonts w:cs="Arial"/>
          <w:vertAlign w:val="superscript"/>
          <w:lang w:val="fr-FR"/>
        </w:rPr>
        <w:t>er</w:t>
      </w:r>
      <w:r w:rsidRPr="007718C1">
        <w:rPr>
          <w:rFonts w:cs="Arial"/>
          <w:lang w:val="fr-FR"/>
        </w:rPr>
        <w:t xml:space="preserve"> janvier au 4 mai 2009 comme étant une période censée être couverte par des cotisations suffisantes.</w:t>
      </w:r>
    </w:p>
    <w:p w14:paraId="065BDD25" w14:textId="77777777" w:rsidR="00B26015" w:rsidRDefault="00B26015" w:rsidP="00B26015">
      <w:pPr>
        <w:jc w:val="both"/>
        <w:rPr>
          <w:rFonts w:cs="Arial"/>
          <w:lang w:val="fr-FR"/>
        </w:rPr>
      </w:pPr>
    </w:p>
    <w:p w14:paraId="5B19FF59" w14:textId="77777777" w:rsidR="00B26015" w:rsidRDefault="00B26015" w:rsidP="00B26015">
      <w:pPr>
        <w:jc w:val="both"/>
        <w:rPr>
          <w:rFonts w:cs="Arial"/>
          <w:lang w:val="fr-FR"/>
        </w:rPr>
      </w:pPr>
    </w:p>
    <w:p w14:paraId="54FD9BA2" w14:textId="77777777" w:rsidR="00B26015" w:rsidRDefault="00B26015" w:rsidP="00B26015">
      <w:pPr>
        <w:jc w:val="both"/>
        <w:rPr>
          <w:rFonts w:cs="Arial"/>
          <w:lang w:val="fr-FR"/>
        </w:rPr>
      </w:pPr>
    </w:p>
    <w:p w14:paraId="15A12E99" w14:textId="77777777" w:rsidR="00B26015" w:rsidRDefault="00B26015" w:rsidP="00B26015">
      <w:pPr>
        <w:jc w:val="both"/>
        <w:rPr>
          <w:rFonts w:cs="Arial"/>
          <w:lang w:val="fr-FR"/>
        </w:rPr>
      </w:pPr>
    </w:p>
    <w:p w14:paraId="0D63EC62" w14:textId="77777777" w:rsidR="00B26015" w:rsidRDefault="00B26015" w:rsidP="00B26015">
      <w:pPr>
        <w:jc w:val="both"/>
        <w:rPr>
          <w:rFonts w:cs="Arial"/>
          <w:lang w:val="fr-FR"/>
        </w:rPr>
      </w:pPr>
    </w:p>
    <w:p w14:paraId="56220C14" w14:textId="77777777" w:rsidR="00B26015" w:rsidRPr="007718C1" w:rsidRDefault="00B26015" w:rsidP="00B26015">
      <w:pPr>
        <w:jc w:val="both"/>
        <w:rPr>
          <w:rFonts w:cs="Arial"/>
          <w:lang w:val="fr-FR"/>
        </w:rPr>
      </w:pPr>
    </w:p>
    <w:p w14:paraId="326F7031" w14:textId="77777777" w:rsidR="00B26015" w:rsidRPr="007718C1" w:rsidRDefault="00B26015" w:rsidP="00B26015">
      <w:pPr>
        <w:tabs>
          <w:tab w:val="num" w:pos="0"/>
        </w:tabs>
        <w:jc w:val="both"/>
        <w:rPr>
          <w:rFonts w:cs="Arial"/>
          <w:b/>
          <w:u w:val="single"/>
          <w:lang w:val="fr-FR"/>
        </w:rPr>
      </w:pPr>
      <w:r w:rsidRPr="007718C1">
        <w:rPr>
          <w:rFonts w:cs="Arial"/>
          <w:b/>
          <w:lang w:val="fr-FR"/>
        </w:rPr>
        <w:lastRenderedPageBreak/>
        <w:t xml:space="preserve">§ 5. </w:t>
      </w:r>
      <w:r w:rsidRPr="007718C1">
        <w:rPr>
          <w:rFonts w:cs="Arial"/>
          <w:b/>
          <w:u w:val="single"/>
          <w:lang w:val="fr-FR"/>
        </w:rPr>
        <w:t>Autres caractéristiques</w:t>
      </w:r>
    </w:p>
    <w:p w14:paraId="782FCF81" w14:textId="77777777" w:rsidR="00B26015" w:rsidRPr="00B91642" w:rsidRDefault="00B26015" w:rsidP="00B26015">
      <w:pPr>
        <w:pStyle w:val="ListParagraph"/>
        <w:numPr>
          <w:ilvl w:val="0"/>
          <w:numId w:val="7"/>
        </w:numPr>
        <w:jc w:val="both"/>
        <w:rPr>
          <w:rFonts w:cs="Arial"/>
          <w:lang w:val="fr-FR"/>
        </w:rPr>
      </w:pPr>
      <w:r w:rsidRPr="00B91642">
        <w:rPr>
          <w:rFonts w:cs="Arial"/>
          <w:lang w:val="fr-FR"/>
        </w:rPr>
        <w:t xml:space="preserve">Le titulaire MENA peut prétendre aux prestations de santé sans paiement d’une cotisation personnelle (art. 136). </w:t>
      </w:r>
    </w:p>
    <w:p w14:paraId="5D38818C" w14:textId="77777777" w:rsidR="00B26015" w:rsidRPr="00B91642" w:rsidRDefault="00B26015" w:rsidP="00B26015">
      <w:pPr>
        <w:pStyle w:val="ListParagraph"/>
        <w:numPr>
          <w:ilvl w:val="0"/>
          <w:numId w:val="7"/>
        </w:numPr>
        <w:jc w:val="both"/>
        <w:rPr>
          <w:rFonts w:cs="Arial"/>
          <w:lang w:val="fr-FR"/>
        </w:rPr>
      </w:pPr>
      <w:r w:rsidRPr="00B91642">
        <w:rPr>
          <w:rFonts w:cs="Arial"/>
          <w:lang w:val="fr-FR"/>
        </w:rPr>
        <w:t>Le titulaire MENA bénéficie de l’intervention majorée de l’assurance. (Modification insérée le 01.09.2010)</w:t>
      </w:r>
    </w:p>
    <w:p w14:paraId="5BCEB119" w14:textId="77777777" w:rsidR="00B26015" w:rsidRPr="00B91642" w:rsidRDefault="00B26015" w:rsidP="00B26015">
      <w:pPr>
        <w:pStyle w:val="ListParagraph"/>
        <w:numPr>
          <w:ilvl w:val="0"/>
          <w:numId w:val="7"/>
        </w:numPr>
        <w:jc w:val="both"/>
        <w:rPr>
          <w:rFonts w:cs="Arial"/>
          <w:lang w:val="fr-FR"/>
        </w:rPr>
      </w:pPr>
      <w:r w:rsidRPr="00B91642">
        <w:rPr>
          <w:rFonts w:cs="Arial"/>
          <w:lang w:val="fr-FR"/>
        </w:rPr>
        <w:t>Son ou ses enfants sont inscrits à sa charge. (Modification insérée le 01.09.2010)</w:t>
      </w:r>
    </w:p>
    <w:p w14:paraId="236CF2BC" w14:textId="77777777" w:rsidR="00B26015" w:rsidRPr="007718C1" w:rsidRDefault="00B26015" w:rsidP="00B26015">
      <w:pPr>
        <w:jc w:val="both"/>
        <w:rPr>
          <w:rFonts w:cs="Arial"/>
          <w:lang w:val="fr-FR"/>
        </w:rPr>
      </w:pPr>
      <w:r w:rsidRPr="007718C1">
        <w:rPr>
          <w:rFonts w:cs="Arial"/>
          <w:b/>
          <w:lang w:val="fr-FR"/>
        </w:rPr>
        <w:t>D.</w:t>
      </w:r>
      <w:r w:rsidRPr="007718C1">
        <w:rPr>
          <w:rFonts w:cs="Arial"/>
          <w:lang w:val="fr-FR"/>
        </w:rPr>
        <w:t xml:space="preserve"> </w:t>
      </w:r>
      <w:r w:rsidRPr="007718C1">
        <w:rPr>
          <w:rFonts w:cs="Arial"/>
          <w:b/>
          <w:u w:val="single"/>
          <w:lang w:val="fr-FR"/>
        </w:rPr>
        <w:t>Situation particulière de la MENA jeune mère</w:t>
      </w:r>
      <w:r w:rsidRPr="007718C1">
        <w:rPr>
          <w:rFonts w:cs="Arial"/>
          <w:lang w:val="fr-FR"/>
        </w:rPr>
        <w:t xml:space="preserve"> </w:t>
      </w:r>
    </w:p>
    <w:p w14:paraId="25A8EA4B" w14:textId="77777777" w:rsidR="00B26015" w:rsidRPr="007718C1" w:rsidRDefault="00B26015" w:rsidP="00B26015">
      <w:pPr>
        <w:jc w:val="both"/>
        <w:rPr>
          <w:rFonts w:cs="Arial"/>
          <w:lang w:val="fr-FR"/>
        </w:rPr>
      </w:pPr>
      <w:r w:rsidRPr="007718C1">
        <w:rPr>
          <w:rFonts w:cs="Arial"/>
          <w:lang w:val="fr-FR"/>
        </w:rPr>
        <w:t>Lorsqu’une MENA, demandeuse d’asile ou ne satisfaisant pas aux conditions d’accès au territoire et de séjour, accouche en Belgique, sa situation diffère selon que son enfant, en vertu de l’article 10 du Code de la nationalité, reçoit ou non la nationalité Belge.</w:t>
      </w:r>
    </w:p>
    <w:p w14:paraId="5C310A79" w14:textId="77777777" w:rsidR="00B26015" w:rsidRPr="007718C1" w:rsidRDefault="00B26015" w:rsidP="00B26015">
      <w:pPr>
        <w:numPr>
          <w:ilvl w:val="0"/>
          <w:numId w:val="6"/>
        </w:numPr>
        <w:spacing w:after="0" w:line="240" w:lineRule="auto"/>
        <w:jc w:val="both"/>
        <w:rPr>
          <w:rFonts w:cs="Arial"/>
          <w:lang w:val="fr-FR"/>
        </w:rPr>
      </w:pPr>
      <w:r w:rsidRPr="007718C1">
        <w:rPr>
          <w:rFonts w:cs="Arial"/>
          <w:lang w:val="fr-FR"/>
        </w:rPr>
        <w:t>Si l’enfant reçoit la nationalité belge :</w:t>
      </w:r>
    </w:p>
    <w:p w14:paraId="606BABE2" w14:textId="77777777" w:rsidR="00B26015" w:rsidRPr="007718C1" w:rsidRDefault="00B26015" w:rsidP="00B26015">
      <w:pPr>
        <w:ind w:left="720"/>
        <w:jc w:val="both"/>
        <w:rPr>
          <w:rFonts w:cs="Arial"/>
        </w:rPr>
      </w:pPr>
      <w:r w:rsidRPr="007718C1">
        <w:rPr>
          <w:rFonts w:cs="Arial"/>
          <w:lang w:val="fr-FR"/>
        </w:rPr>
        <w:t xml:space="preserve">La mère pourra être inscrite comme personne à charge de son enfant si elle réunit toutes les conditions réglementaires prévues à cet effet. A cet égard, il est à noter qu’il lui sera difficile, voire impossible de prouver qu’elle a la même résidence principale que celle de son enfant. Dans ce cas, elle restera titulaire MENA, si elle était déjà inscrite en cette qualité et son enfant sera inscrit en qualité de personne à charge. </w:t>
      </w:r>
      <w:r w:rsidRPr="007718C1">
        <w:rPr>
          <w:rFonts w:cs="Arial"/>
        </w:rPr>
        <w:t xml:space="preserve">(Modification </w:t>
      </w:r>
      <w:proofErr w:type="spellStart"/>
      <w:r w:rsidRPr="007718C1">
        <w:rPr>
          <w:rFonts w:cs="Arial"/>
        </w:rPr>
        <w:t>insérée</w:t>
      </w:r>
      <w:proofErr w:type="spellEnd"/>
      <w:r w:rsidRPr="007718C1">
        <w:rPr>
          <w:rFonts w:cs="Arial"/>
        </w:rPr>
        <w:t xml:space="preserve"> le 01.09.2010)</w:t>
      </w:r>
    </w:p>
    <w:p w14:paraId="1DADD478" w14:textId="77777777" w:rsidR="00B26015" w:rsidRPr="007718C1" w:rsidRDefault="00B26015" w:rsidP="00B26015">
      <w:pPr>
        <w:numPr>
          <w:ilvl w:val="0"/>
          <w:numId w:val="6"/>
        </w:numPr>
        <w:spacing w:after="0" w:line="240" w:lineRule="auto"/>
        <w:jc w:val="both"/>
        <w:rPr>
          <w:rFonts w:cs="Arial"/>
          <w:lang w:val="fr-FR"/>
        </w:rPr>
      </w:pPr>
      <w:r w:rsidRPr="007718C1">
        <w:rPr>
          <w:rFonts w:cs="Arial"/>
          <w:lang w:val="fr-FR"/>
        </w:rPr>
        <w:t>Si l’enfant ne reçoit pas la nationalité belge :</w:t>
      </w:r>
    </w:p>
    <w:p w14:paraId="424B5F9E" w14:textId="57949A80" w:rsidR="00B26015" w:rsidRPr="007718C1" w:rsidRDefault="00B26015" w:rsidP="00B26015">
      <w:pPr>
        <w:ind w:left="720"/>
        <w:jc w:val="both"/>
        <w:rPr>
          <w:rFonts w:cs="Arial"/>
          <w:lang w:val="fr-FR"/>
        </w:rPr>
      </w:pPr>
      <w:r w:rsidRPr="007718C1">
        <w:rPr>
          <w:rFonts w:cs="Arial"/>
          <w:lang w:val="fr-FR"/>
        </w:rPr>
        <w:t>La mère pourra être inscrite en qualité de titulaire MENA, si elle réunit toutes les conditions réglementaires prévues à cet effet et son enfant pourra être inscrit comme personne à charge. (Modification insérée le 01.09.2010)</w:t>
      </w:r>
    </w:p>
    <w:p w14:paraId="609FFD46" w14:textId="77777777" w:rsidR="00B26015" w:rsidRPr="007718C1" w:rsidRDefault="00B26015" w:rsidP="00B26015">
      <w:pPr>
        <w:jc w:val="both"/>
        <w:rPr>
          <w:rFonts w:cs="Arial"/>
          <w:b/>
          <w:lang w:val="fr-FR"/>
        </w:rPr>
      </w:pPr>
      <w:r w:rsidRPr="007718C1">
        <w:rPr>
          <w:rFonts w:cs="Arial"/>
          <w:b/>
          <w:lang w:val="fr-FR"/>
        </w:rPr>
        <w:t xml:space="preserve">E. </w:t>
      </w:r>
      <w:r w:rsidRPr="007718C1">
        <w:rPr>
          <w:rFonts w:cs="Arial"/>
          <w:b/>
          <w:u w:val="single"/>
          <w:lang w:val="fr-FR"/>
        </w:rPr>
        <w:t>Entrée en vigueur des dispositions</w:t>
      </w:r>
    </w:p>
    <w:p w14:paraId="74C44E34" w14:textId="77777777" w:rsidR="00B26015" w:rsidRPr="007718C1" w:rsidRDefault="00B26015" w:rsidP="00B26015">
      <w:pPr>
        <w:jc w:val="both"/>
        <w:rPr>
          <w:rFonts w:cs="Arial"/>
          <w:lang w:val="fr-FR"/>
        </w:rPr>
      </w:pPr>
      <w:r w:rsidRPr="007718C1">
        <w:rPr>
          <w:rFonts w:cs="Arial"/>
          <w:lang w:val="fr-FR"/>
        </w:rPr>
        <w:t xml:space="preserve">Comme il a déjà été mentionné ci-dessus, </w:t>
      </w:r>
      <w:r w:rsidRPr="007718C1">
        <w:rPr>
          <w:rFonts w:cs="Arial"/>
          <w:lang w:val="fr-BE"/>
        </w:rPr>
        <w:t>l</w:t>
      </w:r>
      <w:r w:rsidRPr="007718C1">
        <w:rPr>
          <w:rFonts w:cs="Arial"/>
          <w:lang w:val="fr-FR"/>
        </w:rPr>
        <w:t xml:space="preserve">a loi du 13 décembre 2006 portant dispositions diverses en matière de santé, qui insère la nouvelle qualité de titulaire MENA, est entrée en vigueur le 1er janvier 2007. </w:t>
      </w:r>
    </w:p>
    <w:p w14:paraId="29F910AF" w14:textId="77777777" w:rsidR="00B26015" w:rsidRPr="007718C1" w:rsidRDefault="00B26015" w:rsidP="00B26015">
      <w:pPr>
        <w:jc w:val="both"/>
        <w:rPr>
          <w:rFonts w:cs="Arial"/>
          <w:lang w:val="fr-BE"/>
        </w:rPr>
      </w:pPr>
      <w:r w:rsidRPr="007718C1">
        <w:rPr>
          <w:rFonts w:cs="Arial"/>
          <w:lang w:val="fr-FR"/>
        </w:rPr>
        <w:t>Toutefois, l’arrêté royal du 3 août 2007 modifiant l’</w:t>
      </w:r>
      <w:r w:rsidRPr="007718C1">
        <w:rPr>
          <w:rFonts w:cs="Arial"/>
          <w:lang w:val="fr-BE"/>
        </w:rPr>
        <w:t xml:space="preserve">arrêté royal du 3 juillet 1996 portant exécution de la loi relative à l’assurance soins de santé et indemnités, coordonnée le 14 juillet 1994 </w:t>
      </w:r>
      <w:r w:rsidRPr="007718C1">
        <w:rPr>
          <w:rFonts w:cs="Arial"/>
          <w:lang w:val="fr-FR"/>
        </w:rPr>
        <w:t xml:space="preserve">qui exécute la disposition, n’est entré en vigueur qu’en date du </w:t>
      </w:r>
      <w:r w:rsidRPr="007718C1">
        <w:rPr>
          <w:rFonts w:cs="Arial"/>
          <w:lang w:val="fr-BE"/>
        </w:rPr>
        <w:t>1</w:t>
      </w:r>
      <w:r w:rsidRPr="007718C1">
        <w:rPr>
          <w:rFonts w:cs="Arial"/>
          <w:vertAlign w:val="superscript"/>
          <w:lang w:val="fr-BE"/>
        </w:rPr>
        <w:t>er</w:t>
      </w:r>
      <w:r w:rsidRPr="007718C1">
        <w:rPr>
          <w:rFonts w:cs="Arial"/>
          <w:lang w:val="fr-BE"/>
        </w:rPr>
        <w:t xml:space="preserve"> janvier 2008. </w:t>
      </w:r>
    </w:p>
    <w:p w14:paraId="5301E3B6" w14:textId="77777777" w:rsidR="00B26015" w:rsidRPr="007718C1" w:rsidRDefault="00B26015" w:rsidP="00B26015">
      <w:pPr>
        <w:jc w:val="both"/>
        <w:rPr>
          <w:rFonts w:cs="Arial"/>
          <w:lang w:val="fr-FR"/>
        </w:rPr>
      </w:pPr>
      <w:r w:rsidRPr="007718C1">
        <w:rPr>
          <w:rFonts w:cs="Arial"/>
          <w:lang w:val="fr-BE"/>
        </w:rPr>
        <w:t>Cela a pour conséquence qu’il ne peut y avoir d’inscription en cette qualité qu’à dater du 1</w:t>
      </w:r>
      <w:r w:rsidRPr="007718C1">
        <w:rPr>
          <w:rFonts w:cs="Arial"/>
          <w:vertAlign w:val="superscript"/>
          <w:lang w:val="fr-BE"/>
        </w:rPr>
        <w:t>er</w:t>
      </w:r>
      <w:r w:rsidRPr="007718C1">
        <w:rPr>
          <w:rFonts w:cs="Arial"/>
          <w:lang w:val="fr-BE"/>
        </w:rPr>
        <w:t xml:space="preserve"> janvier 2008 au plus tôt et que la présente circulaire est d’application à partir de cette même date.</w:t>
      </w:r>
    </w:p>
    <w:p w14:paraId="0A89AAAA" w14:textId="77777777" w:rsidR="00B26015" w:rsidRDefault="00B26015" w:rsidP="00B26015">
      <w:pPr>
        <w:jc w:val="both"/>
        <w:rPr>
          <w:rFonts w:cs="Arial"/>
          <w:lang w:val="fr-FR"/>
        </w:rPr>
      </w:pPr>
      <w:r w:rsidRPr="007718C1">
        <w:rPr>
          <w:rFonts w:cs="Arial"/>
          <w:lang w:val="fr-FR"/>
        </w:rPr>
        <w:t xml:space="preserve">Il est à noter que l’accomplissement de la condition de présentation à une institution de soutien préventif aux familles agréée par une autorité belge, de la fréquentation scolaire régulière trois mois consécutifs, ou l’avis de la commission compétente dans le cas de l’exemption de l’obligation scolaire dans le cadre de l’enseignement spécialisé peut être antérieur au 1er janvier 2008. </w:t>
      </w:r>
    </w:p>
    <w:p w14:paraId="197C088D" w14:textId="77777777" w:rsidR="00B26015" w:rsidRDefault="00B26015" w:rsidP="00B26015">
      <w:pPr>
        <w:jc w:val="both"/>
        <w:rPr>
          <w:rFonts w:cs="Arial"/>
          <w:lang w:val="fr-FR"/>
        </w:rPr>
      </w:pPr>
    </w:p>
    <w:p w14:paraId="0AFCD0A1" w14:textId="77777777" w:rsidR="00B26015" w:rsidRDefault="00B26015" w:rsidP="00B26015">
      <w:pPr>
        <w:jc w:val="both"/>
        <w:rPr>
          <w:rFonts w:cs="Arial"/>
          <w:lang w:val="fr-FR"/>
        </w:rPr>
      </w:pPr>
    </w:p>
    <w:p w14:paraId="66F37561" w14:textId="77777777" w:rsidR="00B26015" w:rsidRPr="007718C1" w:rsidRDefault="00B26015" w:rsidP="00B26015">
      <w:pPr>
        <w:jc w:val="both"/>
        <w:rPr>
          <w:rFonts w:cs="Arial"/>
          <w:lang w:val="fr-FR"/>
        </w:rPr>
      </w:pPr>
    </w:p>
    <w:p w14:paraId="5E6504A9" w14:textId="77777777" w:rsidR="00B26015" w:rsidRPr="007718C1" w:rsidRDefault="00B26015" w:rsidP="00B26015">
      <w:pPr>
        <w:ind w:firstLine="720"/>
        <w:jc w:val="both"/>
        <w:rPr>
          <w:rFonts w:cs="Arial"/>
          <w:lang w:val="fr-FR"/>
        </w:rPr>
      </w:pPr>
      <w:r w:rsidRPr="007718C1">
        <w:rPr>
          <w:rFonts w:cs="Arial"/>
          <w:u w:val="single"/>
          <w:lang w:val="fr-FR"/>
        </w:rPr>
        <w:lastRenderedPageBreak/>
        <w:t>Exemple 10</w:t>
      </w:r>
      <w:r w:rsidRPr="007718C1">
        <w:rPr>
          <w:rFonts w:cs="Arial"/>
          <w:lang w:val="fr-FR"/>
        </w:rPr>
        <w:t> :</w:t>
      </w:r>
    </w:p>
    <w:p w14:paraId="6470BD7B" w14:textId="77777777" w:rsidR="00B26015" w:rsidRPr="007718C1" w:rsidRDefault="00B26015" w:rsidP="00B26015">
      <w:pPr>
        <w:jc w:val="both"/>
        <w:rPr>
          <w:rFonts w:cs="Arial"/>
          <w:lang w:val="fr-FR"/>
        </w:rPr>
      </w:pPr>
      <w:r w:rsidRPr="007718C1">
        <w:rPr>
          <w:rFonts w:cs="Arial"/>
          <w:lang w:val="fr-FR"/>
        </w:rPr>
        <w:t>Un enfant de moins de six ans, identifié comme MENA le 1</w:t>
      </w:r>
      <w:r w:rsidRPr="007718C1">
        <w:rPr>
          <w:rFonts w:cs="Arial"/>
          <w:vertAlign w:val="superscript"/>
          <w:lang w:val="fr-FR"/>
        </w:rPr>
        <w:t>er</w:t>
      </w:r>
      <w:r w:rsidRPr="007718C1">
        <w:rPr>
          <w:rFonts w:cs="Arial"/>
          <w:lang w:val="fr-FR"/>
        </w:rPr>
        <w:t xml:space="preserve"> octobre 2007 par le service des Tutelles, est présenté à une consultation de l’ONE le 12 décembre 2007. S’il ne bénéficie pas du droit aux soins de santé en vertu d’une autre disposition de l’article 32, alinéa 1</w:t>
      </w:r>
      <w:r w:rsidRPr="007718C1">
        <w:rPr>
          <w:rFonts w:cs="Arial"/>
          <w:vertAlign w:val="superscript"/>
          <w:lang w:val="fr-FR"/>
        </w:rPr>
        <w:t>er</w:t>
      </w:r>
      <w:r w:rsidRPr="007718C1">
        <w:rPr>
          <w:rFonts w:cs="Arial"/>
          <w:lang w:val="fr-FR"/>
        </w:rPr>
        <w:t>, 1° à 21°, de la loi SSI, il réunit toutes les conditions pour qu’une inscription en qualité de titulaire MENA soit possible à partir du 1</w:t>
      </w:r>
      <w:r w:rsidRPr="007718C1">
        <w:rPr>
          <w:rFonts w:cs="Arial"/>
          <w:vertAlign w:val="superscript"/>
          <w:lang w:val="fr-FR"/>
        </w:rPr>
        <w:t>er</w:t>
      </w:r>
      <w:r w:rsidRPr="007718C1">
        <w:rPr>
          <w:rFonts w:cs="Arial"/>
          <w:lang w:val="fr-FR"/>
        </w:rPr>
        <w:t xml:space="preserve"> janvier 2008.</w:t>
      </w:r>
    </w:p>
    <w:p w14:paraId="5421FBB6" w14:textId="77777777" w:rsidR="00B26015" w:rsidRPr="007718C1" w:rsidRDefault="00B26015" w:rsidP="00B26015">
      <w:pPr>
        <w:ind w:firstLine="720"/>
        <w:jc w:val="both"/>
        <w:rPr>
          <w:rFonts w:cs="Arial"/>
          <w:lang w:val="fr-FR"/>
        </w:rPr>
      </w:pPr>
      <w:r w:rsidRPr="007718C1">
        <w:rPr>
          <w:rFonts w:cs="Arial"/>
          <w:u w:val="single"/>
          <w:lang w:val="fr-FR"/>
        </w:rPr>
        <w:t>Exemple 11</w:t>
      </w:r>
      <w:r w:rsidRPr="007718C1">
        <w:rPr>
          <w:rFonts w:cs="Arial"/>
          <w:lang w:val="fr-FR"/>
        </w:rPr>
        <w:t> </w:t>
      </w:r>
    </w:p>
    <w:p w14:paraId="1B1D6D19" w14:textId="4790EC9C" w:rsidR="00CE254A" w:rsidRPr="00997B4B" w:rsidRDefault="00B26015" w:rsidP="00997B4B">
      <w:pPr>
        <w:jc w:val="both"/>
        <w:rPr>
          <w:rFonts w:cs="Arial"/>
          <w:lang w:val="fr-FR"/>
        </w:rPr>
      </w:pPr>
      <w:r w:rsidRPr="007718C1">
        <w:rPr>
          <w:rFonts w:cs="Arial"/>
          <w:lang w:val="fr-FR"/>
        </w:rPr>
        <w:t>Un mineur de 15 ans identifié comme MENA par le service des Tutelles le 23 juin 2007, est inscrit dans un établissement scolaire le 1</w:t>
      </w:r>
      <w:r w:rsidRPr="007718C1">
        <w:rPr>
          <w:rFonts w:cs="Arial"/>
          <w:vertAlign w:val="superscript"/>
          <w:lang w:val="fr-FR"/>
        </w:rPr>
        <w:t>er</w:t>
      </w:r>
      <w:r w:rsidRPr="007718C1">
        <w:rPr>
          <w:rFonts w:cs="Arial"/>
          <w:lang w:val="fr-FR"/>
        </w:rPr>
        <w:t xml:space="preserve"> septembre 2007 et fréquente régulièrement les cours. Il comptera 3 mois consécutifs de fréquentation régulière à la fin du mois de novembre 2007. S’il ne bénéficie pas du droit aux soins de santé en vertu d’une autre disposition de l’article 32, alinéa 1</w:t>
      </w:r>
      <w:r w:rsidRPr="007718C1">
        <w:rPr>
          <w:rFonts w:cs="Arial"/>
          <w:vertAlign w:val="superscript"/>
          <w:lang w:val="fr-FR"/>
        </w:rPr>
        <w:t>er</w:t>
      </w:r>
      <w:r w:rsidRPr="007718C1">
        <w:rPr>
          <w:rFonts w:cs="Arial"/>
          <w:lang w:val="fr-FR"/>
        </w:rPr>
        <w:t>, 1° à 21°, de la loi SSI, il réunit toutes les conditions pour une inscription en qualité de titulaire MENA à partir du 1</w:t>
      </w:r>
      <w:r w:rsidRPr="007718C1">
        <w:rPr>
          <w:rFonts w:cs="Arial"/>
          <w:vertAlign w:val="superscript"/>
          <w:lang w:val="fr-FR"/>
        </w:rPr>
        <w:t>er</w:t>
      </w:r>
      <w:r w:rsidRPr="007718C1">
        <w:rPr>
          <w:rFonts w:cs="Arial"/>
          <w:lang w:val="fr-FR"/>
        </w:rPr>
        <w:t xml:space="preserve"> janvier 2008.</w:t>
      </w:r>
    </w:p>
    <w:p w14:paraId="56BAF669" w14:textId="60BBAE5F" w:rsidR="00A80F56" w:rsidRPr="003321F1" w:rsidRDefault="00A80F56" w:rsidP="00A80F56">
      <w:pPr>
        <w:rPr>
          <w:rFonts w:ascii="Arial" w:hAnsi="Arial" w:cs="Arial"/>
          <w:sz w:val="18"/>
          <w:szCs w:val="18"/>
          <w:lang w:val="nl-BE"/>
        </w:rPr>
      </w:pPr>
      <w:r w:rsidRPr="00B26015">
        <w:rPr>
          <w:rFonts w:ascii="Arial" w:hAnsi="Arial" w:cs="Arial"/>
          <w:sz w:val="18"/>
          <w:szCs w:val="18"/>
          <w:lang w:val="fr-FR"/>
        </w:rPr>
        <w:tab/>
      </w:r>
      <w:r w:rsidRPr="00B26015">
        <w:rPr>
          <w:rFonts w:ascii="Arial" w:hAnsi="Arial" w:cs="Arial"/>
          <w:sz w:val="18"/>
          <w:szCs w:val="18"/>
          <w:lang w:val="fr-FR"/>
        </w:rPr>
        <w:tab/>
      </w:r>
      <w:r w:rsidRPr="00B26015">
        <w:rPr>
          <w:rFonts w:ascii="Arial" w:hAnsi="Arial" w:cs="Arial"/>
          <w:sz w:val="18"/>
          <w:szCs w:val="18"/>
          <w:lang w:val="fr-FR"/>
        </w:rPr>
        <w:tab/>
      </w:r>
      <w:r w:rsidRPr="00B26015">
        <w:rPr>
          <w:rFonts w:ascii="Arial" w:hAnsi="Arial" w:cs="Arial"/>
          <w:sz w:val="18"/>
          <w:szCs w:val="18"/>
          <w:lang w:val="fr-FR"/>
        </w:rPr>
        <w:tab/>
      </w:r>
      <w:r w:rsidRPr="00B26015">
        <w:rPr>
          <w:rFonts w:ascii="Arial" w:hAnsi="Arial" w:cs="Arial"/>
          <w:sz w:val="18"/>
          <w:szCs w:val="18"/>
          <w:lang w:val="fr-FR"/>
        </w:rPr>
        <w:tab/>
      </w:r>
      <w:r w:rsidRPr="00B26015">
        <w:rPr>
          <w:rFonts w:ascii="Arial" w:hAnsi="Arial" w:cs="Arial"/>
          <w:sz w:val="18"/>
          <w:szCs w:val="18"/>
          <w:lang w:val="fr-FR"/>
        </w:rPr>
        <w:tab/>
      </w:r>
      <w:r w:rsidRPr="00B26015">
        <w:rPr>
          <w:rFonts w:ascii="Arial" w:hAnsi="Arial" w:cs="Arial"/>
          <w:sz w:val="18"/>
          <w:szCs w:val="18"/>
          <w:lang w:val="fr-FR"/>
        </w:rPr>
        <w:tab/>
      </w:r>
      <w:r w:rsidRPr="00B26015">
        <w:rPr>
          <w:rFonts w:ascii="Arial" w:hAnsi="Arial" w:cs="Arial"/>
          <w:sz w:val="18"/>
          <w:szCs w:val="18"/>
          <w:lang w:val="fr-FR"/>
        </w:rPr>
        <w:tab/>
      </w:r>
      <w:sdt>
        <w:sdtPr>
          <w:rPr>
            <w:rFonts w:ascii="Arial" w:hAnsi="Arial" w:cs="Arial"/>
            <w:sz w:val="18"/>
            <w:szCs w:val="18"/>
          </w:rPr>
          <w:alias w:val="Dossier:ondertekenaar_x003A_aanhef_x002d_fr"/>
          <w:tag w:val="Dossier:ondertekenaar_x003A_aanhef_x002d_fr"/>
          <w:id w:val="-2016910189"/>
          <w:lock w:val="sdtContentLocked"/>
        </w:sdtPr>
        <w:sdtEndPr/>
        <w:sdtContent>
          <w:r>
            <w:rPr>
              <w:rFonts w:ascii="Arial" w:hAnsi="Arial" w:cs="Arial"/>
              <w:sz w:val="18"/>
              <w:szCs w:val="18"/>
              <w:lang w:val="nl-BE"/>
            </w:rPr>
            <w:t xml:space="preserve"> </w:t>
          </w:r>
        </w:sdtContent>
      </w:sdt>
    </w:p>
    <w:p w14:paraId="0AA508B4" w14:textId="2604F019" w:rsidR="00450167" w:rsidRPr="003321F1" w:rsidRDefault="0028170D" w:rsidP="0028170D">
      <w:pPr>
        <w:tabs>
          <w:tab w:val="left" w:pos="3558"/>
          <w:tab w:val="center" w:pos="4680"/>
          <w:tab w:val="left" w:pos="7098"/>
          <w:tab w:val="right" w:pos="9360"/>
        </w:tabs>
        <w:ind w:left="2880" w:firstLine="2880"/>
        <w:rPr>
          <w:rFonts w:ascii="Arial" w:hAnsi="Arial" w:cs="Arial"/>
          <w:sz w:val="18"/>
          <w:szCs w:val="18"/>
          <w:lang w:val="nl-NL"/>
        </w:rPr>
      </w:pPr>
      <w:r w:rsidRPr="003321F1">
        <w:rPr>
          <w:rFonts w:ascii="Arial" w:hAnsi="Arial" w:cs="Arial"/>
          <w:sz w:val="18"/>
          <w:szCs w:val="18"/>
          <w:lang w:val="nl-NL"/>
        </w:rPr>
        <w:tab/>
      </w:r>
      <w:r w:rsidRPr="003321F1">
        <w:rPr>
          <w:rFonts w:ascii="Arial" w:hAnsi="Arial" w:cs="Arial"/>
          <w:sz w:val="18"/>
          <w:szCs w:val="18"/>
          <w:lang w:val="nl-NL"/>
        </w:rPr>
        <w:tab/>
      </w:r>
      <w:r w:rsidR="003307F5">
        <w:rPr>
          <w:rFonts w:ascii="Arial" w:hAnsi="Arial" w:cs="Arial"/>
          <w:sz w:val="18"/>
          <w:szCs w:val="18"/>
          <w:lang w:val="nl-NL"/>
        </w:rPr>
        <w:t xml:space="preserve">    </w:t>
      </w:r>
      <w:r w:rsidR="003307F5">
        <w:rPr>
          <w:rFonts w:ascii="Arial" w:hAnsi="Arial" w:cs="Arial"/>
          <w:sz w:val="18"/>
          <w:szCs w:val="18"/>
          <w:lang w:val="nl-NL"/>
        </w:rPr>
        <w:tab/>
        <w:t xml:space="preserve">                                 </w:t>
      </w:r>
      <w:sdt>
        <w:sdtPr>
          <w:alias w:val="ondertekenaar:Handtekening"/>
          <w:tag w:val="ondertekenaar:Handtekening"/>
          <w:id w:val="-183676403"/>
          <w:picture/>
        </w:sdtPr>
        <w:sdtEndPr/>
        <w:sdtContent>
          <w:r w:rsidR="003307F5">
            <w:rPr>
              <w:noProof/>
            </w:rPr>
            <w:drawing>
              <wp:inline distT="0" distB="0" distL="0" distR="0" wp14:anchorId="346F55EF" wp14:editId="2E40878B">
                <wp:extent cx="1143000" cy="11430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143000" cy="1143000"/>
                        </a:xfrm>
                        <a:prstGeom prst="rect">
                          <a:avLst/>
                        </a:prstGeom>
                        <a:noFill/>
                        <a:ln>
                          <a:noFill/>
                        </a:ln>
                      </pic:spPr>
                    </pic:pic>
                  </a:graphicData>
                </a:graphic>
              </wp:inline>
            </w:drawing>
          </w:r>
        </w:sdtContent>
      </w:sdt>
    </w:p>
    <w:p w14:paraId="58F796E5" w14:textId="1B03E4A6" w:rsidR="00163943" w:rsidRPr="003321F1" w:rsidRDefault="0028170D" w:rsidP="00C70678">
      <w:pPr>
        <w:tabs>
          <w:tab w:val="left" w:pos="3558"/>
          <w:tab w:val="center" w:pos="4680"/>
          <w:tab w:val="left" w:pos="7098"/>
          <w:tab w:val="right" w:pos="9360"/>
        </w:tabs>
        <w:rPr>
          <w:rFonts w:ascii="Arial" w:hAnsi="Arial" w:cs="Arial"/>
          <w:sz w:val="18"/>
          <w:szCs w:val="18"/>
          <w:lang w:val="nl-NL"/>
        </w:rPr>
      </w:pP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p>
    <w:p w14:paraId="7F676A8D" w14:textId="0028F9E2" w:rsidR="00A80F56" w:rsidRPr="003321F1" w:rsidRDefault="00A80F56" w:rsidP="00C70678">
      <w:pPr>
        <w:tabs>
          <w:tab w:val="left" w:pos="3558"/>
          <w:tab w:val="center" w:pos="4680"/>
          <w:tab w:val="left" w:pos="7098"/>
          <w:tab w:val="right" w:pos="9360"/>
        </w:tabs>
        <w:rPr>
          <w:rFonts w:ascii="Arial" w:hAnsi="Arial" w:cs="Arial"/>
          <w:sz w:val="18"/>
          <w:szCs w:val="18"/>
          <w:lang w:val="nl-NL"/>
        </w:rPr>
      </w:pPr>
    </w:p>
    <w:p w14:paraId="3F070BAC" w14:textId="013B17C6" w:rsidR="00A80F56" w:rsidRPr="003321F1" w:rsidRDefault="00A80F56" w:rsidP="00C70678">
      <w:pPr>
        <w:tabs>
          <w:tab w:val="left" w:pos="3558"/>
          <w:tab w:val="center" w:pos="4680"/>
          <w:tab w:val="left" w:pos="7098"/>
          <w:tab w:val="right" w:pos="9360"/>
        </w:tabs>
        <w:rPr>
          <w:rFonts w:ascii="Arial" w:hAnsi="Arial" w:cs="Arial"/>
          <w:sz w:val="18"/>
          <w:szCs w:val="18"/>
          <w:lang w:val="nl-NL"/>
        </w:rPr>
      </w:pP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p>
    <w:p w14:paraId="6A101A58" w14:textId="63257845" w:rsidR="00A80F56" w:rsidRPr="00B26015" w:rsidRDefault="001D73F0" w:rsidP="00A80F56">
      <w:pPr>
        <w:rPr>
          <w:rFonts w:ascii="Arial" w:hAnsi="Arial" w:cs="Arial"/>
          <w:sz w:val="18"/>
          <w:szCs w:val="18"/>
          <w:lang w:val="fr-FR"/>
        </w:rPr>
      </w:pPr>
      <w:r w:rsidRPr="001D73F0">
        <w:rPr>
          <w:rFonts w:ascii="Arial" w:hAnsi="Arial" w:cs="Arial"/>
          <w:sz w:val="18"/>
          <w:szCs w:val="18"/>
          <w:lang w:val="fr-BE"/>
        </w:rPr>
        <w:t>Mickael Daubie</w:t>
      </w:r>
      <w:r w:rsidR="00A80F56" w:rsidRPr="001D73F0">
        <w:rPr>
          <w:rFonts w:ascii="Arial" w:hAnsi="Arial" w:cs="Arial"/>
          <w:sz w:val="18"/>
          <w:szCs w:val="18"/>
          <w:lang w:val="fr-BE"/>
        </w:rPr>
        <w:tab/>
      </w:r>
      <w:r w:rsidR="00A80F56" w:rsidRPr="001D73F0">
        <w:rPr>
          <w:rFonts w:ascii="Arial" w:hAnsi="Arial" w:cs="Arial"/>
          <w:sz w:val="18"/>
          <w:szCs w:val="18"/>
          <w:lang w:val="fr-BE"/>
        </w:rPr>
        <w:tab/>
      </w:r>
      <w:r w:rsidR="00A80F56" w:rsidRPr="001D73F0">
        <w:rPr>
          <w:rFonts w:ascii="Arial" w:hAnsi="Arial" w:cs="Arial"/>
          <w:sz w:val="18"/>
          <w:szCs w:val="18"/>
          <w:lang w:val="fr-BE"/>
        </w:rPr>
        <w:tab/>
      </w:r>
      <w:r w:rsidR="00A80F56" w:rsidRPr="001D73F0">
        <w:rPr>
          <w:rFonts w:ascii="Arial" w:hAnsi="Arial" w:cs="Arial"/>
          <w:sz w:val="18"/>
          <w:szCs w:val="18"/>
          <w:lang w:val="fr-BE"/>
        </w:rPr>
        <w:tab/>
      </w:r>
      <w:r w:rsidR="00A80F56" w:rsidRPr="001D73F0">
        <w:rPr>
          <w:rFonts w:ascii="Arial" w:hAnsi="Arial" w:cs="Arial"/>
          <w:sz w:val="18"/>
          <w:szCs w:val="18"/>
          <w:lang w:val="fr-BE"/>
        </w:rPr>
        <w:tab/>
      </w:r>
      <w:r w:rsidR="00A80F56" w:rsidRPr="001D73F0">
        <w:rPr>
          <w:rFonts w:ascii="Arial" w:hAnsi="Arial" w:cs="Arial"/>
          <w:sz w:val="18"/>
          <w:szCs w:val="18"/>
          <w:lang w:val="fr-BE"/>
        </w:rPr>
        <w:tab/>
      </w:r>
      <w:r w:rsidR="00A80F56" w:rsidRPr="001D73F0">
        <w:rPr>
          <w:rFonts w:ascii="Arial" w:hAnsi="Arial" w:cs="Arial"/>
          <w:sz w:val="18"/>
          <w:szCs w:val="18"/>
          <w:lang w:val="fr-BE"/>
        </w:rPr>
        <w:tab/>
      </w:r>
      <w:r w:rsidR="00A80F56" w:rsidRPr="001D73F0">
        <w:rPr>
          <w:rFonts w:ascii="Arial" w:hAnsi="Arial" w:cs="Arial"/>
          <w:sz w:val="18"/>
          <w:szCs w:val="18"/>
          <w:lang w:val="fr-BE"/>
        </w:rPr>
        <w:tab/>
      </w:r>
      <w:sdt>
        <w:sdtPr>
          <w:rPr>
            <w:rFonts w:ascii="Arial" w:hAnsi="Arial" w:cs="Arial"/>
            <w:sz w:val="18"/>
            <w:szCs w:val="18"/>
          </w:rPr>
          <w:alias w:val="Dossier:ondertekenaar_x003A_Naam_x002d_ondertekenaar_x002d_nl"/>
          <w:tag w:val="Dossier:ondertekenaar_x003A_Naam_x002d_ondertekenaar_x002d_nl"/>
          <w:id w:val="2023351502"/>
          <w:lock w:val="sdtContentLocked"/>
        </w:sdtPr>
        <w:sdtEndPr/>
        <w:sdtContent>
          <w:r w:rsidR="00A80F56">
            <w:rPr>
              <w:rFonts w:ascii="Arial" w:hAnsi="Arial" w:cs="Arial"/>
              <w:sz w:val="18"/>
              <w:szCs w:val="18"/>
              <w:lang w:val="nl-BE"/>
            </w:rPr>
            <w:t>Tom Verdonck</w:t>
          </w:r>
        </w:sdtContent>
      </w:sdt>
    </w:p>
    <w:p w14:paraId="0ECB3881" w14:textId="6337D070" w:rsidR="00A80F56" w:rsidRPr="001D73F0" w:rsidRDefault="001D73F0" w:rsidP="00A80F56">
      <w:pPr>
        <w:rPr>
          <w:rFonts w:ascii="Arial" w:hAnsi="Arial" w:cs="Arial"/>
          <w:sz w:val="18"/>
          <w:szCs w:val="18"/>
          <w:lang w:val="fr-BE"/>
        </w:rPr>
      </w:pPr>
      <w:r>
        <w:rPr>
          <w:rFonts w:ascii="Arial" w:hAnsi="Arial" w:cs="Arial"/>
          <w:sz w:val="18"/>
          <w:szCs w:val="18"/>
          <w:lang w:val="fr-FR"/>
        </w:rPr>
        <w:t>Directeur général</w:t>
      </w:r>
      <w:r>
        <w:rPr>
          <w:rFonts w:ascii="Arial" w:hAnsi="Arial" w:cs="Arial"/>
          <w:sz w:val="18"/>
          <w:szCs w:val="18"/>
          <w:lang w:val="fr-FR"/>
        </w:rPr>
        <w:tab/>
      </w:r>
      <w:r>
        <w:rPr>
          <w:rFonts w:ascii="Arial" w:hAnsi="Arial" w:cs="Arial"/>
          <w:sz w:val="18"/>
          <w:szCs w:val="18"/>
          <w:lang w:val="fr-FR"/>
        </w:rPr>
        <w:tab/>
      </w:r>
      <w:r w:rsidR="00A80F56" w:rsidRPr="00B26015">
        <w:rPr>
          <w:rFonts w:ascii="Arial" w:hAnsi="Arial" w:cs="Arial"/>
          <w:sz w:val="18"/>
          <w:szCs w:val="18"/>
          <w:lang w:val="fr-FR"/>
        </w:rPr>
        <w:tab/>
      </w:r>
      <w:r w:rsidR="00A80F56" w:rsidRPr="00B26015">
        <w:rPr>
          <w:rFonts w:ascii="Arial" w:hAnsi="Arial" w:cs="Arial"/>
          <w:sz w:val="18"/>
          <w:szCs w:val="18"/>
          <w:lang w:val="fr-FR"/>
        </w:rPr>
        <w:tab/>
      </w:r>
      <w:r w:rsidR="00A80F56" w:rsidRPr="00B26015">
        <w:rPr>
          <w:rFonts w:ascii="Arial" w:hAnsi="Arial" w:cs="Arial"/>
          <w:sz w:val="18"/>
          <w:szCs w:val="18"/>
          <w:lang w:val="fr-FR"/>
        </w:rPr>
        <w:tab/>
      </w:r>
      <w:r w:rsidR="00A80F56" w:rsidRPr="00B26015">
        <w:rPr>
          <w:rFonts w:ascii="Arial" w:hAnsi="Arial" w:cs="Arial"/>
          <w:sz w:val="18"/>
          <w:szCs w:val="18"/>
          <w:lang w:val="fr-FR"/>
        </w:rPr>
        <w:tab/>
      </w:r>
      <w:r w:rsidR="00A80F56" w:rsidRPr="00B26015">
        <w:rPr>
          <w:rFonts w:ascii="Arial" w:hAnsi="Arial" w:cs="Arial"/>
          <w:sz w:val="18"/>
          <w:szCs w:val="18"/>
          <w:lang w:val="fr-FR"/>
        </w:rPr>
        <w:tab/>
      </w:r>
      <w:r w:rsidR="00A80F56" w:rsidRPr="00B26015">
        <w:rPr>
          <w:rFonts w:ascii="Arial" w:hAnsi="Arial" w:cs="Arial"/>
          <w:sz w:val="18"/>
          <w:szCs w:val="18"/>
          <w:lang w:val="fr-FR"/>
        </w:rPr>
        <w:tab/>
      </w:r>
      <w:sdt>
        <w:sdtPr>
          <w:rPr>
            <w:rFonts w:ascii="Arial" w:hAnsi="Arial" w:cs="Arial"/>
            <w:sz w:val="18"/>
            <w:szCs w:val="18"/>
          </w:rPr>
          <w:alias w:val="Dossier:ondertekenaar_x003A_graad_x002d_fr"/>
          <w:tag w:val="Dossier:ondertekenaar_x003A_graad_x002d_fr"/>
          <w:id w:val="-1155145922"/>
          <w:lock w:val="sdtContentLocked"/>
        </w:sdtPr>
        <w:sdtEndPr/>
        <w:sdtContent>
          <w:r w:rsidR="00A80F56">
            <w:rPr>
              <w:rFonts w:ascii="Arial" w:hAnsi="Arial" w:cs="Arial"/>
              <w:sz w:val="18"/>
              <w:szCs w:val="18"/>
              <w:lang w:val="nl-BE"/>
            </w:rPr>
            <w:t>Directeur général</w:t>
          </w:r>
        </w:sdtContent>
      </w:sdt>
    </w:p>
    <w:p w14:paraId="40AF8857" w14:textId="09AD4FF1" w:rsidR="001D73F0" w:rsidRPr="00997B4B" w:rsidRDefault="001D73F0" w:rsidP="00A80F56">
      <w:pPr>
        <w:rPr>
          <w:rFonts w:ascii="Arial" w:hAnsi="Arial" w:cs="Arial"/>
          <w:sz w:val="18"/>
          <w:szCs w:val="18"/>
          <w:lang w:val="fr-BE"/>
        </w:rPr>
      </w:pPr>
      <w:r>
        <w:rPr>
          <w:rFonts w:ascii="Arial" w:hAnsi="Arial" w:cs="Arial"/>
          <w:sz w:val="18"/>
          <w:szCs w:val="18"/>
          <w:lang w:val="fr-BE"/>
        </w:rPr>
        <w:t>Soins de santé</w:t>
      </w:r>
      <w:r w:rsidRPr="001D73F0">
        <w:rPr>
          <w:rFonts w:ascii="Arial" w:hAnsi="Arial" w:cs="Arial"/>
          <w:sz w:val="18"/>
          <w:szCs w:val="18"/>
          <w:lang w:val="fr-BE"/>
        </w:rPr>
        <w:tab/>
      </w:r>
      <w:r w:rsidRPr="001D73F0">
        <w:rPr>
          <w:rFonts w:ascii="Arial" w:hAnsi="Arial" w:cs="Arial"/>
          <w:sz w:val="18"/>
          <w:szCs w:val="18"/>
          <w:lang w:val="fr-BE"/>
        </w:rPr>
        <w:tab/>
      </w:r>
      <w:r w:rsidRPr="001D73F0">
        <w:rPr>
          <w:rFonts w:ascii="Arial" w:hAnsi="Arial" w:cs="Arial"/>
          <w:sz w:val="18"/>
          <w:szCs w:val="18"/>
          <w:lang w:val="fr-BE"/>
        </w:rPr>
        <w:tab/>
      </w:r>
      <w:r w:rsidRPr="001D73F0">
        <w:rPr>
          <w:rFonts w:ascii="Arial" w:hAnsi="Arial" w:cs="Arial"/>
          <w:sz w:val="18"/>
          <w:szCs w:val="18"/>
          <w:lang w:val="fr-BE"/>
        </w:rPr>
        <w:tab/>
      </w:r>
      <w:r w:rsidRPr="001D73F0">
        <w:rPr>
          <w:rFonts w:ascii="Arial" w:hAnsi="Arial" w:cs="Arial"/>
          <w:sz w:val="18"/>
          <w:szCs w:val="18"/>
          <w:lang w:val="fr-BE"/>
        </w:rPr>
        <w:tab/>
      </w:r>
      <w:r w:rsidRPr="001D73F0">
        <w:rPr>
          <w:rFonts w:ascii="Arial" w:hAnsi="Arial" w:cs="Arial"/>
          <w:sz w:val="18"/>
          <w:szCs w:val="18"/>
          <w:lang w:val="fr-BE"/>
        </w:rPr>
        <w:tab/>
      </w:r>
      <w:r w:rsidRPr="001D73F0">
        <w:rPr>
          <w:rFonts w:ascii="Arial" w:hAnsi="Arial" w:cs="Arial"/>
          <w:sz w:val="18"/>
          <w:szCs w:val="18"/>
          <w:lang w:val="fr-BE"/>
        </w:rPr>
        <w:tab/>
      </w:r>
      <w:r w:rsidRPr="001D73F0">
        <w:rPr>
          <w:rFonts w:ascii="Arial" w:hAnsi="Arial" w:cs="Arial"/>
          <w:sz w:val="18"/>
          <w:szCs w:val="18"/>
          <w:lang w:val="fr-BE"/>
        </w:rPr>
        <w:tab/>
        <w:t>Contrôle Administratif</w:t>
      </w:r>
      <w:r w:rsidR="00997B4B">
        <w:rPr>
          <w:rFonts w:ascii="Arial" w:hAnsi="Arial" w:cs="Arial"/>
          <w:sz w:val="18"/>
          <w:szCs w:val="18"/>
          <w:lang w:val="fr-BE"/>
        </w:rPr>
        <w:br/>
      </w:r>
    </w:p>
    <w:p w14:paraId="05A0BB40" w14:textId="5CAAD979" w:rsidR="00FB1E96" w:rsidRPr="00B26015" w:rsidRDefault="005643C5" w:rsidP="00D6213A">
      <w:pPr>
        <w:tabs>
          <w:tab w:val="left" w:pos="3558"/>
          <w:tab w:val="center" w:pos="4680"/>
          <w:tab w:val="left" w:pos="7098"/>
          <w:tab w:val="right" w:pos="9360"/>
        </w:tabs>
        <w:rPr>
          <w:rFonts w:ascii="Arial" w:hAnsi="Arial" w:cs="Arial"/>
          <w:sz w:val="18"/>
          <w:szCs w:val="18"/>
          <w:lang w:val="fr-FR"/>
        </w:rPr>
      </w:pPr>
      <w:r w:rsidRPr="00B26015">
        <w:rPr>
          <w:rFonts w:ascii="Arial" w:hAnsi="Arial" w:cs="Arial"/>
          <w:sz w:val="18"/>
          <w:szCs w:val="18"/>
          <w:lang w:val="fr-FR"/>
        </w:rPr>
        <w:t>Pièces jointes</w:t>
      </w:r>
      <w:r w:rsidR="00C70678" w:rsidRPr="00B26015">
        <w:rPr>
          <w:rFonts w:ascii="Arial" w:hAnsi="Arial" w:cs="Arial"/>
          <w:sz w:val="18"/>
          <w:szCs w:val="18"/>
          <w:lang w:val="fr-FR"/>
        </w:rPr>
        <w:t xml:space="preserve">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tblGrid>
      <w:bookmarkStart w:id="1" w:name="_Hlk102549757" w:displacedByCustomXml="nex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1210683195"/>
          <w:placeholder>
            <w:docPart w:val="D08233DD57EB4F56BE9F469152EC624E"/>
          </w:placeholder>
        </w:sdtPr>
        <w:sdtEndPr>
          <w:rPr>
            <w:rStyle w:val="DefaultParagraphFont"/>
            <w:color w:val="auto"/>
            <w:u w:val="none"/>
          </w:rPr>
        </w:sdtEndPr>
        <w:sdtContent>
          <w:tr w:rsidR="0004617B" w:rsidRPr="001D73F0" w14:paraId="457478BA" w14:textId="77777777" w:rsidTr="001E02BB">
            <w:trPr>
              <w:trHeight w:val="323"/>
            </w:trPr>
            <w:tc>
              <w:tcPr>
                <w:tcW w:w="5385" w:type="dxa"/>
              </w:tcPr>
              <w:p w14:paraId="74ADAA8A" w14:textId="35A9FC11" w:rsidR="0004617B" w:rsidRPr="00B26015" w:rsidRDefault="00997B4B" w:rsidP="00CC7086">
                <w:pPr>
                  <w:rPr>
                    <w:b/>
                    <w:bCs/>
                    <w:lang w:val="fr-FR"/>
                  </w:rPr>
                </w:pPr>
                <w:sdt>
                  <w:sdtPr>
                    <w:rPr>
                      <w:rStyle w:val="HL"/>
                    </w:rPr>
                    <w:alias w:val="Hyperlink(ItemUrl;LinkFilename)"/>
                    <w:tag w:val="Hyperlink(ItemUrl;LinkFilename)"/>
                    <w:id w:val="1097058366"/>
                    <w:placeholder>
                      <w:docPart w:val="C899BDBDF9304F35A1BC93257E634063"/>
                    </w:placeholder>
                  </w:sdtPr>
                  <w:sdtEndPr>
                    <w:rPr>
                      <w:rStyle w:val="DefaultParagraphFont"/>
                      <w:rFonts w:ascii="Arial" w:hAnsi="Arial" w:cs="Arial"/>
                      <w:color w:val="FFFFFF" w:themeColor="background1"/>
                      <w:sz w:val="18"/>
                      <w:szCs w:val="18"/>
                      <w:u w:val="none"/>
                    </w:rPr>
                  </w:sdtEndPr>
                  <w:sdtContent>
                    <w:hyperlink r:id="rId14">
                      <w:r w:rsidR="00DB2652" w:rsidRPr="00B26015">
                        <w:rPr>
                          <w:rStyle w:val="Hyperlink"/>
                          <w:rFonts w:ascii="Arial" w:hAnsi="Arial" w:cs="Arial"/>
                          <w:sz w:val="18"/>
                          <w:szCs w:val="18"/>
                          <w:lang w:val="fr-FR"/>
                        </w:rPr>
                        <w:t>Annexe 1_Attestation soutien préventif aux familles.docx</w:t>
                      </w:r>
                    </w:hyperlink>
                  </w:sdtContent>
                </w:sdt>
              </w:p>
            </w:tc>
          </w:tr>
        </w:sdtContent>
      </w:sd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777872859"/>
          <w:placeholder>
            <w:docPart w:val="D08233DD57EB4F56BE9F469152EC624E"/>
          </w:placeholder>
        </w:sdtPr>
        <w:sdtEndPr>
          <w:rPr>
            <w:rStyle w:val="DefaultParagraphFont"/>
            <w:color w:val="auto"/>
            <w:u w:val="none"/>
          </w:rPr>
        </w:sdtEndPr>
        <w:sdtContent>
          <w:tr w:rsidR="0004617B" w:rsidRPr="001D73F0" w14:paraId="534F5833" w14:textId="77777777" w:rsidTr="001E02BB">
            <w:trPr>
              <w:trHeight w:val="323"/>
            </w:trPr>
            <w:tc>
              <w:tcPr>
                <w:tcW w:w="5385" w:type="dxa"/>
              </w:tcPr>
              <w:p w14:paraId="3531D1EE" w14:textId="77777777" w:rsidR="0004617B" w:rsidRPr="00B26015" w:rsidRDefault="00997B4B" w:rsidP="00CC7086">
                <w:pPr>
                  <w:rPr>
                    <w:b/>
                    <w:bCs/>
                    <w:lang w:val="fr-FR"/>
                  </w:rPr>
                </w:pPr>
                <w:sdt>
                  <w:sdtPr>
                    <w:rPr>
                      <w:rStyle w:val="HL"/>
                    </w:rPr>
                    <w:alias w:val="Hyperlink(ItemUrl;LinkFilename)"/>
                    <w:tag w:val="Hyperlink(ItemUrl;LinkFilename)"/>
                    <w:id w:val="777141960"/>
                    <w:placeholder>
                      <w:docPart w:val="C899BDBDF9304F35A1BC93257E634063"/>
                    </w:placeholder>
                  </w:sdtPr>
                  <w:sdtEndPr>
                    <w:rPr>
                      <w:rStyle w:val="DefaultParagraphFont"/>
                      <w:rFonts w:ascii="Arial" w:hAnsi="Arial" w:cs="Arial"/>
                      <w:color w:val="FFFFFF" w:themeColor="background1"/>
                      <w:sz w:val="18"/>
                      <w:szCs w:val="18"/>
                      <w:u w:val="none"/>
                    </w:rPr>
                  </w:sdtEndPr>
                  <w:sdtContent>
                    <w:hyperlink r:id="rId15">
                      <w:r w:rsidR="00DB2652" w:rsidRPr="00B26015">
                        <w:rPr>
                          <w:rStyle w:val="Hyperlink"/>
                          <w:rFonts w:ascii="Arial" w:hAnsi="Arial" w:cs="Arial"/>
                          <w:sz w:val="18"/>
                          <w:szCs w:val="18"/>
                          <w:lang w:val="fr-FR"/>
                        </w:rPr>
                        <w:t>Annexe 2_Attestation de fréquentation régulière des cours.docx</w:t>
                      </w:r>
                    </w:hyperlink>
                  </w:sdtContent>
                </w:sdt>
              </w:p>
            </w:tc>
          </w:tr>
        </w:sdtContent>
      </w:sd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777886603"/>
          <w:placeholder>
            <w:docPart w:val="D08233DD57EB4F56BE9F469152EC624E"/>
          </w:placeholder>
        </w:sdtPr>
        <w:sdtEndPr>
          <w:rPr>
            <w:rStyle w:val="DefaultParagraphFont"/>
            <w:color w:val="auto"/>
            <w:u w:val="none"/>
          </w:rPr>
        </w:sdtEndPr>
        <w:sdtContent>
          <w:tr w:rsidR="0004617B" w:rsidRPr="001D73F0" w14:paraId="2128C9F6" w14:textId="77777777" w:rsidTr="001E02BB">
            <w:trPr>
              <w:trHeight w:val="323"/>
            </w:trPr>
            <w:tc>
              <w:tcPr>
                <w:tcW w:w="5385" w:type="dxa"/>
              </w:tcPr>
              <w:p w14:paraId="25F773F8" w14:textId="77777777" w:rsidR="0004617B" w:rsidRPr="00B26015" w:rsidRDefault="00997B4B" w:rsidP="00CC7086">
                <w:pPr>
                  <w:rPr>
                    <w:b/>
                    <w:bCs/>
                    <w:lang w:val="fr-FR"/>
                  </w:rPr>
                </w:pPr>
                <w:sdt>
                  <w:sdtPr>
                    <w:rPr>
                      <w:rStyle w:val="HL"/>
                    </w:rPr>
                    <w:alias w:val="Hyperlink(ItemUrl;LinkFilename)"/>
                    <w:tag w:val="Hyperlink(ItemUrl;LinkFilename)"/>
                    <w:id w:val="777233196"/>
                    <w:placeholder>
                      <w:docPart w:val="C899BDBDF9304F35A1BC93257E634063"/>
                    </w:placeholder>
                  </w:sdtPr>
                  <w:sdtEndPr>
                    <w:rPr>
                      <w:rStyle w:val="DefaultParagraphFont"/>
                      <w:rFonts w:ascii="Arial" w:hAnsi="Arial" w:cs="Arial"/>
                      <w:color w:val="FFFFFF" w:themeColor="background1"/>
                      <w:sz w:val="18"/>
                      <w:szCs w:val="18"/>
                      <w:u w:val="none"/>
                    </w:rPr>
                  </w:sdtEndPr>
                  <w:sdtContent>
                    <w:hyperlink r:id="rId16">
                      <w:r w:rsidR="00DB2652" w:rsidRPr="00B26015">
                        <w:rPr>
                          <w:rStyle w:val="Hyperlink"/>
                          <w:rFonts w:ascii="Arial" w:hAnsi="Arial" w:cs="Arial"/>
                          <w:sz w:val="18"/>
                          <w:szCs w:val="18"/>
                          <w:lang w:val="fr-FR"/>
                        </w:rPr>
                        <w:t>Annexe 3_Désignation de tuteur.docx</w:t>
                      </w:r>
                    </w:hyperlink>
                  </w:sdtContent>
                </w:sdt>
              </w:p>
            </w:tc>
          </w:tr>
        </w:sdtContent>
      </w:sd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777518305"/>
          <w:placeholder>
            <w:docPart w:val="D08233DD57EB4F56BE9F469152EC624E"/>
          </w:placeholder>
        </w:sdtPr>
        <w:sdtEndPr>
          <w:rPr>
            <w:rStyle w:val="DefaultParagraphFont"/>
            <w:color w:val="auto"/>
            <w:u w:val="none"/>
          </w:rPr>
        </w:sdtEndPr>
        <w:sdtContent>
          <w:tr w:rsidR="0004617B" w:rsidRPr="001D73F0" w14:paraId="766BF4F2" w14:textId="77777777" w:rsidTr="001E02BB">
            <w:trPr>
              <w:trHeight w:val="323"/>
            </w:trPr>
            <w:tc>
              <w:tcPr>
                <w:tcW w:w="5385" w:type="dxa"/>
              </w:tcPr>
              <w:p w14:paraId="34D8A62E" w14:textId="77777777" w:rsidR="0004617B" w:rsidRPr="00B26015" w:rsidRDefault="00997B4B" w:rsidP="00CC7086">
                <w:pPr>
                  <w:rPr>
                    <w:b/>
                    <w:bCs/>
                    <w:lang w:val="fr-FR"/>
                  </w:rPr>
                </w:pPr>
                <w:sdt>
                  <w:sdtPr>
                    <w:rPr>
                      <w:rStyle w:val="HL"/>
                    </w:rPr>
                    <w:alias w:val="Hyperlink(ItemUrl;LinkFilename)"/>
                    <w:tag w:val="Hyperlink(ItemUrl;LinkFilename)"/>
                    <w:id w:val="777336301"/>
                    <w:placeholder>
                      <w:docPart w:val="C899BDBDF9304F35A1BC93257E634063"/>
                    </w:placeholder>
                  </w:sdtPr>
                  <w:sdtEndPr>
                    <w:rPr>
                      <w:rStyle w:val="DefaultParagraphFont"/>
                      <w:rFonts w:ascii="Arial" w:hAnsi="Arial" w:cs="Arial"/>
                      <w:color w:val="FFFFFF" w:themeColor="background1"/>
                      <w:sz w:val="18"/>
                      <w:szCs w:val="18"/>
                      <w:u w:val="none"/>
                    </w:rPr>
                  </w:sdtEndPr>
                  <w:sdtContent>
                    <w:hyperlink r:id="rId17">
                      <w:r w:rsidR="00DB2652" w:rsidRPr="00B26015">
                        <w:rPr>
                          <w:rStyle w:val="Hyperlink"/>
                          <w:rFonts w:ascii="Arial" w:hAnsi="Arial" w:cs="Arial"/>
                          <w:sz w:val="18"/>
                          <w:szCs w:val="18"/>
                          <w:lang w:val="fr-FR"/>
                        </w:rPr>
                        <w:t>Annexe 4_Liste des structures d’accueil MENA francophones.xlsx</w:t>
                      </w:r>
                    </w:hyperlink>
                  </w:sdtContent>
                </w:sdt>
              </w:p>
            </w:tc>
          </w:tr>
        </w:sdtContent>
      </w:sd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777461177"/>
          <w:placeholder>
            <w:docPart w:val="D08233DD57EB4F56BE9F469152EC624E"/>
          </w:placeholder>
        </w:sdtPr>
        <w:sdtEndPr>
          <w:rPr>
            <w:rStyle w:val="DefaultParagraphFont"/>
            <w:color w:val="auto"/>
            <w:u w:val="none"/>
          </w:rPr>
        </w:sdtEndPr>
        <w:sdtContent>
          <w:tr w:rsidR="0004617B" w:rsidRPr="001D73F0" w14:paraId="037D351A" w14:textId="77777777" w:rsidTr="001E02BB">
            <w:trPr>
              <w:trHeight w:val="323"/>
            </w:trPr>
            <w:tc>
              <w:tcPr>
                <w:tcW w:w="5385" w:type="dxa"/>
              </w:tcPr>
              <w:p w14:paraId="26A0D7A2" w14:textId="77777777" w:rsidR="0004617B" w:rsidRPr="00B26015" w:rsidRDefault="00997B4B" w:rsidP="00CC7086">
                <w:pPr>
                  <w:rPr>
                    <w:b/>
                    <w:bCs/>
                    <w:lang w:val="fr-FR"/>
                  </w:rPr>
                </w:pPr>
                <w:sdt>
                  <w:sdtPr>
                    <w:rPr>
                      <w:rStyle w:val="HL"/>
                    </w:rPr>
                    <w:alias w:val="Hyperlink(ItemUrl;LinkFilename)"/>
                    <w:tag w:val="Hyperlink(ItemUrl;LinkFilename)"/>
                    <w:id w:val="777488618"/>
                    <w:placeholder>
                      <w:docPart w:val="C899BDBDF9304F35A1BC93257E634063"/>
                    </w:placeholder>
                  </w:sdtPr>
                  <w:sdtEndPr>
                    <w:rPr>
                      <w:rStyle w:val="DefaultParagraphFont"/>
                      <w:rFonts w:ascii="Arial" w:hAnsi="Arial" w:cs="Arial"/>
                      <w:color w:val="FFFFFF" w:themeColor="background1"/>
                      <w:sz w:val="18"/>
                      <w:szCs w:val="18"/>
                      <w:u w:val="none"/>
                    </w:rPr>
                  </w:sdtEndPr>
                  <w:sdtContent>
                    <w:hyperlink r:id="rId18">
                      <w:r w:rsidR="00DB2652" w:rsidRPr="00B26015">
                        <w:rPr>
                          <w:rStyle w:val="Hyperlink"/>
                          <w:rFonts w:ascii="Arial" w:hAnsi="Arial" w:cs="Arial"/>
                          <w:sz w:val="18"/>
                          <w:szCs w:val="18"/>
                          <w:lang w:val="fr-FR"/>
                        </w:rPr>
                        <w:t>Annexe 5_Liste des structures d’accueil MENA néérlandophones.xlsx</w:t>
                      </w:r>
                    </w:hyperlink>
                  </w:sdtContent>
                </w:sdt>
              </w:p>
            </w:tc>
          </w:tr>
        </w:sdtContent>
      </w:sd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777563563"/>
          <w:placeholder>
            <w:docPart w:val="D08233DD57EB4F56BE9F469152EC624E"/>
          </w:placeholder>
        </w:sdtPr>
        <w:sdtEndPr>
          <w:rPr>
            <w:rStyle w:val="DefaultParagraphFont"/>
            <w:color w:val="auto"/>
            <w:u w:val="none"/>
          </w:rPr>
        </w:sdtEndPr>
        <w:sdtContent>
          <w:tr w:rsidR="0004617B" w:rsidRPr="001D73F0" w14:paraId="1E14B178" w14:textId="77777777" w:rsidTr="001E02BB">
            <w:trPr>
              <w:trHeight w:val="323"/>
            </w:trPr>
            <w:tc>
              <w:tcPr>
                <w:tcW w:w="5385" w:type="dxa"/>
              </w:tcPr>
              <w:p w14:paraId="756AD25A" w14:textId="77777777" w:rsidR="0004617B" w:rsidRPr="00B26015" w:rsidRDefault="00997B4B" w:rsidP="00CC7086">
                <w:pPr>
                  <w:rPr>
                    <w:b/>
                    <w:bCs/>
                    <w:lang w:val="fr-FR"/>
                  </w:rPr>
                </w:pPr>
                <w:sdt>
                  <w:sdtPr>
                    <w:rPr>
                      <w:rStyle w:val="HL"/>
                    </w:rPr>
                    <w:alias w:val="Hyperlink(ItemUrl;LinkFilename)"/>
                    <w:tag w:val="Hyperlink(ItemUrl;LinkFilename)"/>
                    <w:id w:val="777830465"/>
                    <w:placeholder>
                      <w:docPart w:val="C899BDBDF9304F35A1BC93257E634063"/>
                    </w:placeholder>
                  </w:sdtPr>
                  <w:sdtEndPr>
                    <w:rPr>
                      <w:rStyle w:val="DefaultParagraphFont"/>
                      <w:rFonts w:ascii="Arial" w:hAnsi="Arial" w:cs="Arial"/>
                      <w:color w:val="FFFFFF" w:themeColor="background1"/>
                      <w:sz w:val="18"/>
                      <w:szCs w:val="18"/>
                      <w:u w:val="none"/>
                    </w:rPr>
                  </w:sdtEndPr>
                  <w:sdtContent>
                    <w:hyperlink r:id="rId19">
                      <w:r w:rsidR="00DB2652" w:rsidRPr="00B26015">
                        <w:rPr>
                          <w:rStyle w:val="Hyperlink"/>
                          <w:rFonts w:ascii="Arial" w:hAnsi="Arial" w:cs="Arial"/>
                          <w:sz w:val="18"/>
                          <w:szCs w:val="18"/>
                          <w:lang w:val="fr-FR"/>
                        </w:rPr>
                        <w:t>Annexe 6_Attestation de résidence et de fréquentation de cours Fedasil.docx</w:t>
                      </w:r>
                    </w:hyperlink>
                  </w:sdtContent>
                </w:sdt>
              </w:p>
            </w:tc>
          </w:tr>
        </w:sdtContent>
      </w:sd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777096471"/>
          <w:placeholder>
            <w:docPart w:val="D08233DD57EB4F56BE9F469152EC624E"/>
          </w:placeholder>
        </w:sdtPr>
        <w:sdtEndPr>
          <w:rPr>
            <w:rStyle w:val="DefaultParagraphFont"/>
            <w:color w:val="auto"/>
            <w:u w:val="none"/>
          </w:rPr>
        </w:sdtEndPr>
        <w:sdtContent>
          <w:tr w:rsidR="0004617B" w:rsidRPr="001D73F0" w14:paraId="7BEF1899" w14:textId="77777777" w:rsidTr="001E02BB">
            <w:trPr>
              <w:trHeight w:val="323"/>
            </w:trPr>
            <w:tc>
              <w:tcPr>
                <w:tcW w:w="5385" w:type="dxa"/>
              </w:tcPr>
              <w:p w14:paraId="1AE91C4B" w14:textId="77777777" w:rsidR="0004617B" w:rsidRPr="00B26015" w:rsidRDefault="00997B4B" w:rsidP="00CC7086">
                <w:pPr>
                  <w:rPr>
                    <w:b/>
                    <w:bCs/>
                    <w:lang w:val="fr-FR"/>
                  </w:rPr>
                </w:pPr>
                <w:sdt>
                  <w:sdtPr>
                    <w:rPr>
                      <w:rStyle w:val="HL"/>
                    </w:rPr>
                    <w:alias w:val="Hyperlink(ItemUrl;LinkFilename)"/>
                    <w:tag w:val="Hyperlink(ItemUrl;LinkFilename)"/>
                    <w:id w:val="777401458"/>
                    <w:placeholder>
                      <w:docPart w:val="C899BDBDF9304F35A1BC93257E634063"/>
                    </w:placeholder>
                  </w:sdtPr>
                  <w:sdtEndPr>
                    <w:rPr>
                      <w:rStyle w:val="DefaultParagraphFont"/>
                      <w:rFonts w:ascii="Arial" w:hAnsi="Arial" w:cs="Arial"/>
                      <w:color w:val="FFFFFF" w:themeColor="background1"/>
                      <w:sz w:val="18"/>
                      <w:szCs w:val="18"/>
                      <w:u w:val="none"/>
                    </w:rPr>
                  </w:sdtEndPr>
                  <w:sdtContent>
                    <w:hyperlink r:id="rId20">
                      <w:r w:rsidR="00DB2652" w:rsidRPr="00B26015">
                        <w:rPr>
                          <w:rStyle w:val="Hyperlink"/>
                          <w:rFonts w:ascii="Arial" w:hAnsi="Arial" w:cs="Arial"/>
                          <w:sz w:val="18"/>
                          <w:szCs w:val="18"/>
                          <w:lang w:val="fr-FR"/>
                        </w:rPr>
                        <w:t>Annexe 7_Attestation de résidence et de fréquentation de cours organisés Esperanto.docx</w:t>
                      </w:r>
                    </w:hyperlink>
                  </w:sdtContent>
                </w:sdt>
              </w:p>
            </w:tc>
          </w:tr>
        </w:sdtContent>
      </w:sd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777857891"/>
          <w:placeholder>
            <w:docPart w:val="D08233DD57EB4F56BE9F469152EC624E"/>
          </w:placeholder>
        </w:sdtPr>
        <w:sdtEndPr>
          <w:rPr>
            <w:rStyle w:val="DefaultParagraphFont"/>
            <w:color w:val="auto"/>
            <w:u w:val="none"/>
          </w:rPr>
        </w:sdtEndPr>
        <w:sdtContent>
          <w:tr w:rsidR="0004617B" w:rsidRPr="001D73F0" w14:paraId="06ACEF38" w14:textId="77777777" w:rsidTr="001E02BB">
            <w:trPr>
              <w:trHeight w:val="323"/>
            </w:trPr>
            <w:tc>
              <w:tcPr>
                <w:tcW w:w="5385" w:type="dxa"/>
              </w:tcPr>
              <w:p w14:paraId="1E8F9DFF" w14:textId="77777777" w:rsidR="0004617B" w:rsidRPr="00B26015" w:rsidRDefault="00997B4B" w:rsidP="00CC7086">
                <w:pPr>
                  <w:rPr>
                    <w:b/>
                    <w:bCs/>
                    <w:lang w:val="fr-FR"/>
                  </w:rPr>
                </w:pPr>
                <w:sdt>
                  <w:sdtPr>
                    <w:rPr>
                      <w:rStyle w:val="HL"/>
                    </w:rPr>
                    <w:alias w:val="Hyperlink(ItemUrl;LinkFilename)"/>
                    <w:tag w:val="Hyperlink(ItemUrl;LinkFilename)"/>
                    <w:id w:val="777390616"/>
                    <w:placeholder>
                      <w:docPart w:val="C899BDBDF9304F35A1BC93257E634063"/>
                    </w:placeholder>
                  </w:sdtPr>
                  <w:sdtEndPr>
                    <w:rPr>
                      <w:rStyle w:val="DefaultParagraphFont"/>
                      <w:rFonts w:ascii="Arial" w:hAnsi="Arial" w:cs="Arial"/>
                      <w:color w:val="FFFFFF" w:themeColor="background1"/>
                      <w:sz w:val="18"/>
                      <w:szCs w:val="18"/>
                      <w:u w:val="none"/>
                    </w:rPr>
                  </w:sdtEndPr>
                  <w:sdtContent>
                    <w:hyperlink r:id="rId21">
                      <w:r w:rsidR="00DB2652" w:rsidRPr="00B26015">
                        <w:rPr>
                          <w:rStyle w:val="Hyperlink"/>
                          <w:rFonts w:ascii="Arial" w:hAnsi="Arial" w:cs="Arial"/>
                          <w:sz w:val="18"/>
                          <w:szCs w:val="18"/>
                          <w:lang w:val="fr-FR"/>
                        </w:rPr>
                        <w:t>Annexe 8_Déclaration de prise en charge.docx</w:t>
                      </w:r>
                    </w:hyperlink>
                  </w:sdtContent>
                </w:sdt>
              </w:p>
            </w:tc>
          </w:tr>
        </w:sdtContent>
      </w:sdt>
      <w:bookmarkEnd w:id="1" w:displacedByCustomXml="next"/>
      <w:sdt>
        <w:sdtPr>
          <w:rPr>
            <w:rStyle w:val="HL"/>
          </w:rPr>
          <w:alias w:val="FindItems(&quot;Omzendbrieven&quot;;&quot;ContentType&quot;;&quot;Bijlage&quot;;&quot;Taal&quot;;&quot;NL-FR&quot;;&quot;Dossier&quot;;Dossier)"/>
          <w:tag w:val="FindItems(&quot;Omzendbrieven&quot;;&quot;ContentType&quot;;&quot;Bijlage&quot;;&quot;Taal&quot;;&quot;NL-FR&quot;;&quot;Dossier&quot;;Dossier)"/>
          <w:id w:val="-2101319759"/>
          <w:placeholder>
            <w:docPart w:val="9C52980BF0954ADBB1A57CC5114452A0"/>
          </w:placeholder>
        </w:sdtPr>
        <w:sdtEndPr>
          <w:rPr>
            <w:rStyle w:val="DefaultParagraphFont"/>
            <w:color w:val="auto"/>
            <w:u w:val="none"/>
          </w:rPr>
        </w:sdtEndPr>
        <w:sdtContent>
          <w:tr w:rsidR="00791660" w14:paraId="7055EF27" w14:textId="77777777" w:rsidTr="001E02BB">
            <w:trPr>
              <w:trHeight w:val="323"/>
            </w:trPr>
            <w:tc>
              <w:tcPr>
                <w:tcW w:w="5385" w:type="dxa"/>
              </w:tcPr>
              <w:p w14:paraId="7D66EB18" w14:textId="77777777" w:rsidR="00791660" w:rsidRDefault="00997B4B" w:rsidP="00660BEE">
                <w:pPr>
                  <w:rPr>
                    <w:b/>
                    <w:bCs/>
                  </w:rPr>
                </w:pPr>
                <w:sdt>
                  <w:sdtPr>
                    <w:rPr>
                      <w:rStyle w:val="HL"/>
                    </w:rPr>
                    <w:alias w:val="Hyperlink(ItemUrl;LinkFilename)"/>
                    <w:tag w:val="Hyperlink(ItemUrl;LinkFilename)"/>
                    <w:id w:val="1161277845"/>
                    <w:placeholder>
                      <w:docPart w:val="08309E0DA6E249D184FFD87A38121B37"/>
                    </w:placeholder>
                  </w:sdtPr>
                  <w:sdtEndPr>
                    <w:rPr>
                      <w:rStyle w:val="DefaultParagraphFont"/>
                      <w:rFonts w:ascii="Arial" w:hAnsi="Arial" w:cs="Arial"/>
                      <w:color w:val="FFFFFF" w:themeColor="background1"/>
                      <w:sz w:val="18"/>
                      <w:szCs w:val="18"/>
                      <w:u w:val="none"/>
                    </w:rPr>
                  </w:sdtEndPr>
                  <w:sdtContent>
                    <w:r w:rsidR="00DB2652">
                      <w:rPr>
                        <w:rStyle w:val="HL"/>
                        <w:rFonts w:ascii="Arial" w:hAnsi="Arial" w:cs="Arial"/>
                        <w:sz w:val="18"/>
                        <w:szCs w:val="18"/>
                      </w:rPr>
                      <w:t xml:space="preserve"> </w:t>
                    </w:r>
                  </w:sdtContent>
                </w:sdt>
              </w:p>
            </w:tc>
          </w:tr>
        </w:sdtContent>
      </w:sdt>
    </w:tbl>
    <w:p w14:paraId="2EC5136B" w14:textId="517FDF73" w:rsidR="00C732D9" w:rsidRPr="00AA7E97" w:rsidRDefault="00C732D9" w:rsidP="006151A2">
      <w:pPr>
        <w:rPr>
          <w:lang w:val="en-GB"/>
        </w:rPr>
      </w:pPr>
    </w:p>
    <w:sectPr w:rsidR="00C732D9" w:rsidRPr="00AA7E97" w:rsidSect="00A56E77">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C0F25" w14:textId="77777777" w:rsidR="00D70B6E" w:rsidRDefault="00D70B6E" w:rsidP="006B0F9F">
      <w:pPr>
        <w:spacing w:after="0" w:line="240" w:lineRule="auto"/>
      </w:pPr>
      <w:r>
        <w:separator/>
      </w:r>
    </w:p>
  </w:endnote>
  <w:endnote w:type="continuationSeparator" w:id="0">
    <w:p w14:paraId="74627013" w14:textId="77777777" w:rsidR="00D70B6E" w:rsidRDefault="00D70B6E" w:rsidP="006B0F9F">
      <w:pPr>
        <w:spacing w:after="0" w:line="240" w:lineRule="auto"/>
      </w:pPr>
      <w:r>
        <w:continuationSeparator/>
      </w:r>
    </w:p>
  </w:endnote>
  <w:endnote w:type="continuationNotice" w:id="1">
    <w:p w14:paraId="6747CB09" w14:textId="77777777" w:rsidR="00D70B6E" w:rsidRDefault="00D70B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B5CB" w14:textId="77777777" w:rsidR="00A56E77" w:rsidRDefault="00A56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38B9" w14:textId="77777777" w:rsidR="005F4B64" w:rsidRDefault="005F4B64" w:rsidP="005643C5">
    <w:pPr>
      <w:pStyle w:val="Footer"/>
      <w:rPr>
        <w:rFonts w:ascii="Arial" w:hAnsi="Arial" w:cs="Arial"/>
        <w:sz w:val="14"/>
        <w:szCs w:val="14"/>
        <w:lang w:val="en-GB"/>
      </w:rPr>
    </w:pPr>
  </w:p>
  <w:p w14:paraId="74079769" w14:textId="77777777" w:rsidR="005F4B64" w:rsidRDefault="005F4B64" w:rsidP="005643C5">
    <w:pPr>
      <w:pStyle w:val="Footer"/>
      <w:rPr>
        <w:rFonts w:ascii="Arial" w:hAnsi="Arial" w:cs="Arial"/>
        <w:sz w:val="14"/>
        <w:szCs w:val="14"/>
        <w:lang w:val="en-GB"/>
      </w:rPr>
    </w:pPr>
  </w:p>
  <w:p w14:paraId="085D344C" w14:textId="0D63B8D9" w:rsidR="005643C5" w:rsidRPr="005F4B21" w:rsidRDefault="005643C5" w:rsidP="005643C5">
    <w:pPr>
      <w:pStyle w:val="Footer"/>
      <w:rPr>
        <w:lang w:val="en-GB"/>
      </w:rPr>
    </w:pPr>
    <w:r w:rsidRPr="003321F1">
      <w:rPr>
        <w:rFonts w:ascii="Arial" w:hAnsi="Arial" w:cs="Arial"/>
        <w:sz w:val="14"/>
        <w:szCs w:val="14"/>
        <w:lang w:val="en-GB"/>
      </w:rPr>
      <w:t xml:space="preserve">Avenue </w:t>
    </w:r>
    <w:proofErr w:type="spellStart"/>
    <w:r w:rsidRPr="003321F1">
      <w:rPr>
        <w:rFonts w:ascii="Arial" w:hAnsi="Arial" w:cs="Arial"/>
        <w:sz w:val="14"/>
        <w:szCs w:val="14"/>
        <w:lang w:val="en-GB"/>
      </w:rPr>
      <w:t>Gali</w:t>
    </w:r>
    <w:r w:rsidR="00933599">
      <w:rPr>
        <w:rFonts w:ascii="Arial" w:hAnsi="Arial" w:cs="Arial"/>
        <w:sz w:val="14"/>
        <w:szCs w:val="14"/>
        <w:lang w:val="en-GB"/>
      </w:rPr>
      <w:t>l</w:t>
    </w:r>
    <w:r w:rsidRPr="003321F1">
      <w:rPr>
        <w:rFonts w:ascii="Arial" w:hAnsi="Arial" w:cs="Arial"/>
        <w:sz w:val="14"/>
        <w:szCs w:val="14"/>
        <w:lang w:val="en-GB"/>
      </w:rPr>
      <w:t>ée</w:t>
    </w:r>
    <w:proofErr w:type="spellEnd"/>
    <w:r w:rsidRPr="003321F1">
      <w:rPr>
        <w:rFonts w:ascii="Arial" w:hAnsi="Arial" w:cs="Arial"/>
        <w:sz w:val="14"/>
        <w:szCs w:val="14"/>
        <w:lang w:val="en-GB"/>
      </w:rPr>
      <w:t xml:space="preserve"> 5/01, 1210 </w:t>
    </w:r>
    <w:proofErr w:type="spellStart"/>
    <w:r w:rsidR="00933599">
      <w:rPr>
        <w:rFonts w:ascii="Arial" w:hAnsi="Arial" w:cs="Arial"/>
        <w:sz w:val="14"/>
        <w:szCs w:val="14"/>
        <w:lang w:val="en-GB"/>
      </w:rPr>
      <w:t>Bruxelles</w:t>
    </w:r>
    <w:proofErr w:type="spellEnd"/>
    <w:r w:rsidRPr="003321F1">
      <w:rPr>
        <w:rFonts w:ascii="Arial" w:hAnsi="Arial" w:cs="Arial"/>
        <w:sz w:val="14"/>
        <w:szCs w:val="14"/>
        <w:lang w:val="en-GB"/>
      </w:rPr>
      <w:tab/>
    </w:r>
    <w:r w:rsidRPr="003321F1">
      <w:rPr>
        <w:rFonts w:ascii="Arial" w:hAnsi="Arial" w:cs="Arial"/>
        <w:sz w:val="14"/>
        <w:szCs w:val="14"/>
        <w:lang w:val="en-GB"/>
      </w:rPr>
      <w:tab/>
    </w:r>
    <w:r w:rsidR="00D15517" w:rsidRPr="00285AC1">
      <w:rPr>
        <w:rFonts w:ascii="Arial" w:hAnsi="Arial" w:cs="Arial"/>
        <w:sz w:val="14"/>
        <w:szCs w:val="14"/>
        <w:lang w:val="en-GB"/>
      </w:rPr>
      <w:t xml:space="preserve">Tel : </w:t>
    </w:r>
    <w:r w:rsidR="00D15517">
      <w:rPr>
        <w:rFonts w:ascii="Arial" w:hAnsi="Arial" w:cs="Arial"/>
        <w:sz w:val="14"/>
        <w:szCs w:val="14"/>
        <w:lang w:val="en-GB"/>
      </w:rPr>
      <w:t>02/524 97 97</w:t>
    </w:r>
    <w:r w:rsidRPr="005F4B21">
      <w:rPr>
        <w:lang w:val="en-GB"/>
      </w:rPr>
      <w:tab/>
    </w:r>
  </w:p>
  <w:p w14:paraId="31CB852A" w14:textId="3ED855CA" w:rsidR="00995CEB" w:rsidRPr="005643C5" w:rsidRDefault="00997B4B" w:rsidP="005643C5">
    <w:pPr>
      <w:pStyle w:val="Footer"/>
      <w:rPr>
        <w:lang w:val="en-GB"/>
      </w:rPr>
    </w:pPr>
    <w:sdt>
      <w:sdtPr>
        <w:rPr>
          <w:lang w:val="nl-NL"/>
        </w:rPr>
        <w:alias w:val="[Cel:Titel]"/>
        <w:tag w:val="[Cel:Titel]"/>
        <w:id w:val="1614709899"/>
        <w:placeholder>
          <w:docPart w:val="C135CFFA8D29439D87208EB1356770D2"/>
        </w:placeholder>
        <w:text/>
      </w:sdtPr>
      <w:sdtEndPr/>
      <w:sdtContent>
        <w:r w:rsidR="00DB2652">
          <w:t xml:space="preserve"> </w:t>
        </w:r>
      </w:sdtContent>
    </w:sdt>
    <w:r w:rsidR="005643C5" w:rsidRPr="005F4B21">
      <w:rPr>
        <w:lang w:val="en-GB"/>
      </w:rPr>
      <w:tab/>
    </w:r>
    <w:r w:rsidR="005643C5" w:rsidRPr="005F4B21">
      <w:rPr>
        <w:lang w:val="en-GB"/>
      </w:rPr>
      <w:tab/>
    </w:r>
    <w:r w:rsidR="005643C5" w:rsidRPr="005F4B21">
      <w:rPr>
        <w:lang w:val="en-G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6EBD" w14:textId="74F5D731" w:rsidR="005F4B64" w:rsidRDefault="0081128A">
    <w:pPr>
      <w:pStyle w:val="Footer"/>
    </w:pPr>
    <w:r w:rsidRPr="003321F1">
      <w:rPr>
        <w:rFonts w:ascii="Arial" w:hAnsi="Arial" w:cs="Arial"/>
        <w:sz w:val="14"/>
        <w:szCs w:val="14"/>
        <w:lang w:val="en-GB"/>
      </w:rPr>
      <w:t xml:space="preserve">Avenue </w:t>
    </w:r>
    <w:proofErr w:type="spellStart"/>
    <w:r w:rsidRPr="003321F1">
      <w:rPr>
        <w:rFonts w:ascii="Arial" w:hAnsi="Arial" w:cs="Arial"/>
        <w:sz w:val="14"/>
        <w:szCs w:val="14"/>
        <w:lang w:val="en-GB"/>
      </w:rPr>
      <w:t>Gali</w:t>
    </w:r>
    <w:r>
      <w:rPr>
        <w:rFonts w:ascii="Arial" w:hAnsi="Arial" w:cs="Arial"/>
        <w:sz w:val="14"/>
        <w:szCs w:val="14"/>
        <w:lang w:val="en-GB"/>
      </w:rPr>
      <w:t>l</w:t>
    </w:r>
    <w:r w:rsidRPr="003321F1">
      <w:rPr>
        <w:rFonts w:ascii="Arial" w:hAnsi="Arial" w:cs="Arial"/>
        <w:sz w:val="14"/>
        <w:szCs w:val="14"/>
        <w:lang w:val="en-GB"/>
      </w:rPr>
      <w:t>ée</w:t>
    </w:r>
    <w:proofErr w:type="spellEnd"/>
    <w:r w:rsidRPr="003321F1">
      <w:rPr>
        <w:rFonts w:ascii="Arial" w:hAnsi="Arial" w:cs="Arial"/>
        <w:sz w:val="14"/>
        <w:szCs w:val="14"/>
        <w:lang w:val="en-GB"/>
      </w:rPr>
      <w:t xml:space="preserve"> 5/01, 1210 </w:t>
    </w:r>
    <w:proofErr w:type="spellStart"/>
    <w:r>
      <w:rPr>
        <w:rFonts w:ascii="Arial" w:hAnsi="Arial" w:cs="Arial"/>
        <w:sz w:val="14"/>
        <w:szCs w:val="14"/>
        <w:lang w:val="en-GB"/>
      </w:rPr>
      <w:t>Bruxelles</w:t>
    </w:r>
    <w:proofErr w:type="spellEnd"/>
    <w:r w:rsidRPr="003321F1">
      <w:rPr>
        <w:rFonts w:ascii="Arial" w:hAnsi="Arial" w:cs="Arial"/>
        <w:sz w:val="14"/>
        <w:szCs w:val="14"/>
        <w:lang w:val="en-GB"/>
      </w:rPr>
      <w:tab/>
    </w:r>
    <w:r w:rsidRPr="003321F1">
      <w:rPr>
        <w:rFonts w:ascii="Arial" w:hAnsi="Arial" w:cs="Arial"/>
        <w:sz w:val="14"/>
        <w:szCs w:val="14"/>
        <w:lang w:val="en-GB"/>
      </w:rPr>
      <w:tab/>
      <w:t xml:space="preserve">Tel : 02 </w:t>
    </w:r>
    <w:r w:rsidR="004F139D">
      <w:rPr>
        <w:rFonts w:ascii="Arial" w:hAnsi="Arial" w:cs="Arial"/>
        <w:sz w:val="14"/>
        <w:szCs w:val="14"/>
        <w:lang w:val="en-GB"/>
      </w:rPr>
      <w:t>524 97 97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85DCB" w14:textId="77777777" w:rsidR="00D70B6E" w:rsidRDefault="00D70B6E" w:rsidP="006B0F9F">
      <w:pPr>
        <w:spacing w:after="0" w:line="240" w:lineRule="auto"/>
      </w:pPr>
      <w:r>
        <w:separator/>
      </w:r>
    </w:p>
  </w:footnote>
  <w:footnote w:type="continuationSeparator" w:id="0">
    <w:p w14:paraId="6E6859D2" w14:textId="77777777" w:rsidR="00D70B6E" w:rsidRDefault="00D70B6E" w:rsidP="006B0F9F">
      <w:pPr>
        <w:spacing w:after="0" w:line="240" w:lineRule="auto"/>
      </w:pPr>
      <w:r>
        <w:continuationSeparator/>
      </w:r>
    </w:p>
  </w:footnote>
  <w:footnote w:type="continuationNotice" w:id="1">
    <w:p w14:paraId="30A3DB99" w14:textId="77777777" w:rsidR="00D70B6E" w:rsidRDefault="00D70B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20E3" w14:textId="77777777" w:rsidR="00A56E77" w:rsidRDefault="00A56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E6339" w14:textId="4B9F2480" w:rsidR="0076380B" w:rsidRDefault="0076380B">
    <w:pPr>
      <w:pStyle w:val="Header"/>
    </w:pPr>
    <w:r>
      <w:tab/>
    </w:r>
    <w:r>
      <w:tab/>
    </w:r>
    <w:r>
      <w:fldChar w:fldCharType="begin"/>
    </w:r>
    <w:r>
      <w:instrText xml:space="preserve"> PAGE   \* MERGEFORMAT </w:instrText>
    </w:r>
    <w:r>
      <w:fldChar w:fldCharType="separate"/>
    </w:r>
    <w:r>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61D2" w14:textId="564FD576" w:rsidR="00933599" w:rsidRPr="003321F1" w:rsidRDefault="00933599" w:rsidP="00933599">
    <w:pPr>
      <w:pStyle w:val="Header"/>
      <w:rPr>
        <w:rFonts w:ascii="Arial" w:hAnsi="Arial" w:cs="Arial"/>
        <w:b/>
        <w:bCs/>
        <w:sz w:val="36"/>
        <w:szCs w:val="36"/>
        <w:lang w:val="fr-BE"/>
      </w:rPr>
    </w:pPr>
    <w:r w:rsidRPr="006B0F9F">
      <w:rPr>
        <w:noProof/>
        <w:sz w:val="16"/>
        <w:szCs w:val="16"/>
        <w:lang w:val="en-GB" w:eastAsia="en-GB"/>
      </w:rPr>
      <mc:AlternateContent>
        <mc:Choice Requires="wps">
          <w:drawing>
            <wp:anchor distT="0" distB="0" distL="114300" distR="114300" simplePos="0" relativeHeight="251659264" behindDoc="0" locked="0" layoutInCell="1" allowOverlap="1" wp14:anchorId="0ABBC729" wp14:editId="60D42DC9">
              <wp:simplePos x="0" y="0"/>
              <wp:positionH relativeFrom="column">
                <wp:posOffset>13335</wp:posOffset>
              </wp:positionH>
              <wp:positionV relativeFrom="paragraph">
                <wp:posOffset>244531</wp:posOffset>
              </wp:positionV>
              <wp:extent cx="1925955" cy="12065"/>
              <wp:effectExtent l="0" t="0" r="36195" b="26035"/>
              <wp:wrapNone/>
              <wp:docPr id="1" name="Straight Connector 1"/>
              <wp:cNvGraphicFramePr/>
              <a:graphic xmlns:a="http://schemas.openxmlformats.org/drawingml/2006/main">
                <a:graphicData uri="http://schemas.microsoft.com/office/word/2010/wordprocessingShape">
                  <wps:wsp>
                    <wps:cNvCnPr/>
                    <wps:spPr>
                      <a:xfrm flipV="1">
                        <a:off x="0" y="0"/>
                        <a:ext cx="1925955" cy="120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05pt,19.25pt" to="152.7pt,20.2pt" w14:anchorId="1CC81C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">
              <v:stroke joinstyle="miter"/>
            </v:line>
          </w:pict>
        </mc:Fallback>
      </mc:AlternateContent>
    </w:r>
    <w:r w:rsidRPr="003321F1">
      <w:rPr>
        <w:rFonts w:ascii="Arial" w:hAnsi="Arial" w:cs="Arial"/>
        <w:b/>
        <w:bCs/>
        <w:sz w:val="36"/>
        <w:szCs w:val="36"/>
        <w:lang w:val="fr-BE"/>
      </w:rPr>
      <w:t>I.N.A.M.I.</w:t>
    </w:r>
    <w:r w:rsidR="0076380B">
      <w:rPr>
        <w:rFonts w:ascii="Arial" w:hAnsi="Arial" w:cs="Arial"/>
        <w:b/>
        <w:bCs/>
        <w:sz w:val="36"/>
        <w:szCs w:val="36"/>
        <w:lang w:val="fr-BE"/>
      </w:rPr>
      <w:tab/>
    </w:r>
    <w:r w:rsidR="0076380B">
      <w:rPr>
        <w:rFonts w:ascii="Arial" w:hAnsi="Arial" w:cs="Arial"/>
        <w:b/>
        <w:bCs/>
        <w:sz w:val="36"/>
        <w:szCs w:val="36"/>
        <w:lang w:val="fr-BE"/>
      </w:rPr>
      <w:tab/>
    </w:r>
    <w:r w:rsidR="0076380B" w:rsidRPr="006721B6">
      <w:rPr>
        <w:rFonts w:ascii="Arial" w:hAnsi="Arial" w:cs="Arial"/>
        <w:sz w:val="20"/>
        <w:szCs w:val="20"/>
        <w:lang w:val="fr-BE"/>
      </w:rPr>
      <w:fldChar w:fldCharType="begin"/>
    </w:r>
    <w:r w:rsidR="0076380B" w:rsidRPr="006721B6">
      <w:rPr>
        <w:rFonts w:ascii="Arial" w:hAnsi="Arial" w:cs="Arial"/>
        <w:sz w:val="20"/>
        <w:szCs w:val="20"/>
        <w:lang w:val="fr-BE"/>
      </w:rPr>
      <w:instrText xml:space="preserve"> PAGE   \* MERGEFORMAT </w:instrText>
    </w:r>
    <w:r w:rsidR="0076380B" w:rsidRPr="006721B6">
      <w:rPr>
        <w:rFonts w:ascii="Arial" w:hAnsi="Arial" w:cs="Arial"/>
        <w:sz w:val="20"/>
        <w:szCs w:val="20"/>
        <w:lang w:val="fr-BE"/>
      </w:rPr>
      <w:fldChar w:fldCharType="separate"/>
    </w:r>
    <w:r w:rsidR="0076380B" w:rsidRPr="006721B6">
      <w:rPr>
        <w:rFonts w:ascii="Arial" w:hAnsi="Arial" w:cs="Arial"/>
        <w:noProof/>
        <w:sz w:val="20"/>
        <w:szCs w:val="20"/>
        <w:lang w:val="fr-BE"/>
      </w:rPr>
      <w:t>1</w:t>
    </w:r>
    <w:r w:rsidR="0076380B" w:rsidRPr="006721B6">
      <w:rPr>
        <w:rFonts w:ascii="Arial" w:hAnsi="Arial" w:cs="Arial"/>
        <w:noProof/>
        <w:sz w:val="20"/>
        <w:szCs w:val="20"/>
        <w:lang w:val="fr-BE"/>
      </w:rPr>
      <w:fldChar w:fldCharType="end"/>
    </w:r>
  </w:p>
  <w:p w14:paraId="4D1A7308" w14:textId="77777777" w:rsidR="00933599" w:rsidRPr="003321F1" w:rsidRDefault="00933599" w:rsidP="00933599">
    <w:pPr>
      <w:pStyle w:val="Header"/>
      <w:rPr>
        <w:rFonts w:ascii="Arial" w:hAnsi="Arial" w:cs="Arial"/>
        <w:sz w:val="14"/>
        <w:szCs w:val="14"/>
        <w:lang w:val="fr-BE"/>
      </w:rPr>
    </w:pPr>
    <w:r w:rsidRPr="003321F1">
      <w:rPr>
        <w:rFonts w:ascii="Arial" w:hAnsi="Arial" w:cs="Arial"/>
        <w:sz w:val="14"/>
        <w:szCs w:val="14"/>
        <w:lang w:val="fr-BE"/>
      </w:rPr>
      <w:t>Institut national d'assurance maladie-invalidité</w:t>
    </w:r>
  </w:p>
  <w:p w14:paraId="214E7367" w14:textId="77777777" w:rsidR="00933599" w:rsidRPr="00933599" w:rsidRDefault="00933599">
    <w:pPr>
      <w:pStyle w:val="Header"/>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77AC"/>
    <w:multiLevelType w:val="hybridMultilevel"/>
    <w:tmpl w:val="666A55DE"/>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E101221"/>
    <w:multiLevelType w:val="hybridMultilevel"/>
    <w:tmpl w:val="8E1090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0DF4B52"/>
    <w:multiLevelType w:val="hybridMultilevel"/>
    <w:tmpl w:val="97E6E9B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68677676"/>
    <w:multiLevelType w:val="hybridMultilevel"/>
    <w:tmpl w:val="C024B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21F61F0"/>
    <w:multiLevelType w:val="hybridMultilevel"/>
    <w:tmpl w:val="05A01DF2"/>
    <w:lvl w:ilvl="0" w:tplc="04090009">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9755725"/>
    <w:multiLevelType w:val="hybridMultilevel"/>
    <w:tmpl w:val="3AE4B2A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DB142AC"/>
    <w:multiLevelType w:val="hybridMultilevel"/>
    <w:tmpl w:val="BB70303C"/>
    <w:lvl w:ilvl="0" w:tplc="04090009">
      <w:start w:val="1"/>
      <w:numFmt w:val="bullet"/>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586887617">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1362488">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750888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668349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93462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439647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2439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74"/>
    <w:rsid w:val="00014AC0"/>
    <w:rsid w:val="0004617B"/>
    <w:rsid w:val="00055574"/>
    <w:rsid w:val="00056E12"/>
    <w:rsid w:val="0006548C"/>
    <w:rsid w:val="00070F2C"/>
    <w:rsid w:val="0009423F"/>
    <w:rsid w:val="000C7F19"/>
    <w:rsid w:val="000D318A"/>
    <w:rsid w:val="000F16E6"/>
    <w:rsid w:val="000F3387"/>
    <w:rsid w:val="00113139"/>
    <w:rsid w:val="00134937"/>
    <w:rsid w:val="00146044"/>
    <w:rsid w:val="00163943"/>
    <w:rsid w:val="001656F6"/>
    <w:rsid w:val="00182723"/>
    <w:rsid w:val="00186209"/>
    <w:rsid w:val="00191CD2"/>
    <w:rsid w:val="00192049"/>
    <w:rsid w:val="00197101"/>
    <w:rsid w:val="001C4E6D"/>
    <w:rsid w:val="001D5F5B"/>
    <w:rsid w:val="001D73F0"/>
    <w:rsid w:val="001E02BB"/>
    <w:rsid w:val="0021237D"/>
    <w:rsid w:val="00226028"/>
    <w:rsid w:val="00240DD3"/>
    <w:rsid w:val="002443B8"/>
    <w:rsid w:val="0028170D"/>
    <w:rsid w:val="0028653E"/>
    <w:rsid w:val="002B01D7"/>
    <w:rsid w:val="002C5751"/>
    <w:rsid w:val="002C6144"/>
    <w:rsid w:val="002D4D66"/>
    <w:rsid w:val="002D6A5F"/>
    <w:rsid w:val="002F131B"/>
    <w:rsid w:val="002F1381"/>
    <w:rsid w:val="003307F5"/>
    <w:rsid w:val="003321F1"/>
    <w:rsid w:val="00380C6E"/>
    <w:rsid w:val="00385D4C"/>
    <w:rsid w:val="00397DB8"/>
    <w:rsid w:val="003A5B88"/>
    <w:rsid w:val="003C53C6"/>
    <w:rsid w:val="003D2E58"/>
    <w:rsid w:val="00411A4F"/>
    <w:rsid w:val="00427C7C"/>
    <w:rsid w:val="00430842"/>
    <w:rsid w:val="00450167"/>
    <w:rsid w:val="00450B06"/>
    <w:rsid w:val="004568C3"/>
    <w:rsid w:val="00460911"/>
    <w:rsid w:val="00473D18"/>
    <w:rsid w:val="00481E12"/>
    <w:rsid w:val="004B31EB"/>
    <w:rsid w:val="004C387B"/>
    <w:rsid w:val="004C56F8"/>
    <w:rsid w:val="004C7AC8"/>
    <w:rsid w:val="004D4280"/>
    <w:rsid w:val="004F139D"/>
    <w:rsid w:val="00504C8F"/>
    <w:rsid w:val="00523F78"/>
    <w:rsid w:val="00531069"/>
    <w:rsid w:val="00540B5E"/>
    <w:rsid w:val="00542F6A"/>
    <w:rsid w:val="00560939"/>
    <w:rsid w:val="005643C5"/>
    <w:rsid w:val="00586B23"/>
    <w:rsid w:val="005960AD"/>
    <w:rsid w:val="005B1B23"/>
    <w:rsid w:val="005D167D"/>
    <w:rsid w:val="005F4B64"/>
    <w:rsid w:val="006151A2"/>
    <w:rsid w:val="00616E91"/>
    <w:rsid w:val="00626D03"/>
    <w:rsid w:val="00627D47"/>
    <w:rsid w:val="00652E09"/>
    <w:rsid w:val="006721B6"/>
    <w:rsid w:val="006B0F9F"/>
    <w:rsid w:val="006D18CF"/>
    <w:rsid w:val="006E092F"/>
    <w:rsid w:val="00702686"/>
    <w:rsid w:val="007165AC"/>
    <w:rsid w:val="00725783"/>
    <w:rsid w:val="00727E47"/>
    <w:rsid w:val="0076380B"/>
    <w:rsid w:val="00775493"/>
    <w:rsid w:val="00787858"/>
    <w:rsid w:val="00791660"/>
    <w:rsid w:val="007A6307"/>
    <w:rsid w:val="007C4580"/>
    <w:rsid w:val="0081128A"/>
    <w:rsid w:val="00830DD9"/>
    <w:rsid w:val="008324E3"/>
    <w:rsid w:val="008508D5"/>
    <w:rsid w:val="00852611"/>
    <w:rsid w:val="008552BC"/>
    <w:rsid w:val="008A080D"/>
    <w:rsid w:val="00911089"/>
    <w:rsid w:val="00933599"/>
    <w:rsid w:val="00941CA3"/>
    <w:rsid w:val="00992235"/>
    <w:rsid w:val="00994970"/>
    <w:rsid w:val="00995CEB"/>
    <w:rsid w:val="00997B4B"/>
    <w:rsid w:val="00997C8C"/>
    <w:rsid w:val="009D4310"/>
    <w:rsid w:val="00A24128"/>
    <w:rsid w:val="00A2454C"/>
    <w:rsid w:val="00A508A1"/>
    <w:rsid w:val="00A56E77"/>
    <w:rsid w:val="00A74AFA"/>
    <w:rsid w:val="00A80F56"/>
    <w:rsid w:val="00A81FF5"/>
    <w:rsid w:val="00AA0691"/>
    <w:rsid w:val="00AA7E97"/>
    <w:rsid w:val="00AB29EB"/>
    <w:rsid w:val="00AC0C79"/>
    <w:rsid w:val="00AF122E"/>
    <w:rsid w:val="00B02A1B"/>
    <w:rsid w:val="00B26015"/>
    <w:rsid w:val="00B52338"/>
    <w:rsid w:val="00B91B19"/>
    <w:rsid w:val="00B97568"/>
    <w:rsid w:val="00BC4268"/>
    <w:rsid w:val="00BC65BD"/>
    <w:rsid w:val="00BE2546"/>
    <w:rsid w:val="00BF06CF"/>
    <w:rsid w:val="00BF3975"/>
    <w:rsid w:val="00C1766D"/>
    <w:rsid w:val="00C417A5"/>
    <w:rsid w:val="00C453AB"/>
    <w:rsid w:val="00C70678"/>
    <w:rsid w:val="00C732D9"/>
    <w:rsid w:val="00C969C1"/>
    <w:rsid w:val="00CE254A"/>
    <w:rsid w:val="00CF7ACE"/>
    <w:rsid w:val="00D04EBC"/>
    <w:rsid w:val="00D15517"/>
    <w:rsid w:val="00D353D3"/>
    <w:rsid w:val="00D354C6"/>
    <w:rsid w:val="00D356D9"/>
    <w:rsid w:val="00D45220"/>
    <w:rsid w:val="00D5309A"/>
    <w:rsid w:val="00D61C43"/>
    <w:rsid w:val="00D6213A"/>
    <w:rsid w:val="00D70B6E"/>
    <w:rsid w:val="00DB2652"/>
    <w:rsid w:val="00E11CD9"/>
    <w:rsid w:val="00E24ED6"/>
    <w:rsid w:val="00E5654A"/>
    <w:rsid w:val="00EA1004"/>
    <w:rsid w:val="00EC1999"/>
    <w:rsid w:val="00EC32D3"/>
    <w:rsid w:val="00EC3961"/>
    <w:rsid w:val="00EC56EF"/>
    <w:rsid w:val="00ED7925"/>
    <w:rsid w:val="00EE29D4"/>
    <w:rsid w:val="00EF61FF"/>
    <w:rsid w:val="00F05E45"/>
    <w:rsid w:val="00F11BA1"/>
    <w:rsid w:val="00F217FE"/>
    <w:rsid w:val="00F22E4F"/>
    <w:rsid w:val="00F44DD3"/>
    <w:rsid w:val="00F53011"/>
    <w:rsid w:val="00F776FE"/>
    <w:rsid w:val="00F83FE7"/>
    <w:rsid w:val="00FB1E96"/>
    <w:rsid w:val="00FE0FD6"/>
    <w:rsid w:val="00FF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AAB9A"/>
  <w15:chartTrackingRefBased/>
  <w15:docId w15:val="{751B78C2-0174-4F9C-A2AE-CC5AF506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6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5309A"/>
    <w:rPr>
      <w:color w:val="808080"/>
    </w:rPr>
  </w:style>
  <w:style w:type="table" w:styleId="LightList-Accent1">
    <w:name w:val="Light List Accent 1"/>
    <w:basedOn w:val="TableNormal"/>
    <w:uiPriority w:val="61"/>
    <w:rsid w:val="0022602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HL">
    <w:name w:val="HL"/>
    <w:basedOn w:val="Hyperlink"/>
    <w:uiPriority w:val="1"/>
    <w:rsid w:val="00226028"/>
    <w:rPr>
      <w:color w:val="0563C1" w:themeColor="hyperlink"/>
      <w:u w:val="single"/>
    </w:rPr>
  </w:style>
  <w:style w:type="character" w:styleId="Hyperlink">
    <w:name w:val="Hyperlink"/>
    <w:basedOn w:val="DefaultParagraphFont"/>
    <w:uiPriority w:val="99"/>
    <w:semiHidden/>
    <w:unhideWhenUsed/>
    <w:rsid w:val="00226028"/>
    <w:rPr>
      <w:color w:val="0563C1" w:themeColor="hyperlink"/>
      <w:u w:val="single"/>
    </w:rPr>
  </w:style>
  <w:style w:type="character" w:styleId="HTMLCode">
    <w:name w:val="HTML Code"/>
    <w:basedOn w:val="DefaultParagraphFont"/>
    <w:uiPriority w:val="99"/>
    <w:semiHidden/>
    <w:unhideWhenUsed/>
    <w:rsid w:val="00FB1E96"/>
    <w:rPr>
      <w:rFonts w:ascii="Consolas" w:eastAsia="Times New Roman" w:hAnsi="Consolas" w:cs="Courier New" w:hint="default"/>
      <w:color w:val="DD1144"/>
      <w:sz w:val="15"/>
      <w:szCs w:val="15"/>
      <w:bdr w:val="single" w:sz="6" w:space="2" w:color="E1E1E8" w:frame="1"/>
      <w:shd w:val="clear" w:color="auto" w:fill="F7F7F9"/>
    </w:rPr>
  </w:style>
  <w:style w:type="table" w:styleId="ListTable7Colorful-Accent6">
    <w:name w:val="List Table 7 Colorful Accent 6"/>
    <w:basedOn w:val="TableNormal"/>
    <w:uiPriority w:val="52"/>
    <w:rsid w:val="000D318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6B0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F9F"/>
  </w:style>
  <w:style w:type="paragraph" w:styleId="Footer">
    <w:name w:val="footer"/>
    <w:basedOn w:val="Normal"/>
    <w:link w:val="FooterChar"/>
    <w:uiPriority w:val="99"/>
    <w:unhideWhenUsed/>
    <w:rsid w:val="006B0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F9F"/>
  </w:style>
  <w:style w:type="paragraph" w:styleId="Subtitle">
    <w:name w:val="Subtitle"/>
    <w:basedOn w:val="Normal"/>
    <w:next w:val="Normal"/>
    <w:link w:val="SubtitleChar"/>
    <w:uiPriority w:val="11"/>
    <w:qFormat/>
    <w:rsid w:val="00616E9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16E91"/>
    <w:rPr>
      <w:rFonts w:eastAsiaTheme="minorEastAsia"/>
      <w:color w:val="5A5A5A" w:themeColor="text1" w:themeTint="A5"/>
      <w:spacing w:val="15"/>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character" w:styleId="Strong">
    <w:name w:val="Strong"/>
    <w:basedOn w:val="DefaultParagraphFont"/>
    <w:uiPriority w:val="22"/>
    <w:qFormat/>
    <w:rPr>
      <w:b/>
      <w:bCs/>
    </w:rPr>
  </w:style>
  <w:style w:type="paragraph" w:styleId="ListParagraph">
    <w:name w:val="List Paragraph"/>
    <w:basedOn w:val="Normal"/>
    <w:uiPriority w:val="34"/>
    <w:qFormat/>
    <w:rsid w:val="00B2601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657564">
      <w:bodyDiv w:val="1"/>
      <w:marLeft w:val="0"/>
      <w:marRight w:val="0"/>
      <w:marTop w:val="0"/>
      <w:marBottom w:val="0"/>
      <w:divBdr>
        <w:top w:val="none" w:sz="0" w:space="0" w:color="auto"/>
        <w:left w:val="none" w:sz="0" w:space="0" w:color="auto"/>
        <w:bottom w:val="none" w:sz="0" w:space="0" w:color="auto"/>
        <w:right w:val="none" w:sz="0" w:space="0" w:color="auto"/>
      </w:divBdr>
      <w:divsChild>
        <w:div w:id="279335286">
          <w:marLeft w:val="0"/>
          <w:marRight w:val="0"/>
          <w:marTop w:val="0"/>
          <w:marBottom w:val="0"/>
          <w:divBdr>
            <w:top w:val="none" w:sz="0" w:space="0" w:color="auto"/>
            <w:left w:val="none" w:sz="0" w:space="0" w:color="auto"/>
            <w:bottom w:val="none" w:sz="0" w:space="0" w:color="auto"/>
            <w:right w:val="none" w:sz="0" w:space="0" w:color="auto"/>
          </w:divBdr>
          <w:divsChild>
            <w:div w:id="18530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collab.govshare.fed.be/processes/circulaires/Omzendbrieven/20240409100826/Annexe%205_Liste%20des%20structures%20d&#8217;accueil%20MENA%20n&#233;&#233;rlandophones.xlsx"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collab.govshare.fed.be/processes/circulaires/Omzendbrieven/20240409100826/Annexe%208_D&#233;claration%20de%20prise%20en%20charge.doc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ollab.govshare.fed.be/processes/circulaires/Omzendbrieven/20240409100826/Annexe%204_Liste%20des%20structures%20d&#8217;accueil%20MENA%20francophones.xls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collab.govshare.fed.be/processes/circulaires/Omzendbrieven/20240409100826/Annexe%203_D&#233;signation%20de%20tuteur.docx" TargetMode="External"/><Relationship Id="rId20" Type="http://schemas.openxmlformats.org/officeDocument/2006/relationships/hyperlink" Target="https://collab.govshare.fed.be/processes/circulaires/Omzendbrieven/20240409100826/Annexe%207_Attestation%20de%20r&#233;sidence%20et%20de%20fr&#233;quentation%20de%20cours%20organis&#233;s%20Esperanto.docx"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collab.govshare.fed.be/processes/circulaires/Omzendbrieven/20240409100826/Annexe%202_Attestation%20de%20fr&#233;quentation%20r&#233;guli&#232;re%20des%20cours.doc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collab.govshare.fed.be/processes/circulaires/Omzendbrieven/20240409100826/Annexe%206_Attestation%20de%20r&#233;sidence%20et%20de%20fr&#233;quentation%20de%20cours%20Fedasil.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ollab.govshare.fed.be/processes/circulaires/Omzendbrieven/20240409100826/Annexe%201_Attestation%20soutien%20pr&#233;ventif%20aux%20familles.docx"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DCC4F57-4BC4-4E07-A4A5-05FF4A103533}"/>
      </w:docPartPr>
      <w:docPartBody>
        <w:p w:rsidR="00D7768B" w:rsidRDefault="00071EE8">
          <w:r w:rsidRPr="00FC44C2">
            <w:rPr>
              <w:rStyle w:val="PlaceholderText"/>
            </w:rPr>
            <w:t>Click or tap here to enter text.</w:t>
          </w:r>
        </w:p>
      </w:docPartBody>
    </w:docPart>
    <w:docPart>
      <w:docPartPr>
        <w:name w:val="C135CFFA8D29439D87208EB1356770D2"/>
        <w:category>
          <w:name w:val="General"/>
          <w:gallery w:val="placeholder"/>
        </w:category>
        <w:types>
          <w:type w:val="bbPlcHdr"/>
        </w:types>
        <w:behaviors>
          <w:behavior w:val="content"/>
        </w:behaviors>
        <w:guid w:val="{472A5AE9-79CC-4301-866F-E5DEB9775EAD}"/>
      </w:docPartPr>
      <w:docPartBody>
        <w:p w:rsidR="002646B0" w:rsidRDefault="00D918A7" w:rsidP="00D918A7">
          <w:pPr>
            <w:pStyle w:val="C135CFFA8D29439D87208EB1356770D2"/>
          </w:pPr>
          <w:r w:rsidRPr="00FC44C2">
            <w:rPr>
              <w:rStyle w:val="PlaceholderText"/>
            </w:rPr>
            <w:t>Click or tap here to enter text.</w:t>
          </w:r>
        </w:p>
      </w:docPartBody>
    </w:docPart>
    <w:docPart>
      <w:docPartPr>
        <w:name w:val="D08233DD57EB4F56BE9F469152EC624E"/>
        <w:category>
          <w:name w:val="General"/>
          <w:gallery w:val="placeholder"/>
        </w:category>
        <w:types>
          <w:type w:val="bbPlcHdr"/>
        </w:types>
        <w:behaviors>
          <w:behavior w:val="content"/>
        </w:behaviors>
        <w:guid w:val="{6C789C09-21DC-44E8-89C2-36621F52A749}"/>
      </w:docPartPr>
      <w:docPartBody>
        <w:p w:rsidR="00082D30" w:rsidRDefault="002646B0" w:rsidP="002646B0">
          <w:pPr>
            <w:pStyle w:val="D08233DD57EB4F56BE9F469152EC624E"/>
          </w:pPr>
          <w:r w:rsidRPr="009823CB">
            <w:rPr>
              <w:rStyle w:val="PlaceholderText"/>
            </w:rPr>
            <w:t>Click here to enter text.</w:t>
          </w:r>
        </w:p>
      </w:docPartBody>
    </w:docPart>
    <w:docPart>
      <w:docPartPr>
        <w:name w:val="C899BDBDF9304F35A1BC93257E634063"/>
        <w:category>
          <w:name w:val="General"/>
          <w:gallery w:val="placeholder"/>
        </w:category>
        <w:types>
          <w:type w:val="bbPlcHdr"/>
        </w:types>
        <w:behaviors>
          <w:behavior w:val="content"/>
        </w:behaviors>
        <w:guid w:val="{D9DD0D7E-8FCE-4EF8-937F-57256E44F314}"/>
      </w:docPartPr>
      <w:docPartBody>
        <w:p w:rsidR="00082D30" w:rsidRDefault="002646B0" w:rsidP="002646B0">
          <w:pPr>
            <w:pStyle w:val="C899BDBDF9304F35A1BC93257E634063"/>
          </w:pPr>
          <w:r w:rsidRPr="001B7BAA">
            <w:rPr>
              <w:rStyle w:val="PlaceholderText"/>
            </w:rPr>
            <w:t>Click or tap here to enter text.</w:t>
          </w:r>
        </w:p>
      </w:docPartBody>
    </w:docPart>
    <w:docPart>
      <w:docPartPr>
        <w:name w:val="9C52980BF0954ADBB1A57CC5114452A0"/>
        <w:category>
          <w:name w:val="General"/>
          <w:gallery w:val="placeholder"/>
        </w:category>
        <w:types>
          <w:type w:val="bbPlcHdr"/>
        </w:types>
        <w:behaviors>
          <w:behavior w:val="content"/>
        </w:behaviors>
        <w:guid w:val="{7B331237-A18B-4DDE-B7CA-2396EB30A450}"/>
      </w:docPartPr>
      <w:docPartBody>
        <w:p w:rsidR="008356F4" w:rsidRDefault="0038392D" w:rsidP="0038392D">
          <w:pPr>
            <w:pStyle w:val="9C52980BF0954ADBB1A57CC5114452A0"/>
          </w:pPr>
          <w:r w:rsidRPr="009823CB">
            <w:rPr>
              <w:rStyle w:val="PlaceholderText"/>
            </w:rPr>
            <w:t>Click here to enter text.</w:t>
          </w:r>
        </w:p>
      </w:docPartBody>
    </w:docPart>
    <w:docPart>
      <w:docPartPr>
        <w:name w:val="08309E0DA6E249D184FFD87A38121B37"/>
        <w:category>
          <w:name w:val="General"/>
          <w:gallery w:val="placeholder"/>
        </w:category>
        <w:types>
          <w:type w:val="bbPlcHdr"/>
        </w:types>
        <w:behaviors>
          <w:behavior w:val="content"/>
        </w:behaviors>
        <w:guid w:val="{B33C8294-E00E-4817-AA95-5F6F1ECB9808}"/>
      </w:docPartPr>
      <w:docPartBody>
        <w:p w:rsidR="008356F4" w:rsidRDefault="0038392D" w:rsidP="0038392D">
          <w:pPr>
            <w:pStyle w:val="08309E0DA6E249D184FFD87A38121B37"/>
          </w:pPr>
          <w:r w:rsidRPr="001B7BAA">
            <w:rPr>
              <w:rStyle w:val="PlaceholderText"/>
            </w:rPr>
            <w:t>Click or tap here to enter text.</w:t>
          </w:r>
        </w:p>
      </w:docPartBody>
    </w:docPart>
    <w:docPart>
      <w:docPartPr>
        <w:name w:val="54D6841172D44135B9F594C34F2EE543"/>
        <w:category>
          <w:name w:val="General"/>
          <w:gallery w:val="placeholder"/>
        </w:category>
        <w:types>
          <w:type w:val="bbPlcHdr"/>
        </w:types>
        <w:behaviors>
          <w:behavior w:val="content"/>
        </w:behaviors>
        <w:guid w:val="{39CD01CD-A3FE-4D3B-BE64-BF689D769FEB}"/>
      </w:docPartPr>
      <w:docPartBody>
        <w:p w:rsidR="00F87541" w:rsidRDefault="004D38FB">
          <w:r w:rsidRPr="00FE61E9">
            <w:rPr>
              <w:rStyle w:val="PlaceholderText"/>
            </w:rPr>
            <w:t>[Omzendbrief nr]</w:t>
          </w:r>
        </w:p>
      </w:docPartBody>
    </w:docPart>
    <w:docPart>
      <w:docPartPr>
        <w:name w:val="331EE49BC3F44FB19538D620D47A4622"/>
        <w:category>
          <w:name w:val="General"/>
          <w:gallery w:val="placeholder"/>
        </w:category>
        <w:types>
          <w:type w:val="bbPlcHdr"/>
        </w:types>
        <w:behaviors>
          <w:behavior w:val="content"/>
        </w:behaviors>
        <w:guid w:val="{3C3C2D1D-5DF3-4D4D-925A-D146E74D675C}"/>
      </w:docPartPr>
      <w:docPartBody>
        <w:p w:rsidR="00F87541" w:rsidRDefault="004D38FB">
          <w:r w:rsidRPr="00FE61E9">
            <w:rPr>
              <w:rStyle w:val="PlaceholderText"/>
            </w:rPr>
            <w:t>[Omzendbrief volgnr]</w:t>
          </w:r>
        </w:p>
      </w:docPartBody>
    </w:docPart>
    <w:docPart>
      <w:docPartPr>
        <w:name w:val="EF197BDA007641AFAE4D5B79BA4780D7"/>
        <w:category>
          <w:name w:val="General"/>
          <w:gallery w:val="placeholder"/>
        </w:category>
        <w:types>
          <w:type w:val="bbPlcHdr"/>
        </w:types>
        <w:behaviors>
          <w:behavior w:val="content"/>
        </w:behaviors>
        <w:guid w:val="{DBBE2082-877B-4F01-AD08-8B2EDB0FE558}"/>
      </w:docPartPr>
      <w:docPartBody>
        <w:p w:rsidR="007E2F93" w:rsidRDefault="0086436A" w:rsidP="0086436A">
          <w:pPr>
            <w:pStyle w:val="EF197BDA007641AFAE4D5B79BA4780D7"/>
          </w:pPr>
          <w:r w:rsidRPr="00266977">
            <w:rPr>
              <w:rStyle w:val="PlaceholderText"/>
            </w:rPr>
            <w:t>[Omzendbrief datum]</w:t>
          </w:r>
        </w:p>
      </w:docPartBody>
    </w:docPart>
    <w:docPart>
      <w:docPartPr>
        <w:name w:val="15AFA486C0BA4FC1A8398302C2960CD1"/>
        <w:category>
          <w:name w:val="General"/>
          <w:gallery w:val="placeholder"/>
        </w:category>
        <w:types>
          <w:type w:val="bbPlcHdr"/>
        </w:types>
        <w:behaviors>
          <w:behavior w:val="content"/>
        </w:behaviors>
        <w:guid w:val="{081E7A8F-5968-4C3D-8DB4-4F7CF63D1877}"/>
      </w:docPartPr>
      <w:docPartBody>
        <w:p w:rsidR="00C119F3" w:rsidRDefault="00736A14">
          <w:r w:rsidRPr="00963F5E">
            <w:rPr>
              <w:rStyle w:val="PlaceholderText"/>
            </w:rPr>
            <w:t>[rubr-multiline]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68E"/>
    <w:rsid w:val="00026C74"/>
    <w:rsid w:val="00071EE8"/>
    <w:rsid w:val="00082D30"/>
    <w:rsid w:val="00113A3D"/>
    <w:rsid w:val="001746A7"/>
    <w:rsid w:val="00194025"/>
    <w:rsid w:val="001A02FA"/>
    <w:rsid w:val="00202662"/>
    <w:rsid w:val="00225B27"/>
    <w:rsid w:val="002646B0"/>
    <w:rsid w:val="00267030"/>
    <w:rsid w:val="003542B2"/>
    <w:rsid w:val="0036593E"/>
    <w:rsid w:val="0038392D"/>
    <w:rsid w:val="0038568E"/>
    <w:rsid w:val="003E2551"/>
    <w:rsid w:val="004161E2"/>
    <w:rsid w:val="004419F7"/>
    <w:rsid w:val="004A730B"/>
    <w:rsid w:val="004D38FB"/>
    <w:rsid w:val="00511C43"/>
    <w:rsid w:val="00605616"/>
    <w:rsid w:val="00611673"/>
    <w:rsid w:val="00646B80"/>
    <w:rsid w:val="0071280C"/>
    <w:rsid w:val="00736A14"/>
    <w:rsid w:val="00736B95"/>
    <w:rsid w:val="00754D34"/>
    <w:rsid w:val="00757042"/>
    <w:rsid w:val="007E2F93"/>
    <w:rsid w:val="007E44F3"/>
    <w:rsid w:val="007E7B65"/>
    <w:rsid w:val="007F5F46"/>
    <w:rsid w:val="008356F4"/>
    <w:rsid w:val="0086436A"/>
    <w:rsid w:val="009E31F2"/>
    <w:rsid w:val="009F6792"/>
    <w:rsid w:val="00AC3308"/>
    <w:rsid w:val="00AD5116"/>
    <w:rsid w:val="00B34988"/>
    <w:rsid w:val="00B366ED"/>
    <w:rsid w:val="00BA0E84"/>
    <w:rsid w:val="00BE76A3"/>
    <w:rsid w:val="00C119F3"/>
    <w:rsid w:val="00C14F25"/>
    <w:rsid w:val="00C61497"/>
    <w:rsid w:val="00CD168D"/>
    <w:rsid w:val="00CD5FA7"/>
    <w:rsid w:val="00CF2744"/>
    <w:rsid w:val="00D7768B"/>
    <w:rsid w:val="00D918A7"/>
    <w:rsid w:val="00F07B57"/>
    <w:rsid w:val="00F44DFD"/>
    <w:rsid w:val="00F525E7"/>
    <w:rsid w:val="00F81FFB"/>
    <w:rsid w:val="00F87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68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A14"/>
    <w:rPr>
      <w:color w:val="808080"/>
    </w:rPr>
  </w:style>
  <w:style w:type="paragraph" w:customStyle="1" w:styleId="D08233DD57EB4F56BE9F469152EC624E">
    <w:name w:val="D08233DD57EB4F56BE9F469152EC624E"/>
    <w:rsid w:val="002646B0"/>
  </w:style>
  <w:style w:type="paragraph" w:customStyle="1" w:styleId="C135CFFA8D29439D87208EB1356770D2">
    <w:name w:val="C135CFFA8D29439D87208EB1356770D2"/>
    <w:rsid w:val="00D918A7"/>
  </w:style>
  <w:style w:type="paragraph" w:customStyle="1" w:styleId="C899BDBDF9304F35A1BC93257E634063">
    <w:name w:val="C899BDBDF9304F35A1BC93257E634063"/>
    <w:rsid w:val="002646B0"/>
  </w:style>
  <w:style w:type="paragraph" w:customStyle="1" w:styleId="9C52980BF0954ADBB1A57CC5114452A0">
    <w:name w:val="9C52980BF0954ADBB1A57CC5114452A0"/>
    <w:rsid w:val="0038392D"/>
  </w:style>
  <w:style w:type="paragraph" w:customStyle="1" w:styleId="08309E0DA6E249D184FFD87A38121B37">
    <w:name w:val="08309E0DA6E249D184FFD87A38121B37"/>
    <w:rsid w:val="0038392D"/>
  </w:style>
  <w:style w:type="paragraph" w:customStyle="1" w:styleId="EF197BDA007641AFAE4D5B79BA4780D7">
    <w:name w:val="EF197BDA007641AFAE4D5B79BA4780D7"/>
    <w:rsid w:val="008643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irculaire" ma:contentTypeID="0x010100BDF9EAF7E7FE59449502797BFB51743F00FF2740BAA3255943B8B9E081CA8E0E05" ma:contentTypeVersion="22" ma:contentTypeDescription="" ma:contentTypeScope="" ma:versionID="7d60e069ac886f5748581785513d8e07">
  <xsd:schema xmlns:xsd="http://www.w3.org/2001/XMLSchema" xmlns:xs="http://www.w3.org/2001/XMLSchema" xmlns:p="http://schemas.microsoft.com/office/2006/metadata/properties" xmlns:ns1="http://schemas.microsoft.com/sharepoint/v3" xmlns:ns2="a445d3d8-28a8-4826-ad51-85ae78dbc123" xmlns:ns3="5c99ba27-9f4a-43d1-a433-cd21c0c58a91" xmlns:ns4="872641a8-5ee1-4ad8-a2c8-179bbc26f47e" xmlns:ns5="a771fd84-99d5-44c2-9dac-0b7cb5888153" targetNamespace="http://schemas.microsoft.com/office/2006/metadata/properties" ma:root="true" ma:fieldsID="0357722c8615b045eeb2e0583dbcb081" ns1:_="" ns2:_="" ns3:_="" ns4:_="" ns5:_="">
    <xsd:import namespace="http://schemas.microsoft.com/sharepoint/v3"/>
    <xsd:import namespace="a445d3d8-28a8-4826-ad51-85ae78dbc123"/>
    <xsd:import namespace="5c99ba27-9f4a-43d1-a433-cd21c0c58a91"/>
    <xsd:import namespace="872641a8-5ee1-4ad8-a2c8-179bbc26f47e"/>
    <xsd:import namespace="a771fd84-99d5-44c2-9dac-0b7cb5888153"/>
    <xsd:element name="properties">
      <xsd:complexType>
        <xsd:sequence>
          <xsd:element name="documentManagement">
            <xsd:complexType>
              <xsd:all>
                <xsd:element ref="ns2:Taal"/>
                <xsd:element ref="ns2:Vertrouwelijk" minOccurs="0"/>
                <xsd:element ref="ns2:Omzendbrief_x0020_nr" minOccurs="0"/>
                <xsd:element ref="ns2:Omzendbrief_x0020_volgnr"/>
                <xsd:element ref="ns2:Omzendbrief_x0020_datum" minOccurs="0"/>
                <xsd:element ref="ns2:Toepassing_x0020_van" minOccurs="0"/>
                <xsd:element ref="ns2:Toepassing_x0020_tot" minOccurs="0"/>
                <xsd:element ref="ns3:Circulaire-Name" minOccurs="0"/>
                <xsd:element ref="ns3:Cel" minOccurs="0"/>
                <xsd:element ref="ns2:DossierStatus" minOccurs="0"/>
                <xsd:element ref="ns2:Dossier" minOccurs="0"/>
                <xsd:element ref="ns2:ondertekenaar" minOccurs="0"/>
                <xsd:element ref="ns2:Betreft" minOccurs="0"/>
                <xsd:element ref="ns3:Betreft-FR" minOccurs="0"/>
                <xsd:element ref="ns2:Cel_x003a_Titel" minOccurs="0"/>
                <xsd:element ref="ns4:TaxCatchAllLabel" minOccurs="0"/>
                <xsd:element ref="ns4:TaxCatchAll" minOccurs="0"/>
                <xsd:element ref="ns2:g7ae3e1ae2664f8e8c2d1d16ac6e26f8" minOccurs="0"/>
                <xsd:element ref="ns2:c5310d4b92cd4ef5a8e2a50ff63ba4e8" minOccurs="0"/>
                <xsd:element ref="ns5:ondertekenaar_x003a_graad-fr" minOccurs="0"/>
                <xsd:element ref="ns2:ondertekenaar_x003a_Naam-ondertekenaar-nl" minOccurs="0"/>
                <xsd:element ref="ns5:ondertekenaar_x003a_aanhef-fr" minOccurs="0"/>
                <xsd:element ref="ns2:ondertekenaar_x003a_Naam-ondertekenaar-fr" minOccurs="0"/>
                <xsd:element ref="ns5:ondertekenaar_x003a_aanhef-nl" minOccurs="0"/>
                <xsd:element ref="ns5:ondertekenaar_x003a_graad-nl" minOccurs="0"/>
                <xsd:element ref="ns1:FormData" minOccurs="0"/>
                <xsd:element ref="ns2:replaces-ozb-nr" minOccurs="0"/>
                <xsd:element ref="ns2:replaces-ozb-sequence-nr" minOccurs="0"/>
                <xsd:element ref="ns2:replaces-ozb-date" minOccurs="0"/>
                <xsd:element ref="ns3:o137210e1cf54361bb77e636aee5ca5c" minOccurs="0"/>
                <xsd:element ref="ns3:vervangen-door" minOccurs="0"/>
                <xsd:element ref="ns3:rubr_x002d_multi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5d3d8-28a8-4826-ad51-85ae78dbc123" elementFormDefault="qualified">
    <xsd:import namespace="http://schemas.microsoft.com/office/2006/documentManagement/types"/>
    <xsd:import namespace="http://schemas.microsoft.com/office/infopath/2007/PartnerControls"/>
    <xsd:element name="Taal" ma:index="2" ma:displayName="Taal" ma:format="Dropdown" ma:internalName="Taal" ma:readOnly="false">
      <xsd:simpleType>
        <xsd:restriction base="dms:Choice">
          <xsd:enumeration value="NL"/>
          <xsd:enumeration value="FR"/>
          <xsd:enumeration value="NL-FR"/>
        </xsd:restriction>
      </xsd:simpleType>
    </xsd:element>
    <xsd:element name="Vertrouwelijk" ma:index="4" nillable="true" ma:displayName="Vertrouwelijk" ma:default="0" ma:internalName="Vertrouwelijk" ma:readOnly="false">
      <xsd:simpleType>
        <xsd:restriction base="dms:Boolean"/>
      </xsd:simpleType>
    </xsd:element>
    <xsd:element name="Omzendbrief_x0020_nr" ma:index="6" nillable="true" ma:displayName="Omzendbrief nr" ma:indexed="true" ma:internalName="Omzendbrief_x0020_nr" ma:readOnly="false">
      <xsd:simpleType>
        <xsd:restriction base="dms:Text">
          <xsd:maxLength value="255"/>
        </xsd:restriction>
      </xsd:simpleType>
    </xsd:element>
    <xsd:element name="Omzendbrief_x0020_volgnr" ma:index="7" ma:displayName="Omzendbrief volgnr" ma:decimals="0" ma:default="0" ma:indexed="true" ma:internalName="Omzendbrief_x0020_volgnr" ma:readOnly="false" ma:percentage="FALSE">
      <xsd:simpleType>
        <xsd:restriction base="dms:Number">
          <xsd:maxInclusive value="5000"/>
          <xsd:minInclusive value="0"/>
        </xsd:restriction>
      </xsd:simpleType>
    </xsd:element>
    <xsd:element name="Omzendbrief_x0020_datum" ma:index="8" nillable="true" ma:displayName="Omzendbrief datum" ma:default="[today]" ma:format="DateOnly" ma:indexed="true" ma:internalName="Omzendbrief_x0020_datum" ma:readOnly="false">
      <xsd:simpleType>
        <xsd:restriction base="dms:DateTime"/>
      </xsd:simpleType>
    </xsd:element>
    <xsd:element name="Toepassing_x0020_van" ma:index="9" nillable="true" ma:displayName="Toepassing van" ma:format="DateOnly" ma:internalName="Toepassing_x0020_van" ma:readOnly="false">
      <xsd:simpleType>
        <xsd:restriction base="dms:DateTime"/>
      </xsd:simpleType>
    </xsd:element>
    <xsd:element name="Toepassing_x0020_tot" ma:index="10" nillable="true" ma:displayName="Toepassing tot" ma:format="DateOnly" ma:internalName="Toepassing_x0020_tot" ma:readOnly="false">
      <xsd:simpleType>
        <xsd:restriction base="dms:DateTime"/>
      </xsd:simpleType>
    </xsd:element>
    <xsd:element name="DossierStatus" ma:index="13" nillable="true" ma:displayName="DossierStatus" ma:default="In opmaak - En construction" ma:format="Dropdown" ma:indexed="true" ma:internalName="DossierStatus" ma:readOnly="false">
      <xsd:simpleType>
        <xsd:restriction base="dms:Choice">
          <xsd:enumeration value="In opmaak - En construction"/>
          <xsd:enumeration value="Ter goedkeuring - A approuver"/>
          <xsd:enumeration value="Ter ondertekening - A signer"/>
          <xsd:enumeration value="Goedgekeurd - Approuve"/>
          <xsd:enumeration value="Teruggestuurd - Renvoye"/>
          <xsd:enumeration value="Afgekeurd - Rejete"/>
          <xsd:enumeration value="Gepubliceerd - Publie"/>
          <xsd:enumeration value="Vervangen - Remplacer"/>
          <xsd:enumeration value="Te vertalen - a traduire"/>
          <xsd:enumeration value="Vertaald - Traduit"/>
          <xsd:enumeration value="Externe uitwisseling - Echange externe"/>
        </xsd:restriction>
      </xsd:simpleType>
    </xsd:element>
    <xsd:element name="Dossier" ma:index="14" nillable="true" ma:displayName="Dossier" ma:list="{5c99ba27-9f4a-43d1-a433-cd21c0c58a91}" ma:internalName="Dossier" ma:readOnly="false" ma:showField="ID" ma:web="a445d3d8-28a8-4826-ad51-85ae78dbc123">
      <xsd:simpleType>
        <xsd:restriction base="dms:Lookup"/>
      </xsd:simpleType>
    </xsd:element>
    <xsd:element name="ondertekenaar" ma:index="15" nillable="true" ma:displayName="Ondertekenaar" ma:list="{2d15de15-5243-45cd-a2c1-f958b116eaae}" ma:internalName="ondertekenaar" ma:readOnly="false" ma:showField="Title" ma:web="a445d3d8-28a8-4826-ad51-85ae78dbc123">
      <xsd:simpleType>
        <xsd:restriction base="dms:Lookup"/>
      </xsd:simpleType>
    </xsd:element>
    <xsd:element name="Betreft" ma:index="16" nillable="true" ma:displayName="Betreft-NL" ma:internalName="Betreft" ma:readOnly="false">
      <xsd:simpleType>
        <xsd:restriction base="dms:Note"/>
      </xsd:simpleType>
    </xsd:element>
    <xsd:element name="Cel_x003a_Titel" ma:index="18" nillable="true" ma:displayName="Cel:Titel" ma:list="{ffa42b20-8bb0-4be2-ac94-da94045c778d}" ma:internalName="Cel_x003A_Titel" ma:readOnly="true" ma:showField="Title" ma:web="a445d3d8-28a8-4826-ad51-85ae78dbc123">
      <xsd:simpleType>
        <xsd:restriction base="dms:Lookup"/>
      </xsd:simpleType>
    </xsd:element>
    <xsd:element name="g7ae3e1ae2664f8e8c2d1d16ac6e26f8" ma:index="21" ma:taxonomy="true" ma:internalName="g7ae3e1ae2664f8e8c2d1d16ac6e26f8" ma:taxonomyFieldName="Rubriek" ma:displayName="Rubriek" ma:readOnly="false" ma:fieldId="{07ae3e1a-e266-4f8e-8c2d-1d16ac6e26f8}" ma:taxonomyMulti="true" ma:sspId="44a63f7c-bb59-4c96-ad4b-dacdde96283b" ma:termSetId="1629377f-7fc2-4b8a-b1bc-315191ece583" ma:anchorId="00000000-0000-0000-0000-000000000000" ma:open="false" ma:isKeyword="false">
      <xsd:complexType>
        <xsd:sequence>
          <xsd:element ref="pc:Terms" minOccurs="0" maxOccurs="1"/>
        </xsd:sequence>
      </xsd:complexType>
    </xsd:element>
    <xsd:element name="c5310d4b92cd4ef5a8e2a50ff63ba4e8" ma:index="28" ma:taxonomy="true" ma:internalName="c5310d4b92cd4ef5a8e2a50ff63ba4e8" ma:taxonomyFieldName="Dienst" ma:displayName="Dienst" ma:indexed="true" ma:readOnly="false" ma:fieldId="{c5310d4b-92cd-4ef5-a8e2-a50ff63ba4e8}" ma:sspId="44a63f7c-bb59-4c96-ad4b-dacdde96283b" ma:termSetId="c191847b-44d2-49c8-8fb2-310f39e3451d" ma:anchorId="00000000-0000-0000-0000-000000000000" ma:open="false" ma:isKeyword="false">
      <xsd:complexType>
        <xsd:sequence>
          <xsd:element ref="pc:Terms" minOccurs="0" maxOccurs="1"/>
        </xsd:sequence>
      </xsd:complexType>
    </xsd:element>
    <xsd:element name="ondertekenaar_x003a_Naam-ondertekenaar-nl" ma:index="30" nillable="true" ma:displayName="ondertekenaar:Naam-ondertekenaar-nl" ma:list="{2d15de15-5243-45cd-a2c1-f958b116eaae}" ma:internalName="ondertekenaar_x003A_Naam_x002d_ondertekenaar_x002d_nl" ma:readOnly="true" ma:showField="Naam_x002d_ondertekenaar_x002d_n" ma:web="a445d3d8-28a8-4826-ad51-85ae78dbc123">
      <xsd:simpleType>
        <xsd:restriction base="dms:Lookup"/>
      </xsd:simpleType>
    </xsd:element>
    <xsd:element name="ondertekenaar_x003a_Naam-ondertekenaar-fr" ma:index="32" nillable="true" ma:displayName="ondertekenaar:Naam-ondertekenaar-fr" ma:list="{2d15de15-5243-45cd-a2c1-f958b116eaae}" ma:internalName="ondertekenaar_x003A_Naam_x002d_ondertekenaar_x002d_fr" ma:readOnly="true" ma:showField="Naam_x002d_ondertekenaar_x002d_f" ma:web="a445d3d8-28a8-4826-ad51-85ae78dbc123">
      <xsd:simpleType>
        <xsd:restriction base="dms:Lookup"/>
      </xsd:simpleType>
    </xsd:element>
    <xsd:element name="replaces-ozb-nr" ma:index="36" nillable="true" ma:displayName="replaces-ozb-nr" ma:decimals="0" ma:indexed="true" ma:internalName="replaces_x002d_ozb_x002d_nr" ma:readOnly="false">
      <xsd:simpleType>
        <xsd:restriction base="dms:Text">
          <xsd:maxLength value="4"/>
        </xsd:restriction>
      </xsd:simpleType>
    </xsd:element>
    <xsd:element name="replaces-ozb-sequence-nr" ma:index="37" nillable="true" ma:displayName="replaces-ozb-sequence-nr" ma:decimals="0" ma:indexed="true" ma:internalName="replaces_x002d_ozb_x002d_sequence_x002d_nr" ma:percentage="FALSE">
      <xsd:simpleType>
        <xsd:restriction base="dms:Number">
          <xsd:maxInclusive value="2000"/>
          <xsd:minInclusive value="1"/>
        </xsd:restriction>
      </xsd:simpleType>
    </xsd:element>
    <xsd:element name="replaces-ozb-date" ma:index="38" nillable="true" ma:displayName="replaces-ozb-date" ma:format="DateOnly" ma:internalName="replaces_x002d_ozb_x002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c99ba27-9f4a-43d1-a433-cd21c0c58a91" elementFormDefault="qualified">
    <xsd:import namespace="http://schemas.microsoft.com/office/2006/documentManagement/types"/>
    <xsd:import namespace="http://schemas.microsoft.com/office/infopath/2007/PartnerControls"/>
    <xsd:element name="Circulaire-Name" ma:index="11" nillable="true" ma:displayName="Circulaire-Name" ma:internalName="Circulaire_x002d_Name" ma:readOnly="false">
      <xsd:simpleType>
        <xsd:restriction base="dms:Text">
          <xsd:maxLength value="255"/>
        </xsd:restriction>
      </xsd:simpleType>
    </xsd:element>
    <xsd:element name="Cel" ma:index="12" nillable="true" ma:displayName="Cel" ma:list="{ffa42b20-8bb0-4be2-ac94-da94045c778d}" ma:internalName="_x0043_el0" ma:readOnly="false" ma:showField="Title" ma:web="a445d3d8-28a8-4826-ad51-85ae78dbc123">
      <xsd:simpleType>
        <xsd:restriction base="dms:Lookup"/>
      </xsd:simpleType>
    </xsd:element>
    <xsd:element name="Betreft-FR" ma:index="17" nillable="true" ma:displayName="Betreft-FR" ma:internalName="Betreft_x002d_FR" ma:readOnly="false">
      <xsd:simpleType>
        <xsd:restriction base="dms:Note"/>
      </xsd:simpleType>
    </xsd:element>
    <xsd:element name="o137210e1cf54361bb77e636aee5ca5c" ma:index="40" nillable="true" ma:taxonomy="true" ma:internalName="o137210e1cf54361bb77e636aee5ca5c" ma:taxonomyFieldName="DienstOpBrief" ma:displayName="DienstOpBrief" ma:indexed="true" ma:default="" ma:fieldId="{8137210e-1cf5-4361-bb77-e636aee5ca5c}" ma:sspId="44a63f7c-bb59-4c96-ad4b-dacdde96283b" ma:termSetId="a85e7984-6856-4194-8b20-e1438a34926d" ma:anchorId="00000000-0000-0000-0000-000000000000" ma:open="false" ma:isKeyword="false">
      <xsd:complexType>
        <xsd:sequence>
          <xsd:element ref="pc:Terms" minOccurs="0" maxOccurs="1"/>
        </xsd:sequence>
      </xsd:complexType>
    </xsd:element>
    <xsd:element name="vervangen-door" ma:index="41" nillable="true" ma:displayName="vervangen-door" ma:indexed="true" ma:internalName="vervangen_x002d_door" ma:readOnly="false">
      <xsd:simpleType>
        <xsd:restriction base="dms:Text">
          <xsd:maxLength value="255"/>
        </xsd:restriction>
      </xsd:simpleType>
    </xsd:element>
    <xsd:element name="rubr_x002d_multiline" ma:index="42" nillable="true" ma:displayName="rubr-multiline" ma:internalName="rubr_x002d_multilin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2641a8-5ee1-4ad8-a2c8-179bbc26f47e" elementFormDefault="qualified">
    <xsd:import namespace="http://schemas.microsoft.com/office/2006/documentManagement/types"/>
    <xsd:import namespace="http://schemas.microsoft.com/office/infopath/2007/PartnerControls"/>
    <xsd:element name="TaxCatchAllLabel" ma:index="19" nillable="true" ma:displayName="Taxonomy Catch All Column1" ma:hidden="true" ma:list="{baa9adc4-63f4-4dfd-b88d-83a658382561}" ma:internalName="TaxCatchAllLabel" ma:readOnly="true" ma:showField="CatchAllDataLabel" ma:web="a445d3d8-28a8-4826-ad51-85ae78dbc123">
      <xsd:complexType>
        <xsd:complexContent>
          <xsd:extension base="dms:MultiChoiceLookup">
            <xsd:sequence>
              <xsd:element name="Value" type="dms:Lookup" maxOccurs="unbounded" minOccurs="0" nillable="true"/>
            </xsd:sequence>
          </xsd:extension>
        </xsd:complexContent>
      </xsd:complexType>
    </xsd:element>
    <xsd:element name="TaxCatchAll" ma:index="20" nillable="true" ma:displayName="Taxonomy Catch All Column" ma:hidden="true" ma:list="{baa9adc4-63f4-4dfd-b88d-83a658382561}" ma:internalName="TaxCatchAll" ma:readOnly="false" ma:showField="CatchAllData" ma:web="a445d3d8-28a8-4826-ad51-85ae78dbc1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71fd84-99d5-44c2-9dac-0b7cb5888153" elementFormDefault="qualified">
    <xsd:import namespace="http://schemas.microsoft.com/office/2006/documentManagement/types"/>
    <xsd:import namespace="http://schemas.microsoft.com/office/infopath/2007/PartnerControls"/>
    <xsd:element name="ondertekenaar_x003a_graad-fr" ma:index="29" nillable="true" ma:displayName="ondertekenaar:graad-fr" ma:list="{2d15de15-5243-45cd-a2c1-f958b116eaae}" ma:internalName="ondertekenaar_x003A_graad_x002d_fr" ma:readOnly="true" ma:showField="graad_x002d_fr" ma:web="a445d3d8-28a8-4826-ad51-85ae78dbc123">
      <xsd:simpleType>
        <xsd:restriction base="dms:Lookup"/>
      </xsd:simpleType>
    </xsd:element>
    <xsd:element name="ondertekenaar_x003a_aanhef-fr" ma:index="31" nillable="true" ma:displayName="ondertekenaar:aanhef-fr" ma:list="{2d15de15-5243-45cd-a2c1-f958b116eaae}" ma:internalName="ondertekenaar_x003A_aanhef_x002d_fr" ma:readOnly="true" ma:showField="aanhef_x002d_fr" ma:web="a445d3d8-28a8-4826-ad51-85ae78dbc123">
      <xsd:simpleType>
        <xsd:restriction base="dms:Lookup"/>
      </xsd:simpleType>
    </xsd:element>
    <xsd:element name="ondertekenaar_x003a_aanhef-nl" ma:index="33" nillable="true" ma:displayName="ondertekenaar:aanhef-nl" ma:list="{2d15de15-5243-45cd-a2c1-f958b116eaae}" ma:internalName="ondertekenaar_x003A_aanhef_x002d_nl" ma:readOnly="true" ma:showField="aanhef_x002d_nl" ma:web="a445d3d8-28a8-4826-ad51-85ae78dbc123">
      <xsd:simpleType>
        <xsd:restriction base="dms:Lookup"/>
      </xsd:simpleType>
    </xsd:element>
    <xsd:element name="ondertekenaar_x003a_graad-nl" ma:index="34" nillable="true" ma:displayName="ondertekenaar:graad-nl" ma:list="{2d15de15-5243-45cd-a2c1-f958b116eaae}" ma:internalName="ondertekenaar_x003A_graad_x002d_nl" ma:readOnly="true" ma:showField="graad_x002d_nl" ma:web="a445d3d8-28a8-4826-ad51-85ae78dbc12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DocumentSettings xmlns="http://schemas.enovapoint.com/SP/DocumentSettings">
  <OriginalSiteUrl>https://collab.govshare.fed.be/processes/circulaires</OriginalSiteUrl>
  <OriginalSiteServerRelativeUrl>/processes/circulaires</OriginalSiteServerRelativeUrl>
  <PreprocessFormulas/>
</DocumentSettings>
</file>

<file path=customXml/item3.xml><?xml version="1.0" encoding="utf-8"?>
<p:properties xmlns:p="http://schemas.microsoft.com/office/2006/metadata/properties" xmlns:xsi="http://www.w3.org/2001/XMLSchema-instance" xmlns:pc="http://schemas.microsoft.com/office/infopath/2007/PartnerControls">
  <documentManagement>
    <TaxCatchAll xmlns="872641a8-5ee1-4ad8-a2c8-179bbc26f47e">
      <Value>355</Value>
      <Value>395</Value>
      <Value>14</Value>
    </TaxCatchAll>
    <Omzendbrief_x0020_datum xmlns="a445d3d8-28a8-4826-ad51-85ae78dbc123">2024-04-08T22:00:00+00:00</Omzendbrief_x0020_datum>
    <Toepassing_x0020_van xmlns="a445d3d8-28a8-4826-ad51-85ae78dbc123" xsi:nil="true"/>
    <Omzendbrief_x0020_nr xmlns="a445d3d8-28a8-4826-ad51-85ae78dbc123">2024</Omzendbrief_x0020_nr>
    <Toepassing_x0020_tot xmlns="a445d3d8-28a8-4826-ad51-85ae78dbc123" xsi:nil="true"/>
    <g7ae3e1ae2664f8e8c2d1d16ac6e26f8 xmlns="a445d3d8-28a8-4826-ad51-85ae78dbc123">
      <Terms xmlns="http://schemas.microsoft.com/office/infopath/2007/PartnerControls">
        <TermInfo xmlns="http://schemas.microsoft.com/office/infopath/2007/PartnerControls">
          <TermName xmlns="http://schemas.microsoft.com/office/infopath/2007/PartnerControls">2281 - Niet-begeleide minderjarige vreemdelingen (NBMV)</TermName>
          <TermId xmlns="http://schemas.microsoft.com/office/infopath/2007/PartnerControls">3d156a0c-cfca-4123-9c30-a31242819897</TermId>
        </TermInfo>
      </Terms>
    </g7ae3e1ae2664f8e8c2d1d16ac6e26f8>
    <Omzendbrief_x0020_volgnr xmlns="a445d3d8-28a8-4826-ad51-85ae78dbc123">103</Omzendbrief_x0020_volgnr>
    <c5310d4b92cd4ef5a8e2a50ff63ba4e8 xmlns="a445d3d8-28a8-4826-ad51-85ae78dbc123">
      <Terms xmlns="http://schemas.microsoft.com/office/infopath/2007/PartnerControls">
        <TermInfo xmlns="http://schemas.microsoft.com/office/infopath/2007/PartnerControls">
          <TermName xmlns="http://schemas.microsoft.com/office/infopath/2007/PartnerControls">Administratieve Controle</TermName>
          <TermId xmlns="http://schemas.microsoft.com/office/infopath/2007/PartnerControls">83602510-5994-4c0f-b5c9-dfa9b0472570</TermId>
        </TermInfo>
      </Terms>
    </c5310d4b92cd4ef5a8e2a50ff63ba4e8>
    <Vertrouwelijk xmlns="a445d3d8-28a8-4826-ad51-85ae78dbc123">false</Vertrouwelijk>
    <Dossier xmlns="a445d3d8-28a8-4826-ad51-85ae78dbc123">5209</Dossier>
    <Betreft xmlns="a445d3d8-28a8-4826-ad51-85ae78dbc123">&lt;div class="ExternalClass53B104EA12DE45B3B2ECB4F6CA8181D1"&gt;&lt;p&gt;​&lt;strong&gt;Niet-begeleide minderjarige vreemdelingen&lt;/strong&gt;​&lt;br&gt;&lt;/p&gt;&lt;/div&gt;</Betreft>
    <Betreft-FR xmlns="5c99ba27-9f4a-43d1-a433-cd21c0c58a91">&lt;div class="ExternalClass2DBC8420C4DB49038EF3798D7949F879"&gt;&lt;p&gt;​&lt;strong&gt;Mineurs étrangers non accompagnés&lt;/strong&gt;&lt;br&gt;&lt;/p&gt;&lt;/div&gt;</Betreft-FR>
    <Cel xmlns="5c99ba27-9f4a-43d1-a433-cd21c0c58a91" xsi:nil="true"/>
    <Circulaire-Name xmlns="5c99ba27-9f4a-43d1-a433-cd21c0c58a91" xsi:nil="true"/>
    <ondertekenaar xmlns="a445d3d8-28a8-4826-ad51-85ae78dbc123">14</ondertekenaar>
    <DossierStatus xmlns="a445d3d8-28a8-4826-ad51-85ae78dbc123">In opmaak - En construction</DossierStatus>
    <Taal xmlns="a445d3d8-28a8-4826-ad51-85ae78dbc123">FR</Taal>
    <FormData xmlns="http://schemas.microsoft.com/sharepoint/v3">&lt;?xml version="1.0" encoding="utf-8"?&gt;&lt;FormVariables&gt;&lt;Version /&gt;&lt;Vervangtomzendbrief type="System.String" /&gt;&lt;/FormVariables&gt;</FormData>
    <replaces-ozb-sequence-nr xmlns="a445d3d8-28a8-4826-ad51-85ae78dbc123" xsi:nil="true"/>
    <replaces-ozb-nr xmlns="a445d3d8-28a8-4826-ad51-85ae78dbc123" xsi:nil="true"/>
    <replaces-ozb-date xmlns="a445d3d8-28a8-4826-ad51-85ae78dbc123" xsi:nil="true"/>
    <o137210e1cf54361bb77e636aee5ca5c xmlns="5c99ba27-9f4a-43d1-a433-cd21c0c58a91">
      <Terms xmlns="http://schemas.microsoft.com/office/infopath/2007/PartnerControls">
        <TermInfo xmlns="http://schemas.microsoft.com/office/infopath/2007/PartnerControls">
          <TermName xmlns="http://schemas.microsoft.com/office/infopath/2007/PartnerControls">Administratieve Controle</TermName>
          <TermId xmlns="http://schemas.microsoft.com/office/infopath/2007/PartnerControls">83602510-5994-4c0f-b5c9-dfa9b0472570</TermId>
        </TermInfo>
      </Terms>
    </o137210e1cf54361bb77e636aee5ca5c>
    <vervangen-door xmlns="5c99ba27-9f4a-43d1-a433-cd21c0c58a91" xsi:nil="true"/>
    <rubr_x002d_multiline xmlns="5c99ba27-9f4a-43d1-a433-cd21c0c58a91">    2281 /5</rubr_x002d_multiline>
  </documentManagement>
</p:properties>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mso-contentType ?>
<FormTemplates>
  <Display>DocumentLibraryForm</Display>
  <Edit>DocumentLibraryForm</Edit>
  <New>DocumentLibraryForm</New>
  <MobileDisplayFormUrl/>
  <MobileEditFormUrl/>
  <MobileNewFormUrl/>
</FormTemplates>
</file>

<file path=customXml/item6.xml><?xml version="1.0" encoding="utf-8"?>
<FieldMetadatas xmlns="http://schemas.enovapoint.com/SP/FieldMetadataCollection">
  <FieldMetadata>
    <SdtId>121814247</SdtId>
    <Tag>DienstOpBrief:Term1036</Tag>
    <IsReadOnly>True</IsReadOnly>
    <Value>Contrôle Administratif</Value>
    <FieldValueSource>
      <IsMainContextItem>False</IsMainContextItem>
      <SiteId>df689246-3791-4e33-b2cb-279653120027</SiteId>
      <SiteUrl>https://collab.govshare.fed.be/processes/circulaires</SiteUrl>
      <WebId>a445d3d8-28a8-4826-ad51-85ae78dbc123</WebId>
      <WebUrl>https://collab.govshare.fed.be/processes/circulaires</WebUrl>
      <ListId>baa9adc4-63f4-4dfd-b88d-83a658382561</ListId>
      <ListRootFolderUrl>Lists/TaxonomyHiddenList</ListRootFolderUrl>
      <ItemId>395</ItemId>
      <FieldId>11b936ec-76ce-4b81-a89c-a66622095277</FieldId>
      <FieldInternalName>Term1036</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5228</ItemId>
        <FieldId>8137210e-1cf5-4361-bb77-e636aee5ca5c</FieldId>
        <FieldInternalName>DienstOpBrief</FieldInternalName>
      </ParentSource>
    </FieldValueSource>
  </FieldMetadata>
  <FieldMetadata>
    <SdtId>-41523730</SdtId>
    <Tag>Omzendbrief_x0020_nr</Tag>
    <IsReadOnly>True</IsReadOnly>
    <Value>2024</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5228</ItemId>
      <FieldId>6b51613c-b934-4878-97f1-ef729aa53494</FieldId>
      <FieldInternalName>Omzendbrief_x0020_nr</FieldInternalName>
    </FieldValueSource>
  </FieldMetadata>
  <FieldMetadata>
    <SdtId>-1586145327</SdtId>
    <Tag>Omzendbrief_x0020_volgnr</Tag>
    <IsReadOnly>False</IsReadOnly>
    <Value>0</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5228</ItemId>
      <FieldId>67fa0b52-67bd-4ed8-837e-ecf24c4b2684</FieldId>
      <FieldInternalName>Omzendbrief_x0020_volgnr</FieldInternalName>
    </FieldValueSource>
  </FieldMetadata>
  <FieldMetadata>
    <SdtId>1806898801</SdtId>
    <Tag>IfEmpty(replaces_x002d_ozb_x002d_nr; ""; "Remplace circulaire " &amp; replaces_x002d_ozb_x002d_nr)</Tag>
    <IsReadOnly>False</IsReadOnly>
    <Value>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5228</ItemId>
      <FieldId>e9039d1c-44c2-46a8-a1cc-68d24d53032b</FieldId>
      <FieldInternalName>replaces_x002d_ozb_x002d_nr</FieldInternalName>
    </FieldValueSource>
  </FieldMetadata>
  <FieldMetadata>
    <SdtId>878892580</SdtId>
    <Tag>IfEmpty(replaces_x002d_ozb_x002d_nr; ""; "/" &amp; replaces_x002d_ozb_x002d_sequence_x002d_nr)</Tag>
    <IsReadOnly>True</IsReadOnly>
    <Value>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5228</ItemId>
      <FieldId>e9039d1c-44c2-46a8-a1cc-68d24d53032b</FieldId>
      <FieldInternalName>replaces_x002d_ozb_x002d_nr</FieldInternalName>
    </FieldValueSource>
  </FieldMetadata>
  <FieldMetadata>
    <SdtId>-2072803328</SdtId>
    <Tag>IfEmpty(replaces_x002d_ozb_x002d_nr; ""; "du " &amp; FormatDate(replaces_x002d_ozb_x002d_date; "d/MM/yyyy"))</Tag>
    <IsReadOnly>False</IsReadOnly>
    <Value>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5228</ItemId>
      <FieldId>e9039d1c-44c2-46a8-a1cc-68d24d53032b</FieldId>
      <FieldInternalName>replaces_x002d_ozb_x002d_nr</FieldInternalName>
    </FieldValueSource>
  </FieldMetadata>
  <FieldMetadata>
    <SdtId>447292552</SdtId>
    <Tag>rubr_x002d_multiline</Tag>
    <IsReadOnly>False</IsReadOnly>
    <Value><![CDATA[
2281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5228</ItemId>
      <FieldId>98e1fe25-f5a7-42dc-a26a-bad955117236</FieldId>
      <FieldInternalName>rubr_x002d_multiline</FieldInternalName>
    </FieldValueSource>
  </FieldMetadata>
  <FieldMetadata>
    <SdtId>1128201983</SdtId>
    <Tag>Betreft_x002d_FR</Tag>
    <IsReadOnly>True</IsReadOnly>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5228</ItemId>
      <FieldId>3968de09-3ecb-4ad2-b9c8-e81188e331ca</FieldId>
      <FieldInternalName>Betreft_x002d_FR</FieldInternalName>
    </FieldValueSource>
  </FieldMetadata>
  <FieldMetadata>
    <SdtId>-2016910189</SdtId>
    <Tag>Dossier:ondertekenaar_x003A_aanhef_x002d_fr</Tag>
    <IsReadOnly>True</IsReadOnly>
    <Value> </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5209</ItemId>
      <FieldId>354e5ca6-e310-494c-9adb-3ee0b149ba26</FieldId>
      <FieldInternalName>ondertekenaar_x003A_aanhef_x002d_fr</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5228</ItemId>
        <FieldId>08723c66-2266-4b42-97dd-91c11c7eaea5</FieldId>
        <FieldInternalName>Dossier</FieldInternalName>
      </ParentSource>
    </FieldValueSource>
  </FieldMetadata>
  <FieldMetadata>
    <SdtId>-183676403</SdtId>
    <Tag>ondertekenaar:Handtekening</Tag>
    <IsReadOnly>False</IsReadOnly>
    <FieldValueSource>
      <IsMainContextItem>False</IsMainContextItem>
      <SiteId>df689246-3791-4e33-b2cb-279653120027</SiteId>
      <SiteUrl>https://collab.govshare.fed.be/processes/circulaires</SiteUrl>
      <WebId>a445d3d8-28a8-4826-ad51-85ae78dbc123</WebId>
      <WebUrl>https://collab.govshare.fed.be/processes/circulaires</WebUrl>
      <ListId>2d15de15-5243-45cd-a2c1-f958b116eaae</ListId>
      <ListRootFolderUrl>Lists/Ondertekenaars</ListRootFolderUrl>
      <ItemId>14</ItemId>
      <FieldId>6e3d343e-6819-4799-8406-dec859556d51</FieldId>
      <FieldInternalName>Handtekening</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5228</ItemId>
        <FieldId>936d6923-f796-4f7e-a794-9e93e1dffd45</FieldId>
        <FieldInternalName>ondertekenaar</FieldInternalName>
      </ParentSource>
    </FieldValueSource>
  </FieldMetadata>
  <FieldMetadata>
    <SdtId>2023351502</SdtId>
    <Tag>Dossier:ondertekenaar_x003A_Naam_x002d_ondertekenaar_x002d_nl</Tag>
    <IsReadOnly>True</IsReadOnly>
    <Value>Tom Verdonck</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5209</ItemId>
      <FieldId>bf3fe7c3-2e1a-40ac-a9f5-61e03ca04354</FieldId>
      <FieldInternalName>ondertekenaar_x003A_Naam_x002d_ondertekenaar_x002d_nl</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5228</ItemId>
        <FieldId>08723c66-2266-4b42-97dd-91c11c7eaea5</FieldId>
        <FieldInternalName>Dossier</FieldInternalName>
      </ParentSource>
    </FieldValueSource>
  </FieldMetadata>
  <FieldMetadata>
    <SdtId>-1155145922</SdtId>
    <Tag>Dossier:ondertekenaar_x003A_graad_x002d_fr</Tag>
    <IsReadOnly>True</IsReadOnly>
    <Value>Directeur général</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5209</ItemId>
      <FieldId>507bc622-a2a7-4b6c-af5c-0588f6c790c1</FieldId>
      <FieldInternalName>ondertekenaar_x003A_graad_x002d_fr</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5228</ItemId>
        <FieldId>08723c66-2266-4b42-97dd-91c11c7eaea5</FieldId>
        <FieldInternalName>Dossier</FieldInternalName>
      </ParentSource>
    </FieldValueSource>
  </FieldMetadata>
  <FieldMetadata>
    <SdtId>1614709899</SdtId>
    <Tag>[Cel:Titel]</Tag>
    <IsReadOnly>False</IsReadOnly>
    <Value>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5228</ItemId>
      <FieldId>65c6f9ed-f47d-44e6-abd1-7cdebcafdd8b</FieldId>
      <FieldInternalName>Cel_x003A_Titel</FieldInternalName>
    </FieldValueSource>
  </FieldMetadata>
</FieldMetadatas>
</file>

<file path=customXml/item7.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Props1.xml><?xml version="1.0" encoding="utf-8"?>
<ds:datastoreItem xmlns:ds="http://schemas.openxmlformats.org/officeDocument/2006/customXml" ds:itemID="{BA85CC48-170C-4471-988D-E5A2FAD2AE43}"/>
</file>

<file path=customXml/itemProps2.xml><?xml version="1.0" encoding="utf-8"?>
<ds:datastoreItem xmlns:ds="http://schemas.openxmlformats.org/officeDocument/2006/customXml" ds:itemID="{C9E83A67-7C08-4083-999E-15E012A97461}">
  <ds:schemaRefs>
    <ds:schemaRef ds:uri="http://schemas.enovapoint.com/SP/DocumentSettings"/>
  </ds:schemaRefs>
</ds:datastoreItem>
</file>

<file path=customXml/itemProps3.xml><?xml version="1.0" encoding="utf-8"?>
<ds:datastoreItem xmlns:ds="http://schemas.openxmlformats.org/officeDocument/2006/customXml" ds:itemID="{BA7489E9-BCCE-440D-B434-29E52A617D55}">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 ds:uri="http://schemas.microsoft.com/sharepoint/v3"/>
    <ds:schemaRef ds:uri="http://www.w3.org/XML/1998/namespace"/>
    <ds:schemaRef ds:uri="a445d3d8-28a8-4826-ad51-85ae78dbc123"/>
    <ds:schemaRef ds:uri="http://purl.org/dc/terms/"/>
    <ds:schemaRef ds:uri="http://schemas.openxmlformats.org/package/2006/metadata/core-properties"/>
    <ds:schemaRef ds:uri="a771fd84-99d5-44c2-9dac-0b7cb5888153"/>
    <ds:schemaRef ds:uri="872641a8-5ee1-4ad8-a2c8-179bbc26f47e"/>
    <ds:schemaRef ds:uri="5c99ba27-9f4a-43d1-a433-cd21c0c58a91"/>
  </ds:schemaRefs>
</ds:datastoreItem>
</file>

<file path=customXml/itemProps4.xml><?xml version="1.0" encoding="utf-8"?>
<ds:datastoreItem xmlns:ds="http://schemas.openxmlformats.org/officeDocument/2006/customXml" ds:itemID="{862DB1A0-46DC-4CFD-BF95-EF298B955E50}">
  <ds:schemaRefs>
    <ds:schemaRef ds:uri="http://schemas.microsoft.com/sharepoint/v3/contenttype/forms"/>
  </ds:schemaRefs>
</ds:datastoreItem>
</file>

<file path=customXml/itemProps5.xml><?xml version="1.0" encoding="utf-8"?>
<ds:datastoreItem xmlns:ds="http://schemas.openxmlformats.org/officeDocument/2006/customXml" ds:itemID="{5D75CB5F-D0A9-4028-8A18-82086F8155E9}">
  <ds:schemaRefs/>
</ds:datastoreItem>
</file>

<file path=customXml/itemProps6.xml><?xml version="1.0" encoding="utf-8"?>
<ds:datastoreItem xmlns:ds="http://schemas.openxmlformats.org/officeDocument/2006/customXml" ds:itemID="{C12E6E00-2D54-4D9F-A998-D9679C06EA6D}">
  <ds:schemaRefs>
    <ds:schemaRef ds:uri="http://schemas.enovapoint.com/SP/FieldMetadataCollection"/>
  </ds:schemaRefs>
</ds:datastoreItem>
</file>

<file path=customXml/itemProps7.xml><?xml version="1.0" encoding="utf-8"?>
<ds:datastoreItem xmlns:ds="http://schemas.openxmlformats.org/officeDocument/2006/customXml" ds:itemID="{C0BAB312-18AE-48B1-B2A3-AE5E0885ECCD}"/>
</file>

<file path=docProps/app.xml><?xml version="1.0" encoding="utf-8"?>
<Properties xmlns="http://schemas.openxmlformats.org/officeDocument/2006/extended-properties" xmlns:vt="http://schemas.openxmlformats.org/officeDocument/2006/docPropsVTypes">
  <Template>Normal.dotm</Template>
  <TotalTime>0</TotalTime>
  <Pages>12</Pages>
  <Words>4223</Words>
  <Characters>24073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Mineurs étrangers non accompagnés</dc:title>
  <dc:subject/>
  <dc:creator>Jacobs Tom</dc:creator>
  <cp:keywords/>
  <dc:description/>
  <cp:lastModifiedBy>Tom Jacobs (RIZIV-INAMI)</cp:lastModifiedBy>
  <cp:revision>37</cp:revision>
  <cp:lastPrinted>2022-08-29T07:45:00Z</cp:lastPrinted>
  <dcterms:created xsi:type="dcterms:W3CDTF">2022-03-22T13:48:00Z</dcterms:created>
  <dcterms:modified xsi:type="dcterms:W3CDTF">2024-04-09T11:50:00Z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7fa1bb1037f4a41991a154de5a31778">
    <vt:lpwstr>Ontwerp|cc4cf91f-8ccb-4827-bebc-d6b2c149b8ab</vt:lpwstr>
  </property>
  <property fmtid="{D5CDD505-2E9C-101B-9397-08002B2CF9AE}" pid="3" name="IsMainLetter">
    <vt:lpwstr>No</vt:lpwstr>
  </property>
  <property fmtid="{D5CDD505-2E9C-101B-9397-08002B2CF9AE}" pid="4" name="set-circulaire-name">
    <vt:lpwstr>, </vt:lpwstr>
  </property>
  <property fmtid="{D5CDD505-2E9C-101B-9397-08002B2CF9AE}" pid="5" name="Taal">
    <vt:lpwstr>FR</vt:lpwstr>
  </property>
  <property fmtid="{D5CDD505-2E9C-101B-9397-08002B2CF9AE}" pid="6" name="ContentTypeId">
    <vt:lpwstr>0x010100BDF9EAF7E7FE59449502797BFB51743F00FF2740BAA3255943B8B9E081CA8E0E05</vt:lpwstr>
  </property>
  <property fmtid="{D5CDD505-2E9C-101B-9397-08002B2CF9AE}" pid="7" name="DienstOpBrief">
    <vt:lpwstr>395;#Administratieve Controle|83602510-5994-4c0f-b5c9-dfa9b0472570</vt:lpwstr>
  </property>
  <property fmtid="{D5CDD505-2E9C-101B-9397-08002B2CF9AE}" pid="8" name="Rubriek">
    <vt:lpwstr>355;#2281 - Niet-begeleide minderjarige vreemdelingen (NBMV)|3d156a0c-cfca-4123-9c30-a31242819897</vt:lpwstr>
  </property>
  <property fmtid="{D5CDD505-2E9C-101B-9397-08002B2CF9AE}" pid="9" name="Dienst">
    <vt:lpwstr>14;#Administratieve Controle|83602510-5994-4c0f-b5c9-dfa9b0472570</vt:lpwstr>
  </property>
  <property fmtid="{D5CDD505-2E9C-101B-9397-08002B2CF9AE}" pid="10" name="_docset_NoMedatataSyncRequired">
    <vt:lpwstr>False</vt:lpwstr>
  </property>
</Properties>
</file>