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532A0" w14:textId="77777777" w:rsidR="007C09B1" w:rsidRPr="00A0133C" w:rsidRDefault="007C09B1" w:rsidP="007C09B1"/>
    <w:tbl>
      <w:tblPr>
        <w:tblW w:w="88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4649"/>
        <w:gridCol w:w="3402"/>
      </w:tblGrid>
      <w:tr w:rsidR="007C09B1" w:rsidRPr="001520D7" w14:paraId="2F62143A" w14:textId="77777777" w:rsidTr="00BD5AA6">
        <w:trPr>
          <w:trHeight w:val="28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7B3D2A8" w14:textId="77777777" w:rsidR="007C09B1" w:rsidRPr="001520D7" w:rsidRDefault="007C09B1" w:rsidP="006D1F5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Code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8A54927" w14:textId="77777777" w:rsidR="007C09B1" w:rsidRPr="001520D7" w:rsidRDefault="007C09B1" w:rsidP="006D1F57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color w:val="000000"/>
              </w:rPr>
              <w:t>Description_FR</w:t>
            </w:r>
            <w:proofErr w:type="spellEnd"/>
            <w:r>
              <w:rPr>
                <w:rFonts w:ascii="Calibri" w:hAnsi="Calibri"/>
                <w:b/>
                <w:color w:val="000000"/>
              </w:rPr>
              <w:t xml:space="preserve"> Document Technique BCSS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7F43A01" w14:textId="77777777" w:rsidR="007C09B1" w:rsidRPr="001520D7" w:rsidRDefault="007C09B1" w:rsidP="006D1F5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Description </w:t>
            </w:r>
          </w:p>
        </w:tc>
      </w:tr>
      <w:tr w:rsidR="007C09B1" w:rsidRPr="001520D7" w14:paraId="382ECE1D" w14:textId="77777777" w:rsidTr="00BD5AA6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EC312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GE1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E66C0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Régime ordinaire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8AC18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Séjour en prison</w:t>
            </w:r>
          </w:p>
        </w:tc>
      </w:tr>
      <w:tr w:rsidR="007C09B1" w:rsidRPr="001520D7" w14:paraId="2BF453AC" w14:textId="77777777" w:rsidTr="00BD5AA6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60D9E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GE2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5537E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Détention limitée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0F498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N'est plus utilisé</w:t>
            </w:r>
          </w:p>
        </w:tc>
      </w:tr>
      <w:tr w:rsidR="007C09B1" w:rsidRPr="001520D7" w14:paraId="686DC5E6" w14:textId="77777777" w:rsidTr="00BD5AA6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AA8E7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GE3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E8156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Arrêts de fin de semaine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4646F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t>= Régime ordinaire</w:t>
            </w:r>
          </w:p>
        </w:tc>
      </w:tr>
      <w:tr w:rsidR="007C09B1" w:rsidRPr="001520D7" w14:paraId="004E3182" w14:textId="77777777" w:rsidTr="00BD5AA6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DEA26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GE4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C9105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Semi-liberté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41ECC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N'est plus utilisé</w:t>
            </w:r>
          </w:p>
        </w:tc>
      </w:tr>
      <w:tr w:rsidR="007C09B1" w:rsidRPr="001520D7" w14:paraId="2F399B7B" w14:textId="77777777" w:rsidTr="00BD5AA6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E00F2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GE6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73103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Liberté limitée (INT </w:t>
            </w:r>
            <w:proofErr w:type="gramStart"/>
            <w:r>
              <w:rPr>
                <w:rFonts w:ascii="Calibri" w:hAnsi="Calibri"/>
                <w:color w:val="000000"/>
              </w:rPr>
              <w:t>suite à une</w:t>
            </w:r>
            <w:proofErr w:type="gramEnd"/>
            <w:r>
              <w:rPr>
                <w:rFonts w:ascii="Calibri" w:hAnsi="Calibri"/>
                <w:color w:val="000000"/>
              </w:rPr>
              <w:t xml:space="preserve"> décision de la CDS)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013EF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N'est plus utilisé</w:t>
            </w:r>
          </w:p>
        </w:tc>
      </w:tr>
      <w:tr w:rsidR="007C09B1" w:rsidRPr="001520D7" w14:paraId="367DD5D4" w14:textId="77777777" w:rsidTr="00BD5AA6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E877D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GE7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09D07" w14:textId="77777777" w:rsidR="007C09B1" w:rsidRPr="00870988" w:rsidRDefault="007C09B1" w:rsidP="006D1F57">
            <w:pPr>
              <w:rPr>
                <w:rFonts w:ascii="Calibri" w:hAnsi="Calibri" w:cs="Calibri"/>
                <w:color w:val="000000"/>
              </w:rPr>
            </w:pPr>
            <w:r w:rsidRPr="00870988">
              <w:rPr>
                <w:rFonts w:ascii="Calibri" w:hAnsi="Calibri"/>
                <w:color w:val="000000"/>
              </w:rPr>
              <w:t>Détention limitée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4EE7B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t>= Régime ordinaire</w:t>
            </w:r>
          </w:p>
        </w:tc>
      </w:tr>
      <w:tr w:rsidR="007C09B1" w:rsidRPr="001520D7" w14:paraId="6C630842" w14:textId="77777777" w:rsidTr="00BD5AA6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0E449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GE8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275D3" w14:textId="77777777" w:rsidR="007C09B1" w:rsidRPr="00870988" w:rsidRDefault="007C09B1" w:rsidP="006D1F57">
            <w:pPr>
              <w:rPr>
                <w:rFonts w:ascii="Calibri" w:hAnsi="Calibri" w:cs="Calibri"/>
                <w:color w:val="000000"/>
              </w:rPr>
            </w:pPr>
            <w:r w:rsidRPr="00870988">
              <w:rPr>
                <w:rFonts w:ascii="Calibri" w:hAnsi="Calibri"/>
                <w:color w:val="000000"/>
              </w:rPr>
              <w:t>Détention à domicile</w:t>
            </w:r>
            <w:r w:rsidRPr="00870988">
              <w:rPr>
                <w:rStyle w:val="Appelnotedebasdep"/>
                <w:rFonts w:ascii="Calibri" w:hAnsi="Calibri"/>
                <w:color w:val="000000"/>
              </w:rPr>
              <w:footnoteReference w:id="1"/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EE70F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t>= Surveillance électronique</w:t>
            </w:r>
          </w:p>
        </w:tc>
      </w:tr>
      <w:tr w:rsidR="007C09B1" w:rsidRPr="001520D7" w14:paraId="5FB7958F" w14:textId="77777777" w:rsidTr="00BD5AA6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0B5B4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GE9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77942" w14:textId="77777777" w:rsidR="007C09B1" w:rsidRPr="00870988" w:rsidRDefault="007C09B1" w:rsidP="006D1F57">
            <w:pPr>
              <w:rPr>
                <w:rFonts w:ascii="Calibri" w:hAnsi="Calibri" w:cs="Calibri"/>
                <w:color w:val="000000"/>
              </w:rPr>
            </w:pPr>
            <w:r w:rsidRPr="00870988">
              <w:rPr>
                <w:rFonts w:ascii="Calibri" w:hAnsi="Calibri"/>
                <w:color w:val="000000"/>
              </w:rPr>
              <w:t>B/A sous 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39BA9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t>= Surveillance électronique</w:t>
            </w:r>
          </w:p>
        </w:tc>
      </w:tr>
      <w:tr w:rsidR="007C09B1" w:rsidRPr="001520D7" w14:paraId="21458A9C" w14:textId="77777777" w:rsidTr="00BD5AA6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16FD5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GE10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C12E5" w14:textId="77777777" w:rsidR="007C09B1" w:rsidRPr="00870988" w:rsidRDefault="007C09B1" w:rsidP="006D1F57">
            <w:pPr>
              <w:rPr>
                <w:rFonts w:ascii="Calibri" w:hAnsi="Calibri" w:cs="Calibri"/>
                <w:color w:val="000000"/>
              </w:rPr>
            </w:pPr>
            <w:r w:rsidRPr="00870988">
              <w:rPr>
                <w:rFonts w:ascii="Calibri" w:hAnsi="Calibri"/>
                <w:color w:val="000000"/>
              </w:rPr>
              <w:t xml:space="preserve">ET </w:t>
            </w:r>
            <w:proofErr w:type="spellStart"/>
            <w:r w:rsidRPr="00870988">
              <w:rPr>
                <w:rFonts w:ascii="Calibri" w:hAnsi="Calibri"/>
                <w:color w:val="000000"/>
              </w:rPr>
              <w:t>Dir</w:t>
            </w:r>
            <w:proofErr w:type="spellEnd"/>
            <w:r w:rsidRPr="00870988">
              <w:rPr>
                <w:rFonts w:ascii="Calibri" w:hAnsi="Calibri"/>
                <w:color w:val="000000"/>
              </w:rPr>
              <w:t>, sauf TD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DD734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t>= Surveillance électronique</w:t>
            </w:r>
          </w:p>
        </w:tc>
      </w:tr>
      <w:tr w:rsidR="007C09B1" w:rsidRPr="001520D7" w14:paraId="5BD59ABF" w14:textId="77777777" w:rsidTr="00BD5AA6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3364D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GE11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6E138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ET DDB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AF27E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t>= Surveillance électronique</w:t>
            </w:r>
          </w:p>
        </w:tc>
      </w:tr>
      <w:tr w:rsidR="007C09B1" w:rsidRPr="001520D7" w14:paraId="0868B25F" w14:textId="77777777" w:rsidTr="00BD5AA6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E7C76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GE12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983FF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ET SURB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9B245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t>= Surveillance électronique</w:t>
            </w:r>
          </w:p>
        </w:tc>
      </w:tr>
      <w:tr w:rsidR="007C09B1" w:rsidRPr="001520D7" w14:paraId="3D1B3B7A" w14:textId="77777777" w:rsidTr="00BD5AA6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FADEB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GE13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FEE2F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ET TBS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1446F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t>= Surveillance électronique</w:t>
            </w:r>
          </w:p>
        </w:tc>
      </w:tr>
      <w:tr w:rsidR="007C09B1" w:rsidRPr="005745B4" w14:paraId="67068FB4" w14:textId="77777777" w:rsidTr="00BD5AA6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59966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GE14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D558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Maison de transition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74B09" w14:textId="77777777" w:rsidR="007C09B1" w:rsidRPr="001520D7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Une maison de transition est une structure résidentielle de petite taille où une quinzaine de détenus passent les derniers mois de leur détention à travailler à leur réinsertion dans la société.</w:t>
            </w:r>
          </w:p>
        </w:tc>
      </w:tr>
      <w:tr w:rsidR="007C09B1" w:rsidRPr="005745B4" w14:paraId="002D2151" w14:textId="77777777" w:rsidTr="00BD5AA6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DAC4" w14:textId="77777777" w:rsidR="007C09B1" w:rsidRPr="00B62F7A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GE15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C33AB" w14:textId="77777777" w:rsidR="007C09B1" w:rsidRPr="00B62F7A" w:rsidRDefault="007C09B1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 JAP</w:t>
            </w:r>
            <w:r w:rsidRPr="00B62F7A">
              <w:rPr>
                <w:rFonts w:ascii="Calibri" w:hAnsi="Calibri"/>
                <w:color w:val="000000"/>
              </w:rPr>
              <w:br/>
            </w:r>
            <w:r>
              <w:rPr>
                <w:rFonts w:ascii="Calibri" w:hAnsi="Calibri"/>
                <w:color w:val="000000"/>
              </w:rPr>
              <w:t>Surveillance électronique octroyée par le Juge d’Application des Peines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7163E" w14:textId="77777777" w:rsidR="007C09B1" w:rsidRPr="00B62F7A" w:rsidRDefault="007C09B1" w:rsidP="006D1F5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C09B1" w:rsidRPr="005745B4" w14:paraId="457CE7A1" w14:textId="77777777" w:rsidTr="00BD5AA6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DD44" w14:textId="77777777" w:rsidR="007C09B1" w:rsidRPr="00BD5AA6" w:rsidRDefault="007C09B1" w:rsidP="006D1F57">
            <w:pPr>
              <w:rPr>
                <w:rFonts w:ascii="Calibri" w:hAnsi="Calibri"/>
                <w:color w:val="000000"/>
              </w:rPr>
            </w:pPr>
            <w:r w:rsidRPr="00B4278C">
              <w:rPr>
                <w:rFonts w:ascii="Calibri" w:hAnsi="Calibri"/>
                <w:color w:val="000000"/>
              </w:rPr>
              <w:t>GE16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C666D" w14:textId="77777777" w:rsidR="007C09B1" w:rsidRPr="00BD5AA6" w:rsidRDefault="007C09B1" w:rsidP="006D1F57">
            <w:pPr>
              <w:rPr>
                <w:rFonts w:ascii="Calibri" w:hAnsi="Calibri"/>
                <w:color w:val="000000"/>
              </w:rPr>
            </w:pPr>
            <w:r w:rsidRPr="00B4278C">
              <w:rPr>
                <w:rFonts w:ascii="Calibri" w:hAnsi="Calibri"/>
                <w:color w:val="000000"/>
              </w:rPr>
              <w:t>DL JAP</w:t>
            </w:r>
            <w:r w:rsidRPr="00B4278C">
              <w:rPr>
                <w:rFonts w:ascii="Calibri" w:hAnsi="Calibri"/>
                <w:color w:val="000000"/>
              </w:rPr>
              <w:br/>
              <w:t>Détention Limitée octroyée par le Juge d’Application des Peines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23AF7" w14:textId="77777777" w:rsidR="007C09B1" w:rsidRPr="00BD5AA6" w:rsidRDefault="007C09B1" w:rsidP="006D1F57">
            <w:pPr>
              <w:rPr>
                <w:rFonts w:ascii="Calibri" w:hAnsi="Calibri"/>
                <w:color w:val="000000"/>
              </w:rPr>
            </w:pPr>
          </w:p>
        </w:tc>
      </w:tr>
      <w:tr w:rsidR="007C09B1" w:rsidRPr="005745B4" w14:paraId="4C5E75C7" w14:textId="77777777" w:rsidTr="00BD5AA6">
        <w:trPr>
          <w:trHeight w:val="28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ED36B" w14:textId="77777777" w:rsidR="007C09B1" w:rsidRPr="00B4278C" w:rsidRDefault="007C09B1" w:rsidP="006D1F57">
            <w:pPr>
              <w:rPr>
                <w:rFonts w:ascii="Calibri" w:hAnsi="Calibri"/>
                <w:color w:val="000000"/>
              </w:rPr>
            </w:pPr>
            <w:r w:rsidRPr="00BD5AA6">
              <w:rPr>
                <w:rFonts w:ascii="Calibri" w:hAnsi="Calibri"/>
                <w:color w:val="000000"/>
              </w:rPr>
              <w:t>GE17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19819" w14:textId="77777777" w:rsidR="007C09B1" w:rsidRPr="00B4278C" w:rsidRDefault="007C09B1" w:rsidP="006D1F57">
            <w:pPr>
              <w:rPr>
                <w:rFonts w:ascii="Calibri" w:hAnsi="Calibri"/>
                <w:color w:val="000000"/>
              </w:rPr>
            </w:pPr>
            <w:r w:rsidRPr="00BD5AA6">
              <w:rPr>
                <w:rFonts w:ascii="Calibri" w:hAnsi="Calibri"/>
                <w:color w:val="000000"/>
              </w:rPr>
              <w:t>Libéré conditionnel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4C3F6" w14:textId="77777777" w:rsidR="007C09B1" w:rsidRPr="00BD5AA6" w:rsidRDefault="007C09B1" w:rsidP="006D1F57">
            <w:pPr>
              <w:rPr>
                <w:rFonts w:ascii="Calibri" w:hAnsi="Calibri"/>
                <w:color w:val="000000"/>
              </w:rPr>
            </w:pPr>
            <w:r w:rsidRPr="00BD5AA6">
              <w:rPr>
                <w:rFonts w:ascii="Calibri" w:hAnsi="Calibri"/>
                <w:color w:val="000000"/>
              </w:rPr>
              <w:t xml:space="preserve">= libération </w:t>
            </w:r>
          </w:p>
        </w:tc>
      </w:tr>
      <w:tr w:rsidR="007C09B1" w:rsidRPr="00CF6DE8" w14:paraId="12A2298A" w14:textId="77777777" w:rsidTr="00BD5AA6">
        <w:trPr>
          <w:trHeight w:val="28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D94316" w14:textId="77777777" w:rsidR="007C09B1" w:rsidRPr="00BD5AA6" w:rsidRDefault="007C09B1" w:rsidP="006D1F57">
            <w:pPr>
              <w:rPr>
                <w:rFonts w:ascii="Calibri" w:hAnsi="Calibri"/>
                <w:color w:val="000000"/>
              </w:rPr>
            </w:pPr>
            <w:r w:rsidRPr="00BD5AA6">
              <w:rPr>
                <w:rFonts w:ascii="Calibri" w:hAnsi="Calibri"/>
                <w:color w:val="000000"/>
              </w:rPr>
              <w:t>GE18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F7D21" w14:textId="77777777" w:rsidR="007C09B1" w:rsidRPr="00BD5AA6" w:rsidRDefault="007C09B1" w:rsidP="006D1F57">
            <w:pPr>
              <w:spacing w:before="75" w:after="75"/>
              <w:rPr>
                <w:rFonts w:ascii="Calibri" w:hAnsi="Calibri"/>
                <w:color w:val="000000"/>
              </w:rPr>
            </w:pPr>
            <w:r w:rsidRPr="00BD5AA6">
              <w:rPr>
                <w:rFonts w:ascii="Calibri" w:hAnsi="Calibri"/>
                <w:color w:val="000000"/>
              </w:rPr>
              <w:t>Libéré prov. en vue éloignement</w:t>
            </w:r>
          </w:p>
          <w:p w14:paraId="31A04889" w14:textId="77777777" w:rsidR="007C09B1" w:rsidRPr="00BD5AA6" w:rsidRDefault="007C09B1" w:rsidP="006D1F5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B78AC" w14:textId="77777777" w:rsidR="007C09B1" w:rsidRPr="00BD5AA6" w:rsidRDefault="007C09B1" w:rsidP="006D1F57">
            <w:pPr>
              <w:rPr>
                <w:rFonts w:ascii="Calibri" w:hAnsi="Calibri"/>
                <w:color w:val="000000"/>
              </w:rPr>
            </w:pPr>
            <w:r w:rsidRPr="00BD5AA6">
              <w:rPr>
                <w:rFonts w:ascii="Calibri" w:hAnsi="Calibri"/>
                <w:color w:val="000000"/>
              </w:rPr>
              <w:t xml:space="preserve">= libération </w:t>
            </w:r>
          </w:p>
          <w:p w14:paraId="6C215492" w14:textId="77777777" w:rsidR="007C09B1" w:rsidRPr="00BD5AA6" w:rsidRDefault="007C09B1" w:rsidP="006D1F57">
            <w:pPr>
              <w:rPr>
                <w:rFonts w:ascii="Calibri" w:hAnsi="Calibri"/>
                <w:color w:val="000000"/>
              </w:rPr>
            </w:pPr>
          </w:p>
          <w:p w14:paraId="55B64911" w14:textId="77777777" w:rsidR="007C09B1" w:rsidRPr="00BD5AA6" w:rsidRDefault="007C09B1" w:rsidP="006D1F57">
            <w:pPr>
              <w:rPr>
                <w:rFonts w:ascii="Calibri" w:hAnsi="Calibri"/>
                <w:color w:val="000000"/>
              </w:rPr>
            </w:pPr>
            <w:proofErr w:type="gramStart"/>
            <w:r w:rsidRPr="00BD5AA6">
              <w:rPr>
                <w:rFonts w:ascii="Calibri" w:hAnsi="Calibri"/>
                <w:color w:val="000000"/>
              </w:rPr>
              <w:t>une</w:t>
            </w:r>
            <w:proofErr w:type="gramEnd"/>
            <w:r w:rsidRPr="00BD5AA6">
              <w:rPr>
                <w:rFonts w:ascii="Calibri" w:hAnsi="Calibri"/>
                <w:color w:val="000000"/>
              </w:rPr>
              <w:t xml:space="preserve"> libération en vue de l'éloignement du territoire.</w:t>
            </w:r>
          </w:p>
          <w:p w14:paraId="4D1DFDE5" w14:textId="77777777" w:rsidR="007C09B1" w:rsidRPr="00BD5AA6" w:rsidRDefault="007C09B1" w:rsidP="006D1F57">
            <w:pPr>
              <w:rPr>
                <w:rFonts w:ascii="Calibri" w:hAnsi="Calibri"/>
                <w:color w:val="000000"/>
              </w:rPr>
            </w:pPr>
          </w:p>
        </w:tc>
      </w:tr>
      <w:tr w:rsidR="007C09B1" w:rsidRPr="00CF6DE8" w14:paraId="40075422" w14:textId="77777777" w:rsidTr="00BD5AA6">
        <w:trPr>
          <w:trHeight w:val="28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04375" w14:textId="77777777" w:rsidR="007C09B1" w:rsidRPr="00BD5AA6" w:rsidRDefault="007C09B1" w:rsidP="006D1F57">
            <w:pPr>
              <w:rPr>
                <w:rFonts w:ascii="Calibri" w:hAnsi="Calibri"/>
                <w:color w:val="000000"/>
              </w:rPr>
            </w:pPr>
            <w:r w:rsidRPr="00BD5AA6">
              <w:rPr>
                <w:rFonts w:ascii="Calibri" w:hAnsi="Calibri"/>
                <w:color w:val="000000"/>
              </w:rPr>
              <w:t>GE 19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E5C6" w14:textId="77777777" w:rsidR="007C09B1" w:rsidRPr="00BD5AA6" w:rsidRDefault="007C09B1" w:rsidP="006D1F57">
            <w:pPr>
              <w:spacing w:before="75" w:after="75"/>
              <w:rPr>
                <w:rFonts w:ascii="Calibri" w:hAnsi="Calibri"/>
                <w:color w:val="000000"/>
              </w:rPr>
            </w:pPr>
            <w:r w:rsidRPr="00BD5AA6">
              <w:rPr>
                <w:rFonts w:ascii="Calibri" w:hAnsi="Calibri"/>
                <w:color w:val="000000"/>
              </w:rPr>
              <w:t xml:space="preserve">Libération anticipée « surpopulation » Loi 04/08/2025     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3C9F3" w14:textId="77777777" w:rsidR="007C09B1" w:rsidRPr="00BD5AA6" w:rsidRDefault="007C09B1" w:rsidP="006D1F57">
            <w:pPr>
              <w:rPr>
                <w:rFonts w:ascii="Calibri" w:hAnsi="Calibri"/>
                <w:color w:val="000000"/>
              </w:rPr>
            </w:pPr>
            <w:r w:rsidRPr="00BD5AA6">
              <w:rPr>
                <w:rFonts w:ascii="Calibri" w:hAnsi="Calibri"/>
                <w:color w:val="000000"/>
              </w:rPr>
              <w:t>= libération</w:t>
            </w:r>
          </w:p>
        </w:tc>
      </w:tr>
    </w:tbl>
    <w:p w14:paraId="7433628E" w14:textId="77777777" w:rsidR="007C09B1" w:rsidRPr="00B4278C" w:rsidRDefault="007C09B1" w:rsidP="007C09B1">
      <w:pPr>
        <w:rPr>
          <w:highlight w:val="magenta"/>
          <w:lang w:val="fr-FR"/>
        </w:rPr>
      </w:pPr>
    </w:p>
    <w:p w14:paraId="7258E95A" w14:textId="77777777" w:rsidR="007C09B1" w:rsidRPr="00B4278C" w:rsidRDefault="007C09B1" w:rsidP="007C09B1">
      <w:pPr>
        <w:ind w:right="95"/>
        <w:rPr>
          <w:lang w:val="fr-FR"/>
        </w:rPr>
      </w:pPr>
    </w:p>
    <w:p w14:paraId="268D9EEE" w14:textId="167C4898" w:rsidR="0075435B" w:rsidRPr="000B6630" w:rsidRDefault="0075435B" w:rsidP="000B6630">
      <w:pPr>
        <w:rPr>
          <w:rFonts w:eastAsia="Calibri" w:cs="Arial"/>
          <w:b/>
        </w:rPr>
      </w:pPr>
    </w:p>
    <w:sectPr w:rsidR="0075435B" w:rsidRPr="000B6630" w:rsidSect="00FB2DC1">
      <w:footerReference w:type="default" r:id="rId8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  <w:footnote w:id="1">
    <w:p w14:paraId="57FD26FE" w14:textId="77777777" w:rsidR="007C09B1" w:rsidRPr="00CA5CCE" w:rsidRDefault="007C09B1" w:rsidP="007C09B1">
      <w:pPr>
        <w:pStyle w:val="Notedebasdepage"/>
        <w:jc w:val="both"/>
        <w:rPr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>
        <w:rPr>
          <w:sz w:val="18"/>
        </w:rPr>
        <w:t>Le condamné est autorisé à rester chez lui, mais il est relié à un centre de contrôle par un dispositif spécial (généralement un bracelet de poignet ou de cheville). Il doit respecter certains rendez-vous. Il peut se déplacer librement à l'intérieur, mais tout déplacement à l'extérieur de la maison devra être organisé à l'avance. Par exemple, il peut aller au travail, chez le médecin ou à l'école. Le condamné est autorisé à recevoir des visiteurs. C'est une sorte de prison maison.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52F2"/>
    <w:rsid w:val="00057BF3"/>
    <w:rsid w:val="00061CA2"/>
    <w:rsid w:val="00080798"/>
    <w:rsid w:val="00080C93"/>
    <w:rsid w:val="0008338D"/>
    <w:rsid w:val="0008552B"/>
    <w:rsid w:val="00090409"/>
    <w:rsid w:val="00090C75"/>
    <w:rsid w:val="00097416"/>
    <w:rsid w:val="000B65C4"/>
    <w:rsid w:val="000B6630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717E1"/>
    <w:rsid w:val="00172F06"/>
    <w:rsid w:val="001800DA"/>
    <w:rsid w:val="00190CB5"/>
    <w:rsid w:val="0019292A"/>
    <w:rsid w:val="001A54B5"/>
    <w:rsid w:val="001B21AD"/>
    <w:rsid w:val="001B2F92"/>
    <w:rsid w:val="001B5932"/>
    <w:rsid w:val="001C23DA"/>
    <w:rsid w:val="001C79BC"/>
    <w:rsid w:val="001D0A23"/>
    <w:rsid w:val="001D0BA8"/>
    <w:rsid w:val="001D5D06"/>
    <w:rsid w:val="001D6BCF"/>
    <w:rsid w:val="001D6D2D"/>
    <w:rsid w:val="001D73BD"/>
    <w:rsid w:val="001E1B5A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57981"/>
    <w:rsid w:val="002738BE"/>
    <w:rsid w:val="00281F37"/>
    <w:rsid w:val="002838AE"/>
    <w:rsid w:val="0028454A"/>
    <w:rsid w:val="00296BA6"/>
    <w:rsid w:val="00296EB9"/>
    <w:rsid w:val="002971E4"/>
    <w:rsid w:val="002B1FB2"/>
    <w:rsid w:val="002C6A62"/>
    <w:rsid w:val="002D00E5"/>
    <w:rsid w:val="002D3DA6"/>
    <w:rsid w:val="002E217A"/>
    <w:rsid w:val="002E4181"/>
    <w:rsid w:val="002F4AAE"/>
    <w:rsid w:val="0031082F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7ED1"/>
    <w:rsid w:val="004D1C54"/>
    <w:rsid w:val="004D54D6"/>
    <w:rsid w:val="005102E5"/>
    <w:rsid w:val="00521205"/>
    <w:rsid w:val="0054043D"/>
    <w:rsid w:val="00557317"/>
    <w:rsid w:val="00557AA2"/>
    <w:rsid w:val="00563428"/>
    <w:rsid w:val="00573B18"/>
    <w:rsid w:val="00574520"/>
    <w:rsid w:val="00574FF0"/>
    <w:rsid w:val="0057776D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5F7682"/>
    <w:rsid w:val="006006FC"/>
    <w:rsid w:val="00605A7F"/>
    <w:rsid w:val="00607AE6"/>
    <w:rsid w:val="006149E5"/>
    <w:rsid w:val="00625D75"/>
    <w:rsid w:val="0065128E"/>
    <w:rsid w:val="006634D6"/>
    <w:rsid w:val="00673603"/>
    <w:rsid w:val="00674F2F"/>
    <w:rsid w:val="00675CC7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D738E"/>
    <w:rsid w:val="006E3C1E"/>
    <w:rsid w:val="006F6C48"/>
    <w:rsid w:val="006F6ECD"/>
    <w:rsid w:val="007014FE"/>
    <w:rsid w:val="007039D1"/>
    <w:rsid w:val="00715457"/>
    <w:rsid w:val="0071729E"/>
    <w:rsid w:val="007346A1"/>
    <w:rsid w:val="00750284"/>
    <w:rsid w:val="0075435B"/>
    <w:rsid w:val="007620C3"/>
    <w:rsid w:val="00762E07"/>
    <w:rsid w:val="00762EEB"/>
    <w:rsid w:val="0076390A"/>
    <w:rsid w:val="007644A8"/>
    <w:rsid w:val="00766EEE"/>
    <w:rsid w:val="00775D69"/>
    <w:rsid w:val="00780B3D"/>
    <w:rsid w:val="00782387"/>
    <w:rsid w:val="00782EFF"/>
    <w:rsid w:val="00784CC1"/>
    <w:rsid w:val="00792581"/>
    <w:rsid w:val="0079601B"/>
    <w:rsid w:val="0079676E"/>
    <w:rsid w:val="007A137B"/>
    <w:rsid w:val="007A4256"/>
    <w:rsid w:val="007B3BC0"/>
    <w:rsid w:val="007C09B1"/>
    <w:rsid w:val="007C4EEC"/>
    <w:rsid w:val="007F3C78"/>
    <w:rsid w:val="008003A1"/>
    <w:rsid w:val="00800671"/>
    <w:rsid w:val="008109F4"/>
    <w:rsid w:val="00815DF4"/>
    <w:rsid w:val="00816904"/>
    <w:rsid w:val="00817727"/>
    <w:rsid w:val="008430EF"/>
    <w:rsid w:val="00862E39"/>
    <w:rsid w:val="00864DD3"/>
    <w:rsid w:val="008742AF"/>
    <w:rsid w:val="008754AC"/>
    <w:rsid w:val="00880394"/>
    <w:rsid w:val="008B742A"/>
    <w:rsid w:val="008D7649"/>
    <w:rsid w:val="008E3F67"/>
    <w:rsid w:val="008E427D"/>
    <w:rsid w:val="008E472B"/>
    <w:rsid w:val="008E722A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22BE4"/>
    <w:rsid w:val="00A36AF2"/>
    <w:rsid w:val="00A41B4A"/>
    <w:rsid w:val="00A65563"/>
    <w:rsid w:val="00A66AC6"/>
    <w:rsid w:val="00A717DC"/>
    <w:rsid w:val="00A77225"/>
    <w:rsid w:val="00A84B8C"/>
    <w:rsid w:val="00A863C9"/>
    <w:rsid w:val="00A86B84"/>
    <w:rsid w:val="00A87FCD"/>
    <w:rsid w:val="00A905FA"/>
    <w:rsid w:val="00A964B1"/>
    <w:rsid w:val="00AA3401"/>
    <w:rsid w:val="00AA63F8"/>
    <w:rsid w:val="00AB20FE"/>
    <w:rsid w:val="00AC720A"/>
    <w:rsid w:val="00AC7DA0"/>
    <w:rsid w:val="00AE00F2"/>
    <w:rsid w:val="00AF25C8"/>
    <w:rsid w:val="00B0160B"/>
    <w:rsid w:val="00B14D95"/>
    <w:rsid w:val="00B166F1"/>
    <w:rsid w:val="00B22253"/>
    <w:rsid w:val="00B22DE2"/>
    <w:rsid w:val="00B2369F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5AA6"/>
    <w:rsid w:val="00BD72F9"/>
    <w:rsid w:val="00BE56A5"/>
    <w:rsid w:val="00BF6D6C"/>
    <w:rsid w:val="00C06500"/>
    <w:rsid w:val="00C07E57"/>
    <w:rsid w:val="00C14660"/>
    <w:rsid w:val="00C17316"/>
    <w:rsid w:val="00C2240D"/>
    <w:rsid w:val="00C25D42"/>
    <w:rsid w:val="00C27698"/>
    <w:rsid w:val="00C3577C"/>
    <w:rsid w:val="00C43894"/>
    <w:rsid w:val="00C47817"/>
    <w:rsid w:val="00C6315A"/>
    <w:rsid w:val="00C71920"/>
    <w:rsid w:val="00C77C9A"/>
    <w:rsid w:val="00C83019"/>
    <w:rsid w:val="00C8563C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23035"/>
    <w:rsid w:val="00D23E5D"/>
    <w:rsid w:val="00D33E98"/>
    <w:rsid w:val="00D450A8"/>
    <w:rsid w:val="00D5747D"/>
    <w:rsid w:val="00D722B2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F13BE9"/>
    <w:rsid w:val="00F14286"/>
    <w:rsid w:val="00F27D04"/>
    <w:rsid w:val="00F36224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FR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77BD99-C6F4-46AA-843D-5DBD71559D59}"/>
</file>

<file path=customXml/itemProps3.xml><?xml version="1.0" encoding="utf-8"?>
<ds:datastoreItem xmlns:ds="http://schemas.openxmlformats.org/officeDocument/2006/customXml" ds:itemID="{ECF0DA17-99D9-48C1-8E73-5FDAFA3DFA22}"/>
</file>

<file path=customXml/itemProps4.xml><?xml version="1.0" encoding="utf-8"?>
<ds:datastoreItem xmlns:ds="http://schemas.openxmlformats.org/officeDocument/2006/customXml" ds:itemID="{55A75BBA-0C8D-418D-A5C9-B0335D114701}"/>
</file>

<file path=customXml/itemProps5.xml><?xml version="1.0" encoding="utf-8"?>
<ds:datastoreItem xmlns:ds="http://schemas.openxmlformats.org/officeDocument/2006/customXml" ds:itemID="{E2C09945-8953-4F6B-885F-48C1C954DDDC}"/>
</file>

<file path=customXml/itemProps6.xml><?xml version="1.0" encoding="utf-8"?>
<ds:datastoreItem xmlns:ds="http://schemas.openxmlformats.org/officeDocument/2006/customXml" ds:itemID="{A3B19973-3A0D-4475-8202-EB9F01365D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1054</Characters>
  <Application>Microsoft Office Word</Application>
  <DocSecurity>0</DocSecurity>
  <Lines>81</Lines>
  <Paragraphs>65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3</cp:revision>
  <cp:lastPrinted>2025-10-15T06:34:00Z</cp:lastPrinted>
  <dcterms:created xsi:type="dcterms:W3CDTF">2025-11-25T13:35:00Z</dcterms:created>
  <dcterms:modified xsi:type="dcterms:W3CDTF">2025-11-25T13:36:00Z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