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88F" w:rsidRDefault="003C188F">
      <w:bookmarkStart w:id="0" w:name="_GoBack"/>
      <w:bookmarkEnd w:id="0"/>
    </w:p>
    <w:tbl>
      <w:tblPr>
        <w:tblW w:w="9357" w:type="dxa"/>
        <w:tblInd w:w="-34" w:type="dxa"/>
        <w:tblLayout w:type="fixed"/>
        <w:tblLook w:val="0000" w:firstRow="0" w:lastRow="0" w:firstColumn="0" w:lastColumn="0" w:noHBand="0" w:noVBand="0"/>
      </w:tblPr>
      <w:tblGrid>
        <w:gridCol w:w="142"/>
        <w:gridCol w:w="567"/>
        <w:gridCol w:w="284"/>
        <w:gridCol w:w="815"/>
        <w:gridCol w:w="11"/>
        <w:gridCol w:w="591"/>
        <w:gridCol w:w="709"/>
        <w:gridCol w:w="1418"/>
        <w:gridCol w:w="283"/>
        <w:gridCol w:w="1094"/>
        <w:gridCol w:w="289"/>
        <w:gridCol w:w="460"/>
        <w:gridCol w:w="2127"/>
        <w:gridCol w:w="567"/>
      </w:tblGrid>
      <w:tr w:rsidR="004151C8" w:rsidTr="003C188F">
        <w:trPr>
          <w:trHeight w:val="1600"/>
        </w:trPr>
        <w:tc>
          <w:tcPr>
            <w:tcW w:w="9357" w:type="dxa"/>
            <w:gridSpan w:val="14"/>
            <w:tcBorders>
              <w:bottom w:val="nil"/>
            </w:tcBorders>
          </w:tcPr>
          <w:p w:rsidR="004151C8" w:rsidRDefault="004151C8">
            <w:pPr>
              <w:tabs>
                <w:tab w:val="left" w:pos="5670"/>
              </w:tabs>
              <w:rPr>
                <w:rFonts w:ascii="Arial" w:hAnsi="Arial"/>
                <w:b/>
                <w:sz w:val="18"/>
                <w:lang w:val="fr-BE"/>
              </w:rPr>
            </w:pPr>
          </w:p>
        </w:tc>
      </w:tr>
      <w:tr w:rsidR="004151C8" w:rsidRPr="00F92315" w:rsidTr="00F92315">
        <w:trPr>
          <w:cantSplit/>
          <w:trHeight w:val="2003"/>
        </w:trPr>
        <w:tc>
          <w:tcPr>
            <w:tcW w:w="4820" w:type="dxa"/>
            <w:gridSpan w:val="9"/>
            <w:tcBorders>
              <w:bottom w:val="nil"/>
            </w:tcBorders>
          </w:tcPr>
          <w:p w:rsidR="004151C8" w:rsidRPr="008C14F1" w:rsidRDefault="002F6A24">
            <w:pPr>
              <w:tabs>
                <w:tab w:val="left" w:pos="5670"/>
              </w:tabs>
              <w:rPr>
                <w:rFonts w:ascii="Arial" w:hAnsi="Arial"/>
                <w:b/>
                <w:sz w:val="40"/>
                <w:lang w:val="fr-BE"/>
              </w:rPr>
            </w:pPr>
            <w:r>
              <w:rPr>
                <w:rFonts w:ascii="Arial" w:hAnsi="Arial"/>
                <w:b/>
                <w:noProof/>
                <w:sz w:val="40"/>
                <w:lang w:eastAsia="nl-BE"/>
              </w:rPr>
              <mc:AlternateContent>
                <mc:Choice Requires="wps">
                  <w:drawing>
                    <wp:anchor distT="0" distB="0" distL="114300" distR="114300" simplePos="0" relativeHeight="251656192" behindDoc="0" locked="0" layoutInCell="0" allowOverlap="1" wp14:anchorId="79765204" wp14:editId="4B3549F4">
                      <wp:simplePos x="0" y="0"/>
                      <wp:positionH relativeFrom="column">
                        <wp:posOffset>6350</wp:posOffset>
                      </wp:positionH>
                      <wp:positionV relativeFrom="paragraph">
                        <wp:posOffset>271780</wp:posOffset>
                      </wp:positionV>
                      <wp:extent cx="1463040" cy="0"/>
                      <wp:effectExtent l="6350" t="5080" r="6985" b="1397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1.4pt" to="115.7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TrH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" o:allowincell="f"/>
                  </w:pict>
                </mc:Fallback>
              </mc:AlternateContent>
            </w:r>
            <w:r w:rsidR="004151C8" w:rsidRPr="008C14F1">
              <w:rPr>
                <w:rFonts w:ascii="Arial" w:hAnsi="Arial"/>
                <w:b/>
                <w:sz w:val="40"/>
                <w:lang w:val="fr-BE"/>
              </w:rPr>
              <w:t>I N A M I</w:t>
            </w:r>
          </w:p>
          <w:p w:rsidR="004151C8" w:rsidRPr="008C14F1" w:rsidRDefault="004151C8">
            <w:pPr>
              <w:tabs>
                <w:tab w:val="left" w:pos="5670"/>
              </w:tabs>
              <w:rPr>
                <w:rFonts w:ascii="Arial" w:hAnsi="Arial"/>
                <w:b/>
                <w:sz w:val="40"/>
                <w:lang w:val="fr-BE"/>
              </w:rPr>
            </w:pPr>
            <w:r w:rsidRPr="008C14F1">
              <w:rPr>
                <w:rFonts w:ascii="Arial Narrow" w:hAnsi="Arial Narrow"/>
                <w:sz w:val="14"/>
                <w:lang w:val="fr-BE"/>
              </w:rPr>
              <w:t>Institut National d’Assurance Maladie-Invalidité</w:t>
            </w:r>
          </w:p>
        </w:tc>
        <w:tc>
          <w:tcPr>
            <w:tcW w:w="4537" w:type="dxa"/>
            <w:gridSpan w:val="5"/>
          </w:tcPr>
          <w:p w:rsidR="00F92315" w:rsidRPr="008C14F1" w:rsidRDefault="00F92315">
            <w:pPr>
              <w:pStyle w:val="Koptekst"/>
              <w:tabs>
                <w:tab w:val="clear" w:pos="4153"/>
                <w:tab w:val="clear" w:pos="8306"/>
                <w:tab w:val="left" w:pos="5670"/>
              </w:tabs>
              <w:rPr>
                <w:rFonts w:ascii="Arial" w:hAnsi="Arial"/>
                <w:lang w:val="fr-BE"/>
              </w:rPr>
            </w:pPr>
            <w:bookmarkStart w:id="1" w:name="Adres1"/>
            <w:bookmarkEnd w:id="1"/>
          </w:p>
          <w:p w:rsidR="004151C8" w:rsidRPr="008C14F1" w:rsidRDefault="004151C8">
            <w:pPr>
              <w:rPr>
                <w:rFonts w:ascii="Arial" w:hAnsi="Arial"/>
                <w:lang w:val="fr-FR"/>
              </w:rPr>
            </w:pPr>
            <w:bookmarkStart w:id="2" w:name="Adres2"/>
            <w:bookmarkEnd w:id="2"/>
            <w:r w:rsidRPr="008C14F1">
              <w:rPr>
                <w:rFonts w:ascii="Arial" w:hAnsi="Arial"/>
                <w:lang w:val="fr-FR"/>
              </w:rPr>
              <w:t xml:space="preserve">Circulaire aux Offices de tarification </w:t>
            </w:r>
          </w:p>
          <w:p w:rsidR="004151C8" w:rsidRPr="008C14F1" w:rsidRDefault="004151C8">
            <w:pPr>
              <w:rPr>
                <w:rFonts w:ascii="Arial" w:hAnsi="Arial"/>
                <w:lang w:val="fr-FR"/>
              </w:rPr>
            </w:pPr>
            <w:bookmarkStart w:id="3" w:name="Adres"/>
            <w:bookmarkEnd w:id="3"/>
          </w:p>
          <w:p w:rsidR="004151C8" w:rsidRPr="00E7354B" w:rsidRDefault="004151C8" w:rsidP="00D80750">
            <w:pPr>
              <w:pStyle w:val="Koptekst"/>
              <w:tabs>
                <w:tab w:val="clear" w:pos="4153"/>
                <w:tab w:val="clear" w:pos="8306"/>
                <w:tab w:val="left" w:pos="5670"/>
              </w:tabs>
              <w:rPr>
                <w:rFonts w:ascii="Arial" w:hAnsi="Arial"/>
                <w:lang w:val="fr-BE"/>
              </w:rPr>
            </w:pPr>
            <w:r w:rsidRPr="008C14F1">
              <w:rPr>
                <w:rFonts w:ascii="Arial" w:hAnsi="Arial"/>
                <w:lang w:val="fr-FR"/>
              </w:rPr>
              <w:t xml:space="preserve">Circ. </w:t>
            </w:r>
            <w:r w:rsidRPr="00E7354B">
              <w:rPr>
                <w:rFonts w:ascii="Arial" w:hAnsi="Arial"/>
                <w:lang w:val="fr-BE"/>
              </w:rPr>
              <w:t xml:space="preserve">OT </w:t>
            </w:r>
            <w:r w:rsidR="00E7354B" w:rsidRPr="00E7354B">
              <w:rPr>
                <w:rFonts w:ascii="Arial" w:hAnsi="Arial"/>
                <w:lang w:val="fr-BE"/>
              </w:rPr>
              <w:t>2</w:t>
            </w:r>
            <w:r w:rsidR="00E7354B">
              <w:rPr>
                <w:rFonts w:ascii="Arial" w:hAnsi="Arial"/>
                <w:lang w:val="fr-BE"/>
              </w:rPr>
              <w:t>01</w:t>
            </w:r>
            <w:r w:rsidR="00D80750">
              <w:rPr>
                <w:rFonts w:ascii="Arial" w:hAnsi="Arial"/>
                <w:lang w:val="fr-BE"/>
              </w:rPr>
              <w:t>6</w:t>
            </w:r>
            <w:r w:rsidR="00E7354B">
              <w:rPr>
                <w:rFonts w:ascii="Arial" w:hAnsi="Arial"/>
                <w:lang w:val="fr-BE"/>
              </w:rPr>
              <w:t>/0</w:t>
            </w:r>
            <w:r w:rsidR="008B7BD7">
              <w:rPr>
                <w:rFonts w:ascii="Arial" w:hAnsi="Arial"/>
                <w:lang w:val="fr-BE"/>
              </w:rPr>
              <w:t>1</w:t>
            </w:r>
            <w:r w:rsidR="00D80750">
              <w:rPr>
                <w:rFonts w:ascii="Arial" w:hAnsi="Arial"/>
                <w:lang w:val="fr-BE"/>
              </w:rPr>
              <w:t>9</w:t>
            </w:r>
          </w:p>
        </w:tc>
      </w:tr>
      <w:tr w:rsidR="004151C8" w:rsidRPr="00F92315" w:rsidTr="003C188F">
        <w:trPr>
          <w:gridBefore w:val="1"/>
          <w:wBefore w:w="142" w:type="dxa"/>
          <w:cantSplit/>
          <w:trHeight w:hRule="exact" w:val="360"/>
        </w:trPr>
        <w:tc>
          <w:tcPr>
            <w:tcW w:w="4678" w:type="dxa"/>
            <w:gridSpan w:val="8"/>
            <w:tcBorders>
              <w:bottom w:val="nil"/>
            </w:tcBorders>
          </w:tcPr>
          <w:p w:rsidR="004151C8" w:rsidRDefault="004151C8">
            <w:pPr>
              <w:tabs>
                <w:tab w:val="left" w:pos="5670"/>
              </w:tabs>
              <w:rPr>
                <w:rFonts w:ascii="Arial" w:hAnsi="Arial"/>
                <w:b/>
                <w:sz w:val="18"/>
                <w:lang w:val="fr-BE"/>
              </w:rPr>
            </w:pPr>
            <w:r w:rsidRPr="008C14F1">
              <w:rPr>
                <w:rFonts w:ascii="Arial" w:hAnsi="Arial"/>
                <w:b/>
                <w:sz w:val="18"/>
                <w:lang w:val="fr-BE"/>
              </w:rPr>
              <w:t>Service des Soins de Santé</w:t>
            </w:r>
          </w:p>
          <w:p w:rsidR="002C75BD" w:rsidRPr="008C14F1" w:rsidRDefault="002C75BD">
            <w:pPr>
              <w:tabs>
                <w:tab w:val="left" w:pos="5670"/>
              </w:tabs>
              <w:rPr>
                <w:rFonts w:ascii="Arial" w:hAnsi="Arial"/>
                <w:b/>
                <w:sz w:val="18"/>
                <w:lang w:val="fr-BE"/>
              </w:rPr>
            </w:pPr>
          </w:p>
        </w:tc>
        <w:tc>
          <w:tcPr>
            <w:tcW w:w="4537" w:type="dxa"/>
            <w:gridSpan w:val="5"/>
          </w:tcPr>
          <w:p w:rsidR="004151C8" w:rsidRPr="008C14F1" w:rsidRDefault="004151C8">
            <w:pPr>
              <w:tabs>
                <w:tab w:val="left" w:pos="5670"/>
              </w:tabs>
              <w:rPr>
                <w:rFonts w:ascii="Arial" w:hAnsi="Arial"/>
                <w:b/>
                <w:sz w:val="18"/>
                <w:lang w:val="fr-BE"/>
              </w:rPr>
            </w:pPr>
          </w:p>
        </w:tc>
      </w:tr>
      <w:tr w:rsidR="004151C8" w:rsidRPr="00F92315" w:rsidTr="003C188F">
        <w:trPr>
          <w:gridBefore w:val="1"/>
          <w:gridAfter w:val="1"/>
          <w:wBefore w:w="142" w:type="dxa"/>
          <w:wAfter w:w="567" w:type="dxa"/>
          <w:cantSplit/>
          <w:trHeight w:hRule="exact" w:val="240"/>
        </w:trPr>
        <w:tc>
          <w:tcPr>
            <w:tcW w:w="1666" w:type="dxa"/>
            <w:gridSpan w:val="3"/>
          </w:tcPr>
          <w:p w:rsidR="004151C8" w:rsidRPr="008C14F1" w:rsidRDefault="004151C8">
            <w:pPr>
              <w:tabs>
                <w:tab w:val="left" w:pos="5670"/>
              </w:tabs>
              <w:rPr>
                <w:rFonts w:ascii="Arial" w:hAnsi="Arial"/>
                <w:sz w:val="18"/>
                <w:lang w:val="fr-BE"/>
              </w:rPr>
            </w:pPr>
            <w:r w:rsidRPr="008C14F1">
              <w:rPr>
                <w:rFonts w:ascii="Arial" w:hAnsi="Arial"/>
                <w:b/>
                <w:sz w:val="18"/>
                <w:lang w:val="fr-BE"/>
              </w:rPr>
              <w:t xml:space="preserve">Correspondant: </w:t>
            </w:r>
          </w:p>
        </w:tc>
        <w:tc>
          <w:tcPr>
            <w:tcW w:w="2729" w:type="dxa"/>
            <w:gridSpan w:val="4"/>
          </w:tcPr>
          <w:p w:rsidR="004151C8" w:rsidRPr="008C14F1" w:rsidRDefault="00FF0D15" w:rsidP="00FF0D15">
            <w:pPr>
              <w:tabs>
                <w:tab w:val="left" w:pos="5670"/>
              </w:tabs>
              <w:rPr>
                <w:rFonts w:ascii="Arial" w:hAnsi="Arial"/>
                <w:sz w:val="18"/>
                <w:lang w:val="fr-BE"/>
              </w:rPr>
            </w:pPr>
            <w:bookmarkStart w:id="4" w:name="Correspondent"/>
            <w:bookmarkEnd w:id="4"/>
            <w:r>
              <w:rPr>
                <w:rFonts w:ascii="Arial" w:hAnsi="Arial"/>
                <w:sz w:val="18"/>
                <w:lang w:val="fr-BE"/>
              </w:rPr>
              <w:t>Blandine Divry</w:t>
            </w:r>
          </w:p>
        </w:tc>
        <w:tc>
          <w:tcPr>
            <w:tcW w:w="2126" w:type="dxa"/>
            <w:gridSpan w:val="4"/>
          </w:tcPr>
          <w:p w:rsidR="004151C8" w:rsidRPr="008C14F1" w:rsidRDefault="004151C8">
            <w:pPr>
              <w:tabs>
                <w:tab w:val="left" w:pos="5670"/>
              </w:tabs>
              <w:rPr>
                <w:rFonts w:ascii="Arial" w:hAnsi="Arial"/>
                <w:b/>
                <w:sz w:val="18"/>
                <w:lang w:val="fr-BE"/>
              </w:rPr>
            </w:pPr>
            <w:bookmarkStart w:id="5" w:name="Delivery"/>
            <w:bookmarkEnd w:id="5"/>
          </w:p>
        </w:tc>
        <w:tc>
          <w:tcPr>
            <w:tcW w:w="2127" w:type="dxa"/>
          </w:tcPr>
          <w:p w:rsidR="004151C8" w:rsidRPr="008C14F1" w:rsidRDefault="004151C8">
            <w:pPr>
              <w:tabs>
                <w:tab w:val="left" w:pos="5670"/>
              </w:tabs>
              <w:rPr>
                <w:rFonts w:ascii="Arial" w:hAnsi="Arial"/>
                <w:sz w:val="18"/>
                <w:lang w:val="fr-BE"/>
              </w:rPr>
            </w:pPr>
            <w:bookmarkStart w:id="6" w:name="datum"/>
            <w:bookmarkEnd w:id="6"/>
          </w:p>
        </w:tc>
      </w:tr>
      <w:tr w:rsidR="004151C8" w:rsidRPr="00F92315" w:rsidTr="003C188F">
        <w:trPr>
          <w:gridBefore w:val="1"/>
          <w:gridAfter w:val="1"/>
          <w:wBefore w:w="142" w:type="dxa"/>
          <w:wAfter w:w="567" w:type="dxa"/>
          <w:cantSplit/>
          <w:trHeight w:hRule="exact" w:val="240"/>
        </w:trPr>
        <w:tc>
          <w:tcPr>
            <w:tcW w:w="4395" w:type="dxa"/>
            <w:gridSpan w:val="7"/>
          </w:tcPr>
          <w:p w:rsidR="004151C8" w:rsidRPr="008C14F1" w:rsidRDefault="000275F4" w:rsidP="00FF0D15">
            <w:pPr>
              <w:rPr>
                <w:rFonts w:ascii="Arial" w:hAnsi="Arial"/>
                <w:sz w:val="18"/>
                <w:lang w:val="fr-BE"/>
              </w:rPr>
            </w:pPr>
            <w:bookmarkStart w:id="7" w:name="Titel"/>
            <w:bookmarkEnd w:id="7"/>
            <w:r>
              <w:rPr>
                <w:rFonts w:ascii="Arial" w:hAnsi="Arial"/>
                <w:sz w:val="18"/>
                <w:lang w:val="fr-BE"/>
              </w:rPr>
              <w:t>Attaché</w:t>
            </w:r>
          </w:p>
        </w:tc>
        <w:tc>
          <w:tcPr>
            <w:tcW w:w="4253" w:type="dxa"/>
            <w:gridSpan w:val="5"/>
          </w:tcPr>
          <w:p w:rsidR="004151C8" w:rsidRPr="008C14F1" w:rsidRDefault="004151C8">
            <w:pPr>
              <w:tabs>
                <w:tab w:val="left" w:pos="5670"/>
              </w:tabs>
              <w:rPr>
                <w:rFonts w:ascii="Arial" w:hAnsi="Arial"/>
                <w:sz w:val="18"/>
                <w:lang w:val="fr-BE"/>
              </w:rPr>
            </w:pPr>
          </w:p>
        </w:tc>
      </w:tr>
      <w:tr w:rsidR="004151C8" w:rsidRPr="00F92315" w:rsidTr="003C188F">
        <w:trPr>
          <w:gridBefore w:val="1"/>
          <w:gridAfter w:val="1"/>
          <w:wBefore w:w="142" w:type="dxa"/>
          <w:wAfter w:w="567" w:type="dxa"/>
          <w:cantSplit/>
          <w:trHeight w:hRule="exact" w:val="240"/>
        </w:trPr>
        <w:tc>
          <w:tcPr>
            <w:tcW w:w="567" w:type="dxa"/>
          </w:tcPr>
          <w:p w:rsidR="004151C8" w:rsidRPr="008C14F1" w:rsidRDefault="004151C8">
            <w:pPr>
              <w:tabs>
                <w:tab w:val="left" w:pos="5670"/>
              </w:tabs>
              <w:rPr>
                <w:rFonts w:ascii="Arial" w:hAnsi="Arial"/>
                <w:sz w:val="18"/>
                <w:lang w:val="fr-BE"/>
              </w:rPr>
            </w:pPr>
            <w:r w:rsidRPr="008C14F1">
              <w:rPr>
                <w:rFonts w:ascii="Arial" w:hAnsi="Arial"/>
                <w:b/>
                <w:sz w:val="18"/>
                <w:lang w:val="fr-BE"/>
              </w:rPr>
              <w:t xml:space="preserve">Tél: </w:t>
            </w:r>
          </w:p>
        </w:tc>
        <w:tc>
          <w:tcPr>
            <w:tcW w:w="1701" w:type="dxa"/>
            <w:gridSpan w:val="4"/>
          </w:tcPr>
          <w:p w:rsidR="004151C8" w:rsidRPr="008C14F1" w:rsidRDefault="004151C8" w:rsidP="00FF0D15">
            <w:pPr>
              <w:tabs>
                <w:tab w:val="left" w:pos="5670"/>
              </w:tabs>
              <w:rPr>
                <w:rFonts w:ascii="Arial" w:hAnsi="Arial"/>
                <w:sz w:val="18"/>
                <w:lang w:val="fr-BE"/>
              </w:rPr>
            </w:pPr>
            <w:bookmarkStart w:id="8" w:name="Telefoon"/>
            <w:bookmarkEnd w:id="8"/>
            <w:r w:rsidRPr="008C14F1">
              <w:rPr>
                <w:rFonts w:ascii="Arial" w:hAnsi="Arial"/>
                <w:sz w:val="18"/>
                <w:lang w:val="fr-BE"/>
              </w:rPr>
              <w:t>02/739 7</w:t>
            </w:r>
            <w:r w:rsidR="00FF0D15">
              <w:rPr>
                <w:rFonts w:ascii="Arial" w:hAnsi="Arial"/>
                <w:sz w:val="18"/>
                <w:lang w:val="fr-BE"/>
              </w:rPr>
              <w:t>8</w:t>
            </w:r>
            <w:r w:rsidRPr="008C14F1">
              <w:rPr>
                <w:rFonts w:ascii="Arial" w:hAnsi="Arial"/>
                <w:sz w:val="18"/>
                <w:lang w:val="fr-BE"/>
              </w:rPr>
              <w:t xml:space="preserve"> </w:t>
            </w:r>
            <w:r w:rsidR="00FF0D15">
              <w:rPr>
                <w:rFonts w:ascii="Arial" w:hAnsi="Arial"/>
                <w:sz w:val="18"/>
                <w:lang w:val="fr-BE"/>
              </w:rPr>
              <w:t>01</w:t>
            </w:r>
          </w:p>
        </w:tc>
        <w:tc>
          <w:tcPr>
            <w:tcW w:w="709" w:type="dxa"/>
          </w:tcPr>
          <w:p w:rsidR="004151C8" w:rsidRPr="008C14F1" w:rsidRDefault="004151C8">
            <w:pPr>
              <w:pStyle w:val="Kop2"/>
              <w:rPr>
                <w:b w:val="0"/>
                <w:lang w:val="fr-BE"/>
              </w:rPr>
            </w:pPr>
            <w:r w:rsidRPr="008C14F1">
              <w:rPr>
                <w:lang w:val="fr-BE"/>
              </w:rPr>
              <w:t xml:space="preserve">Fax: </w:t>
            </w:r>
          </w:p>
        </w:tc>
        <w:tc>
          <w:tcPr>
            <w:tcW w:w="1418" w:type="dxa"/>
          </w:tcPr>
          <w:p w:rsidR="004151C8" w:rsidRPr="008C14F1" w:rsidRDefault="004151C8">
            <w:pPr>
              <w:pStyle w:val="Kop2"/>
              <w:rPr>
                <w:b w:val="0"/>
                <w:lang w:val="fr-BE"/>
              </w:rPr>
            </w:pPr>
            <w:r w:rsidRPr="008C14F1">
              <w:rPr>
                <w:b w:val="0"/>
                <w:lang w:val="fr-BE"/>
              </w:rPr>
              <w:t>02/739 77 11</w:t>
            </w:r>
          </w:p>
        </w:tc>
        <w:tc>
          <w:tcPr>
            <w:tcW w:w="1666" w:type="dxa"/>
            <w:gridSpan w:val="3"/>
          </w:tcPr>
          <w:p w:rsidR="004151C8" w:rsidRPr="008C14F1" w:rsidRDefault="004151C8">
            <w:pPr>
              <w:tabs>
                <w:tab w:val="left" w:pos="5670"/>
              </w:tabs>
              <w:rPr>
                <w:rFonts w:ascii="Arial" w:hAnsi="Arial"/>
                <w:sz w:val="18"/>
                <w:lang w:val="fr-BE"/>
              </w:rPr>
            </w:pPr>
          </w:p>
        </w:tc>
        <w:tc>
          <w:tcPr>
            <w:tcW w:w="2587" w:type="dxa"/>
            <w:gridSpan w:val="2"/>
          </w:tcPr>
          <w:p w:rsidR="004151C8" w:rsidRPr="008C14F1" w:rsidRDefault="004151C8">
            <w:pPr>
              <w:tabs>
                <w:tab w:val="left" w:pos="5670"/>
              </w:tabs>
              <w:rPr>
                <w:rFonts w:ascii="Arial" w:hAnsi="Arial"/>
                <w:sz w:val="18"/>
                <w:lang w:val="fr-BE"/>
              </w:rPr>
            </w:pPr>
            <w:bookmarkStart w:id="9" w:name="uw_ref"/>
            <w:bookmarkEnd w:id="9"/>
          </w:p>
        </w:tc>
      </w:tr>
      <w:tr w:rsidR="004151C8" w:rsidRPr="00F92315" w:rsidTr="003C188F">
        <w:trPr>
          <w:gridBefore w:val="1"/>
          <w:gridAfter w:val="1"/>
          <w:wBefore w:w="142" w:type="dxa"/>
          <w:wAfter w:w="567" w:type="dxa"/>
          <w:cantSplit/>
          <w:trHeight w:hRule="exact" w:val="240"/>
        </w:trPr>
        <w:tc>
          <w:tcPr>
            <w:tcW w:w="851" w:type="dxa"/>
            <w:gridSpan w:val="2"/>
          </w:tcPr>
          <w:p w:rsidR="004151C8" w:rsidRPr="008C14F1" w:rsidRDefault="004151C8">
            <w:pPr>
              <w:rPr>
                <w:rFonts w:ascii="Arial" w:hAnsi="Arial"/>
                <w:sz w:val="18"/>
                <w:lang w:val="fr-BE"/>
              </w:rPr>
            </w:pPr>
            <w:r w:rsidRPr="008C14F1">
              <w:rPr>
                <w:rFonts w:ascii="Arial" w:hAnsi="Arial"/>
                <w:b/>
                <w:sz w:val="18"/>
                <w:lang w:val="fr-BE"/>
              </w:rPr>
              <w:t xml:space="preserve">E-mail: </w:t>
            </w:r>
          </w:p>
        </w:tc>
        <w:tc>
          <w:tcPr>
            <w:tcW w:w="3544" w:type="dxa"/>
            <w:gridSpan w:val="5"/>
          </w:tcPr>
          <w:p w:rsidR="004151C8" w:rsidRPr="008C14F1" w:rsidRDefault="00FE7189" w:rsidP="00FE7189">
            <w:pPr>
              <w:rPr>
                <w:rFonts w:ascii="Arial" w:hAnsi="Arial"/>
                <w:sz w:val="18"/>
                <w:lang w:val="fr-BE"/>
              </w:rPr>
            </w:pPr>
            <w:bookmarkStart w:id="10" w:name="Email"/>
            <w:bookmarkEnd w:id="10"/>
            <w:r>
              <w:rPr>
                <w:rFonts w:ascii="Arial" w:hAnsi="Arial"/>
                <w:sz w:val="18"/>
                <w:lang w:val="fr-BE"/>
              </w:rPr>
              <w:t>b</w:t>
            </w:r>
            <w:r w:rsidR="00FF0D15">
              <w:rPr>
                <w:rFonts w:ascii="Arial" w:hAnsi="Arial"/>
                <w:sz w:val="18"/>
                <w:lang w:val="fr-BE"/>
              </w:rPr>
              <w:t>landine.divry</w:t>
            </w:r>
            <w:r w:rsidR="004151C8" w:rsidRPr="008C14F1">
              <w:rPr>
                <w:rFonts w:ascii="Arial" w:hAnsi="Arial"/>
                <w:sz w:val="18"/>
                <w:lang w:val="fr-BE"/>
              </w:rPr>
              <w:t>@inami.fgov.be</w:t>
            </w:r>
          </w:p>
        </w:tc>
        <w:tc>
          <w:tcPr>
            <w:tcW w:w="4253" w:type="dxa"/>
            <w:gridSpan w:val="5"/>
          </w:tcPr>
          <w:p w:rsidR="004151C8" w:rsidRPr="008C14F1" w:rsidRDefault="004151C8">
            <w:pPr>
              <w:tabs>
                <w:tab w:val="left" w:pos="5670"/>
              </w:tabs>
              <w:rPr>
                <w:rFonts w:ascii="Arial" w:hAnsi="Arial"/>
                <w:sz w:val="18"/>
                <w:lang w:val="fr-BE"/>
              </w:rPr>
            </w:pPr>
          </w:p>
        </w:tc>
      </w:tr>
      <w:tr w:rsidR="004151C8" w:rsidRPr="008C14F1" w:rsidTr="003C188F">
        <w:trPr>
          <w:gridBefore w:val="1"/>
          <w:gridAfter w:val="1"/>
          <w:wBefore w:w="142" w:type="dxa"/>
          <w:wAfter w:w="567" w:type="dxa"/>
          <w:cantSplit/>
          <w:trHeight w:hRule="exact" w:val="240"/>
        </w:trPr>
        <w:tc>
          <w:tcPr>
            <w:tcW w:w="1677" w:type="dxa"/>
            <w:gridSpan w:val="4"/>
          </w:tcPr>
          <w:p w:rsidR="004151C8" w:rsidRPr="008C14F1" w:rsidRDefault="004151C8">
            <w:pPr>
              <w:tabs>
                <w:tab w:val="left" w:pos="5670"/>
              </w:tabs>
              <w:rPr>
                <w:rFonts w:ascii="Arial" w:hAnsi="Arial"/>
                <w:sz w:val="18"/>
                <w:lang w:val="fr-BE"/>
              </w:rPr>
            </w:pPr>
            <w:r w:rsidRPr="008C14F1">
              <w:rPr>
                <w:rFonts w:ascii="Arial" w:hAnsi="Arial"/>
                <w:b/>
                <w:sz w:val="18"/>
                <w:lang w:val="fr-BE"/>
              </w:rPr>
              <w:t>Nos références:</w:t>
            </w:r>
          </w:p>
        </w:tc>
        <w:tc>
          <w:tcPr>
            <w:tcW w:w="2718" w:type="dxa"/>
            <w:gridSpan w:val="3"/>
          </w:tcPr>
          <w:p w:rsidR="004151C8" w:rsidRPr="008C14F1" w:rsidRDefault="004151C8">
            <w:pPr>
              <w:tabs>
                <w:tab w:val="left" w:pos="5670"/>
              </w:tabs>
              <w:rPr>
                <w:rFonts w:ascii="Arial" w:hAnsi="Arial"/>
                <w:sz w:val="18"/>
                <w:lang w:val="fr-BE"/>
              </w:rPr>
            </w:pPr>
            <w:bookmarkStart w:id="11" w:name="onze_ref"/>
            <w:bookmarkEnd w:id="11"/>
          </w:p>
        </w:tc>
        <w:tc>
          <w:tcPr>
            <w:tcW w:w="1377" w:type="dxa"/>
            <w:gridSpan w:val="2"/>
          </w:tcPr>
          <w:p w:rsidR="004151C8" w:rsidRPr="008C14F1" w:rsidRDefault="004151C8">
            <w:pPr>
              <w:pStyle w:val="Kop2"/>
              <w:rPr>
                <w:lang w:val="fr-BE"/>
              </w:rPr>
            </w:pPr>
            <w:bookmarkStart w:id="12" w:name="B"/>
            <w:bookmarkEnd w:id="12"/>
            <w:r w:rsidRPr="008C14F1">
              <w:rPr>
                <w:lang w:val="fr-BE"/>
              </w:rPr>
              <w:t>Bruxelles, le</w:t>
            </w:r>
          </w:p>
        </w:tc>
        <w:tc>
          <w:tcPr>
            <w:tcW w:w="2876" w:type="dxa"/>
            <w:gridSpan w:val="3"/>
          </w:tcPr>
          <w:p w:rsidR="004151C8" w:rsidRPr="008C14F1" w:rsidRDefault="004151C8">
            <w:pPr>
              <w:pStyle w:val="Kop2"/>
              <w:rPr>
                <w:b w:val="0"/>
                <w:lang w:val="fr-BE"/>
              </w:rPr>
            </w:pPr>
          </w:p>
        </w:tc>
      </w:tr>
    </w:tbl>
    <w:p w:rsidR="004151C8" w:rsidRPr="008C14F1" w:rsidRDefault="004151C8">
      <w:pPr>
        <w:tabs>
          <w:tab w:val="left" w:pos="5670"/>
        </w:tabs>
        <w:ind w:left="-142"/>
        <w:rPr>
          <w:rFonts w:ascii="Arial" w:hAnsi="Arial"/>
          <w:lang w:val="fr-BE"/>
        </w:rPr>
      </w:pPr>
    </w:p>
    <w:p w:rsidR="004151C8" w:rsidRPr="008C14F1" w:rsidRDefault="004151C8">
      <w:pPr>
        <w:tabs>
          <w:tab w:val="left" w:pos="5670"/>
        </w:tabs>
        <w:ind w:left="-142"/>
        <w:jc w:val="both"/>
        <w:rPr>
          <w:rFonts w:ascii="Arial" w:hAnsi="Arial"/>
          <w:lang w:val="fr-BE"/>
        </w:rPr>
      </w:pPr>
    </w:p>
    <w:p w:rsidR="004151C8" w:rsidRPr="008C14F1" w:rsidRDefault="004151C8">
      <w:pPr>
        <w:pStyle w:val="Afzender"/>
        <w:jc w:val="both"/>
      </w:pPr>
    </w:p>
    <w:p w:rsidR="004151C8" w:rsidRPr="008C14F1" w:rsidRDefault="004151C8">
      <w:pPr>
        <w:jc w:val="both"/>
        <w:rPr>
          <w:rFonts w:ascii="Arial" w:hAnsi="Arial"/>
          <w:lang w:val="fr-BE"/>
        </w:rPr>
      </w:pPr>
    </w:p>
    <w:p w:rsidR="004151C8" w:rsidRPr="008C14F1" w:rsidRDefault="004151C8">
      <w:pPr>
        <w:jc w:val="both"/>
        <w:rPr>
          <w:rFonts w:ascii="Arial" w:hAnsi="Arial"/>
          <w:lang w:val="fr-BE"/>
        </w:rPr>
      </w:pPr>
    </w:p>
    <w:p w:rsidR="004151C8" w:rsidRPr="008C14F1" w:rsidRDefault="004151C8">
      <w:pPr>
        <w:jc w:val="both"/>
        <w:rPr>
          <w:rFonts w:ascii="Arial" w:hAnsi="Arial"/>
          <w:lang w:val="fr-BE"/>
        </w:rPr>
      </w:pPr>
    </w:p>
    <w:p w:rsidR="004151C8" w:rsidRPr="008C14F1" w:rsidRDefault="004151C8">
      <w:pPr>
        <w:jc w:val="both"/>
        <w:rPr>
          <w:rFonts w:ascii="Arial" w:hAnsi="Arial"/>
          <w:lang w:val="fr-BE"/>
        </w:rPr>
      </w:pPr>
    </w:p>
    <w:p w:rsidR="004151C8" w:rsidRPr="008C14F1" w:rsidRDefault="004151C8">
      <w:pPr>
        <w:jc w:val="both"/>
        <w:rPr>
          <w:rFonts w:ascii="Arial" w:hAnsi="Arial"/>
          <w:lang w:val="fr-BE"/>
        </w:rPr>
      </w:pPr>
    </w:p>
    <w:p w:rsidR="004151C8" w:rsidRPr="00425054" w:rsidRDefault="004151C8">
      <w:pPr>
        <w:jc w:val="both"/>
        <w:rPr>
          <w:rFonts w:ascii="Arial" w:hAnsi="Arial"/>
          <w:lang w:val="fr-BE"/>
        </w:rPr>
      </w:pPr>
      <w:r w:rsidRPr="00425054">
        <w:rPr>
          <w:rFonts w:ascii="Arial" w:hAnsi="Arial"/>
          <w:lang w:val="fr-BE"/>
        </w:rPr>
        <w:t xml:space="preserve">Veuillez trouver en annexe les montants </w:t>
      </w:r>
      <w:r w:rsidR="00846CAC">
        <w:rPr>
          <w:rFonts w:ascii="Arial" w:hAnsi="Arial"/>
          <w:lang w:val="fr-BE"/>
        </w:rPr>
        <w:t>applicables</w:t>
      </w:r>
      <w:r w:rsidRPr="00425054">
        <w:rPr>
          <w:rFonts w:ascii="Arial" w:hAnsi="Arial"/>
          <w:lang w:val="fr-BE"/>
        </w:rPr>
        <w:t xml:space="preserve"> au </w:t>
      </w:r>
      <w:r w:rsidRPr="00425054">
        <w:rPr>
          <w:rFonts w:ascii="Arial" w:hAnsi="Arial"/>
          <w:u w:val="single"/>
          <w:lang w:val="fr-BE"/>
        </w:rPr>
        <w:t xml:space="preserve">1er janvier </w:t>
      </w:r>
      <w:r w:rsidR="00D80750">
        <w:rPr>
          <w:rFonts w:ascii="Arial" w:hAnsi="Arial"/>
          <w:u w:val="single"/>
          <w:lang w:val="fr-BE"/>
        </w:rPr>
        <w:t>2017</w:t>
      </w:r>
      <w:r w:rsidRPr="00425054">
        <w:rPr>
          <w:rFonts w:ascii="Arial" w:hAnsi="Arial"/>
          <w:lang w:val="fr-BE"/>
        </w:rPr>
        <w:t xml:space="preserve"> en ce qui concerne :</w:t>
      </w:r>
    </w:p>
    <w:p w:rsidR="004151C8" w:rsidRDefault="004151C8">
      <w:pPr>
        <w:numPr>
          <w:ilvl w:val="0"/>
          <w:numId w:val="1"/>
        </w:numPr>
        <w:tabs>
          <w:tab w:val="clear" w:pos="360"/>
          <w:tab w:val="num" w:pos="567"/>
        </w:tabs>
        <w:ind w:left="567" w:hanging="283"/>
        <w:jc w:val="both"/>
        <w:rPr>
          <w:rFonts w:ascii="Arial" w:hAnsi="Arial"/>
          <w:lang w:val="fr-BE"/>
        </w:rPr>
      </w:pPr>
      <w:r w:rsidRPr="00425054">
        <w:rPr>
          <w:rFonts w:ascii="Arial" w:hAnsi="Arial"/>
          <w:lang w:val="fr-BE"/>
        </w:rPr>
        <w:t xml:space="preserve">Les honoraires pour </w:t>
      </w:r>
      <w:r w:rsidR="00E7354B">
        <w:rPr>
          <w:rFonts w:ascii="Arial" w:hAnsi="Arial"/>
          <w:lang w:val="fr-BE"/>
        </w:rPr>
        <w:t>les prestations pharmaceutiques</w:t>
      </w:r>
      <w:r w:rsidRPr="00425054">
        <w:rPr>
          <w:rFonts w:ascii="Arial" w:hAnsi="Arial"/>
          <w:lang w:val="fr-BE"/>
        </w:rPr>
        <w:t>;</w:t>
      </w:r>
    </w:p>
    <w:p w:rsidR="00451737" w:rsidRPr="003A6BCA" w:rsidRDefault="00451737">
      <w:pPr>
        <w:numPr>
          <w:ilvl w:val="0"/>
          <w:numId w:val="1"/>
        </w:numPr>
        <w:tabs>
          <w:tab w:val="clear" w:pos="360"/>
          <w:tab w:val="num" w:pos="567"/>
        </w:tabs>
        <w:ind w:left="567" w:hanging="283"/>
        <w:jc w:val="both"/>
        <w:rPr>
          <w:rFonts w:ascii="Arial" w:hAnsi="Arial"/>
          <w:lang w:val="fr-BE"/>
        </w:rPr>
      </w:pPr>
      <w:r w:rsidRPr="003A6BCA">
        <w:rPr>
          <w:rFonts w:ascii="Arial" w:hAnsi="Arial"/>
          <w:snapToGrid w:val="0"/>
          <w:color w:val="000000"/>
          <w:lang w:val="fr-FR"/>
        </w:rPr>
        <w:t>L’intervention personnelle des bénéficiaires dans le coût des spécialités pharmaceutiques remboursables ;</w:t>
      </w:r>
    </w:p>
    <w:p w:rsidR="004151C8" w:rsidRPr="003A6BCA" w:rsidRDefault="004151C8">
      <w:pPr>
        <w:numPr>
          <w:ilvl w:val="0"/>
          <w:numId w:val="1"/>
        </w:numPr>
        <w:tabs>
          <w:tab w:val="clear" w:pos="360"/>
          <w:tab w:val="num" w:pos="567"/>
        </w:tabs>
        <w:ind w:left="567" w:hanging="283"/>
        <w:jc w:val="both"/>
        <w:rPr>
          <w:rFonts w:ascii="Arial" w:hAnsi="Arial"/>
          <w:lang w:val="fr-BE"/>
        </w:rPr>
      </w:pPr>
      <w:r w:rsidRPr="003A6BCA">
        <w:rPr>
          <w:rFonts w:ascii="Arial" w:hAnsi="Arial"/>
          <w:lang w:val="fr-BE"/>
        </w:rPr>
        <w:t>L’intervention personnelle des bénéficiaires dans le coût des préparations magistrales et produits assimilés ;</w:t>
      </w:r>
    </w:p>
    <w:p w:rsidR="004151C8" w:rsidRPr="003A6BCA" w:rsidRDefault="004151C8">
      <w:pPr>
        <w:numPr>
          <w:ilvl w:val="0"/>
          <w:numId w:val="1"/>
        </w:numPr>
        <w:tabs>
          <w:tab w:val="clear" w:pos="360"/>
          <w:tab w:val="num" w:pos="567"/>
        </w:tabs>
        <w:ind w:left="567" w:hanging="283"/>
        <w:jc w:val="both"/>
        <w:rPr>
          <w:rFonts w:ascii="Arial" w:hAnsi="Arial"/>
          <w:lang w:val="fr-BE"/>
        </w:rPr>
      </w:pPr>
      <w:r w:rsidRPr="003A6BCA">
        <w:rPr>
          <w:rFonts w:ascii="Arial" w:hAnsi="Arial"/>
          <w:lang w:val="fr-BE"/>
        </w:rPr>
        <w:t>L’intervention personnelle des bénéficiaires dans le coût des aliments diététiques à des fins médicales spéciales ;</w:t>
      </w:r>
    </w:p>
    <w:p w:rsidR="004151C8" w:rsidRPr="003A6BCA" w:rsidRDefault="004151C8">
      <w:pPr>
        <w:numPr>
          <w:ilvl w:val="0"/>
          <w:numId w:val="1"/>
        </w:numPr>
        <w:tabs>
          <w:tab w:val="clear" w:pos="360"/>
          <w:tab w:val="num" w:pos="567"/>
        </w:tabs>
        <w:ind w:left="567" w:hanging="283"/>
        <w:jc w:val="both"/>
        <w:rPr>
          <w:rFonts w:ascii="Arial" w:hAnsi="Arial"/>
          <w:lang w:val="fr-BE"/>
        </w:rPr>
      </w:pPr>
      <w:r w:rsidRPr="003A6BCA">
        <w:rPr>
          <w:rFonts w:ascii="Arial" w:hAnsi="Arial"/>
          <w:lang w:val="fr-BE"/>
        </w:rPr>
        <w:t>L’intervention personnelle des bénéficiaires dans le coût des moyens diagnostiques et du matériel de soins.</w:t>
      </w:r>
    </w:p>
    <w:p w:rsidR="004151C8" w:rsidRDefault="004151C8">
      <w:pPr>
        <w:jc w:val="both"/>
        <w:rPr>
          <w:rFonts w:ascii="Arial" w:hAnsi="Arial"/>
          <w:lang w:val="fr-BE"/>
        </w:rPr>
      </w:pPr>
    </w:p>
    <w:p w:rsidR="004151C8" w:rsidRDefault="004151C8">
      <w:pPr>
        <w:jc w:val="both"/>
        <w:rPr>
          <w:rFonts w:ascii="Arial" w:hAnsi="Arial"/>
          <w:lang w:val="fr-BE"/>
        </w:rPr>
      </w:pPr>
    </w:p>
    <w:p w:rsidR="004151C8" w:rsidRDefault="004151C8">
      <w:pPr>
        <w:jc w:val="both"/>
        <w:rPr>
          <w:rFonts w:ascii="Arial" w:hAnsi="Arial"/>
          <w:lang w:val="fr-BE"/>
        </w:rPr>
      </w:pPr>
    </w:p>
    <w:p w:rsidR="004151C8" w:rsidRDefault="004151C8">
      <w:pPr>
        <w:jc w:val="both"/>
        <w:rPr>
          <w:rFonts w:ascii="Arial" w:hAnsi="Arial"/>
          <w:lang w:val="fr-BE"/>
        </w:rPr>
      </w:pPr>
    </w:p>
    <w:p w:rsidR="004151C8" w:rsidRDefault="004151C8">
      <w:pPr>
        <w:jc w:val="both"/>
        <w:rPr>
          <w:rFonts w:ascii="Arial" w:hAnsi="Arial"/>
          <w:lang w:val="fr-BE"/>
        </w:rPr>
      </w:pPr>
    </w:p>
    <w:p w:rsidR="004151C8" w:rsidRDefault="004151C8">
      <w:pPr>
        <w:jc w:val="both"/>
        <w:rPr>
          <w:rFonts w:ascii="Arial" w:hAnsi="Arial"/>
          <w:lang w:val="fr-BE"/>
        </w:rPr>
      </w:pPr>
    </w:p>
    <w:p w:rsidR="004151C8" w:rsidRDefault="004151C8">
      <w:pPr>
        <w:jc w:val="both"/>
        <w:rPr>
          <w:rFonts w:ascii="Arial" w:hAnsi="Arial"/>
          <w:lang w:val="fr-BE"/>
        </w:rPr>
      </w:pPr>
    </w:p>
    <w:p w:rsidR="004151C8" w:rsidRDefault="004151C8">
      <w:pPr>
        <w:jc w:val="both"/>
        <w:rPr>
          <w:rFonts w:ascii="Arial" w:hAnsi="Arial"/>
          <w:lang w:val="fr-BE"/>
        </w:rPr>
      </w:pPr>
    </w:p>
    <w:p w:rsidR="004151C8" w:rsidRDefault="004151C8">
      <w:pPr>
        <w:jc w:val="both"/>
        <w:rPr>
          <w:rFonts w:ascii="Arial" w:hAnsi="Arial"/>
          <w:lang w:val="fr-BE"/>
        </w:rPr>
      </w:pPr>
    </w:p>
    <w:p w:rsidR="004151C8" w:rsidRDefault="004151C8">
      <w:pPr>
        <w:jc w:val="both"/>
        <w:rPr>
          <w:rFonts w:ascii="Arial" w:hAnsi="Arial"/>
          <w:lang w:val="fr-BE"/>
        </w:rPr>
      </w:pPr>
      <w:r>
        <w:rPr>
          <w:rFonts w:ascii="Arial" w:hAnsi="Arial"/>
          <w:lang w:val="fr-BE"/>
        </w:rPr>
        <w:t>Le Fonctionnaire dirigeant,</w:t>
      </w:r>
    </w:p>
    <w:p w:rsidR="004151C8" w:rsidRDefault="004151C8">
      <w:pPr>
        <w:jc w:val="both"/>
        <w:rPr>
          <w:rFonts w:ascii="Arial" w:hAnsi="Arial"/>
          <w:lang w:val="fr-BE"/>
        </w:rPr>
      </w:pPr>
    </w:p>
    <w:p w:rsidR="004151C8" w:rsidRDefault="004151C8">
      <w:pPr>
        <w:jc w:val="both"/>
        <w:rPr>
          <w:rFonts w:ascii="Arial" w:hAnsi="Arial"/>
          <w:lang w:val="fr-BE"/>
        </w:rPr>
      </w:pPr>
    </w:p>
    <w:p w:rsidR="004151C8" w:rsidRDefault="004151C8">
      <w:pPr>
        <w:jc w:val="both"/>
        <w:rPr>
          <w:rFonts w:ascii="Arial" w:hAnsi="Arial"/>
          <w:lang w:val="fr-BE"/>
        </w:rPr>
      </w:pPr>
    </w:p>
    <w:p w:rsidR="004151C8" w:rsidRDefault="004151C8">
      <w:pPr>
        <w:jc w:val="both"/>
        <w:rPr>
          <w:rFonts w:ascii="Arial" w:hAnsi="Arial"/>
          <w:lang w:val="fr-BE"/>
        </w:rPr>
      </w:pPr>
    </w:p>
    <w:p w:rsidR="004151C8" w:rsidRDefault="004151C8">
      <w:pPr>
        <w:jc w:val="both"/>
        <w:rPr>
          <w:rFonts w:ascii="Arial" w:hAnsi="Arial"/>
          <w:lang w:val="fr-BE"/>
        </w:rPr>
      </w:pPr>
    </w:p>
    <w:p w:rsidR="00E0376F" w:rsidRDefault="00E0376F">
      <w:pPr>
        <w:jc w:val="both"/>
        <w:rPr>
          <w:rFonts w:ascii="Arial" w:hAnsi="Arial"/>
          <w:lang w:val="fr-BE"/>
        </w:rPr>
      </w:pPr>
    </w:p>
    <w:p w:rsidR="004151C8" w:rsidRDefault="004151C8">
      <w:pPr>
        <w:jc w:val="both"/>
        <w:rPr>
          <w:rFonts w:ascii="Arial" w:hAnsi="Arial"/>
          <w:lang w:val="fr-BE"/>
        </w:rPr>
      </w:pPr>
    </w:p>
    <w:p w:rsidR="004151C8" w:rsidRDefault="004151C8">
      <w:pPr>
        <w:jc w:val="both"/>
        <w:rPr>
          <w:rFonts w:ascii="Arial" w:hAnsi="Arial"/>
          <w:lang w:val="fr-BE"/>
        </w:rPr>
      </w:pPr>
    </w:p>
    <w:p w:rsidR="004151C8" w:rsidRDefault="00B81C92">
      <w:pPr>
        <w:jc w:val="both"/>
        <w:rPr>
          <w:rFonts w:ascii="Arial" w:hAnsi="Arial"/>
          <w:lang w:val="fr-BE"/>
        </w:rPr>
      </w:pPr>
      <w:r>
        <w:rPr>
          <w:rFonts w:ascii="Arial" w:hAnsi="Arial"/>
          <w:lang w:val="fr-BE"/>
        </w:rPr>
        <w:t>H. De Ridder,</w:t>
      </w:r>
    </w:p>
    <w:p w:rsidR="004151C8" w:rsidRDefault="00B81C92">
      <w:pPr>
        <w:jc w:val="both"/>
        <w:rPr>
          <w:rFonts w:ascii="Arial" w:hAnsi="Arial"/>
          <w:lang w:val="fr-BE"/>
        </w:rPr>
      </w:pPr>
      <w:r>
        <w:rPr>
          <w:rFonts w:ascii="Arial" w:hAnsi="Arial"/>
          <w:lang w:val="fr-BE"/>
        </w:rPr>
        <w:t>Directeur</w:t>
      </w:r>
      <w:r w:rsidR="004151C8">
        <w:rPr>
          <w:rFonts w:ascii="Arial" w:hAnsi="Arial"/>
          <w:lang w:val="fr-BE"/>
        </w:rPr>
        <w:t xml:space="preserve"> général</w:t>
      </w:r>
      <w:r w:rsidR="008C14F1">
        <w:rPr>
          <w:rFonts w:ascii="Arial" w:hAnsi="Arial"/>
          <w:lang w:val="fr-BE"/>
        </w:rPr>
        <w:t>.</w:t>
      </w:r>
    </w:p>
    <w:p w:rsidR="004151C8" w:rsidRDefault="004151C8">
      <w:pPr>
        <w:tabs>
          <w:tab w:val="left" w:pos="5670"/>
        </w:tabs>
        <w:ind w:left="-142"/>
        <w:jc w:val="both"/>
        <w:rPr>
          <w:rFonts w:ascii="Arial" w:hAnsi="Arial"/>
          <w:lang w:val="fr-BE"/>
        </w:rPr>
      </w:pPr>
    </w:p>
    <w:p w:rsidR="00C976BF" w:rsidRDefault="00401378">
      <w:pPr>
        <w:rPr>
          <w:rFonts w:ascii="Arial" w:hAnsi="Arial"/>
          <w:lang w:val="fr-BE"/>
        </w:rPr>
      </w:pPr>
      <w:r>
        <w:rPr>
          <w:rFonts w:ascii="Arial" w:hAnsi="Arial"/>
          <w:lang w:val="fr-BE"/>
        </w:rPr>
        <w:br w:type="page"/>
      </w:r>
    </w:p>
    <w:tbl>
      <w:tblPr>
        <w:tblW w:w="11903" w:type="dxa"/>
        <w:tblInd w:w="-1122" w:type="dxa"/>
        <w:tblBorders>
          <w:top w:val="nil"/>
          <w:left w:val="nil"/>
          <w:bottom w:val="nil"/>
          <w:right w:val="nil"/>
        </w:tblBorders>
        <w:tblLayout w:type="fixed"/>
        <w:tblLook w:val="0000" w:firstRow="0" w:lastRow="0" w:firstColumn="0" w:lastColumn="0" w:noHBand="0" w:noVBand="0"/>
      </w:tblPr>
      <w:tblGrid>
        <w:gridCol w:w="11903"/>
      </w:tblGrid>
      <w:tr w:rsidR="00C976BF" w:rsidRPr="00E82C37" w:rsidTr="00E82C37">
        <w:trPr>
          <w:trHeight w:val="179"/>
        </w:trPr>
        <w:tc>
          <w:tcPr>
            <w:tcW w:w="11903" w:type="dxa"/>
          </w:tcPr>
          <w:p w:rsidR="00C976BF" w:rsidRPr="00A05C75" w:rsidRDefault="00C976BF" w:rsidP="00E82C37">
            <w:pPr>
              <w:pStyle w:val="Default"/>
              <w:jc w:val="center"/>
              <w:rPr>
                <w:sz w:val="26"/>
                <w:szCs w:val="26"/>
                <w:lang w:val="fr-BE"/>
              </w:rPr>
            </w:pPr>
          </w:p>
        </w:tc>
      </w:tr>
      <w:tr w:rsidR="00C976BF" w:rsidRPr="007647DA" w:rsidTr="00E82C37">
        <w:trPr>
          <w:trHeight w:val="200"/>
        </w:trPr>
        <w:tc>
          <w:tcPr>
            <w:tcW w:w="11903" w:type="dxa"/>
          </w:tcPr>
          <w:p w:rsidR="00C976BF" w:rsidRPr="00A05C75" w:rsidRDefault="00C976BF" w:rsidP="00E82C37">
            <w:pPr>
              <w:pStyle w:val="Default"/>
              <w:jc w:val="center"/>
              <w:rPr>
                <w:sz w:val="26"/>
                <w:szCs w:val="26"/>
                <w:lang w:val="fr-BE"/>
              </w:rPr>
            </w:pPr>
          </w:p>
        </w:tc>
      </w:tr>
    </w:tbl>
    <w:p w:rsidR="00C976BF" w:rsidRDefault="00C976BF" w:rsidP="00C976BF">
      <w:pPr>
        <w:pStyle w:val="Plattetekst"/>
        <w:rPr>
          <w:b w:val="0"/>
          <w:lang w:val="fr-FR"/>
        </w:rPr>
      </w:pPr>
    </w:p>
    <w:tbl>
      <w:tblPr>
        <w:tblW w:w="9696" w:type="dxa"/>
        <w:tblInd w:w="-396" w:type="dxa"/>
        <w:tblLayout w:type="fixed"/>
        <w:tblCellMar>
          <w:left w:w="30" w:type="dxa"/>
          <w:right w:w="30" w:type="dxa"/>
        </w:tblCellMar>
        <w:tblLook w:val="0000" w:firstRow="0" w:lastRow="0" w:firstColumn="0" w:lastColumn="0" w:noHBand="0" w:noVBand="0"/>
      </w:tblPr>
      <w:tblGrid>
        <w:gridCol w:w="9696"/>
      </w:tblGrid>
      <w:tr w:rsidR="00C976BF" w:rsidRPr="00F92315" w:rsidTr="00E82C37">
        <w:trPr>
          <w:trHeight w:val="708"/>
        </w:trPr>
        <w:tc>
          <w:tcPr>
            <w:tcW w:w="9696" w:type="dxa"/>
            <w:tcBorders>
              <w:top w:val="single" w:sz="2" w:space="0" w:color="000000"/>
              <w:left w:val="single" w:sz="2" w:space="0" w:color="000000"/>
              <w:bottom w:val="single" w:sz="2" w:space="0" w:color="000000"/>
              <w:right w:val="single" w:sz="2" w:space="0" w:color="000000"/>
            </w:tcBorders>
          </w:tcPr>
          <w:p w:rsidR="00C976BF" w:rsidRPr="00E82C37" w:rsidRDefault="00E82C37" w:rsidP="00D80750">
            <w:pPr>
              <w:spacing w:before="120" w:after="120"/>
              <w:ind w:left="357"/>
              <w:jc w:val="center"/>
              <w:rPr>
                <w:rFonts w:ascii="Arial" w:hAnsi="Arial"/>
                <w:b/>
                <w:snapToGrid w:val="0"/>
                <w:color w:val="000000"/>
                <w:sz w:val="22"/>
                <w:szCs w:val="22"/>
                <w:lang w:val="fr-BE"/>
              </w:rPr>
            </w:pPr>
            <w:r w:rsidRPr="00E82C37">
              <w:rPr>
                <w:rFonts w:ascii="Arial" w:hAnsi="Arial"/>
                <w:b/>
                <w:snapToGrid w:val="0"/>
                <w:color w:val="000000"/>
                <w:sz w:val="22"/>
                <w:szCs w:val="22"/>
                <w:lang w:val="fr-BE"/>
              </w:rPr>
              <w:t xml:space="preserve">A. </w:t>
            </w:r>
            <w:r w:rsidR="00C976BF" w:rsidRPr="00E82C37">
              <w:rPr>
                <w:rFonts w:ascii="Arial" w:hAnsi="Arial"/>
                <w:b/>
                <w:snapToGrid w:val="0"/>
                <w:color w:val="000000"/>
                <w:sz w:val="22"/>
                <w:szCs w:val="22"/>
                <w:lang w:val="fr-BE"/>
              </w:rPr>
              <w:t xml:space="preserve">Taux des honoraires pour les </w:t>
            </w:r>
            <w:r>
              <w:rPr>
                <w:rFonts w:ascii="Arial" w:hAnsi="Arial"/>
                <w:b/>
                <w:snapToGrid w:val="0"/>
                <w:color w:val="000000"/>
                <w:sz w:val="22"/>
                <w:szCs w:val="22"/>
                <w:lang w:val="fr-BE"/>
              </w:rPr>
              <w:t xml:space="preserve">spécialités </w:t>
            </w:r>
            <w:r w:rsidR="00C976BF" w:rsidRPr="00E82C37">
              <w:rPr>
                <w:rFonts w:ascii="Arial" w:hAnsi="Arial"/>
                <w:b/>
                <w:snapToGrid w:val="0"/>
                <w:color w:val="000000"/>
                <w:sz w:val="22"/>
                <w:szCs w:val="22"/>
                <w:lang w:val="fr-BE"/>
              </w:rPr>
              <w:t>pharmaceutiques</w:t>
            </w:r>
            <w:r w:rsidR="00C976BF" w:rsidRPr="00E82C37">
              <w:rPr>
                <w:rFonts w:ascii="Arial" w:hAnsi="Arial" w:cs="Arial"/>
                <w:b/>
                <w:bCs/>
                <w:sz w:val="22"/>
                <w:szCs w:val="22"/>
                <w:lang w:val="fr-BE"/>
              </w:rPr>
              <w:t xml:space="preserve"> à partir du</w:t>
            </w:r>
            <w:r>
              <w:rPr>
                <w:rFonts w:ascii="Arial" w:hAnsi="Arial" w:cs="Arial"/>
                <w:b/>
                <w:bCs/>
                <w:sz w:val="22"/>
                <w:szCs w:val="22"/>
                <w:lang w:val="fr-BE"/>
              </w:rPr>
              <w:br/>
            </w:r>
            <w:r w:rsidR="00C976BF" w:rsidRPr="00E82C37">
              <w:rPr>
                <w:rFonts w:ascii="Arial" w:hAnsi="Arial" w:cs="Arial"/>
                <w:b/>
                <w:bCs/>
                <w:sz w:val="22"/>
                <w:szCs w:val="22"/>
                <w:lang w:val="fr-BE"/>
              </w:rPr>
              <w:t>1</w:t>
            </w:r>
            <w:r w:rsidR="00C976BF" w:rsidRPr="00E82C37">
              <w:rPr>
                <w:rFonts w:ascii="Arial" w:hAnsi="Arial" w:cs="Arial"/>
                <w:b/>
                <w:bCs/>
                <w:sz w:val="22"/>
                <w:szCs w:val="22"/>
                <w:vertAlign w:val="superscript"/>
                <w:lang w:val="fr-BE"/>
              </w:rPr>
              <w:t>er</w:t>
            </w:r>
            <w:r w:rsidR="00C976BF" w:rsidRPr="00E82C37">
              <w:rPr>
                <w:rFonts w:ascii="Arial" w:hAnsi="Arial" w:cs="Arial"/>
                <w:b/>
                <w:bCs/>
                <w:sz w:val="22"/>
                <w:szCs w:val="22"/>
                <w:lang w:val="fr-BE"/>
              </w:rPr>
              <w:t xml:space="preserve"> janvier </w:t>
            </w:r>
            <w:r w:rsidR="00D80750">
              <w:rPr>
                <w:rFonts w:ascii="Arial" w:hAnsi="Arial" w:cs="Arial"/>
                <w:b/>
                <w:bCs/>
                <w:sz w:val="22"/>
                <w:szCs w:val="22"/>
                <w:lang w:val="fr-BE"/>
              </w:rPr>
              <w:t>2017</w:t>
            </w:r>
            <w:r w:rsidR="00C976BF" w:rsidRPr="00E82C37">
              <w:rPr>
                <w:rFonts w:ascii="Arial" w:hAnsi="Arial" w:cs="Arial"/>
                <w:b/>
                <w:bCs/>
                <w:sz w:val="22"/>
                <w:szCs w:val="22"/>
                <w:lang w:val="fr-BE"/>
              </w:rPr>
              <w:t>.</w:t>
            </w:r>
          </w:p>
        </w:tc>
      </w:tr>
    </w:tbl>
    <w:p w:rsidR="00C976BF" w:rsidRPr="009556B7" w:rsidRDefault="00C976BF" w:rsidP="00C976BF">
      <w:pPr>
        <w:jc w:val="both"/>
        <w:rPr>
          <w:rFonts w:ascii="Arial" w:hAnsi="Arial"/>
          <w:lang w:val="fr-FR"/>
        </w:rPr>
      </w:pPr>
    </w:p>
    <w:p w:rsidR="00C976BF" w:rsidRPr="009556B7" w:rsidRDefault="00C976BF" w:rsidP="00C976BF">
      <w:pPr>
        <w:jc w:val="both"/>
        <w:rPr>
          <w:rFonts w:ascii="Arial" w:hAnsi="Arial"/>
          <w:lang w:val="fr-FR"/>
        </w:rPr>
      </w:pPr>
    </w:p>
    <w:p w:rsidR="00C976BF" w:rsidRDefault="00C976BF" w:rsidP="00C976BF">
      <w:pPr>
        <w:pStyle w:val="Koptekst"/>
        <w:tabs>
          <w:tab w:val="clear" w:pos="4153"/>
          <w:tab w:val="clear" w:pos="8306"/>
        </w:tabs>
        <w:rPr>
          <w:rFonts w:ascii="Arial" w:hAnsi="Arial" w:cs="Arial"/>
          <w:lang w:val="fr-FR"/>
        </w:rPr>
      </w:pPr>
      <w:r w:rsidRPr="002D4491">
        <w:rPr>
          <w:rFonts w:ascii="Arial" w:hAnsi="Arial" w:cs="Arial"/>
          <w:b/>
          <w:sz w:val="22"/>
          <w:szCs w:val="22"/>
          <w:lang w:val="fr-FR"/>
        </w:rPr>
        <w:t>AR du 16 mars 2010</w:t>
      </w:r>
      <w:r w:rsidRPr="002D4491">
        <w:rPr>
          <w:rFonts w:ascii="Arial" w:hAnsi="Arial" w:cs="Arial"/>
          <w:b/>
          <w:lang w:val="fr-FR"/>
        </w:rPr>
        <w:t xml:space="preserve"> </w:t>
      </w:r>
      <w:r w:rsidR="002D4491" w:rsidRPr="002D4491">
        <w:rPr>
          <w:rFonts w:ascii="Arial" w:hAnsi="Arial" w:cs="Arial"/>
          <w:b/>
          <w:lang w:val="fr-FR"/>
        </w:rPr>
        <w:t xml:space="preserve">- </w:t>
      </w:r>
      <w:r w:rsidRPr="002D4491">
        <w:rPr>
          <w:rFonts w:ascii="Arial" w:hAnsi="Arial" w:cs="Arial"/>
          <w:b/>
          <w:lang w:val="fr-FR"/>
        </w:rPr>
        <w:t>MB 19/3/2010</w:t>
      </w:r>
      <w:r w:rsidRPr="002D4491">
        <w:rPr>
          <w:rFonts w:ascii="Arial" w:hAnsi="Arial" w:cs="Arial"/>
          <w:lang w:val="fr-FR"/>
        </w:rPr>
        <w:t xml:space="preserve"> </w:t>
      </w:r>
      <w:r>
        <w:rPr>
          <w:rFonts w:ascii="Arial" w:hAnsi="Arial" w:cs="Arial"/>
          <w:lang w:val="fr-FR"/>
        </w:rPr>
        <w:t xml:space="preserve">visant l’instauration d’honoraires pour </w:t>
      </w:r>
      <w:r w:rsidRPr="00ED46B6">
        <w:rPr>
          <w:rFonts w:ascii="Arial" w:hAnsi="Arial"/>
          <w:lang w:val="fr-FR"/>
        </w:rPr>
        <w:t>l</w:t>
      </w:r>
      <w:r>
        <w:rPr>
          <w:rFonts w:ascii="Arial" w:hAnsi="Arial"/>
          <w:lang w:val="fr-FR"/>
        </w:rPr>
        <w:t>a délivrance</w:t>
      </w:r>
      <w:r w:rsidRPr="00ED46B6">
        <w:rPr>
          <w:rFonts w:ascii="Arial" w:hAnsi="Arial"/>
          <w:lang w:val="fr-FR"/>
        </w:rPr>
        <w:t xml:space="preserve"> </w:t>
      </w:r>
      <w:r>
        <w:rPr>
          <w:rFonts w:ascii="Arial" w:hAnsi="Arial"/>
          <w:lang w:val="fr-FR"/>
        </w:rPr>
        <w:t>d’une spécialité</w:t>
      </w:r>
      <w:r w:rsidRPr="00ED46B6">
        <w:rPr>
          <w:rFonts w:ascii="Arial" w:hAnsi="Arial"/>
          <w:lang w:val="fr-FR"/>
        </w:rPr>
        <w:t xml:space="preserve"> pharmaceutique </w:t>
      </w:r>
      <w:r w:rsidRPr="00AF4403">
        <w:rPr>
          <w:rFonts w:ascii="Arial" w:hAnsi="Arial" w:cs="Arial"/>
          <w:lang w:val="fr-FR"/>
        </w:rPr>
        <w:t>remboursable dans une officine ouverte au public</w:t>
      </w:r>
      <w:r>
        <w:rPr>
          <w:rFonts w:ascii="Arial" w:hAnsi="Arial" w:cs="Arial"/>
          <w:lang w:val="fr-FR"/>
        </w:rPr>
        <w:t>.</w:t>
      </w:r>
    </w:p>
    <w:p w:rsidR="00C976BF" w:rsidRPr="00AF4403" w:rsidRDefault="00C976BF" w:rsidP="00C976BF">
      <w:pPr>
        <w:pStyle w:val="Koptekst"/>
        <w:tabs>
          <w:tab w:val="clear" w:pos="4153"/>
          <w:tab w:val="clear" w:pos="8306"/>
        </w:tabs>
        <w:rPr>
          <w:rFonts w:ascii="Arial" w:hAnsi="Arial" w:cs="Arial"/>
          <w:lang w:val="fr-FR"/>
        </w:rPr>
      </w:pPr>
    </w:p>
    <w:tbl>
      <w:tblPr>
        <w:tblW w:w="5017" w:type="pct"/>
        <w:tblInd w:w="80" w:type="dxa"/>
        <w:tblLayout w:type="fixed"/>
        <w:tblLook w:val="04A0" w:firstRow="1" w:lastRow="0" w:firstColumn="1" w:lastColumn="0" w:noHBand="0" w:noVBand="1"/>
      </w:tblPr>
      <w:tblGrid>
        <w:gridCol w:w="451"/>
        <w:gridCol w:w="976"/>
        <w:gridCol w:w="2589"/>
        <w:gridCol w:w="10"/>
        <w:gridCol w:w="607"/>
        <w:gridCol w:w="75"/>
        <w:gridCol w:w="6"/>
        <w:gridCol w:w="984"/>
        <w:gridCol w:w="424"/>
        <w:gridCol w:w="7"/>
        <w:gridCol w:w="16"/>
        <w:gridCol w:w="900"/>
        <w:gridCol w:w="354"/>
        <w:gridCol w:w="9"/>
        <w:gridCol w:w="14"/>
        <w:gridCol w:w="1087"/>
        <w:gridCol w:w="208"/>
        <w:gridCol w:w="19"/>
        <w:gridCol w:w="14"/>
      </w:tblGrid>
      <w:tr w:rsidR="00C976BF" w:rsidRPr="0018457D" w:rsidTr="00D80750">
        <w:trPr>
          <w:gridAfter w:val="2"/>
          <w:wAfter w:w="19" w:type="pct"/>
          <w:trHeight w:val="315"/>
        </w:trPr>
        <w:tc>
          <w:tcPr>
            <w:tcW w:w="3503" w:type="pct"/>
            <w:gridSpan w:val="10"/>
            <w:tcBorders>
              <w:top w:val="nil"/>
              <w:left w:val="nil"/>
              <w:bottom w:val="nil"/>
              <w:right w:val="nil"/>
            </w:tcBorders>
            <w:shd w:val="clear" w:color="auto" w:fill="auto"/>
            <w:noWrap/>
            <w:vAlign w:val="bottom"/>
            <w:hideMark/>
          </w:tcPr>
          <w:p w:rsidR="00C976BF" w:rsidRPr="0018457D" w:rsidRDefault="00C976BF" w:rsidP="00E82C37">
            <w:pPr>
              <w:rPr>
                <w:rFonts w:ascii="Arial" w:hAnsi="Arial" w:cs="Arial"/>
                <w:b/>
                <w:bCs/>
                <w:sz w:val="22"/>
                <w:szCs w:val="22"/>
                <w:lang w:val="fr-BE"/>
              </w:rPr>
            </w:pPr>
            <w:r w:rsidRPr="0018457D">
              <w:rPr>
                <w:rFonts w:ascii="Arial" w:hAnsi="Arial" w:cs="Arial"/>
                <w:b/>
                <w:bCs/>
                <w:sz w:val="22"/>
                <w:szCs w:val="22"/>
                <w:lang w:val="fr-BE"/>
              </w:rPr>
              <w:t xml:space="preserve">Valeur de la lettre-clé P =  </w:t>
            </w:r>
          </w:p>
        </w:tc>
        <w:tc>
          <w:tcPr>
            <w:tcW w:w="738" w:type="pct"/>
            <w:gridSpan w:val="5"/>
            <w:tcBorders>
              <w:top w:val="nil"/>
              <w:left w:val="nil"/>
              <w:bottom w:val="nil"/>
              <w:right w:val="nil"/>
            </w:tcBorders>
            <w:shd w:val="clear" w:color="auto" w:fill="auto"/>
            <w:noWrap/>
            <w:vAlign w:val="bottom"/>
            <w:hideMark/>
          </w:tcPr>
          <w:p w:rsidR="00C976BF" w:rsidRPr="00D80750" w:rsidRDefault="00D80750" w:rsidP="00E82C37">
            <w:pPr>
              <w:rPr>
                <w:rFonts w:ascii="Arial" w:hAnsi="Arial" w:cs="Arial"/>
                <w:b/>
                <w:sz w:val="22"/>
                <w:szCs w:val="22"/>
              </w:rPr>
            </w:pPr>
            <w:r w:rsidRPr="00D80750">
              <w:rPr>
                <w:rFonts w:ascii="Arial" w:hAnsi="Arial" w:cs="Arial"/>
                <w:b/>
                <w:sz w:val="22"/>
                <w:szCs w:val="22"/>
              </w:rPr>
              <w:t xml:space="preserve">1,841899 </w:t>
            </w:r>
          </w:p>
        </w:tc>
        <w:tc>
          <w:tcPr>
            <w:tcW w:w="740" w:type="pct"/>
            <w:gridSpan w:val="2"/>
            <w:tcBorders>
              <w:top w:val="nil"/>
              <w:left w:val="nil"/>
              <w:bottom w:val="nil"/>
              <w:right w:val="nil"/>
            </w:tcBorders>
            <w:shd w:val="clear" w:color="auto" w:fill="auto"/>
            <w:noWrap/>
            <w:vAlign w:val="bottom"/>
            <w:hideMark/>
          </w:tcPr>
          <w:p w:rsidR="00C976BF" w:rsidRPr="0018457D" w:rsidRDefault="00C976BF" w:rsidP="00E82C37">
            <w:pPr>
              <w:rPr>
                <w:rFonts w:ascii="Arial" w:hAnsi="Arial" w:cs="Arial"/>
                <w:b/>
                <w:bCs/>
                <w:sz w:val="22"/>
                <w:szCs w:val="22"/>
                <w:lang w:val="en-US"/>
              </w:rPr>
            </w:pPr>
            <w:r w:rsidRPr="0018457D">
              <w:rPr>
                <w:rFonts w:ascii="Arial" w:hAnsi="Arial" w:cs="Arial"/>
                <w:b/>
                <w:bCs/>
                <w:sz w:val="22"/>
                <w:szCs w:val="22"/>
                <w:lang w:val="en-US"/>
              </w:rPr>
              <w:t>EUR</w:t>
            </w:r>
          </w:p>
        </w:tc>
      </w:tr>
      <w:tr w:rsidR="00D80750" w:rsidRPr="0018457D" w:rsidTr="00D80750">
        <w:trPr>
          <w:gridAfter w:val="2"/>
          <w:wAfter w:w="19" w:type="pct"/>
          <w:trHeight w:val="315"/>
        </w:trPr>
        <w:tc>
          <w:tcPr>
            <w:tcW w:w="3503" w:type="pct"/>
            <w:gridSpan w:val="10"/>
            <w:tcBorders>
              <w:top w:val="nil"/>
              <w:left w:val="nil"/>
              <w:bottom w:val="nil"/>
              <w:right w:val="nil"/>
            </w:tcBorders>
            <w:shd w:val="clear" w:color="auto" w:fill="auto"/>
            <w:noWrap/>
            <w:vAlign w:val="bottom"/>
          </w:tcPr>
          <w:p w:rsidR="00D80750" w:rsidRPr="0018457D" w:rsidRDefault="00D80750" w:rsidP="00E82C37">
            <w:pPr>
              <w:rPr>
                <w:rFonts w:ascii="Arial" w:hAnsi="Arial" w:cs="Arial"/>
                <w:b/>
                <w:bCs/>
                <w:sz w:val="22"/>
                <w:szCs w:val="22"/>
                <w:lang w:val="fr-BE"/>
              </w:rPr>
            </w:pPr>
          </w:p>
        </w:tc>
        <w:tc>
          <w:tcPr>
            <w:tcW w:w="738" w:type="pct"/>
            <w:gridSpan w:val="5"/>
            <w:tcBorders>
              <w:top w:val="nil"/>
              <w:left w:val="nil"/>
              <w:bottom w:val="nil"/>
              <w:right w:val="nil"/>
            </w:tcBorders>
            <w:shd w:val="clear" w:color="auto" w:fill="auto"/>
            <w:noWrap/>
            <w:vAlign w:val="bottom"/>
          </w:tcPr>
          <w:p w:rsidR="00D80750" w:rsidRPr="00D80750" w:rsidRDefault="00D80750" w:rsidP="00E82C37">
            <w:pPr>
              <w:rPr>
                <w:rFonts w:ascii="Arial" w:hAnsi="Arial" w:cs="Arial"/>
                <w:b/>
                <w:sz w:val="22"/>
                <w:szCs w:val="22"/>
              </w:rPr>
            </w:pPr>
          </w:p>
        </w:tc>
        <w:tc>
          <w:tcPr>
            <w:tcW w:w="740" w:type="pct"/>
            <w:gridSpan w:val="2"/>
            <w:tcBorders>
              <w:top w:val="nil"/>
              <w:left w:val="nil"/>
              <w:bottom w:val="nil"/>
              <w:right w:val="nil"/>
            </w:tcBorders>
            <w:shd w:val="clear" w:color="auto" w:fill="auto"/>
            <w:noWrap/>
            <w:vAlign w:val="bottom"/>
          </w:tcPr>
          <w:p w:rsidR="00D80750" w:rsidRPr="0018457D" w:rsidRDefault="00D80750" w:rsidP="00E82C37">
            <w:pPr>
              <w:rPr>
                <w:rFonts w:ascii="Arial" w:hAnsi="Arial" w:cs="Arial"/>
                <w:b/>
                <w:bCs/>
                <w:sz w:val="22"/>
                <w:szCs w:val="22"/>
                <w:lang w:val="en-US"/>
              </w:rPr>
            </w:pPr>
          </w:p>
        </w:tc>
      </w:tr>
      <w:tr w:rsidR="00D80750" w:rsidRPr="00D80750" w:rsidTr="00D80750">
        <w:tblPrEx>
          <w:tblCellMar>
            <w:left w:w="70" w:type="dxa"/>
            <w:right w:w="70" w:type="dxa"/>
          </w:tblCellMar>
        </w:tblPrEx>
        <w:trPr>
          <w:gridAfter w:val="17"/>
          <w:wAfter w:w="4185" w:type="pct"/>
          <w:trHeight w:val="300"/>
        </w:trPr>
        <w:tc>
          <w:tcPr>
            <w:tcW w:w="815" w:type="pct"/>
            <w:gridSpan w:val="2"/>
            <w:tcBorders>
              <w:top w:val="nil"/>
              <w:left w:val="nil"/>
              <w:bottom w:val="nil"/>
              <w:right w:val="nil"/>
            </w:tcBorders>
            <w:shd w:val="clear" w:color="auto" w:fill="auto"/>
            <w:noWrap/>
            <w:vAlign w:val="bottom"/>
            <w:hideMark/>
          </w:tcPr>
          <w:p w:rsidR="00D80750" w:rsidRPr="00D80750" w:rsidRDefault="00D80750" w:rsidP="00D80750">
            <w:pPr>
              <w:rPr>
                <w:rFonts w:ascii="Arial" w:hAnsi="Arial" w:cs="Arial"/>
                <w:b/>
                <w:bCs/>
                <w:i/>
                <w:iCs/>
                <w:sz w:val="24"/>
                <w:szCs w:val="24"/>
                <w:lang w:val="fr-BE" w:eastAsia="fr-BE"/>
              </w:rPr>
            </w:pPr>
            <w:r w:rsidRPr="00D80750">
              <w:rPr>
                <w:rFonts w:ascii="Arial" w:hAnsi="Arial" w:cs="Arial"/>
                <w:b/>
                <w:bCs/>
                <w:i/>
                <w:iCs/>
                <w:sz w:val="24"/>
                <w:szCs w:val="24"/>
                <w:lang w:val="fr-BE" w:eastAsia="fr-BE"/>
              </w:rPr>
              <w:t>chapitre 1</w:t>
            </w:r>
          </w:p>
        </w:tc>
      </w:tr>
      <w:tr w:rsidR="00D80750" w:rsidRPr="00D80750" w:rsidTr="006805DB">
        <w:tblPrEx>
          <w:tblCellMar>
            <w:left w:w="70" w:type="dxa"/>
            <w:right w:w="70" w:type="dxa"/>
          </w:tblCellMar>
        </w:tblPrEx>
        <w:trPr>
          <w:gridAfter w:val="1"/>
          <w:wAfter w:w="8" w:type="pct"/>
          <w:trHeight w:val="315"/>
        </w:trPr>
        <w:tc>
          <w:tcPr>
            <w:tcW w:w="2296" w:type="pct"/>
            <w:gridSpan w:val="3"/>
            <w:tcBorders>
              <w:top w:val="nil"/>
              <w:left w:val="nil"/>
              <w:bottom w:val="single" w:sz="4" w:space="0" w:color="auto"/>
              <w:right w:val="nil"/>
            </w:tcBorders>
            <w:shd w:val="clear" w:color="auto" w:fill="auto"/>
            <w:noWrap/>
            <w:vAlign w:val="bottom"/>
            <w:hideMark/>
          </w:tcPr>
          <w:p w:rsidR="00D80750" w:rsidRPr="00D80750" w:rsidRDefault="00D80750" w:rsidP="00D80750">
            <w:pPr>
              <w:rPr>
                <w:rFonts w:ascii="Arial" w:hAnsi="Arial" w:cs="Arial"/>
                <w:b/>
                <w:bCs/>
                <w:sz w:val="22"/>
                <w:szCs w:val="22"/>
                <w:lang w:val="fr-BE" w:eastAsia="fr-BE"/>
              </w:rPr>
            </w:pPr>
          </w:p>
        </w:tc>
        <w:tc>
          <w:tcPr>
            <w:tcW w:w="353" w:type="pct"/>
            <w:gridSpan w:val="2"/>
            <w:tcBorders>
              <w:top w:val="nil"/>
              <w:left w:val="nil"/>
              <w:bottom w:val="single" w:sz="4" w:space="0" w:color="auto"/>
              <w:right w:val="nil"/>
            </w:tcBorders>
            <w:shd w:val="clear" w:color="auto" w:fill="auto"/>
            <w:noWrap/>
            <w:vAlign w:val="bottom"/>
            <w:hideMark/>
          </w:tcPr>
          <w:p w:rsidR="00D80750" w:rsidRPr="00D80750" w:rsidRDefault="00D80750" w:rsidP="00D80750">
            <w:pPr>
              <w:rPr>
                <w:rFonts w:ascii="Arial" w:hAnsi="Arial" w:cs="Arial"/>
                <w:b/>
                <w:bCs/>
                <w:sz w:val="22"/>
                <w:szCs w:val="22"/>
                <w:lang w:val="fr-BE" w:eastAsia="fr-BE"/>
              </w:rPr>
            </w:pPr>
          </w:p>
        </w:tc>
        <w:tc>
          <w:tcPr>
            <w:tcW w:w="850" w:type="pct"/>
            <w:gridSpan w:val="4"/>
            <w:tcBorders>
              <w:top w:val="nil"/>
              <w:left w:val="nil"/>
              <w:bottom w:val="single" w:sz="4" w:space="0" w:color="auto"/>
              <w:right w:val="nil"/>
            </w:tcBorders>
            <w:shd w:val="clear" w:color="auto" w:fill="auto"/>
            <w:noWrap/>
            <w:vAlign w:val="bottom"/>
            <w:hideMark/>
          </w:tcPr>
          <w:p w:rsidR="00D80750" w:rsidRPr="00D80750" w:rsidRDefault="00D80750" w:rsidP="00D80750">
            <w:pPr>
              <w:rPr>
                <w:rFonts w:ascii="Arial" w:hAnsi="Arial" w:cs="Arial"/>
                <w:b/>
                <w:bCs/>
                <w:sz w:val="22"/>
                <w:szCs w:val="22"/>
                <w:lang w:val="fr-BE" w:eastAsia="fr-BE"/>
              </w:rPr>
            </w:pPr>
          </w:p>
        </w:tc>
        <w:tc>
          <w:tcPr>
            <w:tcW w:w="734" w:type="pct"/>
            <w:gridSpan w:val="5"/>
            <w:tcBorders>
              <w:top w:val="nil"/>
              <w:left w:val="nil"/>
              <w:bottom w:val="single" w:sz="4" w:space="0" w:color="auto"/>
              <w:right w:val="nil"/>
            </w:tcBorders>
            <w:shd w:val="clear" w:color="auto" w:fill="auto"/>
            <w:noWrap/>
            <w:vAlign w:val="bottom"/>
            <w:hideMark/>
          </w:tcPr>
          <w:p w:rsidR="00D80750" w:rsidRPr="00D80750" w:rsidRDefault="00D80750" w:rsidP="00D80750">
            <w:pPr>
              <w:rPr>
                <w:rFonts w:ascii="Arial" w:hAnsi="Arial" w:cs="Arial"/>
                <w:b/>
                <w:bCs/>
                <w:sz w:val="22"/>
                <w:szCs w:val="22"/>
                <w:lang w:val="fr-BE" w:eastAsia="fr-BE"/>
              </w:rPr>
            </w:pPr>
          </w:p>
        </w:tc>
        <w:tc>
          <w:tcPr>
            <w:tcW w:w="759" w:type="pct"/>
            <w:gridSpan w:val="4"/>
            <w:tcBorders>
              <w:top w:val="nil"/>
              <w:left w:val="nil"/>
              <w:bottom w:val="single" w:sz="4" w:space="0" w:color="auto"/>
              <w:right w:val="nil"/>
            </w:tcBorders>
            <w:shd w:val="clear" w:color="auto" w:fill="auto"/>
            <w:noWrap/>
            <w:vAlign w:val="bottom"/>
            <w:hideMark/>
          </w:tcPr>
          <w:p w:rsidR="00D80750" w:rsidRPr="00D80750" w:rsidRDefault="00D80750" w:rsidP="00D80750">
            <w:pPr>
              <w:rPr>
                <w:rFonts w:ascii="Arial" w:hAnsi="Arial" w:cs="Arial"/>
                <w:b/>
                <w:bCs/>
                <w:sz w:val="22"/>
                <w:szCs w:val="22"/>
                <w:lang w:val="fr-BE" w:eastAsia="fr-BE"/>
              </w:rPr>
            </w:pPr>
          </w:p>
        </w:tc>
      </w:tr>
      <w:tr w:rsidR="00D80750" w:rsidRPr="00D80750" w:rsidTr="006805DB">
        <w:tblPrEx>
          <w:tblCellMar>
            <w:left w:w="70" w:type="dxa"/>
            <w:right w:w="70" w:type="dxa"/>
          </w:tblCellMar>
        </w:tblPrEx>
        <w:trPr>
          <w:gridAfter w:val="1"/>
          <w:wAfter w:w="8" w:type="pct"/>
          <w:trHeight w:val="255"/>
        </w:trPr>
        <w:tc>
          <w:tcPr>
            <w:tcW w:w="2296" w:type="pct"/>
            <w:gridSpan w:val="3"/>
            <w:tcBorders>
              <w:top w:val="single" w:sz="4" w:space="0" w:color="auto"/>
              <w:left w:val="single" w:sz="4" w:space="0" w:color="auto"/>
              <w:bottom w:val="nil"/>
              <w:right w:val="nil"/>
            </w:tcBorders>
            <w:shd w:val="clear" w:color="auto" w:fill="auto"/>
            <w:noWrap/>
            <w:vAlign w:val="bottom"/>
            <w:hideMark/>
          </w:tcPr>
          <w:p w:rsidR="00D80750" w:rsidRPr="00D80750" w:rsidRDefault="00D80750" w:rsidP="00D80750">
            <w:pPr>
              <w:rPr>
                <w:rFonts w:ascii="Arial" w:hAnsi="Arial" w:cs="Arial"/>
                <w:lang w:val="fr-BE" w:eastAsia="fr-BE"/>
              </w:rPr>
            </w:pPr>
            <w:r w:rsidRPr="00D80750">
              <w:rPr>
                <w:rFonts w:ascii="Arial" w:hAnsi="Arial" w:cs="Arial"/>
                <w:lang w:val="fr-BE" w:eastAsia="fr-BE"/>
              </w:rPr>
              <w:t> </w:t>
            </w:r>
          </w:p>
        </w:tc>
        <w:tc>
          <w:tcPr>
            <w:tcW w:w="353" w:type="pct"/>
            <w:gridSpan w:val="2"/>
            <w:tcBorders>
              <w:top w:val="single" w:sz="4" w:space="0" w:color="auto"/>
              <w:left w:val="single" w:sz="4" w:space="0" w:color="auto"/>
              <w:bottom w:val="nil"/>
              <w:right w:val="nil"/>
            </w:tcBorders>
            <w:shd w:val="clear" w:color="auto" w:fill="auto"/>
            <w:noWrap/>
            <w:vAlign w:val="bottom"/>
            <w:hideMark/>
          </w:tcPr>
          <w:p w:rsidR="00D80750" w:rsidRPr="00D80750" w:rsidRDefault="00D80750" w:rsidP="00D80750">
            <w:pPr>
              <w:rPr>
                <w:rFonts w:ascii="Arial" w:hAnsi="Arial" w:cs="Arial"/>
                <w:lang w:val="fr-BE" w:eastAsia="fr-BE"/>
              </w:rPr>
            </w:pPr>
            <w:r w:rsidRPr="00D80750">
              <w:rPr>
                <w:rFonts w:ascii="Arial" w:hAnsi="Arial" w:cs="Arial"/>
                <w:lang w:val="fr-BE" w:eastAsia="fr-BE"/>
              </w:rPr>
              <w:t> </w:t>
            </w:r>
          </w:p>
        </w:tc>
        <w:tc>
          <w:tcPr>
            <w:tcW w:w="850" w:type="pct"/>
            <w:gridSpan w:val="4"/>
            <w:tcBorders>
              <w:top w:val="single" w:sz="4" w:space="0" w:color="auto"/>
              <w:left w:val="nil"/>
              <w:bottom w:val="nil"/>
              <w:right w:val="single" w:sz="4" w:space="0" w:color="auto"/>
            </w:tcBorders>
            <w:shd w:val="clear" w:color="auto" w:fill="auto"/>
            <w:noWrap/>
            <w:vAlign w:val="bottom"/>
            <w:hideMark/>
          </w:tcPr>
          <w:p w:rsidR="00D80750" w:rsidRPr="00D80750" w:rsidRDefault="00D80750" w:rsidP="00D80750">
            <w:pPr>
              <w:rPr>
                <w:rFonts w:ascii="Arial" w:hAnsi="Arial" w:cs="Arial"/>
                <w:lang w:val="fr-BE" w:eastAsia="fr-BE"/>
              </w:rPr>
            </w:pPr>
            <w:r w:rsidRPr="00D80750">
              <w:rPr>
                <w:rFonts w:ascii="Arial" w:hAnsi="Arial" w:cs="Arial"/>
                <w:lang w:val="fr-BE" w:eastAsia="fr-BE"/>
              </w:rPr>
              <w:t> </w:t>
            </w:r>
          </w:p>
        </w:tc>
        <w:tc>
          <w:tcPr>
            <w:tcW w:w="734" w:type="pct"/>
            <w:gridSpan w:val="5"/>
            <w:tcBorders>
              <w:top w:val="single" w:sz="4" w:space="0" w:color="auto"/>
              <w:left w:val="nil"/>
              <w:bottom w:val="nil"/>
              <w:right w:val="single" w:sz="4" w:space="0" w:color="auto"/>
            </w:tcBorders>
            <w:shd w:val="clear" w:color="auto" w:fill="auto"/>
            <w:noWrap/>
            <w:vAlign w:val="bottom"/>
            <w:hideMark/>
          </w:tcPr>
          <w:p w:rsidR="00D80750" w:rsidRPr="00D80750" w:rsidRDefault="00D80750" w:rsidP="00D80750">
            <w:pPr>
              <w:rPr>
                <w:rFonts w:ascii="Arial" w:hAnsi="Arial" w:cs="Arial"/>
                <w:lang w:val="fr-BE" w:eastAsia="fr-BE"/>
              </w:rPr>
            </w:pPr>
            <w:r w:rsidRPr="00D80750">
              <w:rPr>
                <w:rFonts w:ascii="Arial" w:hAnsi="Arial" w:cs="Arial"/>
                <w:lang w:val="fr-BE" w:eastAsia="fr-BE"/>
              </w:rPr>
              <w:t> </w:t>
            </w:r>
          </w:p>
        </w:tc>
        <w:tc>
          <w:tcPr>
            <w:tcW w:w="759" w:type="pct"/>
            <w:gridSpan w:val="4"/>
            <w:tcBorders>
              <w:top w:val="single" w:sz="4" w:space="0" w:color="auto"/>
              <w:left w:val="nil"/>
              <w:bottom w:val="nil"/>
              <w:right w:val="single" w:sz="4" w:space="0" w:color="auto"/>
            </w:tcBorders>
            <w:shd w:val="clear" w:color="auto" w:fill="auto"/>
            <w:noWrap/>
            <w:vAlign w:val="bottom"/>
            <w:hideMark/>
          </w:tcPr>
          <w:p w:rsidR="00D80750" w:rsidRPr="00D80750" w:rsidRDefault="00D80750" w:rsidP="00D80750">
            <w:pPr>
              <w:rPr>
                <w:rFonts w:ascii="Arial" w:hAnsi="Arial" w:cs="Arial"/>
                <w:lang w:val="fr-BE" w:eastAsia="fr-BE"/>
              </w:rPr>
            </w:pPr>
            <w:r w:rsidRPr="00D80750">
              <w:rPr>
                <w:rFonts w:ascii="Arial" w:hAnsi="Arial" w:cs="Arial"/>
                <w:lang w:val="fr-BE" w:eastAsia="fr-BE"/>
              </w:rPr>
              <w:t> </w:t>
            </w:r>
          </w:p>
        </w:tc>
      </w:tr>
      <w:tr w:rsidR="00D80750" w:rsidRPr="00D80750" w:rsidTr="006805DB">
        <w:tblPrEx>
          <w:tblCellMar>
            <w:left w:w="70" w:type="dxa"/>
            <w:right w:w="70" w:type="dxa"/>
          </w:tblCellMar>
        </w:tblPrEx>
        <w:trPr>
          <w:gridAfter w:val="1"/>
          <w:wAfter w:w="8" w:type="pct"/>
          <w:trHeight w:val="255"/>
        </w:trPr>
        <w:tc>
          <w:tcPr>
            <w:tcW w:w="2296" w:type="pct"/>
            <w:gridSpan w:val="3"/>
            <w:tcBorders>
              <w:top w:val="nil"/>
              <w:left w:val="single" w:sz="4" w:space="0" w:color="auto"/>
              <w:bottom w:val="nil"/>
              <w:right w:val="nil"/>
            </w:tcBorders>
            <w:shd w:val="clear" w:color="auto" w:fill="auto"/>
            <w:noWrap/>
            <w:vAlign w:val="bottom"/>
            <w:hideMark/>
          </w:tcPr>
          <w:p w:rsidR="00D80750" w:rsidRPr="00D80750" w:rsidRDefault="00D80750" w:rsidP="00D80750">
            <w:pPr>
              <w:rPr>
                <w:rFonts w:ascii="Arial" w:hAnsi="Arial" w:cs="Arial"/>
                <w:lang w:val="fr-BE" w:eastAsia="fr-BE"/>
              </w:rPr>
            </w:pPr>
            <w:r w:rsidRPr="00D80750">
              <w:rPr>
                <w:rFonts w:ascii="Arial" w:hAnsi="Arial" w:cs="Arial"/>
                <w:lang w:val="fr-BE" w:eastAsia="fr-BE"/>
              </w:rPr>
              <w:t>Libellé</w:t>
            </w:r>
          </w:p>
        </w:tc>
        <w:tc>
          <w:tcPr>
            <w:tcW w:w="1203" w:type="pct"/>
            <w:gridSpan w:val="6"/>
            <w:tcBorders>
              <w:top w:val="nil"/>
              <w:left w:val="single" w:sz="4" w:space="0" w:color="auto"/>
              <w:bottom w:val="nil"/>
              <w:right w:val="single" w:sz="4" w:space="0" w:color="000000"/>
            </w:tcBorders>
            <w:shd w:val="clear" w:color="auto" w:fill="auto"/>
            <w:noWrap/>
            <w:vAlign w:val="bottom"/>
            <w:hideMark/>
          </w:tcPr>
          <w:p w:rsidR="00D80750" w:rsidRPr="00D80750" w:rsidRDefault="00D80750" w:rsidP="00D80750">
            <w:pPr>
              <w:jc w:val="center"/>
              <w:rPr>
                <w:rFonts w:ascii="Arial" w:hAnsi="Arial" w:cs="Arial"/>
                <w:lang w:val="fr-BE" w:eastAsia="fr-BE"/>
              </w:rPr>
            </w:pPr>
            <w:r>
              <w:rPr>
                <w:rFonts w:ascii="Arial" w:hAnsi="Arial" w:cs="Arial"/>
                <w:lang w:val="fr-BE" w:eastAsia="fr-BE"/>
              </w:rPr>
              <w:t xml:space="preserve">Nombre </w:t>
            </w:r>
            <w:r w:rsidRPr="00D80750">
              <w:rPr>
                <w:rFonts w:ascii="Arial" w:hAnsi="Arial" w:cs="Arial"/>
                <w:lang w:val="fr-BE" w:eastAsia="fr-BE"/>
              </w:rPr>
              <w:t>Coefficient</w:t>
            </w:r>
          </w:p>
        </w:tc>
        <w:tc>
          <w:tcPr>
            <w:tcW w:w="734" w:type="pct"/>
            <w:gridSpan w:val="5"/>
            <w:tcBorders>
              <w:top w:val="nil"/>
              <w:left w:val="nil"/>
              <w:bottom w:val="nil"/>
              <w:right w:val="single" w:sz="4" w:space="0" w:color="auto"/>
            </w:tcBorders>
            <w:shd w:val="clear" w:color="auto" w:fill="auto"/>
            <w:noWrap/>
            <w:vAlign w:val="bottom"/>
            <w:hideMark/>
          </w:tcPr>
          <w:p w:rsidR="00D80750" w:rsidRPr="00D80750" w:rsidRDefault="00D80750" w:rsidP="00D80750">
            <w:pPr>
              <w:jc w:val="center"/>
              <w:rPr>
                <w:rFonts w:ascii="Arial" w:hAnsi="Arial" w:cs="Arial"/>
                <w:lang w:val="fr-BE" w:eastAsia="fr-BE"/>
              </w:rPr>
            </w:pPr>
            <w:r w:rsidRPr="00D80750">
              <w:rPr>
                <w:rFonts w:ascii="Arial" w:hAnsi="Arial" w:cs="Arial"/>
                <w:lang w:val="fr-BE" w:eastAsia="fr-BE"/>
              </w:rPr>
              <w:t>Honoraires</w:t>
            </w:r>
          </w:p>
        </w:tc>
        <w:tc>
          <w:tcPr>
            <w:tcW w:w="759" w:type="pct"/>
            <w:gridSpan w:val="4"/>
            <w:tcBorders>
              <w:top w:val="nil"/>
              <w:left w:val="nil"/>
              <w:bottom w:val="nil"/>
              <w:right w:val="single" w:sz="4" w:space="0" w:color="auto"/>
            </w:tcBorders>
            <w:shd w:val="clear" w:color="auto" w:fill="auto"/>
            <w:noWrap/>
            <w:vAlign w:val="bottom"/>
            <w:hideMark/>
          </w:tcPr>
          <w:p w:rsidR="00D80750" w:rsidRPr="00D80750" w:rsidRDefault="00D80750" w:rsidP="00D80750">
            <w:pPr>
              <w:jc w:val="center"/>
              <w:rPr>
                <w:rFonts w:ascii="Arial" w:hAnsi="Arial" w:cs="Arial"/>
                <w:lang w:val="fr-BE" w:eastAsia="fr-BE"/>
              </w:rPr>
            </w:pPr>
            <w:r w:rsidRPr="00D80750">
              <w:rPr>
                <w:rFonts w:ascii="Arial" w:hAnsi="Arial" w:cs="Arial"/>
                <w:lang w:val="fr-BE" w:eastAsia="fr-BE"/>
              </w:rPr>
              <w:t>Honoraires</w:t>
            </w:r>
          </w:p>
        </w:tc>
      </w:tr>
      <w:tr w:rsidR="00D80750" w:rsidRPr="00D80750" w:rsidTr="006805DB">
        <w:tblPrEx>
          <w:tblCellMar>
            <w:left w:w="70" w:type="dxa"/>
            <w:right w:w="70" w:type="dxa"/>
          </w:tblCellMar>
        </w:tblPrEx>
        <w:trPr>
          <w:gridAfter w:val="1"/>
          <w:wAfter w:w="8" w:type="pct"/>
          <w:trHeight w:val="255"/>
        </w:trPr>
        <w:tc>
          <w:tcPr>
            <w:tcW w:w="2296" w:type="pct"/>
            <w:gridSpan w:val="3"/>
            <w:tcBorders>
              <w:top w:val="nil"/>
              <w:left w:val="single" w:sz="4" w:space="0" w:color="auto"/>
              <w:bottom w:val="single" w:sz="4" w:space="0" w:color="auto"/>
              <w:right w:val="nil"/>
            </w:tcBorders>
            <w:shd w:val="clear" w:color="auto" w:fill="auto"/>
            <w:noWrap/>
            <w:vAlign w:val="bottom"/>
            <w:hideMark/>
          </w:tcPr>
          <w:p w:rsidR="00D80750" w:rsidRPr="00D80750" w:rsidRDefault="00D80750" w:rsidP="00D80750">
            <w:pPr>
              <w:rPr>
                <w:rFonts w:ascii="Arial" w:hAnsi="Arial" w:cs="Arial"/>
                <w:lang w:val="fr-BE" w:eastAsia="fr-BE"/>
              </w:rPr>
            </w:pPr>
            <w:r w:rsidRPr="00D80750">
              <w:rPr>
                <w:rFonts w:ascii="Arial" w:hAnsi="Arial" w:cs="Arial"/>
                <w:lang w:val="fr-BE" w:eastAsia="fr-BE"/>
              </w:rPr>
              <w:t> </w:t>
            </w:r>
          </w:p>
        </w:tc>
        <w:tc>
          <w:tcPr>
            <w:tcW w:w="399" w:type="pct"/>
            <w:gridSpan w:val="4"/>
            <w:tcBorders>
              <w:top w:val="nil"/>
              <w:left w:val="single" w:sz="4" w:space="0" w:color="auto"/>
              <w:bottom w:val="single" w:sz="4" w:space="0" w:color="auto"/>
              <w:right w:val="nil"/>
            </w:tcBorders>
            <w:shd w:val="clear" w:color="auto" w:fill="auto"/>
            <w:noWrap/>
            <w:vAlign w:val="bottom"/>
            <w:hideMark/>
          </w:tcPr>
          <w:p w:rsidR="00D80750" w:rsidRPr="00D80750" w:rsidRDefault="00D80750" w:rsidP="00D80750">
            <w:pPr>
              <w:rPr>
                <w:rFonts w:ascii="Arial" w:hAnsi="Arial" w:cs="Arial"/>
                <w:lang w:val="fr-BE" w:eastAsia="fr-BE"/>
              </w:rPr>
            </w:pPr>
            <w:r w:rsidRPr="00D80750">
              <w:rPr>
                <w:rFonts w:ascii="Arial" w:hAnsi="Arial" w:cs="Arial"/>
                <w:lang w:val="fr-BE" w:eastAsia="fr-BE"/>
              </w:rPr>
              <w:t> </w:t>
            </w:r>
          </w:p>
        </w:tc>
        <w:tc>
          <w:tcPr>
            <w:tcW w:w="804" w:type="pct"/>
            <w:gridSpan w:val="2"/>
            <w:tcBorders>
              <w:top w:val="nil"/>
              <w:left w:val="nil"/>
              <w:bottom w:val="single" w:sz="4" w:space="0" w:color="auto"/>
              <w:right w:val="single" w:sz="4" w:space="0" w:color="auto"/>
            </w:tcBorders>
            <w:shd w:val="clear" w:color="auto" w:fill="auto"/>
            <w:noWrap/>
            <w:vAlign w:val="bottom"/>
            <w:hideMark/>
          </w:tcPr>
          <w:p w:rsidR="00D80750" w:rsidRPr="00D80750" w:rsidRDefault="00D80750" w:rsidP="00D80750">
            <w:pPr>
              <w:rPr>
                <w:rFonts w:ascii="Arial" w:hAnsi="Arial" w:cs="Arial"/>
                <w:lang w:val="fr-BE" w:eastAsia="fr-BE"/>
              </w:rPr>
            </w:pPr>
            <w:r w:rsidRPr="00D80750">
              <w:rPr>
                <w:rFonts w:ascii="Arial" w:hAnsi="Arial" w:cs="Arial"/>
                <w:lang w:val="fr-BE" w:eastAsia="fr-BE"/>
              </w:rPr>
              <w:t> </w:t>
            </w:r>
          </w:p>
        </w:tc>
        <w:tc>
          <w:tcPr>
            <w:tcW w:w="734" w:type="pct"/>
            <w:gridSpan w:val="5"/>
            <w:tcBorders>
              <w:top w:val="nil"/>
              <w:left w:val="nil"/>
              <w:bottom w:val="single" w:sz="4" w:space="0" w:color="auto"/>
              <w:right w:val="single" w:sz="4" w:space="0" w:color="auto"/>
            </w:tcBorders>
            <w:shd w:val="clear" w:color="auto" w:fill="auto"/>
            <w:noWrap/>
            <w:vAlign w:val="bottom"/>
            <w:hideMark/>
          </w:tcPr>
          <w:p w:rsidR="00D80750" w:rsidRPr="00D80750" w:rsidRDefault="00D80750" w:rsidP="00D80750">
            <w:pPr>
              <w:jc w:val="center"/>
              <w:rPr>
                <w:rFonts w:ascii="Arial" w:hAnsi="Arial" w:cs="Arial"/>
                <w:lang w:val="fr-BE" w:eastAsia="fr-BE"/>
              </w:rPr>
            </w:pPr>
            <w:r w:rsidRPr="00D80750">
              <w:rPr>
                <w:rFonts w:ascii="Arial" w:hAnsi="Arial" w:cs="Arial"/>
                <w:lang w:val="fr-BE" w:eastAsia="fr-BE"/>
              </w:rPr>
              <w:t xml:space="preserve">tva </w:t>
            </w:r>
            <w:proofErr w:type="spellStart"/>
            <w:r w:rsidRPr="00D80750">
              <w:rPr>
                <w:rFonts w:ascii="Arial" w:hAnsi="Arial" w:cs="Arial"/>
                <w:lang w:val="fr-BE" w:eastAsia="fr-BE"/>
              </w:rPr>
              <w:t>excl</w:t>
            </w:r>
            <w:proofErr w:type="spellEnd"/>
          </w:p>
        </w:tc>
        <w:tc>
          <w:tcPr>
            <w:tcW w:w="759" w:type="pct"/>
            <w:gridSpan w:val="4"/>
            <w:tcBorders>
              <w:top w:val="nil"/>
              <w:left w:val="nil"/>
              <w:bottom w:val="single" w:sz="4" w:space="0" w:color="auto"/>
              <w:right w:val="single" w:sz="4" w:space="0" w:color="auto"/>
            </w:tcBorders>
            <w:shd w:val="clear" w:color="auto" w:fill="auto"/>
            <w:noWrap/>
            <w:vAlign w:val="bottom"/>
            <w:hideMark/>
          </w:tcPr>
          <w:p w:rsidR="00D80750" w:rsidRPr="00D80750" w:rsidRDefault="00D80750" w:rsidP="00D80750">
            <w:pPr>
              <w:jc w:val="center"/>
              <w:rPr>
                <w:rFonts w:ascii="Arial" w:hAnsi="Arial" w:cs="Arial"/>
                <w:lang w:val="fr-BE" w:eastAsia="fr-BE"/>
              </w:rPr>
            </w:pPr>
            <w:r w:rsidRPr="00D80750">
              <w:rPr>
                <w:rFonts w:ascii="Arial" w:hAnsi="Arial" w:cs="Arial"/>
                <w:lang w:val="fr-BE" w:eastAsia="fr-BE"/>
              </w:rPr>
              <w:t xml:space="preserve">tva </w:t>
            </w:r>
            <w:proofErr w:type="spellStart"/>
            <w:r w:rsidRPr="00D80750">
              <w:rPr>
                <w:rFonts w:ascii="Arial" w:hAnsi="Arial" w:cs="Arial"/>
                <w:lang w:val="fr-BE" w:eastAsia="fr-BE"/>
              </w:rPr>
              <w:t>incl</w:t>
            </w:r>
            <w:proofErr w:type="spellEnd"/>
          </w:p>
        </w:tc>
      </w:tr>
      <w:tr w:rsidR="00D80750" w:rsidRPr="00D80750" w:rsidTr="00D80750">
        <w:tblPrEx>
          <w:tblCellMar>
            <w:left w:w="70" w:type="dxa"/>
            <w:right w:w="70" w:type="dxa"/>
          </w:tblCellMar>
        </w:tblPrEx>
        <w:trPr>
          <w:gridAfter w:val="1"/>
          <w:wAfter w:w="8" w:type="pct"/>
          <w:trHeight w:val="270"/>
        </w:trPr>
        <w:tc>
          <w:tcPr>
            <w:tcW w:w="2296" w:type="pct"/>
            <w:gridSpan w:val="3"/>
            <w:tcBorders>
              <w:top w:val="nil"/>
              <w:left w:val="single" w:sz="4" w:space="0" w:color="auto"/>
              <w:bottom w:val="nil"/>
              <w:right w:val="single" w:sz="4" w:space="0" w:color="auto"/>
            </w:tcBorders>
            <w:shd w:val="clear" w:color="auto" w:fill="auto"/>
            <w:noWrap/>
            <w:vAlign w:val="bottom"/>
            <w:hideMark/>
          </w:tcPr>
          <w:p w:rsidR="00D80750" w:rsidRPr="00D80750" w:rsidRDefault="00D80750" w:rsidP="00D80750">
            <w:pPr>
              <w:rPr>
                <w:rFonts w:ascii="Arial" w:hAnsi="Arial" w:cs="Arial"/>
                <w:sz w:val="22"/>
                <w:szCs w:val="22"/>
                <w:lang w:val="fr-BE" w:eastAsia="fr-BE"/>
              </w:rPr>
            </w:pPr>
            <w:r w:rsidRPr="00D80750">
              <w:rPr>
                <w:rFonts w:ascii="Arial" w:hAnsi="Arial" w:cs="Arial"/>
                <w:sz w:val="22"/>
                <w:szCs w:val="22"/>
                <w:lang w:val="fr-BE" w:eastAsia="fr-BE"/>
              </w:rPr>
              <w:t> </w:t>
            </w:r>
          </w:p>
        </w:tc>
        <w:tc>
          <w:tcPr>
            <w:tcW w:w="399" w:type="pct"/>
            <w:gridSpan w:val="4"/>
            <w:tcBorders>
              <w:top w:val="nil"/>
              <w:left w:val="nil"/>
              <w:bottom w:val="nil"/>
              <w:right w:val="nil"/>
            </w:tcBorders>
            <w:shd w:val="clear" w:color="auto" w:fill="auto"/>
            <w:noWrap/>
            <w:vAlign w:val="bottom"/>
            <w:hideMark/>
          </w:tcPr>
          <w:p w:rsidR="00D80750" w:rsidRPr="00D80750" w:rsidRDefault="00D80750" w:rsidP="00D80750">
            <w:pPr>
              <w:rPr>
                <w:rFonts w:ascii="Arial" w:hAnsi="Arial" w:cs="Arial"/>
                <w:sz w:val="22"/>
                <w:szCs w:val="22"/>
                <w:lang w:val="fr-BE" w:eastAsia="fr-BE"/>
              </w:rPr>
            </w:pPr>
          </w:p>
        </w:tc>
        <w:tc>
          <w:tcPr>
            <w:tcW w:w="804" w:type="pct"/>
            <w:gridSpan w:val="2"/>
            <w:tcBorders>
              <w:top w:val="nil"/>
              <w:left w:val="nil"/>
              <w:bottom w:val="nil"/>
              <w:right w:val="single" w:sz="4" w:space="0" w:color="000000"/>
            </w:tcBorders>
            <w:shd w:val="clear" w:color="auto" w:fill="auto"/>
            <w:noWrap/>
            <w:vAlign w:val="bottom"/>
            <w:hideMark/>
          </w:tcPr>
          <w:p w:rsidR="00D80750" w:rsidRPr="00D80750" w:rsidRDefault="00D80750" w:rsidP="00D80750">
            <w:pPr>
              <w:rPr>
                <w:rFonts w:ascii="Arial" w:hAnsi="Arial" w:cs="Arial"/>
                <w:sz w:val="22"/>
                <w:szCs w:val="22"/>
                <w:lang w:val="fr-BE" w:eastAsia="fr-BE"/>
              </w:rPr>
            </w:pPr>
            <w:r w:rsidRPr="00D80750">
              <w:rPr>
                <w:rFonts w:ascii="Arial" w:hAnsi="Arial" w:cs="Arial"/>
                <w:sz w:val="22"/>
                <w:szCs w:val="22"/>
                <w:lang w:val="fr-BE" w:eastAsia="fr-BE"/>
              </w:rPr>
              <w:t> </w:t>
            </w:r>
          </w:p>
        </w:tc>
        <w:tc>
          <w:tcPr>
            <w:tcW w:w="734" w:type="pct"/>
            <w:gridSpan w:val="5"/>
            <w:tcBorders>
              <w:top w:val="nil"/>
              <w:left w:val="nil"/>
              <w:bottom w:val="nil"/>
              <w:right w:val="single" w:sz="4" w:space="0" w:color="000000"/>
            </w:tcBorders>
            <w:shd w:val="clear" w:color="auto" w:fill="auto"/>
            <w:noWrap/>
            <w:vAlign w:val="bottom"/>
            <w:hideMark/>
          </w:tcPr>
          <w:p w:rsidR="00D80750" w:rsidRPr="00D80750" w:rsidRDefault="00D80750" w:rsidP="00D80750">
            <w:pPr>
              <w:rPr>
                <w:rFonts w:ascii="Arial" w:hAnsi="Arial" w:cs="Arial"/>
                <w:sz w:val="22"/>
                <w:szCs w:val="22"/>
                <w:lang w:val="fr-BE" w:eastAsia="fr-BE"/>
              </w:rPr>
            </w:pPr>
            <w:r w:rsidRPr="00D80750">
              <w:rPr>
                <w:rFonts w:ascii="Arial" w:hAnsi="Arial" w:cs="Arial"/>
                <w:sz w:val="22"/>
                <w:szCs w:val="22"/>
                <w:lang w:val="fr-BE" w:eastAsia="fr-BE"/>
              </w:rPr>
              <w:t> </w:t>
            </w:r>
          </w:p>
        </w:tc>
        <w:tc>
          <w:tcPr>
            <w:tcW w:w="759" w:type="pct"/>
            <w:gridSpan w:val="4"/>
            <w:tcBorders>
              <w:top w:val="nil"/>
              <w:left w:val="nil"/>
              <w:bottom w:val="nil"/>
              <w:right w:val="single" w:sz="4" w:space="0" w:color="000000"/>
            </w:tcBorders>
            <w:shd w:val="clear" w:color="auto" w:fill="auto"/>
            <w:noWrap/>
            <w:vAlign w:val="bottom"/>
            <w:hideMark/>
          </w:tcPr>
          <w:p w:rsidR="00D80750" w:rsidRPr="00D80750" w:rsidRDefault="00D80750" w:rsidP="00D80750">
            <w:pPr>
              <w:rPr>
                <w:rFonts w:ascii="Arial" w:hAnsi="Arial" w:cs="Arial"/>
                <w:sz w:val="22"/>
                <w:szCs w:val="22"/>
                <w:lang w:val="fr-BE" w:eastAsia="fr-BE"/>
              </w:rPr>
            </w:pPr>
            <w:r w:rsidRPr="00D80750">
              <w:rPr>
                <w:rFonts w:ascii="Arial" w:hAnsi="Arial" w:cs="Arial"/>
                <w:sz w:val="22"/>
                <w:szCs w:val="22"/>
                <w:lang w:val="fr-BE" w:eastAsia="fr-BE"/>
              </w:rPr>
              <w:t> </w:t>
            </w:r>
          </w:p>
        </w:tc>
      </w:tr>
      <w:tr w:rsidR="00D80750" w:rsidRPr="00D80750" w:rsidTr="003A6BCA">
        <w:tblPrEx>
          <w:tblCellMar>
            <w:left w:w="70" w:type="dxa"/>
            <w:right w:w="70" w:type="dxa"/>
          </w:tblCellMar>
        </w:tblPrEx>
        <w:trPr>
          <w:gridAfter w:val="1"/>
          <w:wAfter w:w="8" w:type="pct"/>
          <w:trHeight w:val="270"/>
        </w:trPr>
        <w:tc>
          <w:tcPr>
            <w:tcW w:w="2296" w:type="pct"/>
            <w:gridSpan w:val="3"/>
            <w:tcBorders>
              <w:top w:val="nil"/>
              <w:left w:val="single" w:sz="4" w:space="0" w:color="auto"/>
              <w:bottom w:val="nil"/>
              <w:right w:val="single" w:sz="4" w:space="0" w:color="auto"/>
            </w:tcBorders>
            <w:shd w:val="clear" w:color="auto" w:fill="auto"/>
            <w:noWrap/>
            <w:vAlign w:val="bottom"/>
            <w:hideMark/>
          </w:tcPr>
          <w:p w:rsidR="00D80750" w:rsidRPr="00D80750" w:rsidRDefault="00D80750" w:rsidP="00D80750">
            <w:pPr>
              <w:rPr>
                <w:rFonts w:ascii="Arial" w:hAnsi="Arial" w:cs="Arial"/>
                <w:lang w:val="fr-BE" w:eastAsia="fr-BE"/>
              </w:rPr>
            </w:pPr>
            <w:r w:rsidRPr="00D80750">
              <w:rPr>
                <w:rFonts w:ascii="Arial" w:hAnsi="Arial" w:cs="Arial"/>
                <w:lang w:val="fr-BE" w:eastAsia="fr-BE"/>
              </w:rPr>
              <w:t>honoraires de base (art.3)</w:t>
            </w:r>
          </w:p>
        </w:tc>
        <w:tc>
          <w:tcPr>
            <w:tcW w:w="399" w:type="pct"/>
            <w:gridSpan w:val="4"/>
            <w:tcBorders>
              <w:top w:val="nil"/>
              <w:left w:val="nil"/>
              <w:bottom w:val="nil"/>
              <w:right w:val="nil"/>
            </w:tcBorders>
            <w:shd w:val="clear" w:color="auto" w:fill="auto"/>
            <w:noWrap/>
            <w:vAlign w:val="bottom"/>
            <w:hideMark/>
          </w:tcPr>
          <w:p w:rsidR="00D80750" w:rsidRPr="00D80750" w:rsidRDefault="00D80750" w:rsidP="00D80750">
            <w:pPr>
              <w:rPr>
                <w:rFonts w:ascii="Arial" w:hAnsi="Arial" w:cs="Arial"/>
                <w:lang w:val="fr-BE" w:eastAsia="fr-BE"/>
              </w:rPr>
            </w:pPr>
            <w:r w:rsidRPr="00D80750">
              <w:rPr>
                <w:rFonts w:ascii="Arial" w:hAnsi="Arial" w:cs="Arial"/>
                <w:lang w:val="fr-BE" w:eastAsia="fr-BE"/>
              </w:rPr>
              <w:t>P</w:t>
            </w:r>
          </w:p>
        </w:tc>
        <w:tc>
          <w:tcPr>
            <w:tcW w:w="804" w:type="pct"/>
            <w:gridSpan w:val="2"/>
            <w:tcBorders>
              <w:top w:val="nil"/>
              <w:left w:val="nil"/>
              <w:bottom w:val="nil"/>
              <w:right w:val="single" w:sz="4" w:space="0" w:color="000000"/>
            </w:tcBorders>
            <w:shd w:val="clear" w:color="auto" w:fill="auto"/>
            <w:noWrap/>
            <w:vAlign w:val="bottom"/>
            <w:hideMark/>
          </w:tcPr>
          <w:p w:rsidR="00D80750" w:rsidRPr="00D80750" w:rsidRDefault="00D80750" w:rsidP="00D80750">
            <w:pPr>
              <w:jc w:val="right"/>
              <w:rPr>
                <w:rFonts w:ascii="Arial" w:hAnsi="Arial" w:cs="Arial"/>
                <w:lang w:val="fr-BE" w:eastAsia="fr-BE"/>
              </w:rPr>
            </w:pPr>
            <w:r w:rsidRPr="00D80750">
              <w:rPr>
                <w:rFonts w:ascii="Arial" w:hAnsi="Arial" w:cs="Arial"/>
                <w:lang w:val="fr-BE" w:eastAsia="fr-BE"/>
              </w:rPr>
              <w:t xml:space="preserve">2,28   </w:t>
            </w:r>
          </w:p>
        </w:tc>
        <w:tc>
          <w:tcPr>
            <w:tcW w:w="734" w:type="pct"/>
            <w:gridSpan w:val="5"/>
            <w:tcBorders>
              <w:top w:val="nil"/>
              <w:left w:val="nil"/>
              <w:bottom w:val="nil"/>
              <w:right w:val="single" w:sz="4" w:space="0" w:color="000000"/>
            </w:tcBorders>
            <w:shd w:val="clear" w:color="auto" w:fill="auto"/>
            <w:noWrap/>
            <w:vAlign w:val="bottom"/>
            <w:hideMark/>
          </w:tcPr>
          <w:p w:rsidR="00D80750" w:rsidRPr="00D80750" w:rsidRDefault="00D80750" w:rsidP="003A6BCA">
            <w:pPr>
              <w:jc w:val="right"/>
              <w:rPr>
                <w:rFonts w:ascii="Arial" w:hAnsi="Arial" w:cs="Arial"/>
                <w:lang w:val="fr-BE" w:eastAsia="fr-BE"/>
              </w:rPr>
            </w:pPr>
            <w:r w:rsidRPr="00D80750">
              <w:rPr>
                <w:rFonts w:ascii="Arial" w:hAnsi="Arial" w:cs="Arial"/>
                <w:lang w:val="fr-BE" w:eastAsia="fr-BE"/>
              </w:rPr>
              <w:t xml:space="preserve">4,20   </w:t>
            </w:r>
          </w:p>
        </w:tc>
        <w:tc>
          <w:tcPr>
            <w:tcW w:w="759" w:type="pct"/>
            <w:gridSpan w:val="4"/>
            <w:tcBorders>
              <w:top w:val="nil"/>
              <w:left w:val="nil"/>
              <w:bottom w:val="nil"/>
              <w:right w:val="single" w:sz="4" w:space="0" w:color="000000"/>
            </w:tcBorders>
            <w:shd w:val="clear" w:color="auto" w:fill="auto"/>
            <w:noWrap/>
            <w:vAlign w:val="bottom"/>
            <w:hideMark/>
          </w:tcPr>
          <w:p w:rsidR="00D80750" w:rsidRPr="00D80750" w:rsidRDefault="00D80750" w:rsidP="003A6BCA">
            <w:pPr>
              <w:jc w:val="right"/>
              <w:rPr>
                <w:rFonts w:ascii="Arial" w:hAnsi="Arial" w:cs="Arial"/>
                <w:lang w:val="fr-BE" w:eastAsia="fr-BE"/>
              </w:rPr>
            </w:pPr>
            <w:r w:rsidRPr="00D80750">
              <w:rPr>
                <w:rFonts w:ascii="Arial" w:hAnsi="Arial" w:cs="Arial"/>
                <w:lang w:val="fr-BE" w:eastAsia="fr-BE"/>
              </w:rPr>
              <w:t xml:space="preserve">4,45   </w:t>
            </w:r>
          </w:p>
        </w:tc>
      </w:tr>
      <w:tr w:rsidR="00D80750" w:rsidRPr="00D80750" w:rsidTr="003A6BCA">
        <w:tblPrEx>
          <w:tblCellMar>
            <w:left w:w="70" w:type="dxa"/>
            <w:right w:w="70" w:type="dxa"/>
          </w:tblCellMar>
        </w:tblPrEx>
        <w:trPr>
          <w:gridAfter w:val="1"/>
          <w:wAfter w:w="8" w:type="pct"/>
          <w:trHeight w:val="270"/>
        </w:trPr>
        <w:tc>
          <w:tcPr>
            <w:tcW w:w="2296" w:type="pct"/>
            <w:gridSpan w:val="3"/>
            <w:tcBorders>
              <w:top w:val="nil"/>
              <w:left w:val="single" w:sz="4" w:space="0" w:color="auto"/>
              <w:bottom w:val="nil"/>
              <w:right w:val="single" w:sz="4" w:space="0" w:color="auto"/>
            </w:tcBorders>
            <w:shd w:val="clear" w:color="auto" w:fill="auto"/>
            <w:noWrap/>
            <w:vAlign w:val="bottom"/>
            <w:hideMark/>
          </w:tcPr>
          <w:p w:rsidR="00D80750" w:rsidRPr="00D80750" w:rsidRDefault="00D80750" w:rsidP="00D80750">
            <w:pPr>
              <w:rPr>
                <w:rFonts w:ascii="Arial" w:hAnsi="Arial" w:cs="Arial"/>
                <w:lang w:val="fr-BE" w:eastAsia="fr-BE"/>
              </w:rPr>
            </w:pPr>
            <w:r w:rsidRPr="00D80750">
              <w:rPr>
                <w:rFonts w:ascii="Arial" w:hAnsi="Arial" w:cs="Arial"/>
                <w:lang w:val="fr-BE" w:eastAsia="fr-BE"/>
              </w:rPr>
              <w:t> </w:t>
            </w:r>
          </w:p>
        </w:tc>
        <w:tc>
          <w:tcPr>
            <w:tcW w:w="399" w:type="pct"/>
            <w:gridSpan w:val="4"/>
            <w:tcBorders>
              <w:top w:val="nil"/>
              <w:left w:val="nil"/>
              <w:bottom w:val="nil"/>
              <w:right w:val="nil"/>
            </w:tcBorders>
            <w:shd w:val="clear" w:color="auto" w:fill="auto"/>
            <w:noWrap/>
            <w:vAlign w:val="bottom"/>
            <w:hideMark/>
          </w:tcPr>
          <w:p w:rsidR="00D80750" w:rsidRPr="00D80750" w:rsidRDefault="00D80750" w:rsidP="00D80750">
            <w:pPr>
              <w:rPr>
                <w:rFonts w:ascii="Arial" w:hAnsi="Arial" w:cs="Arial"/>
                <w:lang w:val="fr-BE" w:eastAsia="fr-BE"/>
              </w:rPr>
            </w:pPr>
          </w:p>
        </w:tc>
        <w:tc>
          <w:tcPr>
            <w:tcW w:w="804" w:type="pct"/>
            <w:gridSpan w:val="2"/>
            <w:tcBorders>
              <w:top w:val="nil"/>
              <w:left w:val="nil"/>
              <w:bottom w:val="nil"/>
              <w:right w:val="single" w:sz="4" w:space="0" w:color="000000"/>
            </w:tcBorders>
            <w:shd w:val="clear" w:color="auto" w:fill="auto"/>
            <w:noWrap/>
            <w:vAlign w:val="bottom"/>
            <w:hideMark/>
          </w:tcPr>
          <w:p w:rsidR="00D80750" w:rsidRPr="00D80750" w:rsidRDefault="00D80750" w:rsidP="00D80750">
            <w:pPr>
              <w:rPr>
                <w:rFonts w:ascii="Arial" w:hAnsi="Arial" w:cs="Arial"/>
                <w:lang w:val="fr-BE" w:eastAsia="fr-BE"/>
              </w:rPr>
            </w:pPr>
            <w:r w:rsidRPr="00D80750">
              <w:rPr>
                <w:rFonts w:ascii="Arial" w:hAnsi="Arial" w:cs="Arial"/>
                <w:lang w:val="fr-BE" w:eastAsia="fr-BE"/>
              </w:rPr>
              <w:t> </w:t>
            </w:r>
          </w:p>
        </w:tc>
        <w:tc>
          <w:tcPr>
            <w:tcW w:w="734" w:type="pct"/>
            <w:gridSpan w:val="5"/>
            <w:tcBorders>
              <w:top w:val="nil"/>
              <w:left w:val="nil"/>
              <w:bottom w:val="nil"/>
              <w:right w:val="single" w:sz="4" w:space="0" w:color="000000"/>
            </w:tcBorders>
            <w:shd w:val="clear" w:color="auto" w:fill="auto"/>
            <w:noWrap/>
            <w:vAlign w:val="bottom"/>
            <w:hideMark/>
          </w:tcPr>
          <w:p w:rsidR="00D80750" w:rsidRPr="00D80750" w:rsidRDefault="00D80750" w:rsidP="003A6BCA">
            <w:pPr>
              <w:jc w:val="right"/>
              <w:rPr>
                <w:rFonts w:ascii="Arial" w:hAnsi="Arial" w:cs="Arial"/>
                <w:lang w:val="fr-BE" w:eastAsia="fr-BE"/>
              </w:rPr>
            </w:pPr>
            <w:r w:rsidRPr="00D80750">
              <w:rPr>
                <w:rFonts w:ascii="Arial" w:hAnsi="Arial" w:cs="Arial"/>
                <w:lang w:val="fr-BE" w:eastAsia="fr-BE"/>
              </w:rPr>
              <w:t> </w:t>
            </w:r>
          </w:p>
        </w:tc>
        <w:tc>
          <w:tcPr>
            <w:tcW w:w="759" w:type="pct"/>
            <w:gridSpan w:val="4"/>
            <w:tcBorders>
              <w:top w:val="nil"/>
              <w:left w:val="nil"/>
              <w:bottom w:val="nil"/>
              <w:right w:val="single" w:sz="4" w:space="0" w:color="000000"/>
            </w:tcBorders>
            <w:shd w:val="clear" w:color="auto" w:fill="auto"/>
            <w:noWrap/>
            <w:vAlign w:val="bottom"/>
            <w:hideMark/>
          </w:tcPr>
          <w:p w:rsidR="00D80750" w:rsidRPr="00D80750" w:rsidRDefault="00D80750" w:rsidP="003A6BCA">
            <w:pPr>
              <w:jc w:val="right"/>
              <w:rPr>
                <w:rFonts w:ascii="Arial" w:hAnsi="Arial" w:cs="Arial"/>
                <w:lang w:val="fr-BE" w:eastAsia="fr-BE"/>
              </w:rPr>
            </w:pPr>
            <w:r w:rsidRPr="00D80750">
              <w:rPr>
                <w:rFonts w:ascii="Arial" w:hAnsi="Arial" w:cs="Arial"/>
                <w:lang w:val="fr-BE" w:eastAsia="fr-BE"/>
              </w:rPr>
              <w:t> </w:t>
            </w:r>
          </w:p>
        </w:tc>
      </w:tr>
      <w:tr w:rsidR="00D80750" w:rsidRPr="00D80750" w:rsidTr="003A6BCA">
        <w:tblPrEx>
          <w:tblCellMar>
            <w:left w:w="70" w:type="dxa"/>
            <w:right w:w="70" w:type="dxa"/>
          </w:tblCellMar>
        </w:tblPrEx>
        <w:trPr>
          <w:gridAfter w:val="1"/>
          <w:wAfter w:w="8" w:type="pct"/>
          <w:trHeight w:val="270"/>
        </w:trPr>
        <w:tc>
          <w:tcPr>
            <w:tcW w:w="2296" w:type="pct"/>
            <w:gridSpan w:val="3"/>
            <w:tcBorders>
              <w:top w:val="nil"/>
              <w:left w:val="single" w:sz="4" w:space="0" w:color="auto"/>
              <w:bottom w:val="nil"/>
              <w:right w:val="single" w:sz="4" w:space="0" w:color="auto"/>
            </w:tcBorders>
            <w:shd w:val="clear" w:color="auto" w:fill="auto"/>
            <w:noWrap/>
            <w:vAlign w:val="bottom"/>
            <w:hideMark/>
          </w:tcPr>
          <w:p w:rsidR="00D80750" w:rsidRPr="00D80750" w:rsidRDefault="00D80750" w:rsidP="00D80750">
            <w:pPr>
              <w:rPr>
                <w:rFonts w:ascii="Arial" w:hAnsi="Arial" w:cs="Arial"/>
                <w:lang w:val="fr-BE" w:eastAsia="fr-BE"/>
              </w:rPr>
            </w:pPr>
            <w:r w:rsidRPr="00D80750">
              <w:rPr>
                <w:rFonts w:ascii="Arial" w:hAnsi="Arial" w:cs="Arial"/>
                <w:lang w:val="fr-BE" w:eastAsia="fr-BE"/>
              </w:rPr>
              <w:t xml:space="preserve">honoraires 1er entretien d'accompagnement </w:t>
            </w:r>
          </w:p>
        </w:tc>
        <w:tc>
          <w:tcPr>
            <w:tcW w:w="399" w:type="pct"/>
            <w:gridSpan w:val="4"/>
            <w:tcBorders>
              <w:top w:val="nil"/>
              <w:left w:val="nil"/>
              <w:bottom w:val="nil"/>
              <w:right w:val="nil"/>
            </w:tcBorders>
            <w:shd w:val="clear" w:color="auto" w:fill="auto"/>
            <w:noWrap/>
            <w:vAlign w:val="bottom"/>
            <w:hideMark/>
          </w:tcPr>
          <w:p w:rsidR="00D80750" w:rsidRPr="00D80750" w:rsidRDefault="00D80750" w:rsidP="00D80750">
            <w:pPr>
              <w:rPr>
                <w:rFonts w:ascii="Arial" w:hAnsi="Arial" w:cs="Arial"/>
                <w:lang w:val="fr-BE" w:eastAsia="fr-BE"/>
              </w:rPr>
            </w:pPr>
            <w:r w:rsidRPr="00D80750">
              <w:rPr>
                <w:rFonts w:ascii="Arial" w:hAnsi="Arial" w:cs="Arial"/>
                <w:lang w:val="fr-BE" w:eastAsia="fr-BE"/>
              </w:rPr>
              <w:t>P</w:t>
            </w:r>
          </w:p>
        </w:tc>
        <w:tc>
          <w:tcPr>
            <w:tcW w:w="804" w:type="pct"/>
            <w:gridSpan w:val="2"/>
            <w:tcBorders>
              <w:top w:val="nil"/>
              <w:left w:val="nil"/>
              <w:bottom w:val="nil"/>
              <w:right w:val="single" w:sz="4" w:space="0" w:color="000000"/>
            </w:tcBorders>
            <w:shd w:val="clear" w:color="auto" w:fill="auto"/>
            <w:noWrap/>
            <w:vAlign w:val="bottom"/>
            <w:hideMark/>
          </w:tcPr>
          <w:p w:rsidR="00D80750" w:rsidRPr="00D80750" w:rsidRDefault="00D80750" w:rsidP="00D80750">
            <w:pPr>
              <w:jc w:val="right"/>
              <w:rPr>
                <w:rFonts w:ascii="Arial" w:hAnsi="Arial" w:cs="Arial"/>
                <w:lang w:val="fr-BE" w:eastAsia="fr-BE"/>
              </w:rPr>
            </w:pPr>
            <w:r w:rsidRPr="00D80750">
              <w:rPr>
                <w:rFonts w:ascii="Arial" w:hAnsi="Arial" w:cs="Arial"/>
                <w:lang w:val="fr-BE" w:eastAsia="fr-BE"/>
              </w:rPr>
              <w:t xml:space="preserve">10,47   </w:t>
            </w:r>
          </w:p>
        </w:tc>
        <w:tc>
          <w:tcPr>
            <w:tcW w:w="734" w:type="pct"/>
            <w:gridSpan w:val="5"/>
            <w:tcBorders>
              <w:top w:val="nil"/>
              <w:left w:val="nil"/>
              <w:bottom w:val="nil"/>
              <w:right w:val="single" w:sz="4" w:space="0" w:color="000000"/>
            </w:tcBorders>
            <w:shd w:val="clear" w:color="auto" w:fill="auto"/>
            <w:noWrap/>
            <w:vAlign w:val="bottom"/>
            <w:hideMark/>
          </w:tcPr>
          <w:p w:rsidR="00D80750" w:rsidRPr="00D80750" w:rsidRDefault="00D80750" w:rsidP="003A6BCA">
            <w:pPr>
              <w:jc w:val="right"/>
              <w:rPr>
                <w:rFonts w:ascii="Arial" w:hAnsi="Arial" w:cs="Arial"/>
                <w:lang w:val="fr-BE" w:eastAsia="fr-BE"/>
              </w:rPr>
            </w:pPr>
            <w:r w:rsidRPr="00D80750">
              <w:rPr>
                <w:rFonts w:ascii="Arial" w:hAnsi="Arial" w:cs="Arial"/>
                <w:lang w:val="fr-BE" w:eastAsia="fr-BE"/>
              </w:rPr>
              <w:t xml:space="preserve">19,28   </w:t>
            </w:r>
          </w:p>
        </w:tc>
        <w:tc>
          <w:tcPr>
            <w:tcW w:w="759" w:type="pct"/>
            <w:gridSpan w:val="4"/>
            <w:tcBorders>
              <w:top w:val="nil"/>
              <w:left w:val="nil"/>
              <w:bottom w:val="nil"/>
              <w:right w:val="single" w:sz="4" w:space="0" w:color="000000"/>
            </w:tcBorders>
            <w:shd w:val="clear" w:color="auto" w:fill="auto"/>
            <w:noWrap/>
            <w:vAlign w:val="bottom"/>
            <w:hideMark/>
          </w:tcPr>
          <w:p w:rsidR="00D80750" w:rsidRPr="00D80750" w:rsidRDefault="00D80750" w:rsidP="003A6BCA">
            <w:pPr>
              <w:jc w:val="right"/>
              <w:rPr>
                <w:rFonts w:ascii="Arial" w:hAnsi="Arial" w:cs="Arial"/>
                <w:lang w:val="fr-BE" w:eastAsia="fr-BE"/>
              </w:rPr>
            </w:pPr>
            <w:r w:rsidRPr="00D80750">
              <w:rPr>
                <w:rFonts w:ascii="Arial" w:hAnsi="Arial" w:cs="Arial"/>
                <w:lang w:val="fr-BE" w:eastAsia="fr-BE"/>
              </w:rPr>
              <w:t xml:space="preserve">20,44   </w:t>
            </w:r>
          </w:p>
        </w:tc>
      </w:tr>
      <w:tr w:rsidR="00D80750" w:rsidRPr="00D80750" w:rsidTr="003A6BCA">
        <w:tblPrEx>
          <w:tblCellMar>
            <w:left w:w="70" w:type="dxa"/>
            <w:right w:w="70" w:type="dxa"/>
          </w:tblCellMar>
        </w:tblPrEx>
        <w:trPr>
          <w:gridAfter w:val="1"/>
          <w:wAfter w:w="8" w:type="pct"/>
          <w:trHeight w:val="270"/>
        </w:trPr>
        <w:tc>
          <w:tcPr>
            <w:tcW w:w="2296" w:type="pct"/>
            <w:gridSpan w:val="3"/>
            <w:tcBorders>
              <w:top w:val="nil"/>
              <w:left w:val="single" w:sz="4" w:space="0" w:color="auto"/>
              <w:bottom w:val="nil"/>
              <w:right w:val="single" w:sz="4" w:space="0" w:color="auto"/>
            </w:tcBorders>
            <w:shd w:val="clear" w:color="auto" w:fill="auto"/>
            <w:noWrap/>
            <w:vAlign w:val="bottom"/>
            <w:hideMark/>
          </w:tcPr>
          <w:p w:rsidR="00D80750" w:rsidRPr="00D80750" w:rsidRDefault="00D80750" w:rsidP="00D80750">
            <w:pPr>
              <w:rPr>
                <w:rFonts w:ascii="Arial" w:hAnsi="Arial" w:cs="Arial"/>
                <w:lang w:val="fr-BE" w:eastAsia="fr-BE"/>
              </w:rPr>
            </w:pPr>
            <w:r w:rsidRPr="00D80750">
              <w:rPr>
                <w:rFonts w:ascii="Arial" w:hAnsi="Arial" w:cs="Arial"/>
                <w:lang w:val="fr-BE" w:eastAsia="fr-BE"/>
              </w:rPr>
              <w:t>nouvelle médication (art. 5)</w:t>
            </w:r>
          </w:p>
        </w:tc>
        <w:tc>
          <w:tcPr>
            <w:tcW w:w="399" w:type="pct"/>
            <w:gridSpan w:val="4"/>
            <w:tcBorders>
              <w:top w:val="nil"/>
              <w:left w:val="nil"/>
              <w:bottom w:val="nil"/>
              <w:right w:val="nil"/>
            </w:tcBorders>
            <w:shd w:val="clear" w:color="auto" w:fill="auto"/>
            <w:noWrap/>
            <w:vAlign w:val="bottom"/>
            <w:hideMark/>
          </w:tcPr>
          <w:p w:rsidR="00D80750" w:rsidRPr="00D80750" w:rsidRDefault="00D80750" w:rsidP="00D80750">
            <w:pPr>
              <w:rPr>
                <w:rFonts w:ascii="Arial" w:hAnsi="Arial" w:cs="Arial"/>
                <w:lang w:val="fr-BE" w:eastAsia="fr-BE"/>
              </w:rPr>
            </w:pPr>
          </w:p>
        </w:tc>
        <w:tc>
          <w:tcPr>
            <w:tcW w:w="804" w:type="pct"/>
            <w:gridSpan w:val="2"/>
            <w:tcBorders>
              <w:top w:val="nil"/>
              <w:left w:val="nil"/>
              <w:bottom w:val="nil"/>
              <w:right w:val="single" w:sz="4" w:space="0" w:color="000000"/>
            </w:tcBorders>
            <w:shd w:val="clear" w:color="auto" w:fill="auto"/>
            <w:noWrap/>
            <w:vAlign w:val="bottom"/>
            <w:hideMark/>
          </w:tcPr>
          <w:p w:rsidR="00D80750" w:rsidRPr="00D80750" w:rsidRDefault="00D80750" w:rsidP="00D80750">
            <w:pPr>
              <w:rPr>
                <w:rFonts w:ascii="Arial" w:hAnsi="Arial" w:cs="Arial"/>
                <w:lang w:val="fr-BE" w:eastAsia="fr-BE"/>
              </w:rPr>
            </w:pPr>
            <w:r w:rsidRPr="00D80750">
              <w:rPr>
                <w:rFonts w:ascii="Arial" w:hAnsi="Arial" w:cs="Arial"/>
                <w:lang w:val="fr-BE" w:eastAsia="fr-BE"/>
              </w:rPr>
              <w:t> </w:t>
            </w:r>
          </w:p>
        </w:tc>
        <w:tc>
          <w:tcPr>
            <w:tcW w:w="734" w:type="pct"/>
            <w:gridSpan w:val="5"/>
            <w:tcBorders>
              <w:top w:val="nil"/>
              <w:left w:val="nil"/>
              <w:bottom w:val="nil"/>
              <w:right w:val="single" w:sz="4" w:space="0" w:color="000000"/>
            </w:tcBorders>
            <w:shd w:val="clear" w:color="auto" w:fill="auto"/>
            <w:noWrap/>
            <w:vAlign w:val="bottom"/>
            <w:hideMark/>
          </w:tcPr>
          <w:p w:rsidR="00D80750" w:rsidRPr="00D80750" w:rsidRDefault="00D80750" w:rsidP="003A6BCA">
            <w:pPr>
              <w:jc w:val="right"/>
              <w:rPr>
                <w:rFonts w:ascii="Arial" w:hAnsi="Arial" w:cs="Arial"/>
                <w:lang w:val="fr-BE" w:eastAsia="fr-BE"/>
              </w:rPr>
            </w:pPr>
            <w:r w:rsidRPr="00D80750">
              <w:rPr>
                <w:rFonts w:ascii="Arial" w:hAnsi="Arial" w:cs="Arial"/>
                <w:lang w:val="fr-BE" w:eastAsia="fr-BE"/>
              </w:rPr>
              <w:t> </w:t>
            </w:r>
          </w:p>
        </w:tc>
        <w:tc>
          <w:tcPr>
            <w:tcW w:w="759" w:type="pct"/>
            <w:gridSpan w:val="4"/>
            <w:tcBorders>
              <w:top w:val="nil"/>
              <w:left w:val="nil"/>
              <w:bottom w:val="nil"/>
              <w:right w:val="single" w:sz="4" w:space="0" w:color="000000"/>
            </w:tcBorders>
            <w:shd w:val="clear" w:color="auto" w:fill="auto"/>
            <w:noWrap/>
            <w:vAlign w:val="bottom"/>
            <w:hideMark/>
          </w:tcPr>
          <w:p w:rsidR="00D80750" w:rsidRPr="00D80750" w:rsidRDefault="00D80750" w:rsidP="003A6BCA">
            <w:pPr>
              <w:jc w:val="right"/>
              <w:rPr>
                <w:rFonts w:ascii="Arial" w:hAnsi="Arial" w:cs="Arial"/>
                <w:lang w:val="fr-BE" w:eastAsia="fr-BE"/>
              </w:rPr>
            </w:pPr>
            <w:r w:rsidRPr="00D80750">
              <w:rPr>
                <w:rFonts w:ascii="Arial" w:hAnsi="Arial" w:cs="Arial"/>
                <w:lang w:val="fr-BE" w:eastAsia="fr-BE"/>
              </w:rPr>
              <w:t> </w:t>
            </w:r>
          </w:p>
        </w:tc>
      </w:tr>
      <w:tr w:rsidR="00D80750" w:rsidRPr="00D80750" w:rsidTr="003A6BCA">
        <w:tblPrEx>
          <w:tblCellMar>
            <w:left w:w="70" w:type="dxa"/>
            <w:right w:w="70" w:type="dxa"/>
          </w:tblCellMar>
        </w:tblPrEx>
        <w:trPr>
          <w:gridAfter w:val="1"/>
          <w:wAfter w:w="8" w:type="pct"/>
          <w:trHeight w:val="270"/>
        </w:trPr>
        <w:tc>
          <w:tcPr>
            <w:tcW w:w="2296" w:type="pct"/>
            <w:gridSpan w:val="3"/>
            <w:tcBorders>
              <w:top w:val="nil"/>
              <w:left w:val="single" w:sz="4" w:space="0" w:color="auto"/>
              <w:bottom w:val="nil"/>
              <w:right w:val="single" w:sz="4" w:space="0" w:color="auto"/>
            </w:tcBorders>
            <w:shd w:val="clear" w:color="auto" w:fill="auto"/>
            <w:noWrap/>
            <w:vAlign w:val="bottom"/>
            <w:hideMark/>
          </w:tcPr>
          <w:p w:rsidR="00D80750" w:rsidRPr="00D80750" w:rsidRDefault="00D80750" w:rsidP="00D80750">
            <w:pPr>
              <w:rPr>
                <w:rFonts w:ascii="Arial" w:hAnsi="Arial" w:cs="Arial"/>
                <w:lang w:val="fr-BE" w:eastAsia="fr-BE"/>
              </w:rPr>
            </w:pPr>
            <w:r w:rsidRPr="00D80750">
              <w:rPr>
                <w:rFonts w:ascii="Arial" w:hAnsi="Arial" w:cs="Arial"/>
                <w:lang w:val="fr-BE" w:eastAsia="fr-BE"/>
              </w:rPr>
              <w:t> </w:t>
            </w:r>
          </w:p>
        </w:tc>
        <w:tc>
          <w:tcPr>
            <w:tcW w:w="399" w:type="pct"/>
            <w:gridSpan w:val="4"/>
            <w:tcBorders>
              <w:top w:val="nil"/>
              <w:left w:val="nil"/>
              <w:bottom w:val="nil"/>
              <w:right w:val="nil"/>
            </w:tcBorders>
            <w:shd w:val="clear" w:color="auto" w:fill="auto"/>
            <w:noWrap/>
            <w:vAlign w:val="bottom"/>
            <w:hideMark/>
          </w:tcPr>
          <w:p w:rsidR="00D80750" w:rsidRPr="00D80750" w:rsidRDefault="00D80750" w:rsidP="00D80750">
            <w:pPr>
              <w:rPr>
                <w:rFonts w:ascii="Arial" w:hAnsi="Arial" w:cs="Arial"/>
                <w:lang w:val="fr-BE" w:eastAsia="fr-BE"/>
              </w:rPr>
            </w:pPr>
          </w:p>
        </w:tc>
        <w:tc>
          <w:tcPr>
            <w:tcW w:w="804" w:type="pct"/>
            <w:gridSpan w:val="2"/>
            <w:tcBorders>
              <w:top w:val="nil"/>
              <w:left w:val="nil"/>
              <w:bottom w:val="nil"/>
              <w:right w:val="single" w:sz="4" w:space="0" w:color="000000"/>
            </w:tcBorders>
            <w:shd w:val="clear" w:color="auto" w:fill="auto"/>
            <w:noWrap/>
            <w:vAlign w:val="bottom"/>
            <w:hideMark/>
          </w:tcPr>
          <w:p w:rsidR="00D80750" w:rsidRPr="00D80750" w:rsidRDefault="00D80750" w:rsidP="00D80750">
            <w:pPr>
              <w:rPr>
                <w:rFonts w:ascii="Arial" w:hAnsi="Arial" w:cs="Arial"/>
                <w:lang w:val="fr-BE" w:eastAsia="fr-BE"/>
              </w:rPr>
            </w:pPr>
            <w:r w:rsidRPr="00D80750">
              <w:rPr>
                <w:rFonts w:ascii="Arial" w:hAnsi="Arial" w:cs="Arial"/>
                <w:lang w:val="fr-BE" w:eastAsia="fr-BE"/>
              </w:rPr>
              <w:t> </w:t>
            </w:r>
          </w:p>
        </w:tc>
        <w:tc>
          <w:tcPr>
            <w:tcW w:w="734" w:type="pct"/>
            <w:gridSpan w:val="5"/>
            <w:tcBorders>
              <w:top w:val="nil"/>
              <w:left w:val="nil"/>
              <w:bottom w:val="nil"/>
              <w:right w:val="single" w:sz="4" w:space="0" w:color="000000"/>
            </w:tcBorders>
            <w:shd w:val="clear" w:color="auto" w:fill="auto"/>
            <w:noWrap/>
            <w:vAlign w:val="bottom"/>
            <w:hideMark/>
          </w:tcPr>
          <w:p w:rsidR="00D80750" w:rsidRPr="00D80750" w:rsidRDefault="00D80750" w:rsidP="003A6BCA">
            <w:pPr>
              <w:jc w:val="right"/>
              <w:rPr>
                <w:rFonts w:ascii="Arial" w:hAnsi="Arial" w:cs="Arial"/>
                <w:lang w:val="fr-BE" w:eastAsia="fr-BE"/>
              </w:rPr>
            </w:pPr>
            <w:r w:rsidRPr="00D80750">
              <w:rPr>
                <w:rFonts w:ascii="Arial" w:hAnsi="Arial" w:cs="Arial"/>
                <w:lang w:val="fr-BE" w:eastAsia="fr-BE"/>
              </w:rPr>
              <w:t> </w:t>
            </w:r>
          </w:p>
        </w:tc>
        <w:tc>
          <w:tcPr>
            <w:tcW w:w="759" w:type="pct"/>
            <w:gridSpan w:val="4"/>
            <w:tcBorders>
              <w:top w:val="nil"/>
              <w:left w:val="nil"/>
              <w:bottom w:val="nil"/>
              <w:right w:val="single" w:sz="4" w:space="0" w:color="000000"/>
            </w:tcBorders>
            <w:shd w:val="clear" w:color="auto" w:fill="auto"/>
            <w:noWrap/>
            <w:vAlign w:val="bottom"/>
            <w:hideMark/>
          </w:tcPr>
          <w:p w:rsidR="00D80750" w:rsidRPr="00D80750" w:rsidRDefault="00D80750" w:rsidP="003A6BCA">
            <w:pPr>
              <w:jc w:val="right"/>
              <w:rPr>
                <w:rFonts w:ascii="Arial" w:hAnsi="Arial" w:cs="Arial"/>
                <w:lang w:val="fr-BE" w:eastAsia="fr-BE"/>
              </w:rPr>
            </w:pPr>
            <w:r w:rsidRPr="00D80750">
              <w:rPr>
                <w:rFonts w:ascii="Arial" w:hAnsi="Arial" w:cs="Arial"/>
                <w:lang w:val="fr-BE" w:eastAsia="fr-BE"/>
              </w:rPr>
              <w:t> </w:t>
            </w:r>
          </w:p>
        </w:tc>
      </w:tr>
      <w:tr w:rsidR="00D80750" w:rsidRPr="00D80750" w:rsidTr="003A6BCA">
        <w:tblPrEx>
          <w:tblCellMar>
            <w:left w:w="70" w:type="dxa"/>
            <w:right w:w="70" w:type="dxa"/>
          </w:tblCellMar>
        </w:tblPrEx>
        <w:trPr>
          <w:gridAfter w:val="1"/>
          <w:wAfter w:w="8" w:type="pct"/>
          <w:trHeight w:val="270"/>
        </w:trPr>
        <w:tc>
          <w:tcPr>
            <w:tcW w:w="2296" w:type="pct"/>
            <w:gridSpan w:val="3"/>
            <w:tcBorders>
              <w:top w:val="nil"/>
              <w:left w:val="single" w:sz="4" w:space="0" w:color="auto"/>
              <w:bottom w:val="nil"/>
              <w:right w:val="single" w:sz="4" w:space="0" w:color="auto"/>
            </w:tcBorders>
            <w:shd w:val="clear" w:color="auto" w:fill="auto"/>
            <w:noWrap/>
            <w:vAlign w:val="bottom"/>
            <w:hideMark/>
          </w:tcPr>
          <w:p w:rsidR="00D80750" w:rsidRPr="00D80750" w:rsidRDefault="00D80750" w:rsidP="00D80750">
            <w:pPr>
              <w:rPr>
                <w:rFonts w:ascii="Arial" w:hAnsi="Arial" w:cs="Arial"/>
                <w:lang w:val="fr-BE" w:eastAsia="fr-BE"/>
              </w:rPr>
            </w:pPr>
            <w:r w:rsidRPr="00D80750">
              <w:rPr>
                <w:rFonts w:ascii="Arial" w:hAnsi="Arial" w:cs="Arial"/>
                <w:lang w:val="fr-BE" w:eastAsia="fr-BE"/>
              </w:rPr>
              <w:t xml:space="preserve">honoraires 2ème entretien d'accompagnement </w:t>
            </w:r>
          </w:p>
        </w:tc>
        <w:tc>
          <w:tcPr>
            <w:tcW w:w="399" w:type="pct"/>
            <w:gridSpan w:val="4"/>
            <w:tcBorders>
              <w:top w:val="nil"/>
              <w:left w:val="nil"/>
              <w:bottom w:val="nil"/>
              <w:right w:val="nil"/>
            </w:tcBorders>
            <w:shd w:val="clear" w:color="auto" w:fill="auto"/>
            <w:noWrap/>
            <w:vAlign w:val="bottom"/>
            <w:hideMark/>
          </w:tcPr>
          <w:p w:rsidR="00D80750" w:rsidRPr="00D80750" w:rsidRDefault="00D80750" w:rsidP="00D80750">
            <w:pPr>
              <w:rPr>
                <w:rFonts w:ascii="Arial" w:hAnsi="Arial" w:cs="Arial"/>
                <w:lang w:val="fr-BE" w:eastAsia="fr-BE"/>
              </w:rPr>
            </w:pPr>
            <w:r w:rsidRPr="00D80750">
              <w:rPr>
                <w:rFonts w:ascii="Arial" w:hAnsi="Arial" w:cs="Arial"/>
                <w:lang w:val="fr-BE" w:eastAsia="fr-BE"/>
              </w:rPr>
              <w:t>P</w:t>
            </w:r>
          </w:p>
        </w:tc>
        <w:tc>
          <w:tcPr>
            <w:tcW w:w="804" w:type="pct"/>
            <w:gridSpan w:val="2"/>
            <w:tcBorders>
              <w:top w:val="nil"/>
              <w:left w:val="nil"/>
              <w:bottom w:val="nil"/>
              <w:right w:val="single" w:sz="4" w:space="0" w:color="000000"/>
            </w:tcBorders>
            <w:shd w:val="clear" w:color="auto" w:fill="auto"/>
            <w:noWrap/>
            <w:vAlign w:val="bottom"/>
            <w:hideMark/>
          </w:tcPr>
          <w:p w:rsidR="00D80750" w:rsidRPr="00D80750" w:rsidRDefault="00D80750" w:rsidP="00D80750">
            <w:pPr>
              <w:jc w:val="right"/>
              <w:rPr>
                <w:rFonts w:ascii="Arial" w:hAnsi="Arial" w:cs="Arial"/>
                <w:lang w:val="fr-BE" w:eastAsia="fr-BE"/>
              </w:rPr>
            </w:pPr>
            <w:r w:rsidRPr="00D80750">
              <w:rPr>
                <w:rFonts w:ascii="Arial" w:hAnsi="Arial" w:cs="Arial"/>
                <w:lang w:val="fr-BE" w:eastAsia="fr-BE"/>
              </w:rPr>
              <w:t xml:space="preserve">10,47   </w:t>
            </w:r>
          </w:p>
        </w:tc>
        <w:tc>
          <w:tcPr>
            <w:tcW w:w="734" w:type="pct"/>
            <w:gridSpan w:val="5"/>
            <w:tcBorders>
              <w:top w:val="nil"/>
              <w:left w:val="nil"/>
              <w:bottom w:val="nil"/>
              <w:right w:val="single" w:sz="4" w:space="0" w:color="000000"/>
            </w:tcBorders>
            <w:shd w:val="clear" w:color="auto" w:fill="auto"/>
            <w:noWrap/>
            <w:vAlign w:val="bottom"/>
            <w:hideMark/>
          </w:tcPr>
          <w:p w:rsidR="00D80750" w:rsidRPr="00D80750" w:rsidRDefault="00D80750" w:rsidP="003A6BCA">
            <w:pPr>
              <w:jc w:val="right"/>
              <w:rPr>
                <w:rFonts w:ascii="Arial" w:hAnsi="Arial" w:cs="Arial"/>
                <w:lang w:val="fr-BE" w:eastAsia="fr-BE"/>
              </w:rPr>
            </w:pPr>
            <w:r w:rsidRPr="00D80750">
              <w:rPr>
                <w:rFonts w:ascii="Arial" w:hAnsi="Arial" w:cs="Arial"/>
                <w:lang w:val="fr-BE" w:eastAsia="fr-BE"/>
              </w:rPr>
              <w:t xml:space="preserve">19,28   </w:t>
            </w:r>
          </w:p>
        </w:tc>
        <w:tc>
          <w:tcPr>
            <w:tcW w:w="759" w:type="pct"/>
            <w:gridSpan w:val="4"/>
            <w:tcBorders>
              <w:top w:val="nil"/>
              <w:left w:val="nil"/>
              <w:bottom w:val="nil"/>
              <w:right w:val="single" w:sz="4" w:space="0" w:color="000000"/>
            </w:tcBorders>
            <w:shd w:val="clear" w:color="auto" w:fill="auto"/>
            <w:noWrap/>
            <w:vAlign w:val="bottom"/>
            <w:hideMark/>
          </w:tcPr>
          <w:p w:rsidR="00D80750" w:rsidRPr="00D80750" w:rsidRDefault="00D80750" w:rsidP="003A6BCA">
            <w:pPr>
              <w:jc w:val="right"/>
              <w:rPr>
                <w:rFonts w:ascii="Arial" w:hAnsi="Arial" w:cs="Arial"/>
                <w:lang w:val="fr-BE" w:eastAsia="fr-BE"/>
              </w:rPr>
            </w:pPr>
            <w:r w:rsidRPr="00D80750">
              <w:rPr>
                <w:rFonts w:ascii="Arial" w:hAnsi="Arial" w:cs="Arial"/>
                <w:lang w:val="fr-BE" w:eastAsia="fr-BE"/>
              </w:rPr>
              <w:t xml:space="preserve">20,44   </w:t>
            </w:r>
          </w:p>
        </w:tc>
      </w:tr>
      <w:tr w:rsidR="00D80750" w:rsidRPr="00D80750" w:rsidTr="003A6BCA">
        <w:tblPrEx>
          <w:tblCellMar>
            <w:left w:w="70" w:type="dxa"/>
            <w:right w:w="70" w:type="dxa"/>
          </w:tblCellMar>
        </w:tblPrEx>
        <w:trPr>
          <w:gridAfter w:val="1"/>
          <w:wAfter w:w="8" w:type="pct"/>
          <w:trHeight w:val="270"/>
        </w:trPr>
        <w:tc>
          <w:tcPr>
            <w:tcW w:w="2296" w:type="pct"/>
            <w:gridSpan w:val="3"/>
            <w:tcBorders>
              <w:top w:val="nil"/>
              <w:left w:val="single" w:sz="4" w:space="0" w:color="auto"/>
              <w:bottom w:val="nil"/>
              <w:right w:val="single" w:sz="4" w:space="0" w:color="auto"/>
            </w:tcBorders>
            <w:shd w:val="clear" w:color="auto" w:fill="auto"/>
            <w:noWrap/>
            <w:vAlign w:val="bottom"/>
            <w:hideMark/>
          </w:tcPr>
          <w:p w:rsidR="00D80750" w:rsidRPr="00D80750" w:rsidRDefault="00D80750" w:rsidP="00D80750">
            <w:pPr>
              <w:rPr>
                <w:rFonts w:ascii="Arial" w:hAnsi="Arial" w:cs="Arial"/>
                <w:lang w:val="fr-BE" w:eastAsia="fr-BE"/>
              </w:rPr>
            </w:pPr>
            <w:r w:rsidRPr="00D80750">
              <w:rPr>
                <w:rFonts w:ascii="Arial" w:hAnsi="Arial" w:cs="Arial"/>
                <w:lang w:val="fr-BE" w:eastAsia="fr-BE"/>
              </w:rPr>
              <w:t>nouvelle médication (art. 5)</w:t>
            </w:r>
          </w:p>
        </w:tc>
        <w:tc>
          <w:tcPr>
            <w:tcW w:w="399" w:type="pct"/>
            <w:gridSpan w:val="4"/>
            <w:tcBorders>
              <w:top w:val="nil"/>
              <w:left w:val="nil"/>
              <w:bottom w:val="nil"/>
              <w:right w:val="nil"/>
            </w:tcBorders>
            <w:shd w:val="clear" w:color="auto" w:fill="auto"/>
            <w:noWrap/>
            <w:vAlign w:val="bottom"/>
            <w:hideMark/>
          </w:tcPr>
          <w:p w:rsidR="00D80750" w:rsidRPr="00D80750" w:rsidRDefault="00D80750" w:rsidP="00D80750">
            <w:pPr>
              <w:rPr>
                <w:rFonts w:ascii="Arial" w:hAnsi="Arial" w:cs="Arial"/>
                <w:lang w:val="fr-BE" w:eastAsia="fr-BE"/>
              </w:rPr>
            </w:pPr>
          </w:p>
        </w:tc>
        <w:tc>
          <w:tcPr>
            <w:tcW w:w="804" w:type="pct"/>
            <w:gridSpan w:val="2"/>
            <w:tcBorders>
              <w:top w:val="nil"/>
              <w:left w:val="nil"/>
              <w:bottom w:val="nil"/>
              <w:right w:val="single" w:sz="4" w:space="0" w:color="000000"/>
            </w:tcBorders>
            <w:shd w:val="clear" w:color="auto" w:fill="auto"/>
            <w:noWrap/>
            <w:vAlign w:val="bottom"/>
            <w:hideMark/>
          </w:tcPr>
          <w:p w:rsidR="00D80750" w:rsidRPr="00D80750" w:rsidRDefault="00D80750" w:rsidP="00D80750">
            <w:pPr>
              <w:rPr>
                <w:rFonts w:ascii="Arial" w:hAnsi="Arial" w:cs="Arial"/>
                <w:lang w:val="fr-BE" w:eastAsia="fr-BE"/>
              </w:rPr>
            </w:pPr>
            <w:r w:rsidRPr="00D80750">
              <w:rPr>
                <w:rFonts w:ascii="Arial" w:hAnsi="Arial" w:cs="Arial"/>
                <w:lang w:val="fr-BE" w:eastAsia="fr-BE"/>
              </w:rPr>
              <w:t> </w:t>
            </w:r>
          </w:p>
        </w:tc>
        <w:tc>
          <w:tcPr>
            <w:tcW w:w="734" w:type="pct"/>
            <w:gridSpan w:val="5"/>
            <w:tcBorders>
              <w:top w:val="nil"/>
              <w:left w:val="nil"/>
              <w:bottom w:val="nil"/>
              <w:right w:val="single" w:sz="4" w:space="0" w:color="000000"/>
            </w:tcBorders>
            <w:shd w:val="clear" w:color="auto" w:fill="auto"/>
            <w:noWrap/>
            <w:vAlign w:val="bottom"/>
            <w:hideMark/>
          </w:tcPr>
          <w:p w:rsidR="00D80750" w:rsidRPr="00D80750" w:rsidRDefault="00D80750" w:rsidP="003A6BCA">
            <w:pPr>
              <w:jc w:val="right"/>
              <w:rPr>
                <w:rFonts w:ascii="Arial" w:hAnsi="Arial" w:cs="Arial"/>
                <w:lang w:val="fr-BE" w:eastAsia="fr-BE"/>
              </w:rPr>
            </w:pPr>
            <w:r w:rsidRPr="00D80750">
              <w:rPr>
                <w:rFonts w:ascii="Arial" w:hAnsi="Arial" w:cs="Arial"/>
                <w:lang w:val="fr-BE" w:eastAsia="fr-BE"/>
              </w:rPr>
              <w:t> </w:t>
            </w:r>
          </w:p>
        </w:tc>
        <w:tc>
          <w:tcPr>
            <w:tcW w:w="759" w:type="pct"/>
            <w:gridSpan w:val="4"/>
            <w:tcBorders>
              <w:top w:val="nil"/>
              <w:left w:val="nil"/>
              <w:bottom w:val="nil"/>
              <w:right w:val="single" w:sz="4" w:space="0" w:color="000000"/>
            </w:tcBorders>
            <w:shd w:val="clear" w:color="auto" w:fill="auto"/>
            <w:noWrap/>
            <w:vAlign w:val="bottom"/>
            <w:hideMark/>
          </w:tcPr>
          <w:p w:rsidR="00D80750" w:rsidRPr="00D80750" w:rsidRDefault="00D80750" w:rsidP="003A6BCA">
            <w:pPr>
              <w:jc w:val="right"/>
              <w:rPr>
                <w:rFonts w:ascii="Arial" w:hAnsi="Arial" w:cs="Arial"/>
                <w:lang w:val="fr-BE" w:eastAsia="fr-BE"/>
              </w:rPr>
            </w:pPr>
            <w:r w:rsidRPr="00D80750">
              <w:rPr>
                <w:rFonts w:ascii="Arial" w:hAnsi="Arial" w:cs="Arial"/>
                <w:lang w:val="fr-BE" w:eastAsia="fr-BE"/>
              </w:rPr>
              <w:t> </w:t>
            </w:r>
          </w:p>
        </w:tc>
      </w:tr>
      <w:tr w:rsidR="00D80750" w:rsidRPr="00D80750" w:rsidTr="003A6BCA">
        <w:tblPrEx>
          <w:tblCellMar>
            <w:left w:w="70" w:type="dxa"/>
            <w:right w:w="70" w:type="dxa"/>
          </w:tblCellMar>
        </w:tblPrEx>
        <w:trPr>
          <w:gridAfter w:val="1"/>
          <w:wAfter w:w="8" w:type="pct"/>
          <w:trHeight w:val="270"/>
        </w:trPr>
        <w:tc>
          <w:tcPr>
            <w:tcW w:w="2296" w:type="pct"/>
            <w:gridSpan w:val="3"/>
            <w:tcBorders>
              <w:top w:val="nil"/>
              <w:left w:val="single" w:sz="4" w:space="0" w:color="auto"/>
              <w:bottom w:val="nil"/>
              <w:right w:val="single" w:sz="4" w:space="0" w:color="auto"/>
            </w:tcBorders>
            <w:shd w:val="clear" w:color="auto" w:fill="auto"/>
            <w:noWrap/>
            <w:vAlign w:val="bottom"/>
            <w:hideMark/>
          </w:tcPr>
          <w:p w:rsidR="00D80750" w:rsidRPr="00D80750" w:rsidRDefault="00D80750" w:rsidP="00D80750">
            <w:pPr>
              <w:rPr>
                <w:rFonts w:ascii="Arial" w:hAnsi="Arial" w:cs="Arial"/>
                <w:lang w:val="fr-BE" w:eastAsia="fr-BE"/>
              </w:rPr>
            </w:pPr>
            <w:r w:rsidRPr="00D80750">
              <w:rPr>
                <w:rFonts w:ascii="Arial" w:hAnsi="Arial" w:cs="Arial"/>
                <w:lang w:val="fr-BE" w:eastAsia="fr-BE"/>
              </w:rPr>
              <w:t> </w:t>
            </w:r>
          </w:p>
        </w:tc>
        <w:tc>
          <w:tcPr>
            <w:tcW w:w="399" w:type="pct"/>
            <w:gridSpan w:val="4"/>
            <w:tcBorders>
              <w:top w:val="nil"/>
              <w:left w:val="nil"/>
              <w:bottom w:val="nil"/>
              <w:right w:val="nil"/>
            </w:tcBorders>
            <w:shd w:val="clear" w:color="auto" w:fill="auto"/>
            <w:noWrap/>
            <w:vAlign w:val="bottom"/>
            <w:hideMark/>
          </w:tcPr>
          <w:p w:rsidR="00D80750" w:rsidRPr="00D80750" w:rsidRDefault="00D80750" w:rsidP="00D80750">
            <w:pPr>
              <w:rPr>
                <w:rFonts w:ascii="Arial" w:hAnsi="Arial" w:cs="Arial"/>
                <w:lang w:val="fr-BE" w:eastAsia="fr-BE"/>
              </w:rPr>
            </w:pPr>
          </w:p>
        </w:tc>
        <w:tc>
          <w:tcPr>
            <w:tcW w:w="804" w:type="pct"/>
            <w:gridSpan w:val="2"/>
            <w:tcBorders>
              <w:top w:val="nil"/>
              <w:left w:val="nil"/>
              <w:bottom w:val="nil"/>
              <w:right w:val="single" w:sz="4" w:space="0" w:color="000000"/>
            </w:tcBorders>
            <w:shd w:val="clear" w:color="auto" w:fill="auto"/>
            <w:noWrap/>
            <w:vAlign w:val="bottom"/>
            <w:hideMark/>
          </w:tcPr>
          <w:p w:rsidR="00D80750" w:rsidRPr="00D80750" w:rsidRDefault="00D80750" w:rsidP="00D80750">
            <w:pPr>
              <w:rPr>
                <w:rFonts w:ascii="Arial" w:hAnsi="Arial" w:cs="Arial"/>
                <w:lang w:val="fr-BE" w:eastAsia="fr-BE"/>
              </w:rPr>
            </w:pPr>
            <w:r w:rsidRPr="00D80750">
              <w:rPr>
                <w:rFonts w:ascii="Arial" w:hAnsi="Arial" w:cs="Arial"/>
                <w:lang w:val="fr-BE" w:eastAsia="fr-BE"/>
              </w:rPr>
              <w:t> </w:t>
            </w:r>
          </w:p>
        </w:tc>
        <w:tc>
          <w:tcPr>
            <w:tcW w:w="734" w:type="pct"/>
            <w:gridSpan w:val="5"/>
            <w:tcBorders>
              <w:top w:val="nil"/>
              <w:left w:val="nil"/>
              <w:bottom w:val="nil"/>
              <w:right w:val="single" w:sz="4" w:space="0" w:color="000000"/>
            </w:tcBorders>
            <w:shd w:val="clear" w:color="auto" w:fill="auto"/>
            <w:noWrap/>
            <w:vAlign w:val="bottom"/>
            <w:hideMark/>
          </w:tcPr>
          <w:p w:rsidR="00D80750" w:rsidRPr="00D80750" w:rsidRDefault="00D80750" w:rsidP="003A6BCA">
            <w:pPr>
              <w:jc w:val="right"/>
              <w:rPr>
                <w:rFonts w:ascii="Arial" w:hAnsi="Arial" w:cs="Arial"/>
                <w:lang w:val="fr-BE" w:eastAsia="fr-BE"/>
              </w:rPr>
            </w:pPr>
            <w:r w:rsidRPr="00D80750">
              <w:rPr>
                <w:rFonts w:ascii="Arial" w:hAnsi="Arial" w:cs="Arial"/>
                <w:lang w:val="fr-BE" w:eastAsia="fr-BE"/>
              </w:rPr>
              <w:t> </w:t>
            </w:r>
          </w:p>
        </w:tc>
        <w:tc>
          <w:tcPr>
            <w:tcW w:w="759" w:type="pct"/>
            <w:gridSpan w:val="4"/>
            <w:tcBorders>
              <w:top w:val="nil"/>
              <w:left w:val="nil"/>
              <w:bottom w:val="nil"/>
              <w:right w:val="single" w:sz="4" w:space="0" w:color="000000"/>
            </w:tcBorders>
            <w:shd w:val="clear" w:color="auto" w:fill="auto"/>
            <w:noWrap/>
            <w:vAlign w:val="bottom"/>
            <w:hideMark/>
          </w:tcPr>
          <w:p w:rsidR="00D80750" w:rsidRPr="00D80750" w:rsidRDefault="00D80750" w:rsidP="003A6BCA">
            <w:pPr>
              <w:jc w:val="right"/>
              <w:rPr>
                <w:rFonts w:ascii="Arial" w:hAnsi="Arial" w:cs="Arial"/>
                <w:lang w:val="fr-BE" w:eastAsia="fr-BE"/>
              </w:rPr>
            </w:pPr>
            <w:r w:rsidRPr="00D80750">
              <w:rPr>
                <w:rFonts w:ascii="Arial" w:hAnsi="Arial" w:cs="Arial"/>
                <w:lang w:val="fr-BE" w:eastAsia="fr-BE"/>
              </w:rPr>
              <w:t> </w:t>
            </w:r>
          </w:p>
        </w:tc>
      </w:tr>
      <w:tr w:rsidR="00D80750" w:rsidRPr="00D80750" w:rsidTr="003A6BCA">
        <w:tblPrEx>
          <w:tblCellMar>
            <w:left w:w="70" w:type="dxa"/>
            <w:right w:w="70" w:type="dxa"/>
          </w:tblCellMar>
        </w:tblPrEx>
        <w:trPr>
          <w:gridAfter w:val="1"/>
          <w:wAfter w:w="8" w:type="pct"/>
          <w:trHeight w:val="270"/>
        </w:trPr>
        <w:tc>
          <w:tcPr>
            <w:tcW w:w="2296" w:type="pct"/>
            <w:gridSpan w:val="3"/>
            <w:tcBorders>
              <w:top w:val="nil"/>
              <w:left w:val="single" w:sz="4" w:space="0" w:color="auto"/>
              <w:bottom w:val="nil"/>
              <w:right w:val="single" w:sz="4" w:space="0" w:color="auto"/>
            </w:tcBorders>
            <w:shd w:val="clear" w:color="auto" w:fill="auto"/>
            <w:noWrap/>
            <w:vAlign w:val="bottom"/>
            <w:hideMark/>
          </w:tcPr>
          <w:p w:rsidR="00D80750" w:rsidRPr="00D80750" w:rsidRDefault="00D80750" w:rsidP="00D80750">
            <w:pPr>
              <w:rPr>
                <w:rFonts w:ascii="Arial" w:hAnsi="Arial" w:cs="Arial"/>
                <w:lang w:val="fr-BE" w:eastAsia="fr-BE"/>
              </w:rPr>
            </w:pPr>
            <w:r w:rsidRPr="00D80750">
              <w:rPr>
                <w:rFonts w:ascii="Arial" w:hAnsi="Arial" w:cs="Arial"/>
                <w:lang w:val="fr-BE" w:eastAsia="fr-BE"/>
              </w:rPr>
              <w:t xml:space="preserve">honoraires spécifiques pour prescription </w:t>
            </w:r>
          </w:p>
        </w:tc>
        <w:tc>
          <w:tcPr>
            <w:tcW w:w="399" w:type="pct"/>
            <w:gridSpan w:val="4"/>
            <w:tcBorders>
              <w:top w:val="nil"/>
              <w:left w:val="nil"/>
              <w:bottom w:val="nil"/>
              <w:right w:val="nil"/>
            </w:tcBorders>
            <w:shd w:val="clear" w:color="auto" w:fill="auto"/>
            <w:noWrap/>
            <w:vAlign w:val="bottom"/>
            <w:hideMark/>
          </w:tcPr>
          <w:p w:rsidR="00D80750" w:rsidRPr="00D80750" w:rsidRDefault="00D80750" w:rsidP="00D80750">
            <w:pPr>
              <w:rPr>
                <w:rFonts w:ascii="Arial" w:hAnsi="Arial" w:cs="Arial"/>
                <w:lang w:val="fr-BE" w:eastAsia="fr-BE"/>
              </w:rPr>
            </w:pPr>
            <w:r w:rsidRPr="00D80750">
              <w:rPr>
                <w:rFonts w:ascii="Arial" w:hAnsi="Arial" w:cs="Arial"/>
                <w:lang w:val="fr-BE" w:eastAsia="fr-BE"/>
              </w:rPr>
              <w:t>P</w:t>
            </w:r>
          </w:p>
        </w:tc>
        <w:tc>
          <w:tcPr>
            <w:tcW w:w="804" w:type="pct"/>
            <w:gridSpan w:val="2"/>
            <w:tcBorders>
              <w:top w:val="nil"/>
              <w:left w:val="nil"/>
              <w:bottom w:val="nil"/>
              <w:right w:val="single" w:sz="4" w:space="0" w:color="000000"/>
            </w:tcBorders>
            <w:shd w:val="clear" w:color="auto" w:fill="auto"/>
            <w:noWrap/>
            <w:vAlign w:val="bottom"/>
            <w:hideMark/>
          </w:tcPr>
          <w:p w:rsidR="00D80750" w:rsidRPr="00D80750" w:rsidRDefault="00D80750" w:rsidP="00D80750">
            <w:pPr>
              <w:jc w:val="right"/>
              <w:rPr>
                <w:rFonts w:ascii="Arial" w:hAnsi="Arial" w:cs="Arial"/>
                <w:lang w:val="fr-BE" w:eastAsia="fr-BE"/>
              </w:rPr>
            </w:pPr>
            <w:r w:rsidRPr="00D80750">
              <w:rPr>
                <w:rFonts w:ascii="Arial" w:hAnsi="Arial" w:cs="Arial"/>
                <w:lang w:val="fr-BE" w:eastAsia="fr-BE"/>
              </w:rPr>
              <w:t xml:space="preserve">0,70   </w:t>
            </w:r>
          </w:p>
        </w:tc>
        <w:tc>
          <w:tcPr>
            <w:tcW w:w="734" w:type="pct"/>
            <w:gridSpan w:val="5"/>
            <w:tcBorders>
              <w:top w:val="nil"/>
              <w:left w:val="nil"/>
              <w:bottom w:val="nil"/>
              <w:right w:val="single" w:sz="4" w:space="0" w:color="000000"/>
            </w:tcBorders>
            <w:shd w:val="clear" w:color="auto" w:fill="auto"/>
            <w:noWrap/>
            <w:vAlign w:val="bottom"/>
            <w:hideMark/>
          </w:tcPr>
          <w:p w:rsidR="00D80750" w:rsidRPr="00D80750" w:rsidRDefault="00D80750" w:rsidP="003A6BCA">
            <w:pPr>
              <w:jc w:val="right"/>
              <w:rPr>
                <w:rFonts w:ascii="Arial" w:hAnsi="Arial" w:cs="Arial"/>
                <w:lang w:val="fr-BE" w:eastAsia="fr-BE"/>
              </w:rPr>
            </w:pPr>
            <w:r w:rsidRPr="00D80750">
              <w:rPr>
                <w:rFonts w:ascii="Arial" w:hAnsi="Arial" w:cs="Arial"/>
                <w:lang w:val="fr-BE" w:eastAsia="fr-BE"/>
              </w:rPr>
              <w:t xml:space="preserve">1,29   </w:t>
            </w:r>
          </w:p>
        </w:tc>
        <w:tc>
          <w:tcPr>
            <w:tcW w:w="759" w:type="pct"/>
            <w:gridSpan w:val="4"/>
            <w:tcBorders>
              <w:top w:val="nil"/>
              <w:left w:val="nil"/>
              <w:bottom w:val="nil"/>
              <w:right w:val="single" w:sz="4" w:space="0" w:color="000000"/>
            </w:tcBorders>
            <w:shd w:val="clear" w:color="auto" w:fill="auto"/>
            <w:noWrap/>
            <w:vAlign w:val="bottom"/>
            <w:hideMark/>
          </w:tcPr>
          <w:p w:rsidR="00D80750" w:rsidRPr="00D80750" w:rsidRDefault="00D80750" w:rsidP="003A6BCA">
            <w:pPr>
              <w:jc w:val="right"/>
              <w:rPr>
                <w:rFonts w:ascii="Arial" w:hAnsi="Arial" w:cs="Arial"/>
                <w:lang w:val="fr-BE" w:eastAsia="fr-BE"/>
              </w:rPr>
            </w:pPr>
            <w:r w:rsidRPr="00D80750">
              <w:rPr>
                <w:rFonts w:ascii="Arial" w:hAnsi="Arial" w:cs="Arial"/>
                <w:lang w:val="fr-BE" w:eastAsia="fr-BE"/>
              </w:rPr>
              <w:t xml:space="preserve">1,37   </w:t>
            </w:r>
          </w:p>
        </w:tc>
      </w:tr>
      <w:tr w:rsidR="00D80750" w:rsidRPr="00D80750" w:rsidTr="00D80750">
        <w:tblPrEx>
          <w:tblCellMar>
            <w:left w:w="70" w:type="dxa"/>
            <w:right w:w="70" w:type="dxa"/>
          </w:tblCellMar>
        </w:tblPrEx>
        <w:trPr>
          <w:gridAfter w:val="1"/>
          <w:wAfter w:w="8" w:type="pct"/>
          <w:trHeight w:val="270"/>
        </w:trPr>
        <w:tc>
          <w:tcPr>
            <w:tcW w:w="2296" w:type="pct"/>
            <w:gridSpan w:val="3"/>
            <w:tcBorders>
              <w:top w:val="nil"/>
              <w:left w:val="single" w:sz="4" w:space="0" w:color="auto"/>
              <w:bottom w:val="nil"/>
              <w:right w:val="single" w:sz="4" w:space="0" w:color="auto"/>
            </w:tcBorders>
            <w:shd w:val="clear" w:color="auto" w:fill="auto"/>
            <w:noWrap/>
            <w:vAlign w:val="bottom"/>
            <w:hideMark/>
          </w:tcPr>
          <w:p w:rsidR="00D80750" w:rsidRPr="00D80750" w:rsidRDefault="00D80750" w:rsidP="00D80750">
            <w:pPr>
              <w:rPr>
                <w:rFonts w:ascii="Arial" w:hAnsi="Arial" w:cs="Arial"/>
                <w:lang w:val="fr-BE" w:eastAsia="fr-BE"/>
              </w:rPr>
            </w:pPr>
            <w:r w:rsidRPr="00D80750">
              <w:rPr>
                <w:rFonts w:ascii="Arial" w:hAnsi="Arial" w:cs="Arial"/>
                <w:lang w:val="fr-BE" w:eastAsia="fr-BE"/>
              </w:rPr>
              <w:t>sous dénomination commune (art. 6)</w:t>
            </w:r>
          </w:p>
        </w:tc>
        <w:tc>
          <w:tcPr>
            <w:tcW w:w="399" w:type="pct"/>
            <w:gridSpan w:val="4"/>
            <w:tcBorders>
              <w:top w:val="nil"/>
              <w:left w:val="nil"/>
              <w:bottom w:val="nil"/>
              <w:right w:val="nil"/>
            </w:tcBorders>
            <w:shd w:val="clear" w:color="auto" w:fill="auto"/>
            <w:noWrap/>
            <w:vAlign w:val="bottom"/>
            <w:hideMark/>
          </w:tcPr>
          <w:p w:rsidR="00D80750" w:rsidRPr="00D80750" w:rsidRDefault="00D80750" w:rsidP="00D80750">
            <w:pPr>
              <w:rPr>
                <w:rFonts w:ascii="Arial" w:hAnsi="Arial" w:cs="Arial"/>
                <w:lang w:val="fr-BE" w:eastAsia="fr-BE"/>
              </w:rPr>
            </w:pPr>
          </w:p>
        </w:tc>
        <w:tc>
          <w:tcPr>
            <w:tcW w:w="804" w:type="pct"/>
            <w:gridSpan w:val="2"/>
            <w:tcBorders>
              <w:top w:val="nil"/>
              <w:left w:val="nil"/>
              <w:bottom w:val="nil"/>
              <w:right w:val="single" w:sz="4" w:space="0" w:color="000000"/>
            </w:tcBorders>
            <w:shd w:val="clear" w:color="auto" w:fill="auto"/>
            <w:noWrap/>
            <w:vAlign w:val="bottom"/>
            <w:hideMark/>
          </w:tcPr>
          <w:p w:rsidR="00D80750" w:rsidRPr="00D80750" w:rsidRDefault="00D80750" w:rsidP="00D80750">
            <w:pPr>
              <w:rPr>
                <w:rFonts w:ascii="Arial" w:hAnsi="Arial" w:cs="Arial"/>
                <w:lang w:val="fr-BE" w:eastAsia="fr-BE"/>
              </w:rPr>
            </w:pPr>
            <w:r w:rsidRPr="00D80750">
              <w:rPr>
                <w:rFonts w:ascii="Arial" w:hAnsi="Arial" w:cs="Arial"/>
                <w:lang w:val="fr-BE" w:eastAsia="fr-BE"/>
              </w:rPr>
              <w:t> </w:t>
            </w:r>
          </w:p>
        </w:tc>
        <w:tc>
          <w:tcPr>
            <w:tcW w:w="734" w:type="pct"/>
            <w:gridSpan w:val="5"/>
            <w:tcBorders>
              <w:top w:val="nil"/>
              <w:left w:val="nil"/>
              <w:bottom w:val="nil"/>
              <w:right w:val="single" w:sz="4" w:space="0" w:color="000000"/>
            </w:tcBorders>
            <w:shd w:val="clear" w:color="auto" w:fill="auto"/>
            <w:noWrap/>
            <w:vAlign w:val="center"/>
            <w:hideMark/>
          </w:tcPr>
          <w:p w:rsidR="00D80750" w:rsidRPr="00D80750" w:rsidRDefault="00D80750" w:rsidP="00D80750">
            <w:pPr>
              <w:jc w:val="center"/>
              <w:rPr>
                <w:rFonts w:ascii="Arial" w:hAnsi="Arial" w:cs="Arial"/>
                <w:lang w:val="fr-BE" w:eastAsia="fr-BE"/>
              </w:rPr>
            </w:pPr>
            <w:r w:rsidRPr="00D80750">
              <w:rPr>
                <w:rFonts w:ascii="Arial" w:hAnsi="Arial" w:cs="Arial"/>
                <w:lang w:val="fr-BE" w:eastAsia="fr-BE"/>
              </w:rPr>
              <w:t> </w:t>
            </w:r>
          </w:p>
        </w:tc>
        <w:tc>
          <w:tcPr>
            <w:tcW w:w="759" w:type="pct"/>
            <w:gridSpan w:val="4"/>
            <w:tcBorders>
              <w:top w:val="nil"/>
              <w:left w:val="nil"/>
              <w:bottom w:val="nil"/>
              <w:right w:val="single" w:sz="4" w:space="0" w:color="000000"/>
            </w:tcBorders>
            <w:shd w:val="clear" w:color="auto" w:fill="auto"/>
            <w:noWrap/>
            <w:vAlign w:val="center"/>
            <w:hideMark/>
          </w:tcPr>
          <w:p w:rsidR="00D80750" w:rsidRPr="00D80750" w:rsidRDefault="00D80750" w:rsidP="00D80750">
            <w:pPr>
              <w:jc w:val="center"/>
              <w:rPr>
                <w:rFonts w:ascii="Arial" w:hAnsi="Arial" w:cs="Arial"/>
                <w:lang w:val="fr-BE" w:eastAsia="fr-BE"/>
              </w:rPr>
            </w:pPr>
            <w:r w:rsidRPr="00D80750">
              <w:rPr>
                <w:rFonts w:ascii="Arial" w:hAnsi="Arial" w:cs="Arial"/>
                <w:lang w:val="fr-BE" w:eastAsia="fr-BE"/>
              </w:rPr>
              <w:t> </w:t>
            </w:r>
          </w:p>
        </w:tc>
      </w:tr>
      <w:tr w:rsidR="00D80750" w:rsidRPr="00D80750" w:rsidTr="00D80750">
        <w:tblPrEx>
          <w:tblCellMar>
            <w:left w:w="70" w:type="dxa"/>
            <w:right w:w="70" w:type="dxa"/>
          </w:tblCellMar>
        </w:tblPrEx>
        <w:trPr>
          <w:gridAfter w:val="1"/>
          <w:wAfter w:w="8" w:type="pct"/>
          <w:trHeight w:val="270"/>
        </w:trPr>
        <w:tc>
          <w:tcPr>
            <w:tcW w:w="2296" w:type="pct"/>
            <w:gridSpan w:val="3"/>
            <w:tcBorders>
              <w:top w:val="nil"/>
              <w:left w:val="single" w:sz="4" w:space="0" w:color="auto"/>
              <w:bottom w:val="single" w:sz="4" w:space="0" w:color="auto"/>
              <w:right w:val="single" w:sz="4" w:space="0" w:color="auto"/>
            </w:tcBorders>
            <w:shd w:val="clear" w:color="auto" w:fill="auto"/>
            <w:noWrap/>
            <w:vAlign w:val="bottom"/>
            <w:hideMark/>
          </w:tcPr>
          <w:p w:rsidR="00D80750" w:rsidRPr="00D80750" w:rsidRDefault="00D80750" w:rsidP="00D80750">
            <w:pPr>
              <w:rPr>
                <w:rFonts w:ascii="Arial" w:hAnsi="Arial" w:cs="Arial"/>
                <w:lang w:val="fr-BE" w:eastAsia="fr-BE"/>
              </w:rPr>
            </w:pPr>
            <w:r w:rsidRPr="00D80750">
              <w:rPr>
                <w:rFonts w:ascii="Arial" w:hAnsi="Arial" w:cs="Arial"/>
                <w:lang w:val="fr-BE" w:eastAsia="fr-BE"/>
              </w:rPr>
              <w:t> </w:t>
            </w:r>
          </w:p>
        </w:tc>
        <w:tc>
          <w:tcPr>
            <w:tcW w:w="399" w:type="pct"/>
            <w:gridSpan w:val="4"/>
            <w:tcBorders>
              <w:top w:val="nil"/>
              <w:left w:val="nil"/>
              <w:bottom w:val="single" w:sz="4" w:space="0" w:color="000000"/>
              <w:right w:val="nil"/>
            </w:tcBorders>
            <w:shd w:val="clear" w:color="auto" w:fill="auto"/>
            <w:noWrap/>
            <w:vAlign w:val="bottom"/>
            <w:hideMark/>
          </w:tcPr>
          <w:p w:rsidR="00D80750" w:rsidRPr="00D80750" w:rsidRDefault="00D80750" w:rsidP="00D80750">
            <w:pPr>
              <w:rPr>
                <w:rFonts w:ascii="Arial" w:hAnsi="Arial" w:cs="Arial"/>
                <w:lang w:val="fr-BE" w:eastAsia="fr-BE"/>
              </w:rPr>
            </w:pPr>
            <w:r w:rsidRPr="00D80750">
              <w:rPr>
                <w:rFonts w:ascii="Arial" w:hAnsi="Arial" w:cs="Arial"/>
                <w:lang w:val="fr-BE" w:eastAsia="fr-BE"/>
              </w:rPr>
              <w:t> </w:t>
            </w:r>
          </w:p>
        </w:tc>
        <w:tc>
          <w:tcPr>
            <w:tcW w:w="804" w:type="pct"/>
            <w:gridSpan w:val="2"/>
            <w:tcBorders>
              <w:top w:val="nil"/>
              <w:left w:val="nil"/>
              <w:bottom w:val="single" w:sz="4" w:space="0" w:color="000000"/>
              <w:right w:val="single" w:sz="4" w:space="0" w:color="000000"/>
            </w:tcBorders>
            <w:shd w:val="clear" w:color="auto" w:fill="auto"/>
            <w:noWrap/>
            <w:vAlign w:val="bottom"/>
            <w:hideMark/>
          </w:tcPr>
          <w:p w:rsidR="00D80750" w:rsidRPr="00D80750" w:rsidRDefault="00D80750" w:rsidP="00D80750">
            <w:pPr>
              <w:rPr>
                <w:rFonts w:ascii="Arial" w:hAnsi="Arial" w:cs="Arial"/>
                <w:lang w:val="fr-BE" w:eastAsia="fr-BE"/>
              </w:rPr>
            </w:pPr>
            <w:r w:rsidRPr="00D80750">
              <w:rPr>
                <w:rFonts w:ascii="Arial" w:hAnsi="Arial" w:cs="Arial"/>
                <w:lang w:val="fr-BE" w:eastAsia="fr-BE"/>
              </w:rPr>
              <w:t> </w:t>
            </w:r>
          </w:p>
        </w:tc>
        <w:tc>
          <w:tcPr>
            <w:tcW w:w="734" w:type="pct"/>
            <w:gridSpan w:val="5"/>
            <w:tcBorders>
              <w:top w:val="nil"/>
              <w:left w:val="nil"/>
              <w:bottom w:val="single" w:sz="4" w:space="0" w:color="000000"/>
              <w:right w:val="single" w:sz="4" w:space="0" w:color="000000"/>
            </w:tcBorders>
            <w:shd w:val="clear" w:color="auto" w:fill="auto"/>
            <w:noWrap/>
            <w:vAlign w:val="bottom"/>
            <w:hideMark/>
          </w:tcPr>
          <w:p w:rsidR="00D80750" w:rsidRPr="00D80750" w:rsidRDefault="00D80750" w:rsidP="00D80750">
            <w:pPr>
              <w:rPr>
                <w:rFonts w:ascii="Arial" w:hAnsi="Arial" w:cs="Arial"/>
                <w:lang w:val="fr-BE" w:eastAsia="fr-BE"/>
              </w:rPr>
            </w:pPr>
            <w:r w:rsidRPr="00D80750">
              <w:rPr>
                <w:rFonts w:ascii="Arial" w:hAnsi="Arial" w:cs="Arial"/>
                <w:lang w:val="fr-BE" w:eastAsia="fr-BE"/>
              </w:rPr>
              <w:t> </w:t>
            </w:r>
          </w:p>
        </w:tc>
        <w:tc>
          <w:tcPr>
            <w:tcW w:w="759" w:type="pct"/>
            <w:gridSpan w:val="4"/>
            <w:tcBorders>
              <w:top w:val="nil"/>
              <w:left w:val="nil"/>
              <w:bottom w:val="single" w:sz="4" w:space="0" w:color="000000"/>
              <w:right w:val="single" w:sz="4" w:space="0" w:color="000000"/>
            </w:tcBorders>
            <w:shd w:val="clear" w:color="auto" w:fill="auto"/>
            <w:noWrap/>
            <w:vAlign w:val="bottom"/>
            <w:hideMark/>
          </w:tcPr>
          <w:p w:rsidR="00D80750" w:rsidRPr="00D80750" w:rsidRDefault="00D80750" w:rsidP="00D80750">
            <w:pPr>
              <w:rPr>
                <w:rFonts w:ascii="Arial" w:hAnsi="Arial" w:cs="Arial"/>
                <w:lang w:val="fr-BE" w:eastAsia="fr-BE"/>
              </w:rPr>
            </w:pPr>
            <w:r w:rsidRPr="00D80750">
              <w:rPr>
                <w:rFonts w:ascii="Arial" w:hAnsi="Arial" w:cs="Arial"/>
                <w:lang w:val="fr-BE" w:eastAsia="fr-BE"/>
              </w:rPr>
              <w:t> </w:t>
            </w:r>
          </w:p>
        </w:tc>
      </w:tr>
      <w:tr w:rsidR="00D80750" w:rsidRPr="00D80750" w:rsidTr="00D80750">
        <w:tblPrEx>
          <w:tblCellMar>
            <w:left w:w="70" w:type="dxa"/>
            <w:right w:w="70" w:type="dxa"/>
          </w:tblCellMar>
        </w:tblPrEx>
        <w:trPr>
          <w:gridAfter w:val="1"/>
          <w:wAfter w:w="8" w:type="pct"/>
          <w:trHeight w:val="120"/>
        </w:trPr>
        <w:tc>
          <w:tcPr>
            <w:tcW w:w="2296" w:type="pct"/>
            <w:gridSpan w:val="3"/>
            <w:tcBorders>
              <w:top w:val="nil"/>
              <w:left w:val="nil"/>
              <w:bottom w:val="nil"/>
              <w:right w:val="nil"/>
            </w:tcBorders>
            <w:shd w:val="clear" w:color="auto" w:fill="auto"/>
            <w:noWrap/>
            <w:vAlign w:val="bottom"/>
            <w:hideMark/>
          </w:tcPr>
          <w:p w:rsidR="00D80750" w:rsidRPr="00D80750" w:rsidRDefault="00D80750" w:rsidP="00D80750">
            <w:pPr>
              <w:rPr>
                <w:rFonts w:ascii="Arial" w:hAnsi="Arial" w:cs="Arial"/>
                <w:lang w:val="fr-BE" w:eastAsia="fr-BE"/>
              </w:rPr>
            </w:pPr>
          </w:p>
        </w:tc>
        <w:tc>
          <w:tcPr>
            <w:tcW w:w="399" w:type="pct"/>
            <w:gridSpan w:val="4"/>
            <w:tcBorders>
              <w:top w:val="nil"/>
              <w:left w:val="nil"/>
              <w:bottom w:val="nil"/>
              <w:right w:val="nil"/>
            </w:tcBorders>
            <w:shd w:val="clear" w:color="auto" w:fill="auto"/>
            <w:noWrap/>
            <w:vAlign w:val="bottom"/>
            <w:hideMark/>
          </w:tcPr>
          <w:p w:rsidR="00D80750" w:rsidRPr="00D80750" w:rsidRDefault="00D80750" w:rsidP="00D80750">
            <w:pPr>
              <w:rPr>
                <w:rFonts w:ascii="Arial" w:hAnsi="Arial" w:cs="Arial"/>
                <w:lang w:val="fr-BE" w:eastAsia="fr-BE"/>
              </w:rPr>
            </w:pPr>
          </w:p>
        </w:tc>
        <w:tc>
          <w:tcPr>
            <w:tcW w:w="804" w:type="pct"/>
            <w:gridSpan w:val="2"/>
            <w:tcBorders>
              <w:top w:val="nil"/>
              <w:left w:val="nil"/>
              <w:bottom w:val="nil"/>
              <w:right w:val="nil"/>
            </w:tcBorders>
            <w:shd w:val="clear" w:color="auto" w:fill="auto"/>
            <w:noWrap/>
            <w:vAlign w:val="bottom"/>
            <w:hideMark/>
          </w:tcPr>
          <w:p w:rsidR="00D80750" w:rsidRPr="00D80750" w:rsidRDefault="00D80750" w:rsidP="00D80750">
            <w:pPr>
              <w:rPr>
                <w:rFonts w:ascii="Arial" w:hAnsi="Arial" w:cs="Arial"/>
                <w:lang w:val="fr-BE" w:eastAsia="fr-BE"/>
              </w:rPr>
            </w:pPr>
          </w:p>
        </w:tc>
        <w:tc>
          <w:tcPr>
            <w:tcW w:w="734" w:type="pct"/>
            <w:gridSpan w:val="5"/>
            <w:tcBorders>
              <w:top w:val="nil"/>
              <w:left w:val="nil"/>
              <w:bottom w:val="nil"/>
              <w:right w:val="nil"/>
            </w:tcBorders>
            <w:shd w:val="clear" w:color="auto" w:fill="auto"/>
            <w:noWrap/>
            <w:vAlign w:val="bottom"/>
            <w:hideMark/>
          </w:tcPr>
          <w:p w:rsidR="00D80750" w:rsidRPr="00D80750" w:rsidRDefault="00D80750" w:rsidP="00D80750">
            <w:pPr>
              <w:rPr>
                <w:rFonts w:ascii="Arial" w:hAnsi="Arial" w:cs="Arial"/>
                <w:lang w:val="fr-BE" w:eastAsia="fr-BE"/>
              </w:rPr>
            </w:pPr>
          </w:p>
        </w:tc>
        <w:tc>
          <w:tcPr>
            <w:tcW w:w="759" w:type="pct"/>
            <w:gridSpan w:val="4"/>
            <w:tcBorders>
              <w:top w:val="nil"/>
              <w:left w:val="nil"/>
              <w:bottom w:val="nil"/>
              <w:right w:val="nil"/>
            </w:tcBorders>
            <w:shd w:val="clear" w:color="auto" w:fill="auto"/>
            <w:noWrap/>
            <w:vAlign w:val="bottom"/>
            <w:hideMark/>
          </w:tcPr>
          <w:p w:rsidR="00D80750" w:rsidRPr="00D80750" w:rsidRDefault="00D80750" w:rsidP="00D80750">
            <w:pPr>
              <w:rPr>
                <w:rFonts w:ascii="Arial" w:hAnsi="Arial" w:cs="Arial"/>
                <w:lang w:val="fr-BE" w:eastAsia="fr-BE"/>
              </w:rPr>
            </w:pPr>
          </w:p>
        </w:tc>
      </w:tr>
      <w:tr w:rsidR="00D80750" w:rsidRPr="00D80750" w:rsidTr="00D80750">
        <w:tblPrEx>
          <w:tblCellMar>
            <w:left w:w="70" w:type="dxa"/>
            <w:right w:w="70" w:type="dxa"/>
          </w:tblCellMar>
        </w:tblPrEx>
        <w:trPr>
          <w:gridAfter w:val="1"/>
          <w:wAfter w:w="8" w:type="pct"/>
          <w:trHeight w:val="255"/>
        </w:trPr>
        <w:tc>
          <w:tcPr>
            <w:tcW w:w="2296" w:type="pct"/>
            <w:gridSpan w:val="3"/>
            <w:tcBorders>
              <w:top w:val="nil"/>
              <w:left w:val="nil"/>
              <w:bottom w:val="nil"/>
              <w:right w:val="nil"/>
            </w:tcBorders>
            <w:shd w:val="clear" w:color="auto" w:fill="auto"/>
            <w:noWrap/>
            <w:vAlign w:val="bottom"/>
            <w:hideMark/>
          </w:tcPr>
          <w:p w:rsidR="00D80750" w:rsidRPr="00D80750" w:rsidRDefault="00D80750" w:rsidP="00D80750">
            <w:pPr>
              <w:rPr>
                <w:rFonts w:ascii="Arial" w:hAnsi="Arial" w:cs="Arial"/>
                <w:lang w:val="fr-BE" w:eastAsia="fr-BE"/>
              </w:rPr>
            </w:pPr>
          </w:p>
        </w:tc>
        <w:tc>
          <w:tcPr>
            <w:tcW w:w="399" w:type="pct"/>
            <w:gridSpan w:val="4"/>
            <w:tcBorders>
              <w:top w:val="nil"/>
              <w:left w:val="nil"/>
              <w:bottom w:val="nil"/>
              <w:right w:val="nil"/>
            </w:tcBorders>
            <w:shd w:val="clear" w:color="auto" w:fill="auto"/>
            <w:noWrap/>
            <w:vAlign w:val="bottom"/>
            <w:hideMark/>
          </w:tcPr>
          <w:p w:rsidR="00D80750" w:rsidRPr="00D80750" w:rsidRDefault="00D80750" w:rsidP="00D80750">
            <w:pPr>
              <w:rPr>
                <w:rFonts w:ascii="Arial" w:hAnsi="Arial" w:cs="Arial"/>
                <w:lang w:val="fr-BE" w:eastAsia="fr-BE"/>
              </w:rPr>
            </w:pPr>
          </w:p>
        </w:tc>
        <w:tc>
          <w:tcPr>
            <w:tcW w:w="804" w:type="pct"/>
            <w:gridSpan w:val="2"/>
            <w:tcBorders>
              <w:top w:val="nil"/>
              <w:left w:val="nil"/>
              <w:bottom w:val="nil"/>
              <w:right w:val="nil"/>
            </w:tcBorders>
            <w:shd w:val="clear" w:color="auto" w:fill="auto"/>
            <w:noWrap/>
            <w:vAlign w:val="bottom"/>
            <w:hideMark/>
          </w:tcPr>
          <w:p w:rsidR="00D80750" w:rsidRPr="00D80750" w:rsidRDefault="00D80750" w:rsidP="00D80750">
            <w:pPr>
              <w:rPr>
                <w:rFonts w:ascii="Arial" w:hAnsi="Arial" w:cs="Arial"/>
                <w:lang w:val="fr-BE" w:eastAsia="fr-BE"/>
              </w:rPr>
            </w:pPr>
          </w:p>
        </w:tc>
        <w:tc>
          <w:tcPr>
            <w:tcW w:w="734" w:type="pct"/>
            <w:gridSpan w:val="5"/>
            <w:tcBorders>
              <w:top w:val="nil"/>
              <w:left w:val="nil"/>
              <w:bottom w:val="nil"/>
              <w:right w:val="nil"/>
            </w:tcBorders>
            <w:shd w:val="clear" w:color="auto" w:fill="auto"/>
            <w:noWrap/>
            <w:vAlign w:val="bottom"/>
            <w:hideMark/>
          </w:tcPr>
          <w:p w:rsidR="00D80750" w:rsidRPr="00D80750" w:rsidRDefault="00D80750" w:rsidP="00D80750">
            <w:pPr>
              <w:rPr>
                <w:rFonts w:ascii="Arial" w:hAnsi="Arial" w:cs="Arial"/>
                <w:lang w:val="fr-BE" w:eastAsia="fr-BE"/>
              </w:rPr>
            </w:pPr>
          </w:p>
        </w:tc>
        <w:tc>
          <w:tcPr>
            <w:tcW w:w="759" w:type="pct"/>
            <w:gridSpan w:val="4"/>
            <w:tcBorders>
              <w:top w:val="nil"/>
              <w:left w:val="nil"/>
              <w:bottom w:val="nil"/>
              <w:right w:val="nil"/>
            </w:tcBorders>
            <w:shd w:val="clear" w:color="auto" w:fill="auto"/>
            <w:noWrap/>
            <w:vAlign w:val="bottom"/>
            <w:hideMark/>
          </w:tcPr>
          <w:p w:rsidR="00D80750" w:rsidRPr="00D80750" w:rsidRDefault="00D80750" w:rsidP="00D80750">
            <w:pPr>
              <w:rPr>
                <w:rFonts w:ascii="Arial" w:hAnsi="Arial" w:cs="Arial"/>
                <w:lang w:val="fr-BE" w:eastAsia="fr-BE"/>
              </w:rPr>
            </w:pPr>
          </w:p>
        </w:tc>
      </w:tr>
      <w:tr w:rsidR="00D80750" w:rsidRPr="00D80750" w:rsidTr="00D80750">
        <w:tblPrEx>
          <w:tblCellMar>
            <w:left w:w="70" w:type="dxa"/>
            <w:right w:w="70" w:type="dxa"/>
          </w:tblCellMar>
        </w:tblPrEx>
        <w:trPr>
          <w:gridAfter w:val="1"/>
          <w:wAfter w:w="8" w:type="pct"/>
          <w:trHeight w:val="300"/>
        </w:trPr>
        <w:tc>
          <w:tcPr>
            <w:tcW w:w="815" w:type="pct"/>
            <w:gridSpan w:val="2"/>
            <w:tcBorders>
              <w:top w:val="nil"/>
              <w:left w:val="nil"/>
              <w:bottom w:val="nil"/>
              <w:right w:val="nil"/>
            </w:tcBorders>
            <w:shd w:val="clear" w:color="auto" w:fill="auto"/>
            <w:noWrap/>
            <w:vAlign w:val="bottom"/>
            <w:hideMark/>
          </w:tcPr>
          <w:p w:rsidR="00D80750" w:rsidRPr="00D80750" w:rsidRDefault="00D80750" w:rsidP="00D80750">
            <w:pPr>
              <w:rPr>
                <w:rFonts w:ascii="Arial" w:hAnsi="Arial" w:cs="Arial"/>
                <w:b/>
                <w:bCs/>
                <w:i/>
                <w:iCs/>
                <w:sz w:val="24"/>
                <w:szCs w:val="24"/>
                <w:lang w:val="fr-BE" w:eastAsia="fr-BE"/>
              </w:rPr>
            </w:pPr>
            <w:r w:rsidRPr="00D80750">
              <w:rPr>
                <w:rFonts w:ascii="Arial" w:hAnsi="Arial" w:cs="Arial"/>
                <w:b/>
                <w:bCs/>
                <w:i/>
                <w:iCs/>
                <w:sz w:val="24"/>
                <w:szCs w:val="24"/>
                <w:lang w:val="fr-BE" w:eastAsia="fr-BE"/>
              </w:rPr>
              <w:t>chapitre 2</w:t>
            </w:r>
          </w:p>
        </w:tc>
        <w:tc>
          <w:tcPr>
            <w:tcW w:w="2441" w:type="pct"/>
            <w:gridSpan w:val="6"/>
            <w:tcBorders>
              <w:top w:val="nil"/>
              <w:left w:val="nil"/>
              <w:bottom w:val="nil"/>
              <w:right w:val="nil"/>
            </w:tcBorders>
            <w:shd w:val="clear" w:color="auto" w:fill="auto"/>
            <w:noWrap/>
            <w:vAlign w:val="bottom"/>
            <w:hideMark/>
          </w:tcPr>
          <w:p w:rsidR="00D80750" w:rsidRPr="00D80750" w:rsidRDefault="00D80750" w:rsidP="00D80750">
            <w:pPr>
              <w:rPr>
                <w:rFonts w:ascii="Arial" w:hAnsi="Arial" w:cs="Arial"/>
                <w:sz w:val="24"/>
                <w:szCs w:val="24"/>
                <w:lang w:val="fr-BE" w:eastAsia="fr-BE"/>
              </w:rPr>
            </w:pPr>
          </w:p>
        </w:tc>
        <w:tc>
          <w:tcPr>
            <w:tcW w:w="255" w:type="pct"/>
            <w:gridSpan w:val="3"/>
            <w:tcBorders>
              <w:top w:val="nil"/>
              <w:left w:val="nil"/>
              <w:bottom w:val="nil"/>
              <w:right w:val="nil"/>
            </w:tcBorders>
            <w:shd w:val="clear" w:color="auto" w:fill="auto"/>
            <w:noWrap/>
            <w:vAlign w:val="bottom"/>
            <w:hideMark/>
          </w:tcPr>
          <w:p w:rsidR="00D80750" w:rsidRPr="00D80750" w:rsidRDefault="00D80750" w:rsidP="00D80750">
            <w:pPr>
              <w:rPr>
                <w:rFonts w:ascii="Arial" w:hAnsi="Arial" w:cs="Arial"/>
                <w:sz w:val="24"/>
                <w:szCs w:val="24"/>
                <w:lang w:val="fr-BE" w:eastAsia="fr-BE"/>
              </w:rPr>
            </w:pPr>
          </w:p>
        </w:tc>
        <w:tc>
          <w:tcPr>
            <w:tcW w:w="514" w:type="pct"/>
            <w:tcBorders>
              <w:top w:val="nil"/>
              <w:left w:val="nil"/>
              <w:bottom w:val="nil"/>
              <w:right w:val="nil"/>
            </w:tcBorders>
            <w:shd w:val="clear" w:color="auto" w:fill="auto"/>
            <w:noWrap/>
            <w:vAlign w:val="bottom"/>
            <w:hideMark/>
          </w:tcPr>
          <w:p w:rsidR="00D80750" w:rsidRPr="00D80750" w:rsidRDefault="00D80750" w:rsidP="00D80750">
            <w:pPr>
              <w:rPr>
                <w:rFonts w:ascii="Arial" w:hAnsi="Arial" w:cs="Arial"/>
                <w:sz w:val="24"/>
                <w:szCs w:val="24"/>
                <w:lang w:val="fr-BE" w:eastAsia="fr-BE"/>
              </w:rPr>
            </w:pPr>
          </w:p>
        </w:tc>
        <w:tc>
          <w:tcPr>
            <w:tcW w:w="836" w:type="pct"/>
            <w:gridSpan w:val="4"/>
            <w:tcBorders>
              <w:top w:val="nil"/>
              <w:left w:val="nil"/>
              <w:bottom w:val="nil"/>
              <w:right w:val="nil"/>
            </w:tcBorders>
            <w:shd w:val="clear" w:color="auto" w:fill="auto"/>
            <w:noWrap/>
            <w:vAlign w:val="bottom"/>
            <w:hideMark/>
          </w:tcPr>
          <w:p w:rsidR="00D80750" w:rsidRPr="00D80750" w:rsidRDefault="00D80750" w:rsidP="00D80750">
            <w:pPr>
              <w:rPr>
                <w:rFonts w:ascii="Arial" w:hAnsi="Arial" w:cs="Arial"/>
                <w:sz w:val="24"/>
                <w:szCs w:val="24"/>
                <w:lang w:val="fr-BE" w:eastAsia="fr-BE"/>
              </w:rPr>
            </w:pPr>
          </w:p>
        </w:tc>
        <w:tc>
          <w:tcPr>
            <w:tcW w:w="130" w:type="pct"/>
            <w:gridSpan w:val="2"/>
            <w:tcBorders>
              <w:top w:val="nil"/>
              <w:left w:val="nil"/>
              <w:bottom w:val="nil"/>
              <w:right w:val="nil"/>
            </w:tcBorders>
            <w:shd w:val="clear" w:color="auto" w:fill="auto"/>
            <w:noWrap/>
            <w:vAlign w:val="bottom"/>
            <w:hideMark/>
          </w:tcPr>
          <w:p w:rsidR="00D80750" w:rsidRPr="00D80750" w:rsidRDefault="00D80750" w:rsidP="00D80750">
            <w:pPr>
              <w:rPr>
                <w:rFonts w:ascii="Arial" w:hAnsi="Arial" w:cs="Arial"/>
                <w:sz w:val="24"/>
                <w:szCs w:val="24"/>
                <w:lang w:val="fr-BE" w:eastAsia="fr-BE"/>
              </w:rPr>
            </w:pPr>
          </w:p>
        </w:tc>
      </w:tr>
      <w:tr w:rsidR="00D80750" w:rsidRPr="00D80750" w:rsidTr="00D80750">
        <w:tblPrEx>
          <w:tblCellMar>
            <w:left w:w="70" w:type="dxa"/>
            <w:right w:w="70" w:type="dxa"/>
          </w:tblCellMar>
        </w:tblPrEx>
        <w:trPr>
          <w:gridAfter w:val="1"/>
          <w:wAfter w:w="8" w:type="pct"/>
          <w:trHeight w:val="255"/>
        </w:trPr>
        <w:tc>
          <w:tcPr>
            <w:tcW w:w="258" w:type="pct"/>
            <w:tcBorders>
              <w:top w:val="nil"/>
              <w:left w:val="nil"/>
              <w:bottom w:val="nil"/>
              <w:right w:val="nil"/>
            </w:tcBorders>
            <w:shd w:val="clear" w:color="auto" w:fill="auto"/>
            <w:noWrap/>
            <w:vAlign w:val="bottom"/>
            <w:hideMark/>
          </w:tcPr>
          <w:p w:rsidR="00D80750" w:rsidRPr="00D80750" w:rsidRDefault="00D80750" w:rsidP="00D80750">
            <w:pPr>
              <w:rPr>
                <w:rFonts w:ascii="Arial" w:hAnsi="Arial" w:cs="Arial"/>
                <w:lang w:val="fr-BE" w:eastAsia="fr-BE"/>
              </w:rPr>
            </w:pPr>
          </w:p>
        </w:tc>
        <w:tc>
          <w:tcPr>
            <w:tcW w:w="558" w:type="pct"/>
            <w:tcBorders>
              <w:top w:val="nil"/>
              <w:left w:val="nil"/>
              <w:bottom w:val="nil"/>
              <w:right w:val="nil"/>
            </w:tcBorders>
            <w:shd w:val="clear" w:color="auto" w:fill="auto"/>
            <w:noWrap/>
            <w:vAlign w:val="bottom"/>
            <w:hideMark/>
          </w:tcPr>
          <w:p w:rsidR="00D80750" w:rsidRPr="00D80750" w:rsidRDefault="00D80750" w:rsidP="00D80750">
            <w:pPr>
              <w:rPr>
                <w:rFonts w:ascii="Arial" w:hAnsi="Arial" w:cs="Arial"/>
                <w:lang w:val="fr-BE" w:eastAsia="fr-BE"/>
              </w:rPr>
            </w:pPr>
          </w:p>
        </w:tc>
        <w:tc>
          <w:tcPr>
            <w:tcW w:w="2441" w:type="pct"/>
            <w:gridSpan w:val="6"/>
            <w:tcBorders>
              <w:top w:val="nil"/>
              <w:left w:val="nil"/>
              <w:bottom w:val="nil"/>
              <w:right w:val="nil"/>
            </w:tcBorders>
            <w:shd w:val="clear" w:color="auto" w:fill="auto"/>
            <w:noWrap/>
            <w:vAlign w:val="bottom"/>
            <w:hideMark/>
          </w:tcPr>
          <w:p w:rsidR="00D80750" w:rsidRPr="00D80750" w:rsidRDefault="00D80750" w:rsidP="00D80750">
            <w:pPr>
              <w:rPr>
                <w:rFonts w:ascii="Arial" w:hAnsi="Arial" w:cs="Arial"/>
                <w:lang w:val="fr-BE" w:eastAsia="fr-BE"/>
              </w:rPr>
            </w:pPr>
          </w:p>
        </w:tc>
        <w:tc>
          <w:tcPr>
            <w:tcW w:w="255" w:type="pct"/>
            <w:gridSpan w:val="3"/>
            <w:tcBorders>
              <w:top w:val="nil"/>
              <w:left w:val="nil"/>
              <w:bottom w:val="nil"/>
              <w:right w:val="nil"/>
            </w:tcBorders>
            <w:shd w:val="clear" w:color="auto" w:fill="auto"/>
            <w:noWrap/>
            <w:vAlign w:val="bottom"/>
            <w:hideMark/>
          </w:tcPr>
          <w:p w:rsidR="00D80750" w:rsidRPr="00D80750" w:rsidRDefault="00D80750" w:rsidP="00D80750">
            <w:pPr>
              <w:rPr>
                <w:rFonts w:ascii="Arial" w:hAnsi="Arial" w:cs="Arial"/>
                <w:lang w:val="fr-BE" w:eastAsia="fr-BE"/>
              </w:rPr>
            </w:pPr>
          </w:p>
        </w:tc>
        <w:tc>
          <w:tcPr>
            <w:tcW w:w="514" w:type="pct"/>
            <w:tcBorders>
              <w:top w:val="nil"/>
              <w:left w:val="nil"/>
              <w:bottom w:val="nil"/>
              <w:right w:val="nil"/>
            </w:tcBorders>
            <w:shd w:val="clear" w:color="auto" w:fill="auto"/>
            <w:noWrap/>
            <w:vAlign w:val="bottom"/>
            <w:hideMark/>
          </w:tcPr>
          <w:p w:rsidR="00D80750" w:rsidRPr="00D80750" w:rsidRDefault="00D80750" w:rsidP="00D80750">
            <w:pPr>
              <w:rPr>
                <w:rFonts w:ascii="Arial" w:hAnsi="Arial" w:cs="Arial"/>
                <w:lang w:val="fr-BE" w:eastAsia="fr-BE"/>
              </w:rPr>
            </w:pPr>
          </w:p>
        </w:tc>
        <w:tc>
          <w:tcPr>
            <w:tcW w:w="836" w:type="pct"/>
            <w:gridSpan w:val="4"/>
            <w:tcBorders>
              <w:top w:val="nil"/>
              <w:left w:val="nil"/>
              <w:bottom w:val="nil"/>
              <w:right w:val="nil"/>
            </w:tcBorders>
            <w:shd w:val="clear" w:color="auto" w:fill="auto"/>
            <w:noWrap/>
            <w:vAlign w:val="bottom"/>
            <w:hideMark/>
          </w:tcPr>
          <w:p w:rsidR="00D80750" w:rsidRPr="00D80750" w:rsidRDefault="00D80750" w:rsidP="00D80750">
            <w:pPr>
              <w:rPr>
                <w:rFonts w:ascii="Arial" w:hAnsi="Arial" w:cs="Arial"/>
                <w:lang w:val="fr-BE" w:eastAsia="fr-BE"/>
              </w:rPr>
            </w:pPr>
          </w:p>
        </w:tc>
        <w:tc>
          <w:tcPr>
            <w:tcW w:w="130" w:type="pct"/>
            <w:gridSpan w:val="2"/>
            <w:tcBorders>
              <w:top w:val="nil"/>
              <w:left w:val="nil"/>
              <w:bottom w:val="nil"/>
              <w:right w:val="nil"/>
            </w:tcBorders>
            <w:shd w:val="clear" w:color="auto" w:fill="auto"/>
            <w:noWrap/>
            <w:vAlign w:val="bottom"/>
            <w:hideMark/>
          </w:tcPr>
          <w:p w:rsidR="00D80750" w:rsidRPr="00D80750" w:rsidRDefault="00D80750" w:rsidP="00D80750">
            <w:pPr>
              <w:rPr>
                <w:rFonts w:ascii="Arial" w:hAnsi="Arial" w:cs="Arial"/>
                <w:lang w:val="fr-BE" w:eastAsia="fr-BE"/>
              </w:rPr>
            </w:pPr>
          </w:p>
        </w:tc>
      </w:tr>
      <w:tr w:rsidR="00D80750" w:rsidRPr="00D80750" w:rsidTr="006805DB">
        <w:tblPrEx>
          <w:tblCellMar>
            <w:left w:w="70" w:type="dxa"/>
            <w:right w:w="70" w:type="dxa"/>
          </w:tblCellMar>
        </w:tblPrEx>
        <w:trPr>
          <w:trHeight w:val="255"/>
        </w:trPr>
        <w:tc>
          <w:tcPr>
            <w:tcW w:w="2302" w:type="pct"/>
            <w:gridSpan w:val="4"/>
            <w:tcBorders>
              <w:top w:val="single" w:sz="4" w:space="0" w:color="auto"/>
              <w:left w:val="single" w:sz="4" w:space="0" w:color="auto"/>
              <w:bottom w:val="nil"/>
              <w:right w:val="nil"/>
            </w:tcBorders>
            <w:shd w:val="clear" w:color="auto" w:fill="auto"/>
            <w:noWrap/>
            <w:vAlign w:val="bottom"/>
            <w:hideMark/>
          </w:tcPr>
          <w:p w:rsidR="00D80750" w:rsidRPr="00D80750" w:rsidRDefault="00D80750" w:rsidP="00D80750">
            <w:pPr>
              <w:rPr>
                <w:rFonts w:ascii="Arial" w:hAnsi="Arial" w:cs="Arial"/>
                <w:lang w:val="fr-BE" w:eastAsia="fr-BE"/>
              </w:rPr>
            </w:pPr>
            <w:r w:rsidRPr="00D80750">
              <w:rPr>
                <w:rFonts w:ascii="Arial" w:hAnsi="Arial" w:cs="Arial"/>
                <w:lang w:val="fr-BE" w:eastAsia="fr-BE"/>
              </w:rPr>
              <w:t> </w:t>
            </w:r>
          </w:p>
        </w:tc>
        <w:tc>
          <w:tcPr>
            <w:tcW w:w="390" w:type="pct"/>
            <w:gridSpan w:val="2"/>
            <w:tcBorders>
              <w:top w:val="single" w:sz="4" w:space="0" w:color="auto"/>
              <w:left w:val="single" w:sz="4" w:space="0" w:color="auto"/>
              <w:bottom w:val="nil"/>
              <w:right w:val="nil"/>
            </w:tcBorders>
            <w:shd w:val="clear" w:color="auto" w:fill="auto"/>
            <w:noWrap/>
            <w:vAlign w:val="bottom"/>
            <w:hideMark/>
          </w:tcPr>
          <w:p w:rsidR="00D80750" w:rsidRPr="00D80750" w:rsidRDefault="00D80750" w:rsidP="00D80750">
            <w:pPr>
              <w:rPr>
                <w:rFonts w:ascii="Arial" w:hAnsi="Arial" w:cs="Arial"/>
                <w:lang w:val="fr-BE" w:eastAsia="fr-BE"/>
              </w:rPr>
            </w:pPr>
            <w:r w:rsidRPr="00D80750">
              <w:rPr>
                <w:rFonts w:ascii="Arial" w:hAnsi="Arial" w:cs="Arial"/>
                <w:lang w:val="fr-BE" w:eastAsia="fr-BE"/>
              </w:rPr>
              <w:t> </w:t>
            </w:r>
          </w:p>
        </w:tc>
        <w:tc>
          <w:tcPr>
            <w:tcW w:w="807" w:type="pct"/>
            <w:gridSpan w:val="3"/>
            <w:tcBorders>
              <w:top w:val="single" w:sz="4" w:space="0" w:color="auto"/>
              <w:left w:val="nil"/>
              <w:bottom w:val="nil"/>
              <w:right w:val="single" w:sz="4" w:space="0" w:color="auto"/>
            </w:tcBorders>
            <w:shd w:val="clear" w:color="auto" w:fill="auto"/>
            <w:noWrap/>
            <w:vAlign w:val="bottom"/>
            <w:hideMark/>
          </w:tcPr>
          <w:p w:rsidR="00D80750" w:rsidRPr="00D80750" w:rsidRDefault="00D80750" w:rsidP="00D80750">
            <w:pPr>
              <w:rPr>
                <w:rFonts w:ascii="Arial" w:hAnsi="Arial" w:cs="Arial"/>
                <w:lang w:val="fr-BE" w:eastAsia="fr-BE"/>
              </w:rPr>
            </w:pPr>
            <w:r w:rsidRPr="00D80750">
              <w:rPr>
                <w:rFonts w:ascii="Arial" w:hAnsi="Arial" w:cs="Arial"/>
                <w:lang w:val="fr-BE" w:eastAsia="fr-BE"/>
              </w:rPr>
              <w:t> </w:t>
            </w:r>
          </w:p>
        </w:tc>
        <w:tc>
          <w:tcPr>
            <w:tcW w:w="729" w:type="pct"/>
            <w:gridSpan w:val="4"/>
            <w:tcBorders>
              <w:top w:val="single" w:sz="4" w:space="0" w:color="auto"/>
              <w:left w:val="nil"/>
              <w:bottom w:val="nil"/>
              <w:right w:val="single" w:sz="4" w:space="0" w:color="auto"/>
            </w:tcBorders>
            <w:shd w:val="clear" w:color="auto" w:fill="auto"/>
            <w:noWrap/>
            <w:vAlign w:val="bottom"/>
            <w:hideMark/>
          </w:tcPr>
          <w:p w:rsidR="00D80750" w:rsidRPr="00D80750" w:rsidRDefault="00D80750" w:rsidP="00D80750">
            <w:pPr>
              <w:rPr>
                <w:rFonts w:ascii="Arial" w:hAnsi="Arial" w:cs="Arial"/>
                <w:lang w:val="fr-BE" w:eastAsia="fr-BE"/>
              </w:rPr>
            </w:pPr>
            <w:r w:rsidRPr="00D80750">
              <w:rPr>
                <w:rFonts w:ascii="Arial" w:hAnsi="Arial" w:cs="Arial"/>
                <w:lang w:val="fr-BE" w:eastAsia="fr-BE"/>
              </w:rPr>
              <w:t> </w:t>
            </w:r>
          </w:p>
        </w:tc>
        <w:tc>
          <w:tcPr>
            <w:tcW w:w="772" w:type="pct"/>
            <w:gridSpan w:val="6"/>
            <w:tcBorders>
              <w:top w:val="single" w:sz="4" w:space="0" w:color="auto"/>
              <w:left w:val="nil"/>
              <w:bottom w:val="nil"/>
              <w:right w:val="single" w:sz="4" w:space="0" w:color="auto"/>
            </w:tcBorders>
            <w:shd w:val="clear" w:color="auto" w:fill="auto"/>
            <w:noWrap/>
            <w:vAlign w:val="bottom"/>
            <w:hideMark/>
          </w:tcPr>
          <w:p w:rsidR="00D80750" w:rsidRPr="00D80750" w:rsidRDefault="00D80750" w:rsidP="00D80750">
            <w:pPr>
              <w:rPr>
                <w:rFonts w:ascii="Arial" w:hAnsi="Arial" w:cs="Arial"/>
                <w:lang w:val="fr-BE" w:eastAsia="fr-BE"/>
              </w:rPr>
            </w:pPr>
            <w:r w:rsidRPr="00D80750">
              <w:rPr>
                <w:rFonts w:ascii="Arial" w:hAnsi="Arial" w:cs="Arial"/>
                <w:lang w:val="fr-BE" w:eastAsia="fr-BE"/>
              </w:rPr>
              <w:t> </w:t>
            </w:r>
          </w:p>
        </w:tc>
      </w:tr>
      <w:tr w:rsidR="00D80750" w:rsidRPr="00D80750" w:rsidTr="006805DB">
        <w:tblPrEx>
          <w:tblCellMar>
            <w:left w:w="70" w:type="dxa"/>
            <w:right w:w="70" w:type="dxa"/>
          </w:tblCellMar>
        </w:tblPrEx>
        <w:trPr>
          <w:trHeight w:val="255"/>
        </w:trPr>
        <w:tc>
          <w:tcPr>
            <w:tcW w:w="2302" w:type="pct"/>
            <w:gridSpan w:val="4"/>
            <w:tcBorders>
              <w:top w:val="nil"/>
              <w:left w:val="single" w:sz="4" w:space="0" w:color="auto"/>
              <w:bottom w:val="nil"/>
              <w:right w:val="nil"/>
            </w:tcBorders>
            <w:shd w:val="clear" w:color="auto" w:fill="auto"/>
            <w:noWrap/>
            <w:vAlign w:val="bottom"/>
            <w:hideMark/>
          </w:tcPr>
          <w:p w:rsidR="00D80750" w:rsidRPr="00D80750" w:rsidRDefault="00D80750" w:rsidP="00D80750">
            <w:pPr>
              <w:rPr>
                <w:rFonts w:ascii="Arial" w:hAnsi="Arial" w:cs="Arial"/>
                <w:lang w:val="fr-BE" w:eastAsia="fr-BE"/>
              </w:rPr>
            </w:pPr>
            <w:r w:rsidRPr="00D80750">
              <w:rPr>
                <w:rFonts w:ascii="Arial" w:hAnsi="Arial" w:cs="Arial"/>
                <w:lang w:val="fr-BE" w:eastAsia="fr-BE"/>
              </w:rPr>
              <w:t>Libellé</w:t>
            </w:r>
          </w:p>
        </w:tc>
        <w:tc>
          <w:tcPr>
            <w:tcW w:w="1197" w:type="pct"/>
            <w:gridSpan w:val="5"/>
            <w:tcBorders>
              <w:top w:val="nil"/>
              <w:left w:val="single" w:sz="4" w:space="0" w:color="auto"/>
              <w:bottom w:val="nil"/>
              <w:right w:val="single" w:sz="4" w:space="0" w:color="000000"/>
            </w:tcBorders>
            <w:shd w:val="clear" w:color="auto" w:fill="auto"/>
            <w:noWrap/>
            <w:vAlign w:val="bottom"/>
            <w:hideMark/>
          </w:tcPr>
          <w:p w:rsidR="00D80750" w:rsidRPr="00D80750" w:rsidRDefault="00D80750" w:rsidP="00D80750">
            <w:pPr>
              <w:jc w:val="center"/>
              <w:rPr>
                <w:rFonts w:ascii="Arial" w:hAnsi="Arial" w:cs="Arial"/>
                <w:lang w:val="fr-BE" w:eastAsia="fr-BE"/>
              </w:rPr>
            </w:pPr>
            <w:r>
              <w:rPr>
                <w:rFonts w:ascii="Arial" w:hAnsi="Arial" w:cs="Arial"/>
                <w:lang w:val="fr-BE" w:eastAsia="fr-BE"/>
              </w:rPr>
              <w:t xml:space="preserve">Nombre </w:t>
            </w:r>
            <w:r w:rsidRPr="00D80750">
              <w:rPr>
                <w:rFonts w:ascii="Arial" w:hAnsi="Arial" w:cs="Arial"/>
                <w:lang w:val="fr-BE" w:eastAsia="fr-BE"/>
              </w:rPr>
              <w:t>Coefficient</w:t>
            </w:r>
          </w:p>
        </w:tc>
        <w:tc>
          <w:tcPr>
            <w:tcW w:w="729" w:type="pct"/>
            <w:gridSpan w:val="4"/>
            <w:tcBorders>
              <w:top w:val="nil"/>
              <w:left w:val="nil"/>
              <w:bottom w:val="nil"/>
              <w:right w:val="single" w:sz="4" w:space="0" w:color="auto"/>
            </w:tcBorders>
            <w:shd w:val="clear" w:color="auto" w:fill="auto"/>
            <w:noWrap/>
            <w:vAlign w:val="bottom"/>
            <w:hideMark/>
          </w:tcPr>
          <w:p w:rsidR="00D80750" w:rsidRPr="00D80750" w:rsidRDefault="00D80750" w:rsidP="00D80750">
            <w:pPr>
              <w:jc w:val="center"/>
              <w:rPr>
                <w:rFonts w:ascii="Arial" w:hAnsi="Arial" w:cs="Arial"/>
                <w:lang w:val="fr-BE" w:eastAsia="fr-BE"/>
              </w:rPr>
            </w:pPr>
            <w:r w:rsidRPr="00D80750">
              <w:rPr>
                <w:rFonts w:ascii="Arial" w:hAnsi="Arial" w:cs="Arial"/>
                <w:lang w:val="fr-BE" w:eastAsia="fr-BE"/>
              </w:rPr>
              <w:t>Honoraires</w:t>
            </w:r>
          </w:p>
        </w:tc>
        <w:tc>
          <w:tcPr>
            <w:tcW w:w="772" w:type="pct"/>
            <w:gridSpan w:val="6"/>
            <w:tcBorders>
              <w:top w:val="nil"/>
              <w:left w:val="nil"/>
              <w:bottom w:val="nil"/>
              <w:right w:val="single" w:sz="4" w:space="0" w:color="auto"/>
            </w:tcBorders>
            <w:shd w:val="clear" w:color="auto" w:fill="auto"/>
            <w:noWrap/>
            <w:vAlign w:val="bottom"/>
            <w:hideMark/>
          </w:tcPr>
          <w:p w:rsidR="00D80750" w:rsidRPr="00D80750" w:rsidRDefault="00D80750" w:rsidP="00D80750">
            <w:pPr>
              <w:jc w:val="center"/>
              <w:rPr>
                <w:rFonts w:ascii="Arial" w:hAnsi="Arial" w:cs="Arial"/>
                <w:lang w:val="fr-BE" w:eastAsia="fr-BE"/>
              </w:rPr>
            </w:pPr>
            <w:r w:rsidRPr="00D80750">
              <w:rPr>
                <w:rFonts w:ascii="Arial" w:hAnsi="Arial" w:cs="Arial"/>
                <w:lang w:val="fr-BE" w:eastAsia="fr-BE"/>
              </w:rPr>
              <w:t>Honoraires</w:t>
            </w:r>
          </w:p>
        </w:tc>
      </w:tr>
      <w:tr w:rsidR="00D80750" w:rsidRPr="00D80750" w:rsidTr="006805DB">
        <w:tblPrEx>
          <w:tblCellMar>
            <w:left w:w="70" w:type="dxa"/>
            <w:right w:w="70" w:type="dxa"/>
          </w:tblCellMar>
        </w:tblPrEx>
        <w:trPr>
          <w:trHeight w:val="255"/>
        </w:trPr>
        <w:tc>
          <w:tcPr>
            <w:tcW w:w="2302" w:type="pct"/>
            <w:gridSpan w:val="4"/>
            <w:tcBorders>
              <w:top w:val="nil"/>
              <w:left w:val="single" w:sz="4" w:space="0" w:color="auto"/>
              <w:bottom w:val="single" w:sz="4" w:space="0" w:color="auto"/>
              <w:right w:val="nil"/>
            </w:tcBorders>
            <w:shd w:val="clear" w:color="auto" w:fill="auto"/>
            <w:noWrap/>
            <w:vAlign w:val="bottom"/>
            <w:hideMark/>
          </w:tcPr>
          <w:p w:rsidR="00D80750" w:rsidRPr="00D80750" w:rsidRDefault="00D80750" w:rsidP="00D80750">
            <w:pPr>
              <w:rPr>
                <w:rFonts w:ascii="Arial" w:hAnsi="Arial" w:cs="Arial"/>
                <w:lang w:val="fr-BE" w:eastAsia="fr-BE"/>
              </w:rPr>
            </w:pPr>
            <w:r w:rsidRPr="00D80750">
              <w:rPr>
                <w:rFonts w:ascii="Arial" w:hAnsi="Arial" w:cs="Arial"/>
                <w:lang w:val="fr-BE" w:eastAsia="fr-BE"/>
              </w:rPr>
              <w:t> </w:t>
            </w:r>
          </w:p>
        </w:tc>
        <w:tc>
          <w:tcPr>
            <w:tcW w:w="390" w:type="pct"/>
            <w:gridSpan w:val="2"/>
            <w:tcBorders>
              <w:top w:val="nil"/>
              <w:left w:val="single" w:sz="4" w:space="0" w:color="auto"/>
              <w:bottom w:val="single" w:sz="4" w:space="0" w:color="auto"/>
              <w:right w:val="nil"/>
            </w:tcBorders>
            <w:shd w:val="clear" w:color="auto" w:fill="auto"/>
            <w:noWrap/>
            <w:vAlign w:val="bottom"/>
            <w:hideMark/>
          </w:tcPr>
          <w:p w:rsidR="00D80750" w:rsidRPr="00D80750" w:rsidRDefault="00D80750" w:rsidP="00D80750">
            <w:pPr>
              <w:rPr>
                <w:rFonts w:ascii="Arial" w:hAnsi="Arial" w:cs="Arial"/>
                <w:lang w:val="fr-BE" w:eastAsia="fr-BE"/>
              </w:rPr>
            </w:pPr>
            <w:r w:rsidRPr="00D80750">
              <w:rPr>
                <w:rFonts w:ascii="Arial" w:hAnsi="Arial" w:cs="Arial"/>
                <w:lang w:val="fr-BE" w:eastAsia="fr-BE"/>
              </w:rPr>
              <w:t> </w:t>
            </w:r>
          </w:p>
        </w:tc>
        <w:tc>
          <w:tcPr>
            <w:tcW w:w="807" w:type="pct"/>
            <w:gridSpan w:val="3"/>
            <w:tcBorders>
              <w:top w:val="nil"/>
              <w:left w:val="nil"/>
              <w:bottom w:val="single" w:sz="4" w:space="0" w:color="auto"/>
              <w:right w:val="single" w:sz="4" w:space="0" w:color="auto"/>
            </w:tcBorders>
            <w:shd w:val="clear" w:color="auto" w:fill="auto"/>
            <w:noWrap/>
            <w:vAlign w:val="bottom"/>
            <w:hideMark/>
          </w:tcPr>
          <w:p w:rsidR="00D80750" w:rsidRPr="00D80750" w:rsidRDefault="00D80750" w:rsidP="00D80750">
            <w:pPr>
              <w:rPr>
                <w:rFonts w:ascii="Arial" w:hAnsi="Arial" w:cs="Arial"/>
                <w:lang w:val="fr-BE" w:eastAsia="fr-BE"/>
              </w:rPr>
            </w:pPr>
            <w:r w:rsidRPr="00D80750">
              <w:rPr>
                <w:rFonts w:ascii="Arial" w:hAnsi="Arial" w:cs="Arial"/>
                <w:lang w:val="fr-BE" w:eastAsia="fr-BE"/>
              </w:rPr>
              <w:t> </w:t>
            </w:r>
          </w:p>
        </w:tc>
        <w:tc>
          <w:tcPr>
            <w:tcW w:w="729" w:type="pct"/>
            <w:gridSpan w:val="4"/>
            <w:tcBorders>
              <w:top w:val="nil"/>
              <w:left w:val="nil"/>
              <w:bottom w:val="single" w:sz="4" w:space="0" w:color="auto"/>
              <w:right w:val="single" w:sz="4" w:space="0" w:color="auto"/>
            </w:tcBorders>
            <w:shd w:val="clear" w:color="auto" w:fill="auto"/>
            <w:noWrap/>
            <w:vAlign w:val="bottom"/>
            <w:hideMark/>
          </w:tcPr>
          <w:p w:rsidR="00D80750" w:rsidRPr="00D80750" w:rsidRDefault="00D80750" w:rsidP="00D80750">
            <w:pPr>
              <w:jc w:val="center"/>
              <w:rPr>
                <w:rFonts w:ascii="Arial" w:hAnsi="Arial" w:cs="Arial"/>
                <w:lang w:val="fr-BE" w:eastAsia="fr-BE"/>
              </w:rPr>
            </w:pPr>
            <w:r w:rsidRPr="00D80750">
              <w:rPr>
                <w:rFonts w:ascii="Arial" w:hAnsi="Arial" w:cs="Arial"/>
                <w:lang w:val="fr-BE" w:eastAsia="fr-BE"/>
              </w:rPr>
              <w:t xml:space="preserve">tva </w:t>
            </w:r>
            <w:proofErr w:type="spellStart"/>
            <w:r w:rsidRPr="00D80750">
              <w:rPr>
                <w:rFonts w:ascii="Arial" w:hAnsi="Arial" w:cs="Arial"/>
                <w:lang w:val="fr-BE" w:eastAsia="fr-BE"/>
              </w:rPr>
              <w:t>excl</w:t>
            </w:r>
            <w:proofErr w:type="spellEnd"/>
          </w:p>
        </w:tc>
        <w:tc>
          <w:tcPr>
            <w:tcW w:w="772" w:type="pct"/>
            <w:gridSpan w:val="6"/>
            <w:tcBorders>
              <w:top w:val="nil"/>
              <w:left w:val="nil"/>
              <w:bottom w:val="single" w:sz="4" w:space="0" w:color="auto"/>
              <w:right w:val="single" w:sz="4" w:space="0" w:color="auto"/>
            </w:tcBorders>
            <w:shd w:val="clear" w:color="auto" w:fill="auto"/>
            <w:noWrap/>
            <w:vAlign w:val="bottom"/>
            <w:hideMark/>
          </w:tcPr>
          <w:p w:rsidR="00D80750" w:rsidRPr="00D80750" w:rsidRDefault="00D80750" w:rsidP="00D80750">
            <w:pPr>
              <w:jc w:val="center"/>
              <w:rPr>
                <w:rFonts w:ascii="Arial" w:hAnsi="Arial" w:cs="Arial"/>
                <w:lang w:val="fr-BE" w:eastAsia="fr-BE"/>
              </w:rPr>
            </w:pPr>
            <w:r w:rsidRPr="00D80750">
              <w:rPr>
                <w:rFonts w:ascii="Arial" w:hAnsi="Arial" w:cs="Arial"/>
                <w:lang w:val="fr-BE" w:eastAsia="fr-BE"/>
              </w:rPr>
              <w:t xml:space="preserve">tva </w:t>
            </w:r>
            <w:proofErr w:type="spellStart"/>
            <w:r w:rsidRPr="00D80750">
              <w:rPr>
                <w:rFonts w:ascii="Arial" w:hAnsi="Arial" w:cs="Arial"/>
                <w:lang w:val="fr-BE" w:eastAsia="fr-BE"/>
              </w:rPr>
              <w:t>incl</w:t>
            </w:r>
            <w:proofErr w:type="spellEnd"/>
          </w:p>
        </w:tc>
      </w:tr>
      <w:tr w:rsidR="00D80750" w:rsidRPr="00D80750" w:rsidTr="00D80750">
        <w:tblPrEx>
          <w:tblCellMar>
            <w:left w:w="70" w:type="dxa"/>
            <w:right w:w="70" w:type="dxa"/>
          </w:tblCellMar>
        </w:tblPrEx>
        <w:trPr>
          <w:trHeight w:val="270"/>
        </w:trPr>
        <w:tc>
          <w:tcPr>
            <w:tcW w:w="2302" w:type="pct"/>
            <w:gridSpan w:val="4"/>
            <w:tcBorders>
              <w:top w:val="nil"/>
              <w:left w:val="single" w:sz="4" w:space="0" w:color="auto"/>
              <w:bottom w:val="nil"/>
              <w:right w:val="single" w:sz="4" w:space="0" w:color="auto"/>
            </w:tcBorders>
            <w:shd w:val="clear" w:color="auto" w:fill="auto"/>
            <w:noWrap/>
            <w:vAlign w:val="bottom"/>
            <w:hideMark/>
          </w:tcPr>
          <w:p w:rsidR="00D80750" w:rsidRPr="00D80750" w:rsidRDefault="00D80750" w:rsidP="00D80750">
            <w:pPr>
              <w:rPr>
                <w:rFonts w:ascii="Arial" w:hAnsi="Arial" w:cs="Arial"/>
                <w:sz w:val="22"/>
                <w:szCs w:val="22"/>
                <w:lang w:val="fr-BE" w:eastAsia="fr-BE"/>
              </w:rPr>
            </w:pPr>
            <w:r w:rsidRPr="00D80750">
              <w:rPr>
                <w:rFonts w:ascii="Arial" w:hAnsi="Arial" w:cs="Arial"/>
                <w:sz w:val="22"/>
                <w:szCs w:val="22"/>
                <w:lang w:val="fr-BE" w:eastAsia="fr-BE"/>
              </w:rPr>
              <w:t> </w:t>
            </w:r>
          </w:p>
        </w:tc>
        <w:tc>
          <w:tcPr>
            <w:tcW w:w="390" w:type="pct"/>
            <w:gridSpan w:val="2"/>
            <w:tcBorders>
              <w:top w:val="nil"/>
              <w:left w:val="nil"/>
              <w:bottom w:val="nil"/>
              <w:right w:val="nil"/>
            </w:tcBorders>
            <w:shd w:val="clear" w:color="auto" w:fill="auto"/>
            <w:noWrap/>
            <w:vAlign w:val="bottom"/>
            <w:hideMark/>
          </w:tcPr>
          <w:p w:rsidR="00D80750" w:rsidRPr="00D80750" w:rsidRDefault="00D80750" w:rsidP="00D80750">
            <w:pPr>
              <w:rPr>
                <w:rFonts w:ascii="Arial" w:hAnsi="Arial" w:cs="Arial"/>
                <w:sz w:val="22"/>
                <w:szCs w:val="22"/>
                <w:lang w:val="fr-BE" w:eastAsia="fr-BE"/>
              </w:rPr>
            </w:pPr>
          </w:p>
        </w:tc>
        <w:tc>
          <w:tcPr>
            <w:tcW w:w="807" w:type="pct"/>
            <w:gridSpan w:val="3"/>
            <w:tcBorders>
              <w:top w:val="nil"/>
              <w:left w:val="nil"/>
              <w:bottom w:val="nil"/>
              <w:right w:val="single" w:sz="4" w:space="0" w:color="000000"/>
            </w:tcBorders>
            <w:shd w:val="clear" w:color="auto" w:fill="auto"/>
            <w:noWrap/>
            <w:vAlign w:val="bottom"/>
            <w:hideMark/>
          </w:tcPr>
          <w:p w:rsidR="00D80750" w:rsidRPr="00D80750" w:rsidRDefault="00D80750" w:rsidP="00D80750">
            <w:pPr>
              <w:rPr>
                <w:rFonts w:ascii="Arial" w:hAnsi="Arial" w:cs="Arial"/>
                <w:sz w:val="22"/>
                <w:szCs w:val="22"/>
                <w:lang w:val="fr-BE" w:eastAsia="fr-BE"/>
              </w:rPr>
            </w:pPr>
            <w:r w:rsidRPr="00D80750">
              <w:rPr>
                <w:rFonts w:ascii="Arial" w:hAnsi="Arial" w:cs="Arial"/>
                <w:sz w:val="22"/>
                <w:szCs w:val="22"/>
                <w:lang w:val="fr-BE" w:eastAsia="fr-BE"/>
              </w:rPr>
              <w:t> </w:t>
            </w:r>
          </w:p>
        </w:tc>
        <w:tc>
          <w:tcPr>
            <w:tcW w:w="729" w:type="pct"/>
            <w:gridSpan w:val="4"/>
            <w:tcBorders>
              <w:top w:val="nil"/>
              <w:left w:val="nil"/>
              <w:bottom w:val="nil"/>
              <w:right w:val="single" w:sz="4" w:space="0" w:color="000000"/>
            </w:tcBorders>
            <w:shd w:val="clear" w:color="auto" w:fill="auto"/>
            <w:noWrap/>
            <w:vAlign w:val="bottom"/>
            <w:hideMark/>
          </w:tcPr>
          <w:p w:rsidR="00D80750" w:rsidRPr="00D80750" w:rsidRDefault="00D80750" w:rsidP="00D80750">
            <w:pPr>
              <w:rPr>
                <w:rFonts w:ascii="Arial" w:hAnsi="Arial" w:cs="Arial"/>
                <w:sz w:val="22"/>
                <w:szCs w:val="22"/>
                <w:lang w:val="fr-BE" w:eastAsia="fr-BE"/>
              </w:rPr>
            </w:pPr>
            <w:r w:rsidRPr="00D80750">
              <w:rPr>
                <w:rFonts w:ascii="Arial" w:hAnsi="Arial" w:cs="Arial"/>
                <w:sz w:val="22"/>
                <w:szCs w:val="22"/>
                <w:lang w:val="fr-BE" w:eastAsia="fr-BE"/>
              </w:rPr>
              <w:t> </w:t>
            </w:r>
          </w:p>
        </w:tc>
        <w:tc>
          <w:tcPr>
            <w:tcW w:w="772" w:type="pct"/>
            <w:gridSpan w:val="6"/>
            <w:tcBorders>
              <w:top w:val="nil"/>
              <w:left w:val="nil"/>
              <w:bottom w:val="nil"/>
              <w:right w:val="single" w:sz="4" w:space="0" w:color="auto"/>
            </w:tcBorders>
            <w:shd w:val="clear" w:color="auto" w:fill="auto"/>
            <w:noWrap/>
            <w:vAlign w:val="bottom"/>
            <w:hideMark/>
          </w:tcPr>
          <w:p w:rsidR="00D80750" w:rsidRPr="00D80750" w:rsidRDefault="00D80750" w:rsidP="00D80750">
            <w:pPr>
              <w:rPr>
                <w:rFonts w:ascii="Arial" w:hAnsi="Arial" w:cs="Arial"/>
                <w:sz w:val="22"/>
                <w:szCs w:val="22"/>
                <w:lang w:val="fr-BE" w:eastAsia="fr-BE"/>
              </w:rPr>
            </w:pPr>
            <w:r w:rsidRPr="00D80750">
              <w:rPr>
                <w:rFonts w:ascii="Arial" w:hAnsi="Arial" w:cs="Arial"/>
                <w:sz w:val="22"/>
                <w:szCs w:val="22"/>
                <w:lang w:val="fr-BE" w:eastAsia="fr-BE"/>
              </w:rPr>
              <w:t> </w:t>
            </w:r>
          </w:p>
        </w:tc>
      </w:tr>
      <w:tr w:rsidR="00D80750" w:rsidRPr="00D80750" w:rsidTr="003A6BCA">
        <w:tblPrEx>
          <w:tblCellMar>
            <w:left w:w="70" w:type="dxa"/>
            <w:right w:w="70" w:type="dxa"/>
          </w:tblCellMar>
        </w:tblPrEx>
        <w:trPr>
          <w:trHeight w:val="270"/>
        </w:trPr>
        <w:tc>
          <w:tcPr>
            <w:tcW w:w="2302" w:type="pct"/>
            <w:gridSpan w:val="4"/>
            <w:tcBorders>
              <w:top w:val="nil"/>
              <w:left w:val="single" w:sz="4" w:space="0" w:color="auto"/>
              <w:bottom w:val="nil"/>
              <w:right w:val="single" w:sz="4" w:space="0" w:color="auto"/>
            </w:tcBorders>
            <w:shd w:val="clear" w:color="auto" w:fill="auto"/>
            <w:noWrap/>
            <w:vAlign w:val="bottom"/>
            <w:hideMark/>
          </w:tcPr>
          <w:p w:rsidR="00D80750" w:rsidRPr="00D80750" w:rsidRDefault="00D80750" w:rsidP="00D80750">
            <w:pPr>
              <w:rPr>
                <w:rFonts w:ascii="Arial" w:hAnsi="Arial" w:cs="Arial"/>
                <w:lang w:val="fr-BE" w:eastAsia="fr-BE"/>
              </w:rPr>
            </w:pPr>
            <w:r w:rsidRPr="00D80750">
              <w:rPr>
                <w:rFonts w:ascii="Arial" w:hAnsi="Arial" w:cs="Arial"/>
                <w:lang w:val="fr-BE" w:eastAsia="fr-BE"/>
              </w:rPr>
              <w:t>honoraire par patient par semaine</w:t>
            </w:r>
          </w:p>
        </w:tc>
        <w:tc>
          <w:tcPr>
            <w:tcW w:w="390" w:type="pct"/>
            <w:gridSpan w:val="2"/>
            <w:tcBorders>
              <w:top w:val="nil"/>
              <w:left w:val="nil"/>
              <w:bottom w:val="nil"/>
              <w:right w:val="nil"/>
            </w:tcBorders>
            <w:shd w:val="clear" w:color="auto" w:fill="auto"/>
            <w:noWrap/>
            <w:vAlign w:val="bottom"/>
            <w:hideMark/>
          </w:tcPr>
          <w:p w:rsidR="00D80750" w:rsidRPr="00D80750" w:rsidRDefault="00D80750" w:rsidP="00D80750">
            <w:pPr>
              <w:rPr>
                <w:rFonts w:ascii="Arial" w:hAnsi="Arial" w:cs="Arial"/>
                <w:lang w:val="fr-BE" w:eastAsia="fr-BE"/>
              </w:rPr>
            </w:pPr>
            <w:r w:rsidRPr="00D80750">
              <w:rPr>
                <w:rFonts w:ascii="Arial" w:hAnsi="Arial" w:cs="Arial"/>
                <w:lang w:val="fr-BE" w:eastAsia="fr-BE"/>
              </w:rPr>
              <w:t>P</w:t>
            </w:r>
          </w:p>
        </w:tc>
        <w:tc>
          <w:tcPr>
            <w:tcW w:w="807" w:type="pct"/>
            <w:gridSpan w:val="3"/>
            <w:tcBorders>
              <w:top w:val="nil"/>
              <w:left w:val="nil"/>
              <w:bottom w:val="nil"/>
              <w:right w:val="single" w:sz="4" w:space="0" w:color="000000"/>
            </w:tcBorders>
            <w:shd w:val="clear" w:color="auto" w:fill="auto"/>
            <w:noWrap/>
            <w:vAlign w:val="bottom"/>
            <w:hideMark/>
          </w:tcPr>
          <w:p w:rsidR="00D80750" w:rsidRPr="00D80750" w:rsidRDefault="00D80750" w:rsidP="00D80750">
            <w:pPr>
              <w:jc w:val="right"/>
              <w:rPr>
                <w:rFonts w:ascii="Arial" w:hAnsi="Arial" w:cs="Arial"/>
                <w:lang w:val="fr-BE" w:eastAsia="fr-BE"/>
              </w:rPr>
            </w:pPr>
            <w:r w:rsidRPr="00D80750">
              <w:rPr>
                <w:rFonts w:ascii="Arial" w:hAnsi="Arial" w:cs="Arial"/>
                <w:lang w:val="fr-BE" w:eastAsia="fr-BE"/>
              </w:rPr>
              <w:t xml:space="preserve">1,64   </w:t>
            </w:r>
          </w:p>
        </w:tc>
        <w:tc>
          <w:tcPr>
            <w:tcW w:w="729" w:type="pct"/>
            <w:gridSpan w:val="4"/>
            <w:tcBorders>
              <w:top w:val="nil"/>
              <w:left w:val="nil"/>
              <w:bottom w:val="nil"/>
              <w:right w:val="single" w:sz="4" w:space="0" w:color="000000"/>
            </w:tcBorders>
            <w:shd w:val="clear" w:color="auto" w:fill="auto"/>
            <w:noWrap/>
            <w:vAlign w:val="bottom"/>
            <w:hideMark/>
          </w:tcPr>
          <w:p w:rsidR="00D80750" w:rsidRPr="00D80750" w:rsidRDefault="00D80750" w:rsidP="003A6BCA">
            <w:pPr>
              <w:jc w:val="right"/>
              <w:rPr>
                <w:rFonts w:ascii="Arial" w:hAnsi="Arial" w:cs="Arial"/>
                <w:lang w:val="fr-BE" w:eastAsia="fr-BE"/>
              </w:rPr>
            </w:pPr>
            <w:r w:rsidRPr="00D80750">
              <w:rPr>
                <w:rFonts w:ascii="Arial" w:hAnsi="Arial" w:cs="Arial"/>
                <w:lang w:val="fr-BE" w:eastAsia="fr-BE"/>
              </w:rPr>
              <w:t xml:space="preserve">3,02   </w:t>
            </w:r>
          </w:p>
        </w:tc>
        <w:tc>
          <w:tcPr>
            <w:tcW w:w="772" w:type="pct"/>
            <w:gridSpan w:val="6"/>
            <w:tcBorders>
              <w:top w:val="nil"/>
              <w:left w:val="nil"/>
              <w:bottom w:val="nil"/>
              <w:right w:val="single" w:sz="4" w:space="0" w:color="000000"/>
            </w:tcBorders>
            <w:shd w:val="clear" w:color="auto" w:fill="auto"/>
            <w:noWrap/>
            <w:vAlign w:val="bottom"/>
            <w:hideMark/>
          </w:tcPr>
          <w:p w:rsidR="00D80750" w:rsidRPr="00D80750" w:rsidRDefault="00D80750" w:rsidP="003A6BCA">
            <w:pPr>
              <w:jc w:val="right"/>
              <w:rPr>
                <w:rFonts w:ascii="Arial" w:hAnsi="Arial" w:cs="Arial"/>
                <w:lang w:val="fr-BE" w:eastAsia="fr-BE"/>
              </w:rPr>
            </w:pPr>
            <w:r w:rsidRPr="00D80750">
              <w:rPr>
                <w:rFonts w:ascii="Arial" w:hAnsi="Arial" w:cs="Arial"/>
                <w:lang w:val="fr-BE" w:eastAsia="fr-BE"/>
              </w:rPr>
              <w:t xml:space="preserve">3,20   </w:t>
            </w:r>
          </w:p>
        </w:tc>
      </w:tr>
      <w:tr w:rsidR="00D80750" w:rsidRPr="00D80750" w:rsidTr="00D80750">
        <w:tblPrEx>
          <w:tblCellMar>
            <w:left w:w="70" w:type="dxa"/>
            <w:right w:w="70" w:type="dxa"/>
          </w:tblCellMar>
        </w:tblPrEx>
        <w:trPr>
          <w:trHeight w:val="270"/>
        </w:trPr>
        <w:tc>
          <w:tcPr>
            <w:tcW w:w="2302" w:type="pct"/>
            <w:gridSpan w:val="4"/>
            <w:tcBorders>
              <w:top w:val="nil"/>
              <w:left w:val="single" w:sz="4" w:space="0" w:color="auto"/>
              <w:bottom w:val="single" w:sz="4" w:space="0" w:color="auto"/>
              <w:right w:val="single" w:sz="4" w:space="0" w:color="auto"/>
            </w:tcBorders>
            <w:shd w:val="clear" w:color="auto" w:fill="auto"/>
            <w:noWrap/>
            <w:vAlign w:val="bottom"/>
            <w:hideMark/>
          </w:tcPr>
          <w:p w:rsidR="00D80750" w:rsidRPr="00D80750" w:rsidRDefault="00D80750" w:rsidP="00D80750">
            <w:pPr>
              <w:rPr>
                <w:rFonts w:ascii="Arial" w:hAnsi="Arial" w:cs="Arial"/>
                <w:lang w:val="fr-BE" w:eastAsia="fr-BE"/>
              </w:rPr>
            </w:pPr>
            <w:r w:rsidRPr="00D80750">
              <w:rPr>
                <w:rFonts w:ascii="Arial" w:hAnsi="Arial" w:cs="Arial"/>
                <w:lang w:val="fr-BE" w:eastAsia="fr-BE"/>
              </w:rPr>
              <w:t> </w:t>
            </w:r>
          </w:p>
        </w:tc>
        <w:tc>
          <w:tcPr>
            <w:tcW w:w="390" w:type="pct"/>
            <w:gridSpan w:val="2"/>
            <w:tcBorders>
              <w:top w:val="nil"/>
              <w:left w:val="nil"/>
              <w:bottom w:val="single" w:sz="4" w:space="0" w:color="auto"/>
              <w:right w:val="nil"/>
            </w:tcBorders>
            <w:shd w:val="clear" w:color="auto" w:fill="auto"/>
            <w:noWrap/>
            <w:vAlign w:val="bottom"/>
            <w:hideMark/>
          </w:tcPr>
          <w:p w:rsidR="00D80750" w:rsidRPr="00D80750" w:rsidRDefault="00D80750" w:rsidP="00D80750">
            <w:pPr>
              <w:rPr>
                <w:rFonts w:ascii="Arial" w:hAnsi="Arial" w:cs="Arial"/>
                <w:lang w:val="fr-BE" w:eastAsia="fr-BE"/>
              </w:rPr>
            </w:pPr>
            <w:r w:rsidRPr="00D80750">
              <w:rPr>
                <w:rFonts w:ascii="Arial" w:hAnsi="Arial" w:cs="Arial"/>
                <w:lang w:val="fr-BE" w:eastAsia="fr-BE"/>
              </w:rPr>
              <w:t> </w:t>
            </w:r>
          </w:p>
        </w:tc>
        <w:tc>
          <w:tcPr>
            <w:tcW w:w="807" w:type="pct"/>
            <w:gridSpan w:val="3"/>
            <w:tcBorders>
              <w:top w:val="nil"/>
              <w:left w:val="nil"/>
              <w:bottom w:val="single" w:sz="4" w:space="0" w:color="auto"/>
              <w:right w:val="single" w:sz="4" w:space="0" w:color="000000"/>
            </w:tcBorders>
            <w:shd w:val="clear" w:color="auto" w:fill="auto"/>
            <w:noWrap/>
            <w:vAlign w:val="bottom"/>
            <w:hideMark/>
          </w:tcPr>
          <w:p w:rsidR="00D80750" w:rsidRPr="00D80750" w:rsidRDefault="00D80750" w:rsidP="00D80750">
            <w:pPr>
              <w:rPr>
                <w:rFonts w:ascii="Arial" w:hAnsi="Arial" w:cs="Arial"/>
                <w:lang w:val="fr-BE" w:eastAsia="fr-BE"/>
              </w:rPr>
            </w:pPr>
            <w:r w:rsidRPr="00D80750">
              <w:rPr>
                <w:rFonts w:ascii="Arial" w:hAnsi="Arial" w:cs="Arial"/>
                <w:lang w:val="fr-BE" w:eastAsia="fr-BE"/>
              </w:rPr>
              <w:t> </w:t>
            </w:r>
          </w:p>
        </w:tc>
        <w:tc>
          <w:tcPr>
            <w:tcW w:w="729" w:type="pct"/>
            <w:gridSpan w:val="4"/>
            <w:tcBorders>
              <w:top w:val="nil"/>
              <w:left w:val="nil"/>
              <w:bottom w:val="single" w:sz="4" w:space="0" w:color="auto"/>
              <w:right w:val="single" w:sz="4" w:space="0" w:color="000000"/>
            </w:tcBorders>
            <w:shd w:val="clear" w:color="auto" w:fill="auto"/>
            <w:noWrap/>
            <w:vAlign w:val="center"/>
            <w:hideMark/>
          </w:tcPr>
          <w:p w:rsidR="00D80750" w:rsidRPr="00D80750" w:rsidRDefault="00D80750" w:rsidP="00D80750">
            <w:pPr>
              <w:jc w:val="center"/>
              <w:rPr>
                <w:rFonts w:ascii="Arial" w:hAnsi="Arial" w:cs="Arial"/>
                <w:lang w:val="fr-BE" w:eastAsia="fr-BE"/>
              </w:rPr>
            </w:pPr>
            <w:r w:rsidRPr="00D80750">
              <w:rPr>
                <w:rFonts w:ascii="Arial" w:hAnsi="Arial" w:cs="Arial"/>
                <w:lang w:val="fr-BE" w:eastAsia="fr-BE"/>
              </w:rPr>
              <w:t> </w:t>
            </w:r>
          </w:p>
        </w:tc>
        <w:tc>
          <w:tcPr>
            <w:tcW w:w="772" w:type="pct"/>
            <w:gridSpan w:val="6"/>
            <w:tcBorders>
              <w:top w:val="nil"/>
              <w:left w:val="nil"/>
              <w:bottom w:val="single" w:sz="4" w:space="0" w:color="auto"/>
              <w:right w:val="single" w:sz="4" w:space="0" w:color="auto"/>
            </w:tcBorders>
            <w:shd w:val="clear" w:color="auto" w:fill="auto"/>
            <w:noWrap/>
            <w:vAlign w:val="center"/>
            <w:hideMark/>
          </w:tcPr>
          <w:p w:rsidR="00D80750" w:rsidRPr="00D80750" w:rsidRDefault="00D80750" w:rsidP="00D80750">
            <w:pPr>
              <w:jc w:val="center"/>
              <w:rPr>
                <w:rFonts w:ascii="Arial" w:hAnsi="Arial" w:cs="Arial"/>
                <w:lang w:val="fr-BE" w:eastAsia="fr-BE"/>
              </w:rPr>
            </w:pPr>
            <w:r w:rsidRPr="00D80750">
              <w:rPr>
                <w:rFonts w:ascii="Arial" w:hAnsi="Arial" w:cs="Arial"/>
                <w:lang w:val="fr-BE" w:eastAsia="fr-BE"/>
              </w:rPr>
              <w:t> </w:t>
            </w:r>
          </w:p>
        </w:tc>
      </w:tr>
    </w:tbl>
    <w:p w:rsidR="00C976BF" w:rsidRDefault="00C976BF">
      <w:pPr>
        <w:rPr>
          <w:rFonts w:ascii="Arial" w:hAnsi="Arial"/>
          <w:lang w:val="fr-BE"/>
        </w:rPr>
      </w:pPr>
      <w:r>
        <w:rPr>
          <w:rFonts w:ascii="Arial" w:hAnsi="Arial"/>
          <w:lang w:val="fr-BE"/>
        </w:rPr>
        <w:br w:type="page"/>
      </w:r>
    </w:p>
    <w:tbl>
      <w:tblPr>
        <w:tblW w:w="9696" w:type="dxa"/>
        <w:tblInd w:w="-396" w:type="dxa"/>
        <w:tblLayout w:type="fixed"/>
        <w:tblCellMar>
          <w:left w:w="30" w:type="dxa"/>
          <w:right w:w="30" w:type="dxa"/>
        </w:tblCellMar>
        <w:tblLook w:val="0000" w:firstRow="0" w:lastRow="0" w:firstColumn="0" w:lastColumn="0" w:noHBand="0" w:noVBand="0"/>
      </w:tblPr>
      <w:tblGrid>
        <w:gridCol w:w="9696"/>
      </w:tblGrid>
      <w:tr w:rsidR="004151C8" w:rsidRPr="00F92315" w:rsidTr="00380AFC">
        <w:trPr>
          <w:trHeight w:val="708"/>
        </w:trPr>
        <w:tc>
          <w:tcPr>
            <w:tcW w:w="9696" w:type="dxa"/>
            <w:tcBorders>
              <w:top w:val="single" w:sz="2" w:space="0" w:color="000000"/>
              <w:left w:val="single" w:sz="2" w:space="0" w:color="000000"/>
              <w:bottom w:val="single" w:sz="2" w:space="0" w:color="000000"/>
              <w:right w:val="single" w:sz="2" w:space="0" w:color="000000"/>
            </w:tcBorders>
          </w:tcPr>
          <w:p w:rsidR="004151C8" w:rsidRPr="00380AFC" w:rsidRDefault="00E82C37" w:rsidP="00D9037A">
            <w:pPr>
              <w:spacing w:before="120" w:after="120"/>
              <w:jc w:val="center"/>
              <w:rPr>
                <w:rFonts w:ascii="Arial" w:hAnsi="Arial"/>
                <w:b/>
                <w:snapToGrid w:val="0"/>
                <w:color w:val="000000"/>
                <w:sz w:val="22"/>
                <w:szCs w:val="22"/>
                <w:lang w:val="fr-FR"/>
              </w:rPr>
            </w:pPr>
            <w:bookmarkStart w:id="13" w:name="Naam"/>
            <w:bookmarkEnd w:id="13"/>
            <w:r>
              <w:rPr>
                <w:rFonts w:ascii="Arial" w:hAnsi="Arial"/>
                <w:b/>
                <w:snapToGrid w:val="0"/>
                <w:color w:val="000000"/>
                <w:sz w:val="22"/>
                <w:szCs w:val="22"/>
                <w:lang w:val="fr-FR"/>
              </w:rPr>
              <w:lastRenderedPageBreak/>
              <w:t xml:space="preserve">B. </w:t>
            </w:r>
            <w:r w:rsidR="004151C8" w:rsidRPr="00380AFC">
              <w:rPr>
                <w:rFonts w:ascii="Arial" w:hAnsi="Arial"/>
                <w:b/>
                <w:snapToGrid w:val="0"/>
                <w:color w:val="000000"/>
                <w:sz w:val="22"/>
                <w:szCs w:val="22"/>
                <w:lang w:val="fr-FR"/>
              </w:rPr>
              <w:t xml:space="preserve">Taux des honoraires pour les </w:t>
            </w:r>
            <w:r>
              <w:rPr>
                <w:rFonts w:ascii="Arial" w:hAnsi="Arial"/>
                <w:b/>
                <w:snapToGrid w:val="0"/>
                <w:color w:val="000000"/>
                <w:sz w:val="22"/>
                <w:szCs w:val="22"/>
                <w:lang w:val="fr-FR"/>
              </w:rPr>
              <w:t xml:space="preserve">autres </w:t>
            </w:r>
            <w:r w:rsidR="004151C8" w:rsidRPr="00380AFC">
              <w:rPr>
                <w:rFonts w:ascii="Arial" w:hAnsi="Arial"/>
                <w:b/>
                <w:snapToGrid w:val="0"/>
                <w:color w:val="000000"/>
                <w:sz w:val="22"/>
                <w:szCs w:val="22"/>
                <w:lang w:val="fr-FR"/>
              </w:rPr>
              <w:t>prestations pharmaceutiques</w:t>
            </w:r>
            <w:r w:rsidR="00810B5D" w:rsidRPr="00380AFC">
              <w:rPr>
                <w:rFonts w:ascii="Arial" w:hAnsi="Arial" w:cs="Arial"/>
                <w:b/>
                <w:bCs/>
                <w:sz w:val="22"/>
                <w:szCs w:val="22"/>
                <w:lang w:val="fr-FR"/>
              </w:rPr>
              <w:t xml:space="preserve"> à partir du</w:t>
            </w:r>
            <w:r>
              <w:rPr>
                <w:rFonts w:ascii="Arial" w:hAnsi="Arial" w:cs="Arial"/>
                <w:b/>
                <w:bCs/>
                <w:sz w:val="22"/>
                <w:szCs w:val="22"/>
                <w:lang w:val="fr-FR"/>
              </w:rPr>
              <w:br/>
            </w:r>
            <w:r w:rsidR="00810B5D" w:rsidRPr="00380AFC">
              <w:rPr>
                <w:rFonts w:ascii="Arial" w:hAnsi="Arial" w:cs="Arial"/>
                <w:b/>
                <w:bCs/>
                <w:sz w:val="22"/>
                <w:szCs w:val="22"/>
                <w:lang w:val="fr-FR"/>
              </w:rPr>
              <w:t>1</w:t>
            </w:r>
            <w:r w:rsidR="00810B5D" w:rsidRPr="00380AFC">
              <w:rPr>
                <w:rFonts w:ascii="Arial" w:hAnsi="Arial" w:cs="Arial"/>
                <w:b/>
                <w:bCs/>
                <w:sz w:val="22"/>
                <w:szCs w:val="22"/>
                <w:vertAlign w:val="superscript"/>
                <w:lang w:val="fr-FR"/>
              </w:rPr>
              <w:t>er</w:t>
            </w:r>
            <w:r w:rsidR="00810B5D" w:rsidRPr="00380AFC">
              <w:rPr>
                <w:rFonts w:ascii="Arial" w:hAnsi="Arial" w:cs="Arial"/>
                <w:b/>
                <w:bCs/>
                <w:sz w:val="22"/>
                <w:szCs w:val="22"/>
                <w:lang w:val="fr-FR"/>
              </w:rPr>
              <w:t xml:space="preserve"> janvier </w:t>
            </w:r>
            <w:r w:rsidR="00D9037A">
              <w:rPr>
                <w:rFonts w:ascii="Arial" w:hAnsi="Arial" w:cs="Arial"/>
                <w:b/>
                <w:bCs/>
                <w:sz w:val="22"/>
                <w:szCs w:val="22"/>
                <w:lang w:val="fr-FR"/>
              </w:rPr>
              <w:t>2017</w:t>
            </w:r>
            <w:r w:rsidR="00D63547" w:rsidRPr="00380AFC">
              <w:rPr>
                <w:rFonts w:ascii="Arial" w:hAnsi="Arial" w:cs="Arial"/>
                <w:b/>
                <w:bCs/>
                <w:sz w:val="22"/>
                <w:szCs w:val="22"/>
                <w:lang w:val="fr-FR"/>
              </w:rPr>
              <w:t>.</w:t>
            </w:r>
          </w:p>
        </w:tc>
      </w:tr>
    </w:tbl>
    <w:p w:rsidR="00F91754" w:rsidRDefault="00F91754">
      <w:pPr>
        <w:tabs>
          <w:tab w:val="left" w:pos="-626"/>
          <w:tab w:val="left" w:pos="0"/>
          <w:tab w:val="left" w:pos="283"/>
          <w:tab w:val="left" w:pos="566"/>
          <w:tab w:val="left" w:pos="851"/>
          <w:tab w:val="left" w:pos="1200"/>
          <w:tab w:val="left" w:pos="1417"/>
          <w:tab w:val="left" w:pos="1700"/>
          <w:tab w:val="left" w:pos="1985"/>
          <w:tab w:val="left" w:pos="2268"/>
          <w:tab w:val="left" w:pos="2551"/>
          <w:tab w:val="left" w:pos="2834"/>
          <w:tab w:val="left" w:pos="3118"/>
          <w:tab w:val="left" w:pos="3402"/>
          <w:tab w:val="left" w:pos="3685"/>
          <w:tab w:val="left" w:pos="3968"/>
          <w:tab w:val="left" w:pos="4252"/>
        </w:tabs>
        <w:jc w:val="both"/>
        <w:rPr>
          <w:rFonts w:ascii="Arial" w:hAnsi="Arial"/>
          <w:b/>
          <w:spacing w:val="-3"/>
          <w:highlight w:val="lightGray"/>
          <w:lang w:val="fr-FR"/>
        </w:rPr>
      </w:pPr>
    </w:p>
    <w:tbl>
      <w:tblPr>
        <w:tblW w:w="10328" w:type="dxa"/>
        <w:tblInd w:w="-906" w:type="dxa"/>
        <w:tblCellMar>
          <w:left w:w="70" w:type="dxa"/>
          <w:right w:w="70" w:type="dxa"/>
        </w:tblCellMar>
        <w:tblLook w:val="04A0" w:firstRow="1" w:lastRow="0" w:firstColumn="1" w:lastColumn="0" w:noHBand="0" w:noVBand="1"/>
      </w:tblPr>
      <w:tblGrid>
        <w:gridCol w:w="146"/>
        <w:gridCol w:w="4914"/>
        <w:gridCol w:w="146"/>
        <w:gridCol w:w="422"/>
        <w:gridCol w:w="2160"/>
        <w:gridCol w:w="2540"/>
      </w:tblGrid>
      <w:tr w:rsidR="005236D0" w:rsidRPr="00E82C37" w:rsidTr="005236D0">
        <w:trPr>
          <w:trHeight w:val="315"/>
        </w:trPr>
        <w:tc>
          <w:tcPr>
            <w:tcW w:w="7788" w:type="dxa"/>
            <w:gridSpan w:val="5"/>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r w:rsidRPr="005236D0">
              <w:rPr>
                <w:rFonts w:ascii="Arial" w:hAnsi="Arial" w:cs="Arial"/>
                <w:b/>
                <w:bCs/>
                <w:sz w:val="22"/>
                <w:szCs w:val="22"/>
                <w:lang w:val="fr-BE" w:eastAsia="fr-BE"/>
              </w:rPr>
              <w:t>1. Préparations magistrales : AR 12/10/2004 - MB 24/11/2004</w:t>
            </w:r>
          </w:p>
        </w:tc>
        <w:tc>
          <w:tcPr>
            <w:tcW w:w="254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r>
      <w:tr w:rsidR="005236D0" w:rsidRPr="00E82C37" w:rsidTr="005236D0">
        <w:trPr>
          <w:trHeight w:val="150"/>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lang w:val="fr-BE" w:eastAsia="fr-BE"/>
              </w:rPr>
            </w:pPr>
          </w:p>
        </w:tc>
        <w:tc>
          <w:tcPr>
            <w:tcW w:w="4914"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422"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216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254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r>
      <w:tr w:rsidR="005236D0" w:rsidRPr="00E82C37" w:rsidTr="00D9037A">
        <w:trPr>
          <w:trHeight w:val="315"/>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p>
        </w:tc>
        <w:tc>
          <w:tcPr>
            <w:tcW w:w="5060" w:type="dxa"/>
            <w:gridSpan w:val="2"/>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r w:rsidRPr="005236D0">
              <w:rPr>
                <w:rFonts w:ascii="Arial" w:hAnsi="Arial" w:cs="Arial"/>
                <w:b/>
                <w:bCs/>
                <w:sz w:val="22"/>
                <w:szCs w:val="22"/>
                <w:lang w:val="fr-BE" w:eastAsia="fr-BE"/>
              </w:rPr>
              <w:t>Valeur de la lettre-clé P =</w:t>
            </w:r>
          </w:p>
        </w:tc>
        <w:tc>
          <w:tcPr>
            <w:tcW w:w="422"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2160" w:type="dxa"/>
            <w:tcBorders>
              <w:top w:val="nil"/>
              <w:left w:val="nil"/>
              <w:bottom w:val="nil"/>
              <w:right w:val="nil"/>
            </w:tcBorders>
            <w:shd w:val="clear" w:color="auto" w:fill="auto"/>
            <w:noWrap/>
            <w:vAlign w:val="bottom"/>
            <w:hideMark/>
          </w:tcPr>
          <w:p w:rsidR="005236D0" w:rsidRPr="005236D0" w:rsidRDefault="00D9037A" w:rsidP="002D03BF">
            <w:pPr>
              <w:jc w:val="right"/>
              <w:rPr>
                <w:rFonts w:ascii="Arial" w:hAnsi="Arial" w:cs="Arial"/>
                <w:b/>
                <w:bCs/>
                <w:sz w:val="22"/>
                <w:szCs w:val="22"/>
                <w:lang w:val="fr-BE" w:eastAsia="fr-BE"/>
              </w:rPr>
            </w:pPr>
            <w:r>
              <w:rPr>
                <w:rFonts w:ascii="Arial" w:hAnsi="Arial" w:cs="Arial"/>
                <w:b/>
                <w:sz w:val="22"/>
                <w:szCs w:val="22"/>
              </w:rPr>
              <w:t>1,841899</w:t>
            </w:r>
          </w:p>
        </w:tc>
        <w:tc>
          <w:tcPr>
            <w:tcW w:w="254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r w:rsidRPr="005236D0">
              <w:rPr>
                <w:rFonts w:ascii="Arial" w:hAnsi="Arial" w:cs="Arial"/>
                <w:b/>
                <w:bCs/>
                <w:sz w:val="22"/>
                <w:szCs w:val="22"/>
                <w:lang w:val="fr-BE" w:eastAsia="fr-BE"/>
              </w:rPr>
              <w:t xml:space="preserve"> EUR</w:t>
            </w:r>
          </w:p>
        </w:tc>
      </w:tr>
      <w:tr w:rsidR="005236D0" w:rsidRPr="00E82C37" w:rsidTr="005236D0">
        <w:trPr>
          <w:trHeight w:val="315"/>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lang w:val="fr-BE" w:eastAsia="fr-BE"/>
              </w:rPr>
            </w:pPr>
          </w:p>
        </w:tc>
        <w:tc>
          <w:tcPr>
            <w:tcW w:w="4914"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422"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216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254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r>
      <w:tr w:rsidR="005236D0" w:rsidRPr="00E82C37" w:rsidTr="005236D0">
        <w:trPr>
          <w:trHeight w:val="162"/>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4914"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422" w:type="dxa"/>
            <w:tcBorders>
              <w:top w:val="single" w:sz="4" w:space="0" w:color="000000"/>
              <w:left w:val="single" w:sz="4" w:space="0" w:color="000000"/>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160" w:type="dxa"/>
            <w:tcBorders>
              <w:top w:val="single" w:sz="4" w:space="0" w:color="000000"/>
              <w:left w:val="nil"/>
              <w:bottom w:val="nil"/>
              <w:right w:val="single" w:sz="4" w:space="0" w:color="000000"/>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540" w:type="dxa"/>
            <w:tcBorders>
              <w:top w:val="single" w:sz="4" w:space="0" w:color="000000"/>
              <w:left w:val="nil"/>
              <w:bottom w:val="nil"/>
              <w:right w:val="single" w:sz="4" w:space="0" w:color="000000"/>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r>
      <w:tr w:rsidR="005236D0" w:rsidRPr="005236D0" w:rsidTr="005236D0">
        <w:trPr>
          <w:trHeight w:val="315"/>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4914"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r w:rsidRPr="005236D0">
              <w:rPr>
                <w:rFonts w:ascii="Arial" w:hAnsi="Arial" w:cs="Arial"/>
                <w:b/>
                <w:bCs/>
                <w:sz w:val="22"/>
                <w:szCs w:val="22"/>
                <w:lang w:val="fr-BE" w:eastAsia="fr-BE"/>
              </w:rPr>
              <w:t>Art. 21</w:t>
            </w:r>
          </w:p>
        </w:tc>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2582" w:type="dxa"/>
            <w:gridSpan w:val="2"/>
            <w:tcBorders>
              <w:top w:val="nil"/>
              <w:left w:val="single" w:sz="4" w:space="0" w:color="000000"/>
              <w:bottom w:val="nil"/>
              <w:right w:val="single" w:sz="4" w:space="0" w:color="000000"/>
            </w:tcBorders>
            <w:shd w:val="clear" w:color="auto" w:fill="auto"/>
            <w:noWrap/>
            <w:vAlign w:val="bottom"/>
            <w:hideMark/>
          </w:tcPr>
          <w:p w:rsidR="005236D0" w:rsidRPr="005236D0" w:rsidRDefault="005236D0" w:rsidP="005236D0">
            <w:pPr>
              <w:jc w:val="center"/>
              <w:rPr>
                <w:rFonts w:ascii="Arial" w:hAnsi="Arial" w:cs="Arial"/>
                <w:sz w:val="22"/>
                <w:szCs w:val="22"/>
                <w:lang w:val="fr-BE" w:eastAsia="fr-BE"/>
              </w:rPr>
            </w:pPr>
            <w:r w:rsidRPr="005236D0">
              <w:rPr>
                <w:rFonts w:ascii="Arial" w:hAnsi="Arial" w:cs="Arial"/>
                <w:sz w:val="22"/>
                <w:szCs w:val="22"/>
                <w:lang w:val="fr-BE" w:eastAsia="fr-BE"/>
              </w:rPr>
              <w:t>Nombre coefficient</w:t>
            </w:r>
          </w:p>
        </w:tc>
        <w:tc>
          <w:tcPr>
            <w:tcW w:w="2540" w:type="dxa"/>
            <w:tcBorders>
              <w:top w:val="nil"/>
              <w:left w:val="nil"/>
              <w:bottom w:val="nil"/>
              <w:right w:val="single" w:sz="4" w:space="0" w:color="000000"/>
            </w:tcBorders>
            <w:shd w:val="clear" w:color="auto" w:fill="auto"/>
            <w:noWrap/>
            <w:vAlign w:val="bottom"/>
            <w:hideMark/>
          </w:tcPr>
          <w:p w:rsidR="005236D0" w:rsidRPr="005236D0" w:rsidRDefault="005236D0" w:rsidP="005236D0">
            <w:pPr>
              <w:jc w:val="center"/>
              <w:rPr>
                <w:rFonts w:ascii="Arial" w:hAnsi="Arial" w:cs="Arial"/>
                <w:sz w:val="22"/>
                <w:szCs w:val="22"/>
                <w:lang w:val="fr-BE" w:eastAsia="fr-BE"/>
              </w:rPr>
            </w:pPr>
            <w:r w:rsidRPr="005236D0">
              <w:rPr>
                <w:rFonts w:ascii="Arial" w:hAnsi="Arial" w:cs="Arial"/>
                <w:sz w:val="22"/>
                <w:szCs w:val="22"/>
                <w:lang w:val="fr-BE" w:eastAsia="fr-BE"/>
              </w:rPr>
              <w:t>Honoraires</w:t>
            </w:r>
          </w:p>
        </w:tc>
      </w:tr>
      <w:tr w:rsidR="005236D0" w:rsidRPr="005236D0" w:rsidTr="005236D0">
        <w:trPr>
          <w:trHeight w:val="162"/>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4914"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422" w:type="dxa"/>
            <w:tcBorders>
              <w:top w:val="nil"/>
              <w:left w:val="single" w:sz="4" w:space="0" w:color="000000"/>
              <w:bottom w:val="single" w:sz="4" w:space="0" w:color="000000"/>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160" w:type="dxa"/>
            <w:tcBorders>
              <w:top w:val="nil"/>
              <w:left w:val="nil"/>
              <w:bottom w:val="single" w:sz="4" w:space="0" w:color="000000"/>
              <w:right w:val="single" w:sz="4" w:space="0" w:color="000000"/>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540" w:type="dxa"/>
            <w:tcBorders>
              <w:top w:val="nil"/>
              <w:left w:val="nil"/>
              <w:bottom w:val="single" w:sz="4" w:space="0" w:color="000000"/>
              <w:right w:val="single" w:sz="4" w:space="0" w:color="000000"/>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r>
      <w:tr w:rsidR="005236D0" w:rsidRPr="005236D0" w:rsidTr="005236D0">
        <w:trPr>
          <w:trHeight w:val="162"/>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4914"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422" w:type="dxa"/>
            <w:tcBorders>
              <w:top w:val="nil"/>
              <w:left w:val="single" w:sz="4" w:space="0" w:color="000000"/>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160" w:type="dxa"/>
            <w:tcBorders>
              <w:top w:val="nil"/>
              <w:left w:val="nil"/>
              <w:bottom w:val="nil"/>
              <w:right w:val="single" w:sz="4" w:space="0" w:color="000000"/>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540" w:type="dxa"/>
            <w:tcBorders>
              <w:top w:val="nil"/>
              <w:left w:val="nil"/>
              <w:bottom w:val="nil"/>
              <w:right w:val="single" w:sz="4" w:space="0" w:color="000000"/>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r>
      <w:tr w:rsidR="000A3911" w:rsidRPr="005236D0" w:rsidTr="00CD2004">
        <w:trPr>
          <w:trHeight w:val="319"/>
        </w:trPr>
        <w:tc>
          <w:tcPr>
            <w:tcW w:w="146"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sz w:val="22"/>
                <w:szCs w:val="22"/>
                <w:lang w:val="fr-BE" w:eastAsia="fr-BE"/>
              </w:rPr>
            </w:pPr>
          </w:p>
        </w:tc>
        <w:tc>
          <w:tcPr>
            <w:tcW w:w="4914"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sz w:val="22"/>
                <w:szCs w:val="22"/>
                <w:lang w:val="fr-BE" w:eastAsia="fr-BE"/>
              </w:rPr>
            </w:pPr>
          </w:p>
        </w:tc>
        <w:tc>
          <w:tcPr>
            <w:tcW w:w="146"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sz w:val="22"/>
                <w:szCs w:val="22"/>
                <w:lang w:val="fr-BE" w:eastAsia="fr-BE"/>
              </w:rPr>
            </w:pPr>
          </w:p>
        </w:tc>
        <w:tc>
          <w:tcPr>
            <w:tcW w:w="422" w:type="dxa"/>
            <w:tcBorders>
              <w:top w:val="nil"/>
              <w:left w:val="single" w:sz="4" w:space="0" w:color="000000"/>
              <w:bottom w:val="nil"/>
              <w:right w:val="nil"/>
            </w:tcBorders>
            <w:shd w:val="clear" w:color="auto" w:fill="auto"/>
            <w:noWrap/>
            <w:vAlign w:val="bottom"/>
            <w:hideMark/>
          </w:tcPr>
          <w:p w:rsidR="000A3911" w:rsidRPr="005236D0" w:rsidRDefault="000A3911" w:rsidP="005236D0">
            <w:pPr>
              <w:jc w:val="right"/>
              <w:rPr>
                <w:rFonts w:ascii="Arial" w:hAnsi="Arial" w:cs="Arial"/>
                <w:sz w:val="22"/>
                <w:szCs w:val="22"/>
                <w:lang w:val="fr-BE" w:eastAsia="fr-BE"/>
              </w:rPr>
            </w:pPr>
            <w:r w:rsidRPr="005236D0">
              <w:rPr>
                <w:rFonts w:ascii="Arial" w:hAnsi="Arial" w:cs="Arial"/>
                <w:sz w:val="22"/>
                <w:szCs w:val="22"/>
                <w:lang w:val="fr-BE" w:eastAsia="fr-BE"/>
              </w:rPr>
              <w:t>P</w:t>
            </w:r>
          </w:p>
        </w:tc>
        <w:tc>
          <w:tcPr>
            <w:tcW w:w="2160" w:type="dxa"/>
            <w:tcBorders>
              <w:top w:val="nil"/>
              <w:left w:val="nil"/>
              <w:bottom w:val="nil"/>
              <w:right w:val="single" w:sz="4" w:space="0" w:color="000000"/>
            </w:tcBorders>
            <w:shd w:val="clear" w:color="auto" w:fill="auto"/>
            <w:noWrap/>
            <w:vAlign w:val="bottom"/>
            <w:hideMark/>
          </w:tcPr>
          <w:p w:rsidR="000A3911" w:rsidRPr="00CD2004" w:rsidRDefault="000A3911" w:rsidP="005236D0">
            <w:pPr>
              <w:jc w:val="right"/>
              <w:rPr>
                <w:rFonts w:ascii="Arial" w:hAnsi="Arial" w:cs="Arial"/>
                <w:sz w:val="22"/>
                <w:szCs w:val="22"/>
                <w:lang w:val="fr-BE" w:eastAsia="fr-BE"/>
              </w:rPr>
            </w:pPr>
            <w:r w:rsidRPr="00CD2004">
              <w:rPr>
                <w:rFonts w:ascii="Arial" w:hAnsi="Arial" w:cs="Arial"/>
                <w:sz w:val="22"/>
                <w:szCs w:val="22"/>
                <w:lang w:val="fr-BE" w:eastAsia="fr-BE"/>
              </w:rPr>
              <w:t xml:space="preserve">1,10   </w:t>
            </w:r>
          </w:p>
        </w:tc>
        <w:tc>
          <w:tcPr>
            <w:tcW w:w="2540" w:type="dxa"/>
            <w:tcBorders>
              <w:top w:val="nil"/>
              <w:left w:val="nil"/>
              <w:bottom w:val="nil"/>
              <w:right w:val="single" w:sz="4" w:space="0" w:color="000000"/>
            </w:tcBorders>
            <w:shd w:val="clear" w:color="auto" w:fill="auto"/>
            <w:noWrap/>
            <w:vAlign w:val="bottom"/>
          </w:tcPr>
          <w:p w:rsidR="000A3911" w:rsidRPr="00CD2004" w:rsidRDefault="00CD2004">
            <w:pPr>
              <w:jc w:val="right"/>
              <w:rPr>
                <w:rFonts w:ascii="Arial" w:hAnsi="Arial" w:cs="Arial"/>
                <w:sz w:val="22"/>
                <w:szCs w:val="22"/>
              </w:rPr>
            </w:pPr>
            <w:r>
              <w:rPr>
                <w:rFonts w:ascii="Arial" w:hAnsi="Arial" w:cs="Arial"/>
                <w:sz w:val="22"/>
                <w:szCs w:val="22"/>
              </w:rPr>
              <w:t>2,03</w:t>
            </w:r>
          </w:p>
        </w:tc>
      </w:tr>
      <w:tr w:rsidR="000A3911" w:rsidRPr="005236D0" w:rsidTr="00CD2004">
        <w:trPr>
          <w:trHeight w:val="319"/>
        </w:trPr>
        <w:tc>
          <w:tcPr>
            <w:tcW w:w="146"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sz w:val="22"/>
                <w:szCs w:val="22"/>
                <w:lang w:val="fr-BE" w:eastAsia="fr-BE"/>
              </w:rPr>
            </w:pPr>
          </w:p>
        </w:tc>
        <w:tc>
          <w:tcPr>
            <w:tcW w:w="4914"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sz w:val="22"/>
                <w:szCs w:val="22"/>
                <w:lang w:val="fr-BE" w:eastAsia="fr-BE"/>
              </w:rPr>
            </w:pPr>
          </w:p>
        </w:tc>
        <w:tc>
          <w:tcPr>
            <w:tcW w:w="146"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sz w:val="22"/>
                <w:szCs w:val="22"/>
                <w:lang w:val="fr-BE" w:eastAsia="fr-BE"/>
              </w:rPr>
            </w:pPr>
          </w:p>
        </w:tc>
        <w:tc>
          <w:tcPr>
            <w:tcW w:w="422" w:type="dxa"/>
            <w:tcBorders>
              <w:top w:val="nil"/>
              <w:left w:val="single" w:sz="4" w:space="0" w:color="000000"/>
              <w:bottom w:val="nil"/>
              <w:right w:val="nil"/>
            </w:tcBorders>
            <w:shd w:val="clear" w:color="auto" w:fill="auto"/>
            <w:noWrap/>
            <w:vAlign w:val="bottom"/>
            <w:hideMark/>
          </w:tcPr>
          <w:p w:rsidR="000A3911" w:rsidRPr="005236D0" w:rsidRDefault="000A3911" w:rsidP="005236D0">
            <w:pPr>
              <w:jc w:val="right"/>
              <w:rPr>
                <w:rFonts w:ascii="Arial" w:hAnsi="Arial" w:cs="Arial"/>
                <w:sz w:val="22"/>
                <w:szCs w:val="22"/>
                <w:lang w:val="fr-BE" w:eastAsia="fr-BE"/>
              </w:rPr>
            </w:pPr>
            <w:r w:rsidRPr="005236D0">
              <w:rPr>
                <w:rFonts w:ascii="Arial" w:hAnsi="Arial" w:cs="Arial"/>
                <w:sz w:val="22"/>
                <w:szCs w:val="22"/>
                <w:lang w:val="fr-BE" w:eastAsia="fr-BE"/>
              </w:rPr>
              <w:t>P</w:t>
            </w:r>
          </w:p>
        </w:tc>
        <w:tc>
          <w:tcPr>
            <w:tcW w:w="2160" w:type="dxa"/>
            <w:tcBorders>
              <w:top w:val="nil"/>
              <w:left w:val="nil"/>
              <w:bottom w:val="nil"/>
              <w:right w:val="single" w:sz="4" w:space="0" w:color="000000"/>
            </w:tcBorders>
            <w:shd w:val="clear" w:color="auto" w:fill="auto"/>
            <w:noWrap/>
            <w:vAlign w:val="bottom"/>
            <w:hideMark/>
          </w:tcPr>
          <w:p w:rsidR="000A3911" w:rsidRPr="00CD2004" w:rsidRDefault="000A3911" w:rsidP="005236D0">
            <w:pPr>
              <w:jc w:val="right"/>
              <w:rPr>
                <w:rFonts w:ascii="Arial" w:hAnsi="Arial" w:cs="Arial"/>
                <w:sz w:val="22"/>
                <w:szCs w:val="22"/>
                <w:lang w:val="fr-BE" w:eastAsia="fr-BE"/>
              </w:rPr>
            </w:pPr>
            <w:r w:rsidRPr="00CD2004">
              <w:rPr>
                <w:rFonts w:ascii="Arial" w:hAnsi="Arial" w:cs="Arial"/>
                <w:sz w:val="22"/>
                <w:szCs w:val="22"/>
                <w:lang w:val="fr-BE" w:eastAsia="fr-BE"/>
              </w:rPr>
              <w:t xml:space="preserve">1,50   </w:t>
            </w:r>
          </w:p>
        </w:tc>
        <w:tc>
          <w:tcPr>
            <w:tcW w:w="2540" w:type="dxa"/>
            <w:tcBorders>
              <w:top w:val="nil"/>
              <w:left w:val="nil"/>
              <w:bottom w:val="nil"/>
              <w:right w:val="single" w:sz="4" w:space="0" w:color="000000"/>
            </w:tcBorders>
            <w:shd w:val="clear" w:color="auto" w:fill="auto"/>
            <w:noWrap/>
            <w:vAlign w:val="bottom"/>
          </w:tcPr>
          <w:p w:rsidR="000A3911" w:rsidRPr="00CD2004" w:rsidRDefault="00CD2004">
            <w:pPr>
              <w:jc w:val="right"/>
              <w:rPr>
                <w:rFonts w:ascii="Arial" w:hAnsi="Arial" w:cs="Arial"/>
                <w:sz w:val="22"/>
                <w:szCs w:val="22"/>
              </w:rPr>
            </w:pPr>
            <w:r>
              <w:rPr>
                <w:rFonts w:ascii="Arial" w:hAnsi="Arial" w:cs="Arial"/>
                <w:sz w:val="22"/>
                <w:szCs w:val="22"/>
              </w:rPr>
              <w:t>2,76</w:t>
            </w:r>
          </w:p>
        </w:tc>
      </w:tr>
      <w:tr w:rsidR="000A3911" w:rsidRPr="005236D0" w:rsidTr="00CD2004">
        <w:trPr>
          <w:trHeight w:val="319"/>
        </w:trPr>
        <w:tc>
          <w:tcPr>
            <w:tcW w:w="146"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sz w:val="22"/>
                <w:szCs w:val="22"/>
                <w:lang w:val="fr-BE" w:eastAsia="fr-BE"/>
              </w:rPr>
            </w:pPr>
          </w:p>
        </w:tc>
        <w:tc>
          <w:tcPr>
            <w:tcW w:w="4914"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sz w:val="22"/>
                <w:szCs w:val="22"/>
                <w:lang w:val="fr-BE" w:eastAsia="fr-BE"/>
              </w:rPr>
            </w:pPr>
          </w:p>
        </w:tc>
        <w:tc>
          <w:tcPr>
            <w:tcW w:w="146"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sz w:val="22"/>
                <w:szCs w:val="22"/>
                <w:lang w:val="fr-BE" w:eastAsia="fr-BE"/>
              </w:rPr>
            </w:pPr>
          </w:p>
        </w:tc>
        <w:tc>
          <w:tcPr>
            <w:tcW w:w="422" w:type="dxa"/>
            <w:tcBorders>
              <w:top w:val="nil"/>
              <w:left w:val="single" w:sz="4" w:space="0" w:color="000000"/>
              <w:bottom w:val="nil"/>
              <w:right w:val="nil"/>
            </w:tcBorders>
            <w:shd w:val="clear" w:color="auto" w:fill="auto"/>
            <w:noWrap/>
            <w:vAlign w:val="bottom"/>
            <w:hideMark/>
          </w:tcPr>
          <w:p w:rsidR="000A3911" w:rsidRPr="005236D0" w:rsidRDefault="000A3911" w:rsidP="005236D0">
            <w:pPr>
              <w:jc w:val="right"/>
              <w:rPr>
                <w:rFonts w:ascii="Arial" w:hAnsi="Arial" w:cs="Arial"/>
                <w:sz w:val="22"/>
                <w:szCs w:val="22"/>
                <w:lang w:val="fr-BE" w:eastAsia="fr-BE"/>
              </w:rPr>
            </w:pPr>
            <w:r w:rsidRPr="005236D0">
              <w:rPr>
                <w:rFonts w:ascii="Arial" w:hAnsi="Arial" w:cs="Arial"/>
                <w:sz w:val="22"/>
                <w:szCs w:val="22"/>
                <w:lang w:val="fr-BE" w:eastAsia="fr-BE"/>
              </w:rPr>
              <w:t>P</w:t>
            </w:r>
          </w:p>
        </w:tc>
        <w:tc>
          <w:tcPr>
            <w:tcW w:w="2160" w:type="dxa"/>
            <w:tcBorders>
              <w:top w:val="nil"/>
              <w:left w:val="nil"/>
              <w:bottom w:val="nil"/>
              <w:right w:val="single" w:sz="4" w:space="0" w:color="000000"/>
            </w:tcBorders>
            <w:shd w:val="clear" w:color="auto" w:fill="auto"/>
            <w:noWrap/>
            <w:vAlign w:val="bottom"/>
            <w:hideMark/>
          </w:tcPr>
          <w:p w:rsidR="000A3911" w:rsidRPr="00CD2004" w:rsidRDefault="00CD2004" w:rsidP="00CD2004">
            <w:pPr>
              <w:jc w:val="right"/>
              <w:rPr>
                <w:rFonts w:ascii="Arial" w:hAnsi="Arial" w:cs="Arial"/>
                <w:sz w:val="22"/>
                <w:szCs w:val="22"/>
                <w:lang w:val="fr-BE" w:eastAsia="fr-BE"/>
              </w:rPr>
            </w:pPr>
            <w:r w:rsidRPr="00CD2004">
              <w:rPr>
                <w:rFonts w:ascii="Arial" w:hAnsi="Arial" w:cs="Arial"/>
                <w:sz w:val="22"/>
                <w:szCs w:val="22"/>
                <w:lang w:val="fr-BE" w:eastAsia="fr-BE"/>
              </w:rPr>
              <w:t>7</w:t>
            </w:r>
            <w:r w:rsidR="000A3911" w:rsidRPr="00CD2004">
              <w:rPr>
                <w:rFonts w:ascii="Arial" w:hAnsi="Arial" w:cs="Arial"/>
                <w:sz w:val="22"/>
                <w:szCs w:val="22"/>
                <w:lang w:val="fr-BE" w:eastAsia="fr-BE"/>
              </w:rPr>
              <w:t>,</w:t>
            </w:r>
            <w:r w:rsidRPr="00CD2004">
              <w:rPr>
                <w:rFonts w:ascii="Arial" w:hAnsi="Arial" w:cs="Arial"/>
                <w:sz w:val="22"/>
                <w:szCs w:val="22"/>
                <w:lang w:val="fr-BE" w:eastAsia="fr-BE"/>
              </w:rPr>
              <w:t>08</w:t>
            </w:r>
            <w:r w:rsidR="000A3911" w:rsidRPr="00CD2004">
              <w:rPr>
                <w:rFonts w:ascii="Arial" w:hAnsi="Arial" w:cs="Arial"/>
                <w:sz w:val="22"/>
                <w:szCs w:val="22"/>
                <w:lang w:val="fr-BE" w:eastAsia="fr-BE"/>
              </w:rPr>
              <w:t xml:space="preserve">   </w:t>
            </w:r>
          </w:p>
        </w:tc>
        <w:tc>
          <w:tcPr>
            <w:tcW w:w="2540" w:type="dxa"/>
            <w:tcBorders>
              <w:top w:val="nil"/>
              <w:left w:val="nil"/>
              <w:bottom w:val="nil"/>
              <w:right w:val="single" w:sz="4" w:space="0" w:color="000000"/>
            </w:tcBorders>
            <w:shd w:val="clear" w:color="auto" w:fill="auto"/>
            <w:noWrap/>
            <w:vAlign w:val="bottom"/>
          </w:tcPr>
          <w:p w:rsidR="000A3911" w:rsidRPr="00CD2004" w:rsidRDefault="00CD2004">
            <w:pPr>
              <w:jc w:val="right"/>
              <w:rPr>
                <w:rFonts w:ascii="Arial" w:hAnsi="Arial" w:cs="Arial"/>
                <w:sz w:val="22"/>
                <w:szCs w:val="22"/>
              </w:rPr>
            </w:pPr>
            <w:r>
              <w:rPr>
                <w:rFonts w:ascii="Arial" w:hAnsi="Arial" w:cs="Arial"/>
                <w:sz w:val="22"/>
                <w:szCs w:val="22"/>
              </w:rPr>
              <w:t>13,04</w:t>
            </w:r>
          </w:p>
        </w:tc>
      </w:tr>
      <w:tr w:rsidR="002D23FD" w:rsidRPr="005236D0" w:rsidTr="00CD2004">
        <w:trPr>
          <w:trHeight w:val="319"/>
        </w:trPr>
        <w:tc>
          <w:tcPr>
            <w:tcW w:w="146" w:type="dxa"/>
            <w:tcBorders>
              <w:top w:val="nil"/>
              <w:left w:val="nil"/>
              <w:bottom w:val="nil"/>
              <w:right w:val="nil"/>
            </w:tcBorders>
            <w:shd w:val="clear" w:color="auto" w:fill="auto"/>
            <w:noWrap/>
            <w:vAlign w:val="bottom"/>
          </w:tcPr>
          <w:p w:rsidR="002D23FD" w:rsidRPr="005236D0" w:rsidRDefault="002D23FD" w:rsidP="005236D0">
            <w:pPr>
              <w:rPr>
                <w:rFonts w:ascii="Arial" w:hAnsi="Arial" w:cs="Arial"/>
                <w:sz w:val="22"/>
                <w:szCs w:val="22"/>
                <w:lang w:val="fr-BE" w:eastAsia="fr-BE"/>
              </w:rPr>
            </w:pPr>
          </w:p>
        </w:tc>
        <w:tc>
          <w:tcPr>
            <w:tcW w:w="4914" w:type="dxa"/>
            <w:tcBorders>
              <w:top w:val="nil"/>
              <w:left w:val="nil"/>
              <w:bottom w:val="nil"/>
              <w:right w:val="nil"/>
            </w:tcBorders>
            <w:shd w:val="clear" w:color="auto" w:fill="auto"/>
            <w:noWrap/>
            <w:vAlign w:val="bottom"/>
          </w:tcPr>
          <w:p w:rsidR="002D23FD" w:rsidRPr="005236D0" w:rsidRDefault="002D23FD" w:rsidP="005236D0">
            <w:pPr>
              <w:rPr>
                <w:rFonts w:ascii="Arial" w:hAnsi="Arial" w:cs="Arial"/>
                <w:sz w:val="22"/>
                <w:szCs w:val="22"/>
                <w:lang w:val="fr-BE" w:eastAsia="fr-BE"/>
              </w:rPr>
            </w:pPr>
          </w:p>
        </w:tc>
        <w:tc>
          <w:tcPr>
            <w:tcW w:w="146" w:type="dxa"/>
            <w:tcBorders>
              <w:top w:val="nil"/>
              <w:left w:val="nil"/>
              <w:bottom w:val="nil"/>
              <w:right w:val="nil"/>
            </w:tcBorders>
            <w:shd w:val="clear" w:color="auto" w:fill="auto"/>
            <w:noWrap/>
            <w:vAlign w:val="bottom"/>
          </w:tcPr>
          <w:p w:rsidR="002D23FD" w:rsidRPr="005236D0" w:rsidRDefault="002D23FD" w:rsidP="005236D0">
            <w:pPr>
              <w:rPr>
                <w:rFonts w:ascii="Arial" w:hAnsi="Arial" w:cs="Arial"/>
                <w:sz w:val="22"/>
                <w:szCs w:val="22"/>
                <w:lang w:val="fr-BE" w:eastAsia="fr-BE"/>
              </w:rPr>
            </w:pPr>
          </w:p>
        </w:tc>
        <w:tc>
          <w:tcPr>
            <w:tcW w:w="422" w:type="dxa"/>
            <w:tcBorders>
              <w:top w:val="nil"/>
              <w:left w:val="single" w:sz="4" w:space="0" w:color="000000"/>
              <w:bottom w:val="nil"/>
              <w:right w:val="nil"/>
            </w:tcBorders>
            <w:shd w:val="clear" w:color="auto" w:fill="auto"/>
            <w:noWrap/>
            <w:vAlign w:val="bottom"/>
          </w:tcPr>
          <w:p w:rsidR="002D23FD" w:rsidRPr="005236D0" w:rsidRDefault="002D23FD" w:rsidP="005236D0">
            <w:pPr>
              <w:jc w:val="right"/>
              <w:rPr>
                <w:rFonts w:ascii="Arial" w:hAnsi="Arial" w:cs="Arial"/>
                <w:sz w:val="22"/>
                <w:szCs w:val="22"/>
                <w:lang w:val="fr-BE" w:eastAsia="fr-BE"/>
              </w:rPr>
            </w:pPr>
            <w:r>
              <w:rPr>
                <w:rFonts w:ascii="Arial" w:hAnsi="Arial" w:cs="Arial"/>
                <w:sz w:val="22"/>
                <w:szCs w:val="22"/>
                <w:lang w:val="fr-BE" w:eastAsia="fr-BE"/>
              </w:rPr>
              <w:t>P</w:t>
            </w:r>
          </w:p>
        </w:tc>
        <w:tc>
          <w:tcPr>
            <w:tcW w:w="2160" w:type="dxa"/>
            <w:tcBorders>
              <w:top w:val="nil"/>
              <w:left w:val="nil"/>
              <w:bottom w:val="nil"/>
              <w:right w:val="single" w:sz="4" w:space="0" w:color="000000"/>
            </w:tcBorders>
            <w:shd w:val="clear" w:color="auto" w:fill="auto"/>
            <w:noWrap/>
            <w:vAlign w:val="bottom"/>
          </w:tcPr>
          <w:p w:rsidR="002D23FD" w:rsidRPr="00CD2004" w:rsidRDefault="002D23FD" w:rsidP="00CD2004">
            <w:pPr>
              <w:jc w:val="right"/>
              <w:rPr>
                <w:rFonts w:ascii="Arial" w:hAnsi="Arial" w:cs="Arial"/>
                <w:sz w:val="22"/>
                <w:szCs w:val="22"/>
                <w:lang w:val="fr-BE" w:eastAsia="fr-BE"/>
              </w:rPr>
            </w:pPr>
            <w:r>
              <w:rPr>
                <w:rFonts w:ascii="Arial" w:hAnsi="Arial" w:cs="Arial"/>
                <w:sz w:val="22"/>
                <w:szCs w:val="22"/>
                <w:lang w:val="fr-BE" w:eastAsia="fr-BE"/>
              </w:rPr>
              <w:t>8,88</w:t>
            </w:r>
          </w:p>
        </w:tc>
        <w:tc>
          <w:tcPr>
            <w:tcW w:w="2540" w:type="dxa"/>
            <w:tcBorders>
              <w:top w:val="nil"/>
              <w:left w:val="nil"/>
              <w:bottom w:val="nil"/>
              <w:right w:val="single" w:sz="4" w:space="0" w:color="000000"/>
            </w:tcBorders>
            <w:shd w:val="clear" w:color="auto" w:fill="auto"/>
            <w:noWrap/>
            <w:vAlign w:val="bottom"/>
          </w:tcPr>
          <w:p w:rsidR="002D23FD" w:rsidRPr="002D23FD" w:rsidRDefault="002D23FD" w:rsidP="002D23FD">
            <w:pPr>
              <w:jc w:val="right"/>
              <w:rPr>
                <w:rFonts w:ascii="Arial" w:hAnsi="Arial" w:cs="Arial"/>
                <w:sz w:val="22"/>
                <w:szCs w:val="22"/>
              </w:rPr>
            </w:pPr>
            <w:r w:rsidRPr="002D23FD">
              <w:rPr>
                <w:rFonts w:ascii="Arial" w:hAnsi="Arial" w:cs="Arial"/>
                <w:sz w:val="22"/>
                <w:szCs w:val="22"/>
              </w:rPr>
              <w:t xml:space="preserve">16,36   </w:t>
            </w:r>
          </w:p>
        </w:tc>
      </w:tr>
      <w:tr w:rsidR="000A3911" w:rsidRPr="005236D0" w:rsidTr="00CD2004">
        <w:trPr>
          <w:trHeight w:val="319"/>
        </w:trPr>
        <w:tc>
          <w:tcPr>
            <w:tcW w:w="146"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sz w:val="22"/>
                <w:szCs w:val="22"/>
                <w:lang w:val="fr-BE" w:eastAsia="fr-BE"/>
              </w:rPr>
            </w:pPr>
          </w:p>
        </w:tc>
        <w:tc>
          <w:tcPr>
            <w:tcW w:w="4914"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sz w:val="22"/>
                <w:szCs w:val="22"/>
                <w:lang w:val="fr-BE" w:eastAsia="fr-BE"/>
              </w:rPr>
            </w:pPr>
          </w:p>
        </w:tc>
        <w:tc>
          <w:tcPr>
            <w:tcW w:w="146"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sz w:val="22"/>
                <w:szCs w:val="22"/>
                <w:lang w:val="fr-BE" w:eastAsia="fr-BE"/>
              </w:rPr>
            </w:pPr>
          </w:p>
        </w:tc>
        <w:tc>
          <w:tcPr>
            <w:tcW w:w="422" w:type="dxa"/>
            <w:tcBorders>
              <w:top w:val="nil"/>
              <w:left w:val="single" w:sz="4" w:space="0" w:color="000000"/>
              <w:bottom w:val="nil"/>
              <w:right w:val="nil"/>
            </w:tcBorders>
            <w:shd w:val="clear" w:color="auto" w:fill="auto"/>
            <w:noWrap/>
            <w:vAlign w:val="bottom"/>
            <w:hideMark/>
          </w:tcPr>
          <w:p w:rsidR="000A3911" w:rsidRPr="005236D0" w:rsidRDefault="000A3911" w:rsidP="005236D0">
            <w:pPr>
              <w:jc w:val="right"/>
              <w:rPr>
                <w:rFonts w:ascii="Arial" w:hAnsi="Arial" w:cs="Arial"/>
                <w:sz w:val="22"/>
                <w:szCs w:val="22"/>
                <w:lang w:val="fr-BE" w:eastAsia="fr-BE"/>
              </w:rPr>
            </w:pPr>
            <w:r w:rsidRPr="005236D0">
              <w:rPr>
                <w:rFonts w:ascii="Arial" w:hAnsi="Arial" w:cs="Arial"/>
                <w:sz w:val="22"/>
                <w:szCs w:val="22"/>
                <w:lang w:val="fr-BE" w:eastAsia="fr-BE"/>
              </w:rPr>
              <w:t>P</w:t>
            </w:r>
          </w:p>
        </w:tc>
        <w:tc>
          <w:tcPr>
            <w:tcW w:w="2160" w:type="dxa"/>
            <w:tcBorders>
              <w:top w:val="nil"/>
              <w:left w:val="nil"/>
              <w:bottom w:val="nil"/>
              <w:right w:val="single" w:sz="4" w:space="0" w:color="000000"/>
            </w:tcBorders>
            <w:shd w:val="clear" w:color="auto" w:fill="auto"/>
            <w:noWrap/>
            <w:vAlign w:val="bottom"/>
            <w:hideMark/>
          </w:tcPr>
          <w:p w:rsidR="000A3911" w:rsidRPr="00CD2004" w:rsidRDefault="00CD2004" w:rsidP="00CD2004">
            <w:pPr>
              <w:jc w:val="right"/>
              <w:rPr>
                <w:rFonts w:ascii="Arial" w:hAnsi="Arial" w:cs="Arial"/>
                <w:sz w:val="22"/>
                <w:szCs w:val="22"/>
                <w:lang w:val="fr-BE" w:eastAsia="fr-BE"/>
              </w:rPr>
            </w:pPr>
            <w:r w:rsidRPr="00CD2004">
              <w:rPr>
                <w:rFonts w:ascii="Arial" w:hAnsi="Arial" w:cs="Arial"/>
                <w:sz w:val="22"/>
                <w:szCs w:val="22"/>
                <w:lang w:val="fr-BE" w:eastAsia="fr-BE"/>
              </w:rPr>
              <w:t>11</w:t>
            </w:r>
            <w:r w:rsidR="000A3911" w:rsidRPr="00CD2004">
              <w:rPr>
                <w:rFonts w:ascii="Arial" w:hAnsi="Arial" w:cs="Arial"/>
                <w:sz w:val="22"/>
                <w:szCs w:val="22"/>
                <w:lang w:val="fr-BE" w:eastAsia="fr-BE"/>
              </w:rPr>
              <w:t>,</w:t>
            </w:r>
            <w:r w:rsidRPr="00CD2004">
              <w:rPr>
                <w:rFonts w:ascii="Arial" w:hAnsi="Arial" w:cs="Arial"/>
                <w:sz w:val="22"/>
                <w:szCs w:val="22"/>
                <w:lang w:val="fr-BE" w:eastAsia="fr-BE"/>
              </w:rPr>
              <w:t>51</w:t>
            </w:r>
            <w:r w:rsidR="000A3911" w:rsidRPr="00CD2004">
              <w:rPr>
                <w:rFonts w:ascii="Arial" w:hAnsi="Arial" w:cs="Arial"/>
                <w:sz w:val="22"/>
                <w:szCs w:val="22"/>
                <w:lang w:val="fr-BE" w:eastAsia="fr-BE"/>
              </w:rPr>
              <w:t xml:space="preserve">   </w:t>
            </w:r>
          </w:p>
        </w:tc>
        <w:tc>
          <w:tcPr>
            <w:tcW w:w="2540" w:type="dxa"/>
            <w:tcBorders>
              <w:top w:val="nil"/>
              <w:left w:val="nil"/>
              <w:bottom w:val="nil"/>
              <w:right w:val="single" w:sz="4" w:space="0" w:color="000000"/>
            </w:tcBorders>
            <w:shd w:val="clear" w:color="auto" w:fill="auto"/>
            <w:noWrap/>
            <w:vAlign w:val="bottom"/>
          </w:tcPr>
          <w:p w:rsidR="000A3911" w:rsidRPr="00CD2004" w:rsidRDefault="00CD2004">
            <w:pPr>
              <w:jc w:val="right"/>
              <w:rPr>
                <w:rFonts w:ascii="Arial" w:hAnsi="Arial" w:cs="Arial"/>
                <w:sz w:val="22"/>
                <w:szCs w:val="22"/>
              </w:rPr>
            </w:pPr>
            <w:r>
              <w:rPr>
                <w:rFonts w:ascii="Arial" w:hAnsi="Arial" w:cs="Arial"/>
                <w:sz w:val="22"/>
                <w:szCs w:val="22"/>
              </w:rPr>
              <w:t>21,20</w:t>
            </w:r>
          </w:p>
        </w:tc>
      </w:tr>
      <w:tr w:rsidR="000A3911" w:rsidRPr="005236D0" w:rsidTr="00CD2004">
        <w:trPr>
          <w:trHeight w:val="319"/>
        </w:trPr>
        <w:tc>
          <w:tcPr>
            <w:tcW w:w="146"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sz w:val="22"/>
                <w:szCs w:val="22"/>
                <w:lang w:val="fr-BE" w:eastAsia="fr-BE"/>
              </w:rPr>
            </w:pPr>
          </w:p>
        </w:tc>
        <w:tc>
          <w:tcPr>
            <w:tcW w:w="4914"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sz w:val="22"/>
                <w:szCs w:val="22"/>
                <w:lang w:val="fr-BE" w:eastAsia="fr-BE"/>
              </w:rPr>
            </w:pPr>
          </w:p>
        </w:tc>
        <w:tc>
          <w:tcPr>
            <w:tcW w:w="146"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sz w:val="22"/>
                <w:szCs w:val="22"/>
                <w:lang w:val="fr-BE" w:eastAsia="fr-BE"/>
              </w:rPr>
            </w:pPr>
          </w:p>
        </w:tc>
        <w:tc>
          <w:tcPr>
            <w:tcW w:w="422" w:type="dxa"/>
            <w:tcBorders>
              <w:top w:val="nil"/>
              <w:left w:val="single" w:sz="4" w:space="0" w:color="000000"/>
              <w:bottom w:val="nil"/>
              <w:right w:val="nil"/>
            </w:tcBorders>
            <w:shd w:val="clear" w:color="auto" w:fill="auto"/>
            <w:noWrap/>
            <w:vAlign w:val="bottom"/>
            <w:hideMark/>
          </w:tcPr>
          <w:p w:rsidR="000A3911" w:rsidRPr="005236D0" w:rsidRDefault="000A3911" w:rsidP="005236D0">
            <w:pPr>
              <w:jc w:val="right"/>
              <w:rPr>
                <w:rFonts w:ascii="Arial" w:hAnsi="Arial" w:cs="Arial"/>
                <w:sz w:val="22"/>
                <w:szCs w:val="22"/>
                <w:lang w:val="fr-BE" w:eastAsia="fr-BE"/>
              </w:rPr>
            </w:pPr>
            <w:r w:rsidRPr="005236D0">
              <w:rPr>
                <w:rFonts w:ascii="Arial" w:hAnsi="Arial" w:cs="Arial"/>
                <w:sz w:val="22"/>
                <w:szCs w:val="22"/>
                <w:lang w:val="fr-BE" w:eastAsia="fr-BE"/>
              </w:rPr>
              <w:t>P</w:t>
            </w:r>
          </w:p>
        </w:tc>
        <w:tc>
          <w:tcPr>
            <w:tcW w:w="2160" w:type="dxa"/>
            <w:tcBorders>
              <w:top w:val="nil"/>
              <w:left w:val="nil"/>
              <w:bottom w:val="nil"/>
              <w:right w:val="single" w:sz="4" w:space="0" w:color="000000"/>
            </w:tcBorders>
            <w:shd w:val="clear" w:color="auto" w:fill="auto"/>
            <w:noWrap/>
            <w:vAlign w:val="bottom"/>
            <w:hideMark/>
          </w:tcPr>
          <w:p w:rsidR="000A3911" w:rsidRPr="00CD2004" w:rsidRDefault="00CD2004" w:rsidP="00CD2004">
            <w:pPr>
              <w:jc w:val="right"/>
              <w:rPr>
                <w:rFonts w:ascii="Arial" w:hAnsi="Arial" w:cs="Arial"/>
                <w:sz w:val="22"/>
                <w:szCs w:val="22"/>
                <w:lang w:val="fr-BE" w:eastAsia="fr-BE"/>
              </w:rPr>
            </w:pPr>
            <w:r w:rsidRPr="00CD2004">
              <w:rPr>
                <w:rFonts w:ascii="Arial" w:hAnsi="Arial" w:cs="Arial"/>
                <w:sz w:val="22"/>
                <w:szCs w:val="22"/>
                <w:lang w:val="fr-BE" w:eastAsia="fr-BE"/>
              </w:rPr>
              <w:t>17</w:t>
            </w:r>
            <w:r w:rsidR="000A3911" w:rsidRPr="00CD2004">
              <w:rPr>
                <w:rFonts w:ascii="Arial" w:hAnsi="Arial" w:cs="Arial"/>
                <w:sz w:val="22"/>
                <w:szCs w:val="22"/>
                <w:lang w:val="fr-BE" w:eastAsia="fr-BE"/>
              </w:rPr>
              <w:t>,</w:t>
            </w:r>
            <w:r w:rsidRPr="00CD2004">
              <w:rPr>
                <w:rFonts w:ascii="Arial" w:hAnsi="Arial" w:cs="Arial"/>
                <w:sz w:val="22"/>
                <w:szCs w:val="22"/>
                <w:lang w:val="fr-BE" w:eastAsia="fr-BE"/>
              </w:rPr>
              <w:t>71</w:t>
            </w:r>
            <w:r w:rsidR="000A3911" w:rsidRPr="00CD2004">
              <w:rPr>
                <w:rFonts w:ascii="Arial" w:hAnsi="Arial" w:cs="Arial"/>
                <w:sz w:val="22"/>
                <w:szCs w:val="22"/>
                <w:lang w:val="fr-BE" w:eastAsia="fr-BE"/>
              </w:rPr>
              <w:t xml:space="preserve">   </w:t>
            </w:r>
          </w:p>
        </w:tc>
        <w:tc>
          <w:tcPr>
            <w:tcW w:w="2540" w:type="dxa"/>
            <w:tcBorders>
              <w:top w:val="nil"/>
              <w:left w:val="nil"/>
              <w:bottom w:val="nil"/>
              <w:right w:val="single" w:sz="4" w:space="0" w:color="000000"/>
            </w:tcBorders>
            <w:shd w:val="clear" w:color="auto" w:fill="auto"/>
            <w:noWrap/>
            <w:vAlign w:val="bottom"/>
          </w:tcPr>
          <w:p w:rsidR="000A3911" w:rsidRPr="00CD2004" w:rsidRDefault="00CD2004">
            <w:pPr>
              <w:jc w:val="right"/>
              <w:rPr>
                <w:rFonts w:ascii="Arial" w:hAnsi="Arial" w:cs="Arial"/>
                <w:sz w:val="22"/>
                <w:szCs w:val="22"/>
              </w:rPr>
            </w:pPr>
            <w:r>
              <w:rPr>
                <w:rFonts w:ascii="Arial" w:hAnsi="Arial" w:cs="Arial"/>
                <w:sz w:val="22"/>
                <w:szCs w:val="22"/>
              </w:rPr>
              <w:t>32,62</w:t>
            </w:r>
          </w:p>
        </w:tc>
      </w:tr>
      <w:tr w:rsidR="005236D0" w:rsidRPr="005236D0" w:rsidTr="00CD2004">
        <w:trPr>
          <w:trHeight w:val="87"/>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4914"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422" w:type="dxa"/>
            <w:tcBorders>
              <w:top w:val="nil"/>
              <w:left w:val="single" w:sz="4" w:space="0" w:color="000000"/>
              <w:bottom w:val="single" w:sz="4" w:space="0" w:color="auto"/>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2160" w:type="dxa"/>
            <w:tcBorders>
              <w:top w:val="nil"/>
              <w:left w:val="nil"/>
              <w:bottom w:val="single" w:sz="4" w:space="0" w:color="auto"/>
              <w:right w:val="single" w:sz="4" w:space="0" w:color="000000"/>
            </w:tcBorders>
            <w:shd w:val="clear" w:color="auto" w:fill="auto"/>
            <w:noWrap/>
            <w:vAlign w:val="bottom"/>
          </w:tcPr>
          <w:p w:rsidR="005236D0" w:rsidRPr="005236D0" w:rsidRDefault="005236D0" w:rsidP="005236D0">
            <w:pPr>
              <w:rPr>
                <w:rFonts w:ascii="Arial" w:hAnsi="Arial" w:cs="Arial"/>
                <w:sz w:val="22"/>
                <w:szCs w:val="22"/>
                <w:lang w:val="fr-BE" w:eastAsia="fr-BE"/>
              </w:rPr>
            </w:pPr>
          </w:p>
        </w:tc>
        <w:tc>
          <w:tcPr>
            <w:tcW w:w="2540" w:type="dxa"/>
            <w:tcBorders>
              <w:top w:val="nil"/>
              <w:left w:val="nil"/>
              <w:bottom w:val="single" w:sz="4" w:space="0" w:color="auto"/>
              <w:right w:val="single" w:sz="4" w:space="0" w:color="000000"/>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r>
      <w:tr w:rsidR="005236D0" w:rsidRPr="005236D0" w:rsidTr="00CD2004">
        <w:trPr>
          <w:trHeight w:val="162"/>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4914"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422"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2160" w:type="dxa"/>
            <w:tcBorders>
              <w:top w:val="nil"/>
              <w:left w:val="nil"/>
              <w:bottom w:val="nil"/>
              <w:right w:val="nil"/>
            </w:tcBorders>
            <w:shd w:val="clear" w:color="auto" w:fill="auto"/>
            <w:noWrap/>
            <w:vAlign w:val="bottom"/>
          </w:tcPr>
          <w:p w:rsidR="005236D0" w:rsidRPr="005236D0" w:rsidRDefault="005236D0" w:rsidP="005236D0">
            <w:pPr>
              <w:rPr>
                <w:rFonts w:ascii="Arial" w:hAnsi="Arial" w:cs="Arial"/>
                <w:sz w:val="22"/>
                <w:szCs w:val="22"/>
                <w:lang w:val="fr-BE" w:eastAsia="fr-BE"/>
              </w:rPr>
            </w:pPr>
          </w:p>
        </w:tc>
        <w:tc>
          <w:tcPr>
            <w:tcW w:w="254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r>
      <w:tr w:rsidR="005236D0" w:rsidRPr="005236D0" w:rsidTr="00CD2004">
        <w:trPr>
          <w:trHeight w:val="162"/>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4914"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422"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2160" w:type="dxa"/>
            <w:tcBorders>
              <w:top w:val="nil"/>
              <w:left w:val="nil"/>
              <w:bottom w:val="nil"/>
              <w:right w:val="nil"/>
            </w:tcBorders>
            <w:shd w:val="clear" w:color="auto" w:fill="auto"/>
            <w:noWrap/>
            <w:vAlign w:val="bottom"/>
          </w:tcPr>
          <w:p w:rsidR="005236D0" w:rsidRPr="005236D0" w:rsidRDefault="005236D0" w:rsidP="005236D0">
            <w:pPr>
              <w:rPr>
                <w:rFonts w:ascii="Arial" w:hAnsi="Arial" w:cs="Arial"/>
                <w:sz w:val="22"/>
                <w:szCs w:val="22"/>
                <w:lang w:val="fr-BE" w:eastAsia="fr-BE"/>
              </w:rPr>
            </w:pPr>
          </w:p>
        </w:tc>
        <w:tc>
          <w:tcPr>
            <w:tcW w:w="254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r>
      <w:tr w:rsidR="00D9037A" w:rsidRPr="005236D0" w:rsidTr="005236D0">
        <w:trPr>
          <w:trHeight w:val="162"/>
        </w:trPr>
        <w:tc>
          <w:tcPr>
            <w:tcW w:w="146" w:type="dxa"/>
            <w:tcBorders>
              <w:top w:val="nil"/>
              <w:left w:val="nil"/>
              <w:bottom w:val="nil"/>
              <w:right w:val="nil"/>
            </w:tcBorders>
            <w:shd w:val="clear" w:color="auto" w:fill="auto"/>
            <w:noWrap/>
            <w:vAlign w:val="bottom"/>
          </w:tcPr>
          <w:p w:rsidR="00D9037A" w:rsidRPr="005236D0" w:rsidRDefault="00D9037A" w:rsidP="005236D0">
            <w:pPr>
              <w:rPr>
                <w:rFonts w:ascii="Arial" w:hAnsi="Arial" w:cs="Arial"/>
                <w:sz w:val="22"/>
                <w:szCs w:val="22"/>
                <w:lang w:val="fr-BE" w:eastAsia="fr-BE"/>
              </w:rPr>
            </w:pPr>
          </w:p>
        </w:tc>
        <w:tc>
          <w:tcPr>
            <w:tcW w:w="4914" w:type="dxa"/>
            <w:tcBorders>
              <w:top w:val="nil"/>
              <w:left w:val="nil"/>
              <w:bottom w:val="nil"/>
              <w:right w:val="nil"/>
            </w:tcBorders>
            <w:shd w:val="clear" w:color="auto" w:fill="auto"/>
            <w:noWrap/>
            <w:vAlign w:val="bottom"/>
          </w:tcPr>
          <w:p w:rsidR="00D9037A" w:rsidRPr="005236D0" w:rsidRDefault="00D9037A" w:rsidP="005236D0">
            <w:pPr>
              <w:rPr>
                <w:rFonts w:ascii="Arial" w:hAnsi="Arial" w:cs="Arial"/>
                <w:sz w:val="22"/>
                <w:szCs w:val="22"/>
                <w:lang w:val="fr-BE" w:eastAsia="fr-BE"/>
              </w:rPr>
            </w:pPr>
          </w:p>
        </w:tc>
        <w:tc>
          <w:tcPr>
            <w:tcW w:w="146" w:type="dxa"/>
            <w:tcBorders>
              <w:top w:val="nil"/>
              <w:left w:val="nil"/>
              <w:bottom w:val="nil"/>
              <w:right w:val="nil"/>
            </w:tcBorders>
            <w:shd w:val="clear" w:color="auto" w:fill="auto"/>
            <w:noWrap/>
            <w:vAlign w:val="bottom"/>
          </w:tcPr>
          <w:p w:rsidR="00D9037A" w:rsidRPr="005236D0" w:rsidRDefault="00D9037A" w:rsidP="005236D0">
            <w:pPr>
              <w:rPr>
                <w:rFonts w:ascii="Arial" w:hAnsi="Arial" w:cs="Arial"/>
                <w:sz w:val="22"/>
                <w:szCs w:val="22"/>
                <w:lang w:val="fr-BE" w:eastAsia="fr-BE"/>
              </w:rPr>
            </w:pPr>
          </w:p>
        </w:tc>
        <w:tc>
          <w:tcPr>
            <w:tcW w:w="422" w:type="dxa"/>
            <w:tcBorders>
              <w:top w:val="single" w:sz="4" w:space="0" w:color="000000"/>
              <w:left w:val="single" w:sz="4" w:space="0" w:color="000000"/>
              <w:bottom w:val="nil"/>
              <w:right w:val="nil"/>
            </w:tcBorders>
            <w:shd w:val="clear" w:color="auto" w:fill="auto"/>
            <w:noWrap/>
            <w:vAlign w:val="bottom"/>
          </w:tcPr>
          <w:p w:rsidR="00D9037A" w:rsidRPr="005236D0" w:rsidRDefault="00D9037A" w:rsidP="005236D0">
            <w:pPr>
              <w:rPr>
                <w:rFonts w:ascii="Arial" w:hAnsi="Arial" w:cs="Arial"/>
                <w:sz w:val="22"/>
                <w:szCs w:val="22"/>
                <w:lang w:val="fr-BE" w:eastAsia="fr-BE"/>
              </w:rPr>
            </w:pPr>
          </w:p>
        </w:tc>
        <w:tc>
          <w:tcPr>
            <w:tcW w:w="2160" w:type="dxa"/>
            <w:tcBorders>
              <w:top w:val="single" w:sz="4" w:space="0" w:color="000000"/>
              <w:left w:val="nil"/>
              <w:bottom w:val="nil"/>
              <w:right w:val="single" w:sz="4" w:space="0" w:color="000000"/>
            </w:tcBorders>
            <w:shd w:val="clear" w:color="auto" w:fill="auto"/>
            <w:noWrap/>
            <w:vAlign w:val="bottom"/>
          </w:tcPr>
          <w:p w:rsidR="00D9037A" w:rsidRPr="005236D0" w:rsidRDefault="00D9037A" w:rsidP="005236D0">
            <w:pPr>
              <w:rPr>
                <w:rFonts w:ascii="Arial" w:hAnsi="Arial" w:cs="Arial"/>
                <w:sz w:val="22"/>
                <w:szCs w:val="22"/>
                <w:lang w:val="fr-BE" w:eastAsia="fr-BE"/>
              </w:rPr>
            </w:pPr>
          </w:p>
        </w:tc>
        <w:tc>
          <w:tcPr>
            <w:tcW w:w="2540" w:type="dxa"/>
            <w:tcBorders>
              <w:top w:val="single" w:sz="4" w:space="0" w:color="000000"/>
              <w:left w:val="nil"/>
              <w:bottom w:val="nil"/>
              <w:right w:val="single" w:sz="4" w:space="0" w:color="000000"/>
            </w:tcBorders>
            <w:shd w:val="clear" w:color="auto" w:fill="auto"/>
            <w:noWrap/>
            <w:vAlign w:val="bottom"/>
          </w:tcPr>
          <w:p w:rsidR="00D9037A" w:rsidRPr="005236D0" w:rsidRDefault="00D9037A" w:rsidP="005236D0">
            <w:pPr>
              <w:rPr>
                <w:rFonts w:ascii="Arial" w:hAnsi="Arial" w:cs="Arial"/>
                <w:sz w:val="22"/>
                <w:szCs w:val="22"/>
                <w:lang w:val="fr-BE" w:eastAsia="fr-BE"/>
              </w:rPr>
            </w:pPr>
          </w:p>
        </w:tc>
      </w:tr>
      <w:tr w:rsidR="005236D0" w:rsidRPr="005236D0" w:rsidTr="005236D0">
        <w:trPr>
          <w:trHeight w:val="162"/>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4914"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422" w:type="dxa"/>
            <w:tcBorders>
              <w:top w:val="single" w:sz="4" w:space="0" w:color="000000"/>
              <w:left w:val="single" w:sz="4" w:space="0" w:color="000000"/>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160" w:type="dxa"/>
            <w:tcBorders>
              <w:top w:val="single" w:sz="4" w:space="0" w:color="000000"/>
              <w:left w:val="nil"/>
              <w:bottom w:val="nil"/>
              <w:right w:val="single" w:sz="4" w:space="0" w:color="000000"/>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540" w:type="dxa"/>
            <w:tcBorders>
              <w:top w:val="single" w:sz="4" w:space="0" w:color="000000"/>
              <w:left w:val="nil"/>
              <w:bottom w:val="nil"/>
              <w:right w:val="single" w:sz="4" w:space="0" w:color="000000"/>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r>
      <w:tr w:rsidR="005236D0" w:rsidRPr="005236D0" w:rsidTr="005236D0">
        <w:trPr>
          <w:trHeight w:val="315"/>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4914"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r w:rsidRPr="005236D0">
              <w:rPr>
                <w:rFonts w:ascii="Arial" w:hAnsi="Arial" w:cs="Arial"/>
                <w:b/>
                <w:bCs/>
                <w:sz w:val="22"/>
                <w:szCs w:val="22"/>
                <w:lang w:val="fr-BE" w:eastAsia="fr-BE"/>
              </w:rPr>
              <w:t>Art. 22</w:t>
            </w:r>
          </w:p>
        </w:tc>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2582" w:type="dxa"/>
            <w:gridSpan w:val="2"/>
            <w:tcBorders>
              <w:top w:val="nil"/>
              <w:left w:val="single" w:sz="4" w:space="0" w:color="000000"/>
              <w:bottom w:val="nil"/>
              <w:right w:val="single" w:sz="4" w:space="0" w:color="000000"/>
            </w:tcBorders>
            <w:shd w:val="clear" w:color="auto" w:fill="auto"/>
            <w:noWrap/>
            <w:vAlign w:val="bottom"/>
            <w:hideMark/>
          </w:tcPr>
          <w:p w:rsidR="005236D0" w:rsidRPr="005236D0" w:rsidRDefault="005236D0" w:rsidP="005236D0">
            <w:pPr>
              <w:jc w:val="center"/>
              <w:rPr>
                <w:rFonts w:ascii="Arial" w:hAnsi="Arial" w:cs="Arial"/>
                <w:sz w:val="22"/>
                <w:szCs w:val="22"/>
                <w:lang w:val="fr-BE" w:eastAsia="fr-BE"/>
              </w:rPr>
            </w:pPr>
            <w:r w:rsidRPr="005236D0">
              <w:rPr>
                <w:rFonts w:ascii="Arial" w:hAnsi="Arial" w:cs="Arial"/>
                <w:sz w:val="22"/>
                <w:szCs w:val="22"/>
                <w:lang w:val="fr-BE" w:eastAsia="fr-BE"/>
              </w:rPr>
              <w:t>Nombre coefficient</w:t>
            </w:r>
          </w:p>
        </w:tc>
        <w:tc>
          <w:tcPr>
            <w:tcW w:w="2540" w:type="dxa"/>
            <w:tcBorders>
              <w:top w:val="nil"/>
              <w:left w:val="nil"/>
              <w:bottom w:val="nil"/>
              <w:right w:val="single" w:sz="4" w:space="0" w:color="000000"/>
            </w:tcBorders>
            <w:shd w:val="clear" w:color="auto" w:fill="auto"/>
            <w:noWrap/>
            <w:vAlign w:val="bottom"/>
            <w:hideMark/>
          </w:tcPr>
          <w:p w:rsidR="005236D0" w:rsidRPr="005236D0" w:rsidRDefault="005236D0" w:rsidP="005236D0">
            <w:pPr>
              <w:jc w:val="center"/>
              <w:rPr>
                <w:rFonts w:ascii="Arial" w:hAnsi="Arial" w:cs="Arial"/>
                <w:sz w:val="22"/>
                <w:szCs w:val="22"/>
                <w:lang w:val="fr-BE" w:eastAsia="fr-BE"/>
              </w:rPr>
            </w:pPr>
            <w:r w:rsidRPr="005236D0">
              <w:rPr>
                <w:rFonts w:ascii="Arial" w:hAnsi="Arial" w:cs="Arial"/>
                <w:sz w:val="22"/>
                <w:szCs w:val="22"/>
                <w:lang w:val="fr-BE" w:eastAsia="fr-BE"/>
              </w:rPr>
              <w:t>Prix</w:t>
            </w:r>
          </w:p>
        </w:tc>
      </w:tr>
      <w:tr w:rsidR="005236D0" w:rsidRPr="005236D0" w:rsidTr="005236D0">
        <w:trPr>
          <w:trHeight w:val="315"/>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4914"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422" w:type="dxa"/>
            <w:tcBorders>
              <w:top w:val="nil"/>
              <w:left w:val="single" w:sz="4" w:space="0" w:color="000000"/>
              <w:bottom w:val="single" w:sz="4" w:space="0" w:color="000000"/>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160" w:type="dxa"/>
            <w:tcBorders>
              <w:top w:val="nil"/>
              <w:left w:val="nil"/>
              <w:bottom w:val="single" w:sz="4" w:space="0" w:color="000000"/>
              <w:right w:val="single" w:sz="4" w:space="0" w:color="000000"/>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540" w:type="dxa"/>
            <w:tcBorders>
              <w:top w:val="nil"/>
              <w:left w:val="nil"/>
              <w:bottom w:val="single" w:sz="4" w:space="0" w:color="000000"/>
              <w:right w:val="single" w:sz="4" w:space="0" w:color="000000"/>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r>
      <w:tr w:rsidR="005236D0" w:rsidRPr="005236D0" w:rsidTr="005236D0">
        <w:trPr>
          <w:trHeight w:val="315"/>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4914"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422" w:type="dxa"/>
            <w:tcBorders>
              <w:top w:val="nil"/>
              <w:left w:val="single" w:sz="4" w:space="0" w:color="000000"/>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160" w:type="dxa"/>
            <w:tcBorders>
              <w:top w:val="nil"/>
              <w:left w:val="nil"/>
              <w:bottom w:val="nil"/>
              <w:right w:val="single" w:sz="4" w:space="0" w:color="000000"/>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540" w:type="dxa"/>
            <w:tcBorders>
              <w:top w:val="nil"/>
              <w:left w:val="nil"/>
              <w:bottom w:val="nil"/>
              <w:right w:val="single" w:sz="4" w:space="0" w:color="000000"/>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r>
      <w:tr w:rsidR="000A3911" w:rsidRPr="005236D0" w:rsidTr="005236D0">
        <w:trPr>
          <w:trHeight w:val="315"/>
        </w:trPr>
        <w:tc>
          <w:tcPr>
            <w:tcW w:w="146"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sz w:val="22"/>
                <w:szCs w:val="22"/>
                <w:lang w:val="fr-BE" w:eastAsia="fr-BE"/>
              </w:rPr>
            </w:pPr>
          </w:p>
        </w:tc>
        <w:tc>
          <w:tcPr>
            <w:tcW w:w="4914"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sz w:val="22"/>
                <w:szCs w:val="22"/>
                <w:lang w:val="fr-BE" w:eastAsia="fr-BE"/>
              </w:rPr>
            </w:pPr>
          </w:p>
        </w:tc>
        <w:tc>
          <w:tcPr>
            <w:tcW w:w="146"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sz w:val="22"/>
                <w:szCs w:val="22"/>
                <w:lang w:val="fr-BE" w:eastAsia="fr-BE"/>
              </w:rPr>
            </w:pPr>
          </w:p>
        </w:tc>
        <w:tc>
          <w:tcPr>
            <w:tcW w:w="422" w:type="dxa"/>
            <w:tcBorders>
              <w:top w:val="nil"/>
              <w:left w:val="single" w:sz="4" w:space="0" w:color="000000"/>
              <w:bottom w:val="nil"/>
              <w:right w:val="nil"/>
            </w:tcBorders>
            <w:shd w:val="clear" w:color="auto" w:fill="auto"/>
            <w:noWrap/>
            <w:vAlign w:val="bottom"/>
            <w:hideMark/>
          </w:tcPr>
          <w:p w:rsidR="000A3911" w:rsidRPr="005236D0" w:rsidRDefault="000A3911" w:rsidP="005236D0">
            <w:pPr>
              <w:jc w:val="right"/>
              <w:rPr>
                <w:rFonts w:ascii="Arial" w:hAnsi="Arial" w:cs="Arial"/>
                <w:sz w:val="22"/>
                <w:szCs w:val="22"/>
                <w:lang w:val="fr-BE" w:eastAsia="fr-BE"/>
              </w:rPr>
            </w:pPr>
            <w:r w:rsidRPr="005236D0">
              <w:rPr>
                <w:rFonts w:ascii="Arial" w:hAnsi="Arial" w:cs="Arial"/>
                <w:sz w:val="22"/>
                <w:szCs w:val="22"/>
                <w:lang w:val="fr-BE" w:eastAsia="fr-BE"/>
              </w:rPr>
              <w:t>P</w:t>
            </w:r>
          </w:p>
        </w:tc>
        <w:tc>
          <w:tcPr>
            <w:tcW w:w="2160" w:type="dxa"/>
            <w:tcBorders>
              <w:top w:val="nil"/>
              <w:left w:val="nil"/>
              <w:bottom w:val="nil"/>
              <w:right w:val="single" w:sz="4" w:space="0" w:color="000000"/>
            </w:tcBorders>
            <w:shd w:val="clear" w:color="auto" w:fill="auto"/>
            <w:noWrap/>
            <w:vAlign w:val="bottom"/>
            <w:hideMark/>
          </w:tcPr>
          <w:p w:rsidR="000A3911" w:rsidRPr="005236D0" w:rsidRDefault="000A3911" w:rsidP="005236D0">
            <w:pPr>
              <w:jc w:val="right"/>
              <w:rPr>
                <w:rFonts w:ascii="Arial" w:hAnsi="Arial" w:cs="Arial"/>
                <w:sz w:val="22"/>
                <w:szCs w:val="22"/>
                <w:lang w:val="fr-BE" w:eastAsia="fr-BE"/>
              </w:rPr>
            </w:pPr>
            <w:r w:rsidRPr="005236D0">
              <w:rPr>
                <w:rFonts w:ascii="Arial" w:hAnsi="Arial" w:cs="Arial"/>
                <w:sz w:val="22"/>
                <w:szCs w:val="22"/>
                <w:lang w:val="fr-BE" w:eastAsia="fr-BE"/>
              </w:rPr>
              <w:t xml:space="preserve">0,01   </w:t>
            </w:r>
          </w:p>
        </w:tc>
        <w:tc>
          <w:tcPr>
            <w:tcW w:w="2540" w:type="dxa"/>
            <w:tcBorders>
              <w:top w:val="nil"/>
              <w:left w:val="nil"/>
              <w:bottom w:val="nil"/>
              <w:right w:val="single" w:sz="4" w:space="0" w:color="000000"/>
            </w:tcBorders>
            <w:shd w:val="clear" w:color="auto" w:fill="auto"/>
            <w:noWrap/>
            <w:vAlign w:val="bottom"/>
            <w:hideMark/>
          </w:tcPr>
          <w:p w:rsidR="000A3911" w:rsidRDefault="000A3911" w:rsidP="004A0141">
            <w:pPr>
              <w:jc w:val="right"/>
              <w:rPr>
                <w:rFonts w:ascii="Arial" w:hAnsi="Arial" w:cs="Arial"/>
                <w:sz w:val="22"/>
                <w:szCs w:val="22"/>
              </w:rPr>
            </w:pPr>
            <w:r>
              <w:rPr>
                <w:rFonts w:ascii="Arial" w:hAnsi="Arial" w:cs="Arial"/>
                <w:sz w:val="22"/>
                <w:szCs w:val="22"/>
              </w:rPr>
              <w:t>0,0</w:t>
            </w:r>
            <w:r w:rsidR="004A0141">
              <w:rPr>
                <w:rFonts w:ascii="Arial" w:hAnsi="Arial" w:cs="Arial"/>
                <w:sz w:val="22"/>
                <w:szCs w:val="22"/>
              </w:rPr>
              <w:t>2</w:t>
            </w:r>
            <w:r>
              <w:rPr>
                <w:rFonts w:ascii="Arial" w:hAnsi="Arial" w:cs="Arial"/>
                <w:sz w:val="22"/>
                <w:szCs w:val="22"/>
              </w:rPr>
              <w:t xml:space="preserve">   </w:t>
            </w:r>
          </w:p>
        </w:tc>
      </w:tr>
      <w:tr w:rsidR="000A3911" w:rsidRPr="005236D0" w:rsidTr="005236D0">
        <w:trPr>
          <w:trHeight w:val="315"/>
        </w:trPr>
        <w:tc>
          <w:tcPr>
            <w:tcW w:w="146"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sz w:val="22"/>
                <w:szCs w:val="22"/>
                <w:lang w:val="fr-BE" w:eastAsia="fr-BE"/>
              </w:rPr>
            </w:pPr>
          </w:p>
        </w:tc>
        <w:tc>
          <w:tcPr>
            <w:tcW w:w="4914"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sz w:val="22"/>
                <w:szCs w:val="22"/>
                <w:lang w:val="fr-BE" w:eastAsia="fr-BE"/>
              </w:rPr>
            </w:pPr>
          </w:p>
        </w:tc>
        <w:tc>
          <w:tcPr>
            <w:tcW w:w="146"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sz w:val="22"/>
                <w:szCs w:val="22"/>
                <w:lang w:val="fr-BE" w:eastAsia="fr-BE"/>
              </w:rPr>
            </w:pPr>
          </w:p>
        </w:tc>
        <w:tc>
          <w:tcPr>
            <w:tcW w:w="422" w:type="dxa"/>
            <w:tcBorders>
              <w:top w:val="nil"/>
              <w:left w:val="single" w:sz="4" w:space="0" w:color="000000"/>
              <w:bottom w:val="nil"/>
              <w:right w:val="nil"/>
            </w:tcBorders>
            <w:shd w:val="clear" w:color="auto" w:fill="auto"/>
            <w:noWrap/>
            <w:vAlign w:val="bottom"/>
            <w:hideMark/>
          </w:tcPr>
          <w:p w:rsidR="000A3911" w:rsidRPr="005236D0" w:rsidRDefault="000A3911" w:rsidP="005236D0">
            <w:pPr>
              <w:jc w:val="right"/>
              <w:rPr>
                <w:rFonts w:ascii="Arial" w:hAnsi="Arial" w:cs="Arial"/>
                <w:sz w:val="22"/>
                <w:szCs w:val="22"/>
                <w:lang w:val="fr-BE" w:eastAsia="fr-BE"/>
              </w:rPr>
            </w:pPr>
            <w:r w:rsidRPr="005236D0">
              <w:rPr>
                <w:rFonts w:ascii="Arial" w:hAnsi="Arial" w:cs="Arial"/>
                <w:sz w:val="22"/>
                <w:szCs w:val="22"/>
                <w:lang w:val="fr-BE" w:eastAsia="fr-BE"/>
              </w:rPr>
              <w:t>P</w:t>
            </w:r>
          </w:p>
        </w:tc>
        <w:tc>
          <w:tcPr>
            <w:tcW w:w="2160" w:type="dxa"/>
            <w:tcBorders>
              <w:top w:val="nil"/>
              <w:left w:val="nil"/>
              <w:bottom w:val="nil"/>
              <w:right w:val="single" w:sz="4" w:space="0" w:color="000000"/>
            </w:tcBorders>
            <w:shd w:val="clear" w:color="auto" w:fill="auto"/>
            <w:noWrap/>
            <w:vAlign w:val="bottom"/>
            <w:hideMark/>
          </w:tcPr>
          <w:p w:rsidR="000A3911" w:rsidRPr="005236D0" w:rsidRDefault="000A3911" w:rsidP="005236D0">
            <w:pPr>
              <w:jc w:val="right"/>
              <w:rPr>
                <w:rFonts w:ascii="Arial" w:hAnsi="Arial" w:cs="Arial"/>
                <w:sz w:val="22"/>
                <w:szCs w:val="22"/>
                <w:lang w:val="fr-BE" w:eastAsia="fr-BE"/>
              </w:rPr>
            </w:pPr>
            <w:r w:rsidRPr="005236D0">
              <w:rPr>
                <w:rFonts w:ascii="Arial" w:hAnsi="Arial" w:cs="Arial"/>
                <w:sz w:val="22"/>
                <w:szCs w:val="22"/>
                <w:lang w:val="fr-BE" w:eastAsia="fr-BE"/>
              </w:rPr>
              <w:t xml:space="preserve">0,20   </w:t>
            </w:r>
          </w:p>
        </w:tc>
        <w:tc>
          <w:tcPr>
            <w:tcW w:w="2540" w:type="dxa"/>
            <w:tcBorders>
              <w:top w:val="nil"/>
              <w:left w:val="nil"/>
              <w:bottom w:val="nil"/>
              <w:right w:val="single" w:sz="4" w:space="0" w:color="000000"/>
            </w:tcBorders>
            <w:shd w:val="clear" w:color="auto" w:fill="auto"/>
            <w:noWrap/>
            <w:vAlign w:val="bottom"/>
            <w:hideMark/>
          </w:tcPr>
          <w:p w:rsidR="000A3911" w:rsidRDefault="000A3911">
            <w:pPr>
              <w:jc w:val="right"/>
              <w:rPr>
                <w:rFonts w:ascii="Arial" w:hAnsi="Arial" w:cs="Arial"/>
                <w:sz w:val="22"/>
                <w:szCs w:val="22"/>
              </w:rPr>
            </w:pPr>
            <w:r>
              <w:rPr>
                <w:rFonts w:ascii="Arial" w:hAnsi="Arial" w:cs="Arial"/>
                <w:sz w:val="22"/>
                <w:szCs w:val="22"/>
              </w:rPr>
              <w:t xml:space="preserve">0,37   </w:t>
            </w:r>
          </w:p>
        </w:tc>
      </w:tr>
      <w:tr w:rsidR="005236D0" w:rsidRPr="005236D0" w:rsidTr="000A3911">
        <w:trPr>
          <w:trHeight w:val="87"/>
        </w:trPr>
        <w:tc>
          <w:tcPr>
            <w:tcW w:w="146" w:type="dxa"/>
            <w:tcBorders>
              <w:top w:val="nil"/>
              <w:left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4914" w:type="dxa"/>
            <w:tcBorders>
              <w:top w:val="nil"/>
              <w:left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146" w:type="dxa"/>
            <w:tcBorders>
              <w:top w:val="nil"/>
              <w:left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422" w:type="dxa"/>
            <w:tcBorders>
              <w:top w:val="nil"/>
              <w:left w:val="single" w:sz="4" w:space="0" w:color="000000"/>
              <w:bottom w:val="single" w:sz="4" w:space="0" w:color="auto"/>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2160" w:type="dxa"/>
            <w:tcBorders>
              <w:top w:val="nil"/>
              <w:left w:val="nil"/>
              <w:bottom w:val="single" w:sz="4" w:space="0" w:color="auto"/>
              <w:right w:val="single" w:sz="4" w:space="0" w:color="000000"/>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540" w:type="dxa"/>
            <w:tcBorders>
              <w:top w:val="nil"/>
              <w:left w:val="nil"/>
              <w:bottom w:val="single" w:sz="4" w:space="0" w:color="auto"/>
              <w:right w:val="single" w:sz="4" w:space="0" w:color="000000"/>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r>
      <w:tr w:rsidR="005236D0" w:rsidRPr="00F92315" w:rsidTr="00401378">
        <w:trPr>
          <w:trHeight w:val="150"/>
        </w:trPr>
        <w:tc>
          <w:tcPr>
            <w:tcW w:w="10328" w:type="dxa"/>
            <w:gridSpan w:val="6"/>
            <w:tcBorders>
              <w:top w:val="nil"/>
              <w:left w:val="nil"/>
              <w:right w:val="nil"/>
            </w:tcBorders>
            <w:shd w:val="clear" w:color="auto" w:fill="auto"/>
            <w:noWrap/>
            <w:vAlign w:val="bottom"/>
            <w:hideMark/>
          </w:tcPr>
          <w:p w:rsidR="005236D0" w:rsidRDefault="005236D0" w:rsidP="005236D0">
            <w:pPr>
              <w:rPr>
                <w:rFonts w:ascii="Arial" w:hAnsi="Arial" w:cs="Arial"/>
                <w:sz w:val="24"/>
                <w:szCs w:val="24"/>
                <w:lang w:val="fr-BE" w:eastAsia="fr-BE"/>
              </w:rPr>
            </w:pPr>
          </w:p>
          <w:p w:rsidR="005236D0" w:rsidRPr="00AF3851" w:rsidRDefault="005236D0" w:rsidP="005236D0">
            <w:pPr>
              <w:rPr>
                <w:rFonts w:ascii="Arial" w:hAnsi="Arial" w:cs="Arial"/>
                <w:i/>
                <w:iCs/>
                <w:lang w:val="fr-BE" w:eastAsia="fr-BE"/>
              </w:rPr>
            </w:pPr>
            <w:r w:rsidRPr="007D6591">
              <w:rPr>
                <w:rFonts w:ascii="Arial" w:hAnsi="Arial" w:cs="Arial"/>
                <w:i/>
                <w:iCs/>
                <w:lang w:val="fr-BE" w:eastAsia="fr-BE"/>
              </w:rPr>
              <w:t xml:space="preserve">La valeur non arrondie de 0,01 relative à 1 g </w:t>
            </w:r>
            <w:r w:rsidRPr="00AF3851">
              <w:rPr>
                <w:rFonts w:ascii="Arial" w:hAnsi="Arial" w:cs="Arial"/>
                <w:i/>
                <w:iCs/>
                <w:lang w:val="fr-BE" w:eastAsia="fr-BE"/>
              </w:rPr>
              <w:t>d'excipient pour crème, gel, onguent, pâte ou pommade</w:t>
            </w:r>
          </w:p>
          <w:p w:rsidR="005236D0" w:rsidRPr="007D6591" w:rsidRDefault="005236D0" w:rsidP="005236D0">
            <w:pPr>
              <w:rPr>
                <w:rFonts w:ascii="Arial" w:hAnsi="Arial" w:cs="Arial"/>
                <w:i/>
                <w:iCs/>
                <w:lang w:val="fr-BE" w:eastAsia="fr-BE"/>
              </w:rPr>
            </w:pPr>
            <w:r w:rsidRPr="00AF3851">
              <w:rPr>
                <w:rFonts w:ascii="Arial" w:hAnsi="Arial" w:cs="Arial"/>
                <w:i/>
                <w:iCs/>
                <w:lang w:val="fr-BE" w:eastAsia="fr-BE"/>
              </w:rPr>
              <w:t>qui est incorporé dans la préparation est égale à 0,018</w:t>
            </w:r>
            <w:r w:rsidR="007D6591" w:rsidRPr="00AF3851">
              <w:rPr>
                <w:rFonts w:ascii="Arial" w:hAnsi="Arial" w:cs="Arial"/>
                <w:i/>
                <w:iCs/>
                <w:lang w:val="fr-BE" w:eastAsia="fr-BE"/>
              </w:rPr>
              <w:t>4</w:t>
            </w:r>
            <w:r w:rsidRPr="00AF3851">
              <w:rPr>
                <w:rFonts w:ascii="Arial" w:hAnsi="Arial" w:cs="Arial"/>
                <w:i/>
                <w:iCs/>
                <w:lang w:val="fr-BE" w:eastAsia="fr-BE"/>
              </w:rPr>
              <w:t xml:space="preserve"> EUR. C'est</w:t>
            </w:r>
            <w:r w:rsidRPr="007D6591">
              <w:rPr>
                <w:rFonts w:ascii="Arial" w:hAnsi="Arial" w:cs="Arial"/>
                <w:i/>
                <w:iCs/>
                <w:lang w:val="fr-BE" w:eastAsia="fr-BE"/>
              </w:rPr>
              <w:t xml:space="preserve"> donc cette valeur multipliée par</w:t>
            </w:r>
          </w:p>
          <w:p w:rsidR="005236D0" w:rsidRPr="007D6591" w:rsidRDefault="005236D0" w:rsidP="005236D0">
            <w:pPr>
              <w:rPr>
                <w:rFonts w:ascii="Arial" w:hAnsi="Arial" w:cs="Arial"/>
                <w:i/>
                <w:iCs/>
                <w:lang w:val="fr-BE" w:eastAsia="fr-BE"/>
              </w:rPr>
            </w:pPr>
            <w:r w:rsidRPr="007D6591">
              <w:rPr>
                <w:rFonts w:ascii="Arial" w:hAnsi="Arial" w:cs="Arial"/>
                <w:i/>
                <w:iCs/>
                <w:lang w:val="fr-BE" w:eastAsia="fr-BE"/>
              </w:rPr>
              <w:t>le nombre de grammes d'excipients réellement utilisés qui, après avoir été arrondie, doit être</w:t>
            </w:r>
          </w:p>
          <w:p w:rsidR="005236D0" w:rsidRDefault="005236D0" w:rsidP="005236D0">
            <w:pPr>
              <w:rPr>
                <w:rFonts w:ascii="Arial" w:hAnsi="Arial" w:cs="Arial"/>
                <w:i/>
                <w:iCs/>
                <w:lang w:val="fr-BE" w:eastAsia="fr-BE"/>
              </w:rPr>
            </w:pPr>
            <w:r w:rsidRPr="007D6591">
              <w:rPr>
                <w:rFonts w:ascii="Arial" w:hAnsi="Arial" w:cs="Arial"/>
                <w:i/>
                <w:iCs/>
                <w:lang w:val="fr-BE" w:eastAsia="fr-BE"/>
              </w:rPr>
              <w:t>tarifée pour le calcul du prix porté en compte.</w:t>
            </w:r>
          </w:p>
          <w:p w:rsidR="005236D0" w:rsidRPr="005236D0" w:rsidRDefault="005236D0" w:rsidP="005236D0">
            <w:pPr>
              <w:rPr>
                <w:rFonts w:ascii="Arial" w:hAnsi="Arial" w:cs="Arial"/>
                <w:sz w:val="24"/>
                <w:szCs w:val="24"/>
                <w:lang w:val="fr-BE" w:eastAsia="fr-BE"/>
              </w:rPr>
            </w:pPr>
          </w:p>
        </w:tc>
      </w:tr>
      <w:tr w:rsidR="005236D0" w:rsidRPr="005236D0" w:rsidTr="005236D0">
        <w:trPr>
          <w:trHeight w:val="315"/>
        </w:trPr>
        <w:tc>
          <w:tcPr>
            <w:tcW w:w="5206" w:type="dxa"/>
            <w:gridSpan w:val="3"/>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r w:rsidRPr="005236D0">
              <w:rPr>
                <w:rFonts w:ascii="Arial" w:hAnsi="Arial" w:cs="Arial"/>
                <w:b/>
                <w:bCs/>
                <w:sz w:val="22"/>
                <w:szCs w:val="22"/>
                <w:lang w:val="fr-BE" w:eastAsia="fr-BE"/>
              </w:rPr>
              <w:t>2. Honoraires pour prestations urgentes</w:t>
            </w:r>
          </w:p>
        </w:tc>
        <w:tc>
          <w:tcPr>
            <w:tcW w:w="422"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216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254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r>
      <w:tr w:rsidR="005236D0" w:rsidRPr="00F92315" w:rsidTr="005236D0">
        <w:trPr>
          <w:trHeight w:val="315"/>
        </w:trPr>
        <w:tc>
          <w:tcPr>
            <w:tcW w:w="7788" w:type="dxa"/>
            <w:gridSpan w:val="5"/>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r w:rsidRPr="005236D0">
              <w:rPr>
                <w:rFonts w:ascii="Arial" w:hAnsi="Arial" w:cs="Arial"/>
                <w:b/>
                <w:bCs/>
                <w:sz w:val="22"/>
                <w:szCs w:val="22"/>
                <w:lang w:val="fr-BE" w:eastAsia="fr-BE"/>
              </w:rPr>
              <w:t xml:space="preserve">    Convention entre les pharmaciens et les organismes assureurs</w:t>
            </w:r>
          </w:p>
        </w:tc>
        <w:tc>
          <w:tcPr>
            <w:tcW w:w="254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r>
      <w:tr w:rsidR="005236D0" w:rsidRPr="00F92315" w:rsidTr="005236D0">
        <w:trPr>
          <w:trHeight w:val="300"/>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lang w:val="fr-BE" w:eastAsia="fr-BE"/>
              </w:rPr>
            </w:pPr>
          </w:p>
        </w:tc>
        <w:tc>
          <w:tcPr>
            <w:tcW w:w="4914"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lang w:val="fr-BE" w:eastAsia="fr-BE"/>
              </w:rPr>
            </w:pPr>
          </w:p>
        </w:tc>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422"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216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254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r>
      <w:tr w:rsidR="005236D0" w:rsidRPr="005236D0" w:rsidTr="002D03BF">
        <w:trPr>
          <w:trHeight w:val="315"/>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p>
        </w:tc>
        <w:tc>
          <w:tcPr>
            <w:tcW w:w="5060" w:type="dxa"/>
            <w:gridSpan w:val="2"/>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r w:rsidRPr="005236D0">
              <w:rPr>
                <w:rFonts w:ascii="Arial" w:hAnsi="Arial" w:cs="Arial"/>
                <w:b/>
                <w:bCs/>
                <w:sz w:val="22"/>
                <w:szCs w:val="22"/>
                <w:lang w:val="fr-BE" w:eastAsia="fr-BE"/>
              </w:rPr>
              <w:t>Valeur de la lettre-clé P =</w:t>
            </w:r>
          </w:p>
        </w:tc>
        <w:tc>
          <w:tcPr>
            <w:tcW w:w="422"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2160" w:type="dxa"/>
            <w:tcBorders>
              <w:top w:val="nil"/>
              <w:left w:val="nil"/>
              <w:bottom w:val="nil"/>
              <w:right w:val="nil"/>
            </w:tcBorders>
            <w:shd w:val="clear" w:color="auto" w:fill="auto"/>
            <w:noWrap/>
            <w:vAlign w:val="bottom"/>
            <w:hideMark/>
          </w:tcPr>
          <w:p w:rsidR="005236D0" w:rsidRPr="005236D0" w:rsidRDefault="002D03BF" w:rsidP="002D03BF">
            <w:pPr>
              <w:jc w:val="right"/>
              <w:rPr>
                <w:rFonts w:ascii="Arial" w:hAnsi="Arial" w:cs="Arial"/>
                <w:b/>
                <w:bCs/>
                <w:sz w:val="22"/>
                <w:szCs w:val="22"/>
                <w:lang w:val="fr-BE" w:eastAsia="fr-BE"/>
              </w:rPr>
            </w:pPr>
            <w:r>
              <w:rPr>
                <w:rFonts w:ascii="Arial" w:hAnsi="Arial" w:cs="Arial"/>
                <w:b/>
                <w:sz w:val="22"/>
                <w:szCs w:val="22"/>
              </w:rPr>
              <w:t>1,841899</w:t>
            </w:r>
          </w:p>
        </w:tc>
        <w:tc>
          <w:tcPr>
            <w:tcW w:w="254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r w:rsidRPr="005236D0">
              <w:rPr>
                <w:rFonts w:ascii="Arial" w:hAnsi="Arial" w:cs="Arial"/>
                <w:b/>
                <w:bCs/>
                <w:sz w:val="22"/>
                <w:szCs w:val="22"/>
                <w:lang w:val="fr-BE" w:eastAsia="fr-BE"/>
              </w:rPr>
              <w:t xml:space="preserve"> EUR</w:t>
            </w:r>
          </w:p>
        </w:tc>
      </w:tr>
      <w:tr w:rsidR="005236D0" w:rsidRPr="005236D0" w:rsidTr="005236D0">
        <w:trPr>
          <w:trHeight w:val="300"/>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lang w:val="fr-BE" w:eastAsia="fr-BE"/>
              </w:rPr>
            </w:pPr>
          </w:p>
        </w:tc>
        <w:tc>
          <w:tcPr>
            <w:tcW w:w="4914"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lang w:val="fr-BE" w:eastAsia="fr-BE"/>
              </w:rPr>
            </w:pPr>
          </w:p>
        </w:tc>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422"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216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254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r>
      <w:tr w:rsidR="005236D0" w:rsidRPr="005236D0" w:rsidTr="005236D0">
        <w:trPr>
          <w:trHeight w:val="150"/>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4914"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422" w:type="dxa"/>
            <w:tcBorders>
              <w:top w:val="single" w:sz="4" w:space="0" w:color="000000"/>
              <w:left w:val="single" w:sz="4" w:space="0" w:color="000000"/>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160" w:type="dxa"/>
            <w:tcBorders>
              <w:top w:val="single" w:sz="4" w:space="0" w:color="000000"/>
              <w:left w:val="nil"/>
              <w:bottom w:val="nil"/>
              <w:right w:val="single" w:sz="4" w:space="0" w:color="000000"/>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540" w:type="dxa"/>
            <w:tcBorders>
              <w:top w:val="single" w:sz="4" w:space="0" w:color="000000"/>
              <w:left w:val="nil"/>
              <w:bottom w:val="nil"/>
              <w:right w:val="single" w:sz="4" w:space="0" w:color="000000"/>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r>
      <w:tr w:rsidR="005236D0" w:rsidRPr="005236D0" w:rsidTr="005236D0">
        <w:trPr>
          <w:trHeight w:val="315"/>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4914"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r w:rsidRPr="005236D0">
              <w:rPr>
                <w:rFonts w:ascii="Arial" w:hAnsi="Arial" w:cs="Arial"/>
                <w:b/>
                <w:bCs/>
                <w:sz w:val="22"/>
                <w:szCs w:val="22"/>
                <w:lang w:val="fr-BE" w:eastAsia="fr-BE"/>
              </w:rPr>
              <w:t>Art. 6, §2</w:t>
            </w:r>
          </w:p>
        </w:tc>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2582" w:type="dxa"/>
            <w:gridSpan w:val="2"/>
            <w:tcBorders>
              <w:top w:val="nil"/>
              <w:left w:val="single" w:sz="4" w:space="0" w:color="000000"/>
              <w:bottom w:val="nil"/>
              <w:right w:val="single" w:sz="4" w:space="0" w:color="000000"/>
            </w:tcBorders>
            <w:shd w:val="clear" w:color="auto" w:fill="auto"/>
            <w:noWrap/>
            <w:vAlign w:val="bottom"/>
            <w:hideMark/>
          </w:tcPr>
          <w:p w:rsidR="005236D0" w:rsidRPr="005236D0" w:rsidRDefault="005236D0" w:rsidP="005236D0">
            <w:pPr>
              <w:jc w:val="center"/>
              <w:rPr>
                <w:rFonts w:ascii="Arial" w:hAnsi="Arial" w:cs="Arial"/>
                <w:sz w:val="22"/>
                <w:szCs w:val="22"/>
                <w:lang w:val="fr-BE" w:eastAsia="fr-BE"/>
              </w:rPr>
            </w:pPr>
            <w:r w:rsidRPr="005236D0">
              <w:rPr>
                <w:rFonts w:ascii="Arial" w:hAnsi="Arial" w:cs="Arial"/>
                <w:sz w:val="22"/>
                <w:szCs w:val="22"/>
                <w:lang w:val="fr-BE" w:eastAsia="fr-BE"/>
              </w:rPr>
              <w:t>Nombre coefficient</w:t>
            </w:r>
          </w:p>
        </w:tc>
        <w:tc>
          <w:tcPr>
            <w:tcW w:w="2540" w:type="dxa"/>
            <w:tcBorders>
              <w:top w:val="nil"/>
              <w:left w:val="nil"/>
              <w:bottom w:val="nil"/>
              <w:right w:val="single" w:sz="4" w:space="0" w:color="000000"/>
            </w:tcBorders>
            <w:shd w:val="clear" w:color="auto" w:fill="auto"/>
            <w:noWrap/>
            <w:vAlign w:val="bottom"/>
            <w:hideMark/>
          </w:tcPr>
          <w:p w:rsidR="005236D0" w:rsidRPr="005236D0" w:rsidRDefault="005236D0" w:rsidP="005236D0">
            <w:pPr>
              <w:jc w:val="center"/>
              <w:rPr>
                <w:rFonts w:ascii="Arial" w:hAnsi="Arial" w:cs="Arial"/>
                <w:sz w:val="22"/>
                <w:szCs w:val="22"/>
                <w:lang w:val="fr-BE" w:eastAsia="fr-BE"/>
              </w:rPr>
            </w:pPr>
            <w:r w:rsidRPr="005236D0">
              <w:rPr>
                <w:rFonts w:ascii="Arial" w:hAnsi="Arial" w:cs="Arial"/>
                <w:sz w:val="22"/>
                <w:szCs w:val="22"/>
                <w:lang w:val="fr-BE" w:eastAsia="fr-BE"/>
              </w:rPr>
              <w:t>Honoraires</w:t>
            </w:r>
          </w:p>
        </w:tc>
      </w:tr>
      <w:tr w:rsidR="005236D0" w:rsidRPr="005236D0" w:rsidTr="005236D0">
        <w:trPr>
          <w:trHeight w:val="315"/>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4"/>
                <w:szCs w:val="24"/>
                <w:lang w:val="fr-BE" w:eastAsia="fr-BE"/>
              </w:rPr>
            </w:pPr>
          </w:p>
        </w:tc>
        <w:tc>
          <w:tcPr>
            <w:tcW w:w="4914"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422" w:type="dxa"/>
            <w:tcBorders>
              <w:top w:val="nil"/>
              <w:left w:val="single" w:sz="4" w:space="0" w:color="000000"/>
              <w:bottom w:val="single" w:sz="4" w:space="0" w:color="000000"/>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160" w:type="dxa"/>
            <w:tcBorders>
              <w:top w:val="nil"/>
              <w:left w:val="nil"/>
              <w:bottom w:val="single" w:sz="4" w:space="0" w:color="000000"/>
              <w:right w:val="single" w:sz="4" w:space="0" w:color="000000"/>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540" w:type="dxa"/>
            <w:tcBorders>
              <w:top w:val="nil"/>
              <w:left w:val="nil"/>
              <w:bottom w:val="single" w:sz="4" w:space="0" w:color="000000"/>
              <w:right w:val="single" w:sz="4" w:space="0" w:color="000000"/>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r>
      <w:tr w:rsidR="000A3911" w:rsidRPr="005236D0" w:rsidTr="005236D0">
        <w:trPr>
          <w:trHeight w:val="300"/>
        </w:trPr>
        <w:tc>
          <w:tcPr>
            <w:tcW w:w="146"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sz w:val="24"/>
                <w:szCs w:val="24"/>
                <w:lang w:val="fr-BE" w:eastAsia="fr-BE"/>
              </w:rPr>
            </w:pPr>
          </w:p>
        </w:tc>
        <w:tc>
          <w:tcPr>
            <w:tcW w:w="4914"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sz w:val="24"/>
                <w:szCs w:val="24"/>
                <w:lang w:val="fr-BE" w:eastAsia="fr-BE"/>
              </w:rPr>
            </w:pPr>
          </w:p>
        </w:tc>
        <w:tc>
          <w:tcPr>
            <w:tcW w:w="422" w:type="dxa"/>
            <w:tcBorders>
              <w:top w:val="nil"/>
              <w:left w:val="single" w:sz="4" w:space="0" w:color="000000"/>
              <w:bottom w:val="nil"/>
              <w:right w:val="nil"/>
            </w:tcBorders>
            <w:shd w:val="clear" w:color="auto" w:fill="auto"/>
            <w:noWrap/>
            <w:vAlign w:val="bottom"/>
            <w:hideMark/>
          </w:tcPr>
          <w:p w:rsidR="000A3911" w:rsidRPr="005236D0" w:rsidRDefault="000A3911"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160" w:type="dxa"/>
            <w:tcBorders>
              <w:top w:val="nil"/>
              <w:left w:val="nil"/>
              <w:bottom w:val="nil"/>
              <w:right w:val="single" w:sz="4" w:space="0" w:color="000000"/>
            </w:tcBorders>
            <w:shd w:val="clear" w:color="auto" w:fill="auto"/>
            <w:noWrap/>
            <w:vAlign w:val="bottom"/>
            <w:hideMark/>
          </w:tcPr>
          <w:p w:rsidR="000A3911" w:rsidRPr="005236D0" w:rsidRDefault="000A3911"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540" w:type="dxa"/>
            <w:tcBorders>
              <w:top w:val="nil"/>
              <w:left w:val="nil"/>
              <w:bottom w:val="nil"/>
              <w:right w:val="single" w:sz="4" w:space="0" w:color="000000"/>
            </w:tcBorders>
            <w:shd w:val="clear" w:color="auto" w:fill="auto"/>
            <w:noWrap/>
            <w:vAlign w:val="bottom"/>
            <w:hideMark/>
          </w:tcPr>
          <w:p w:rsidR="000A3911" w:rsidRDefault="000A3911">
            <w:pPr>
              <w:rPr>
                <w:rFonts w:ascii="Arial" w:hAnsi="Arial" w:cs="Arial"/>
                <w:sz w:val="22"/>
                <w:szCs w:val="22"/>
              </w:rPr>
            </w:pPr>
            <w:r>
              <w:rPr>
                <w:rFonts w:ascii="Arial" w:hAnsi="Arial" w:cs="Arial"/>
                <w:sz w:val="22"/>
                <w:szCs w:val="22"/>
              </w:rPr>
              <w:t> </w:t>
            </w:r>
          </w:p>
        </w:tc>
      </w:tr>
      <w:tr w:rsidR="000A3911" w:rsidRPr="005236D0" w:rsidTr="005236D0">
        <w:trPr>
          <w:trHeight w:val="300"/>
        </w:trPr>
        <w:tc>
          <w:tcPr>
            <w:tcW w:w="146"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sz w:val="24"/>
                <w:szCs w:val="24"/>
                <w:lang w:val="fr-BE" w:eastAsia="fr-BE"/>
              </w:rPr>
            </w:pPr>
          </w:p>
        </w:tc>
        <w:tc>
          <w:tcPr>
            <w:tcW w:w="4914"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sz w:val="22"/>
                <w:szCs w:val="22"/>
                <w:lang w:val="fr-BE" w:eastAsia="fr-BE"/>
              </w:rPr>
            </w:pPr>
          </w:p>
        </w:tc>
        <w:tc>
          <w:tcPr>
            <w:tcW w:w="146"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sz w:val="24"/>
                <w:szCs w:val="24"/>
                <w:lang w:val="fr-BE" w:eastAsia="fr-BE"/>
              </w:rPr>
            </w:pPr>
          </w:p>
        </w:tc>
        <w:tc>
          <w:tcPr>
            <w:tcW w:w="422" w:type="dxa"/>
            <w:tcBorders>
              <w:top w:val="nil"/>
              <w:left w:val="single" w:sz="4" w:space="0" w:color="000000"/>
              <w:bottom w:val="nil"/>
              <w:right w:val="nil"/>
            </w:tcBorders>
            <w:shd w:val="clear" w:color="auto" w:fill="auto"/>
            <w:noWrap/>
            <w:vAlign w:val="bottom"/>
            <w:hideMark/>
          </w:tcPr>
          <w:p w:rsidR="000A3911" w:rsidRPr="005236D0" w:rsidRDefault="000A3911" w:rsidP="005236D0">
            <w:pPr>
              <w:jc w:val="right"/>
              <w:rPr>
                <w:rFonts w:ascii="Arial" w:hAnsi="Arial" w:cs="Arial"/>
                <w:sz w:val="22"/>
                <w:szCs w:val="22"/>
                <w:lang w:val="fr-BE" w:eastAsia="fr-BE"/>
              </w:rPr>
            </w:pPr>
            <w:r w:rsidRPr="005236D0">
              <w:rPr>
                <w:rFonts w:ascii="Arial" w:hAnsi="Arial" w:cs="Arial"/>
                <w:sz w:val="22"/>
                <w:szCs w:val="22"/>
                <w:lang w:val="fr-BE" w:eastAsia="fr-BE"/>
              </w:rPr>
              <w:t>P</w:t>
            </w:r>
          </w:p>
        </w:tc>
        <w:tc>
          <w:tcPr>
            <w:tcW w:w="2160" w:type="dxa"/>
            <w:tcBorders>
              <w:top w:val="nil"/>
              <w:left w:val="nil"/>
              <w:bottom w:val="nil"/>
              <w:right w:val="single" w:sz="4" w:space="0" w:color="000000"/>
            </w:tcBorders>
            <w:shd w:val="clear" w:color="auto" w:fill="auto"/>
            <w:noWrap/>
            <w:vAlign w:val="bottom"/>
            <w:hideMark/>
          </w:tcPr>
          <w:p w:rsidR="000A3911" w:rsidRPr="005236D0" w:rsidRDefault="000A3911" w:rsidP="005236D0">
            <w:pPr>
              <w:jc w:val="right"/>
              <w:rPr>
                <w:rFonts w:ascii="Arial" w:hAnsi="Arial" w:cs="Arial"/>
                <w:sz w:val="22"/>
                <w:szCs w:val="22"/>
                <w:lang w:val="fr-BE" w:eastAsia="fr-BE"/>
              </w:rPr>
            </w:pPr>
            <w:r w:rsidRPr="005236D0">
              <w:rPr>
                <w:rFonts w:ascii="Arial" w:hAnsi="Arial" w:cs="Arial"/>
                <w:sz w:val="22"/>
                <w:szCs w:val="22"/>
                <w:lang w:val="fr-BE" w:eastAsia="fr-BE"/>
              </w:rPr>
              <w:t xml:space="preserve">2,80   </w:t>
            </w:r>
          </w:p>
        </w:tc>
        <w:tc>
          <w:tcPr>
            <w:tcW w:w="2540" w:type="dxa"/>
            <w:tcBorders>
              <w:top w:val="nil"/>
              <w:left w:val="nil"/>
              <w:bottom w:val="nil"/>
              <w:right w:val="single" w:sz="4" w:space="0" w:color="000000"/>
            </w:tcBorders>
            <w:shd w:val="clear" w:color="auto" w:fill="auto"/>
            <w:noWrap/>
            <w:vAlign w:val="bottom"/>
            <w:hideMark/>
          </w:tcPr>
          <w:p w:rsidR="000A3911" w:rsidRDefault="000A3911" w:rsidP="002D03BF">
            <w:pPr>
              <w:jc w:val="right"/>
              <w:rPr>
                <w:rFonts w:ascii="Arial" w:hAnsi="Arial" w:cs="Arial"/>
                <w:sz w:val="22"/>
                <w:szCs w:val="22"/>
              </w:rPr>
            </w:pPr>
            <w:r>
              <w:rPr>
                <w:rFonts w:ascii="Arial" w:hAnsi="Arial" w:cs="Arial"/>
                <w:sz w:val="22"/>
                <w:szCs w:val="22"/>
              </w:rPr>
              <w:t>5,1</w:t>
            </w:r>
            <w:r w:rsidR="002D03BF">
              <w:rPr>
                <w:rFonts w:ascii="Arial" w:hAnsi="Arial" w:cs="Arial"/>
                <w:sz w:val="22"/>
                <w:szCs w:val="22"/>
              </w:rPr>
              <w:t>6</w:t>
            </w:r>
            <w:r>
              <w:rPr>
                <w:rFonts w:ascii="Arial" w:hAnsi="Arial" w:cs="Arial"/>
                <w:sz w:val="22"/>
                <w:szCs w:val="22"/>
              </w:rPr>
              <w:t xml:space="preserve">   </w:t>
            </w:r>
          </w:p>
        </w:tc>
      </w:tr>
      <w:tr w:rsidR="000A3911" w:rsidRPr="005236D0" w:rsidTr="005236D0">
        <w:trPr>
          <w:trHeight w:val="315"/>
        </w:trPr>
        <w:tc>
          <w:tcPr>
            <w:tcW w:w="146"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b/>
                <w:bCs/>
                <w:sz w:val="24"/>
                <w:szCs w:val="24"/>
                <w:lang w:val="fr-BE" w:eastAsia="fr-BE"/>
              </w:rPr>
            </w:pPr>
          </w:p>
        </w:tc>
        <w:tc>
          <w:tcPr>
            <w:tcW w:w="4914"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sz w:val="24"/>
                <w:szCs w:val="24"/>
                <w:lang w:val="fr-BE" w:eastAsia="fr-BE"/>
              </w:rPr>
            </w:pPr>
          </w:p>
        </w:tc>
        <w:tc>
          <w:tcPr>
            <w:tcW w:w="422" w:type="dxa"/>
            <w:tcBorders>
              <w:top w:val="nil"/>
              <w:left w:val="single" w:sz="4" w:space="0" w:color="000000"/>
              <w:bottom w:val="single" w:sz="4" w:space="0" w:color="000000"/>
              <w:right w:val="nil"/>
            </w:tcBorders>
            <w:shd w:val="clear" w:color="auto" w:fill="auto"/>
            <w:noWrap/>
            <w:vAlign w:val="bottom"/>
            <w:hideMark/>
          </w:tcPr>
          <w:p w:rsidR="000A3911" w:rsidRPr="005236D0" w:rsidRDefault="000A3911"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160" w:type="dxa"/>
            <w:tcBorders>
              <w:top w:val="nil"/>
              <w:left w:val="nil"/>
              <w:bottom w:val="single" w:sz="4" w:space="0" w:color="000000"/>
              <w:right w:val="single" w:sz="4" w:space="0" w:color="000000"/>
            </w:tcBorders>
            <w:shd w:val="clear" w:color="auto" w:fill="auto"/>
            <w:noWrap/>
            <w:vAlign w:val="bottom"/>
            <w:hideMark/>
          </w:tcPr>
          <w:p w:rsidR="000A3911" w:rsidRPr="005236D0" w:rsidRDefault="000A3911"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540" w:type="dxa"/>
            <w:tcBorders>
              <w:top w:val="nil"/>
              <w:left w:val="nil"/>
              <w:bottom w:val="single" w:sz="4" w:space="0" w:color="000000"/>
              <w:right w:val="single" w:sz="4" w:space="0" w:color="000000"/>
            </w:tcBorders>
            <w:shd w:val="clear" w:color="auto" w:fill="auto"/>
            <w:noWrap/>
            <w:vAlign w:val="bottom"/>
            <w:hideMark/>
          </w:tcPr>
          <w:p w:rsidR="000A3911" w:rsidRDefault="000A3911">
            <w:pPr>
              <w:rPr>
                <w:rFonts w:ascii="Arial" w:hAnsi="Arial" w:cs="Arial"/>
                <w:sz w:val="22"/>
                <w:szCs w:val="22"/>
              </w:rPr>
            </w:pPr>
            <w:r>
              <w:rPr>
                <w:rFonts w:ascii="Arial" w:hAnsi="Arial" w:cs="Arial"/>
                <w:sz w:val="22"/>
                <w:szCs w:val="22"/>
              </w:rPr>
              <w:t> </w:t>
            </w:r>
          </w:p>
        </w:tc>
      </w:tr>
    </w:tbl>
    <w:p w:rsidR="007D6591" w:rsidRDefault="007D6591">
      <w:r>
        <w:br w:type="page"/>
      </w:r>
    </w:p>
    <w:tbl>
      <w:tblPr>
        <w:tblW w:w="10328" w:type="dxa"/>
        <w:tblInd w:w="-906" w:type="dxa"/>
        <w:tblCellMar>
          <w:left w:w="70" w:type="dxa"/>
          <w:right w:w="70" w:type="dxa"/>
        </w:tblCellMar>
        <w:tblLook w:val="04A0" w:firstRow="1" w:lastRow="0" w:firstColumn="1" w:lastColumn="0" w:noHBand="0" w:noVBand="1"/>
      </w:tblPr>
      <w:tblGrid>
        <w:gridCol w:w="146"/>
        <w:gridCol w:w="4914"/>
        <w:gridCol w:w="146"/>
        <w:gridCol w:w="422"/>
        <w:gridCol w:w="2160"/>
        <w:gridCol w:w="2540"/>
      </w:tblGrid>
      <w:tr w:rsidR="005236D0" w:rsidRPr="00F92315" w:rsidTr="005236D0">
        <w:trPr>
          <w:trHeight w:val="300"/>
        </w:trPr>
        <w:tc>
          <w:tcPr>
            <w:tcW w:w="7788" w:type="dxa"/>
            <w:gridSpan w:val="5"/>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r w:rsidRPr="005236D0">
              <w:rPr>
                <w:rFonts w:ascii="Arial" w:hAnsi="Arial" w:cs="Arial"/>
                <w:b/>
                <w:bCs/>
                <w:sz w:val="22"/>
                <w:szCs w:val="22"/>
                <w:lang w:val="fr-BE" w:eastAsia="fr-BE"/>
              </w:rPr>
              <w:lastRenderedPageBreak/>
              <w:t>3. Honoraires pour l'oxygène médical gazeux à domicile</w:t>
            </w:r>
          </w:p>
        </w:tc>
        <w:tc>
          <w:tcPr>
            <w:tcW w:w="254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p>
        </w:tc>
      </w:tr>
      <w:tr w:rsidR="005236D0" w:rsidRPr="005236D0" w:rsidTr="005236D0">
        <w:trPr>
          <w:trHeight w:val="300"/>
        </w:trPr>
        <w:tc>
          <w:tcPr>
            <w:tcW w:w="5628" w:type="dxa"/>
            <w:gridSpan w:val="4"/>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r w:rsidRPr="005236D0">
              <w:rPr>
                <w:rFonts w:ascii="Arial" w:hAnsi="Arial" w:cs="Arial"/>
                <w:b/>
                <w:bCs/>
                <w:sz w:val="22"/>
                <w:szCs w:val="22"/>
                <w:lang w:val="fr-BE" w:eastAsia="fr-BE"/>
              </w:rPr>
              <w:t xml:space="preserve">    AR 24/10/2002, concernant moyens diagnostiques</w:t>
            </w:r>
          </w:p>
        </w:tc>
        <w:tc>
          <w:tcPr>
            <w:tcW w:w="216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p>
        </w:tc>
        <w:tc>
          <w:tcPr>
            <w:tcW w:w="254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p>
        </w:tc>
      </w:tr>
      <w:tr w:rsidR="005236D0" w:rsidRPr="005236D0" w:rsidTr="005236D0">
        <w:trPr>
          <w:trHeight w:val="300"/>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lang w:val="fr-BE" w:eastAsia="fr-BE"/>
              </w:rPr>
            </w:pPr>
          </w:p>
        </w:tc>
        <w:tc>
          <w:tcPr>
            <w:tcW w:w="4914"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lang w:val="fr-BE" w:eastAsia="fr-BE"/>
              </w:rPr>
            </w:pPr>
          </w:p>
        </w:tc>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422"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216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254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r>
      <w:tr w:rsidR="005236D0" w:rsidRPr="005236D0" w:rsidTr="005236D0">
        <w:trPr>
          <w:trHeight w:val="315"/>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p>
        </w:tc>
        <w:tc>
          <w:tcPr>
            <w:tcW w:w="5060" w:type="dxa"/>
            <w:gridSpan w:val="2"/>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r w:rsidRPr="005236D0">
              <w:rPr>
                <w:rFonts w:ascii="Arial" w:hAnsi="Arial" w:cs="Arial"/>
                <w:b/>
                <w:bCs/>
                <w:sz w:val="22"/>
                <w:szCs w:val="22"/>
                <w:lang w:val="fr-BE" w:eastAsia="fr-BE"/>
              </w:rPr>
              <w:t>Valeur de la lettre-clé P =</w:t>
            </w:r>
          </w:p>
        </w:tc>
        <w:tc>
          <w:tcPr>
            <w:tcW w:w="422"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2160" w:type="dxa"/>
            <w:tcBorders>
              <w:top w:val="nil"/>
              <w:left w:val="nil"/>
              <w:bottom w:val="nil"/>
              <w:right w:val="nil"/>
            </w:tcBorders>
            <w:shd w:val="clear" w:color="auto" w:fill="auto"/>
            <w:noWrap/>
            <w:vAlign w:val="bottom"/>
            <w:hideMark/>
          </w:tcPr>
          <w:p w:rsidR="005236D0" w:rsidRPr="002D03BF" w:rsidRDefault="002D03BF" w:rsidP="002D23FD">
            <w:pPr>
              <w:jc w:val="right"/>
              <w:rPr>
                <w:rFonts w:ascii="Arial" w:hAnsi="Arial" w:cs="Arial"/>
                <w:b/>
                <w:sz w:val="22"/>
                <w:szCs w:val="22"/>
              </w:rPr>
            </w:pPr>
            <w:r w:rsidRPr="002D03BF">
              <w:rPr>
                <w:rFonts w:ascii="Arial" w:hAnsi="Arial" w:cs="Arial"/>
                <w:b/>
                <w:sz w:val="22"/>
                <w:szCs w:val="22"/>
              </w:rPr>
              <w:t xml:space="preserve">1,841899 </w:t>
            </w:r>
          </w:p>
        </w:tc>
        <w:tc>
          <w:tcPr>
            <w:tcW w:w="254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r w:rsidRPr="005236D0">
              <w:rPr>
                <w:rFonts w:ascii="Arial" w:hAnsi="Arial" w:cs="Arial"/>
                <w:b/>
                <w:bCs/>
                <w:sz w:val="22"/>
                <w:szCs w:val="22"/>
                <w:lang w:val="fr-BE" w:eastAsia="fr-BE"/>
              </w:rPr>
              <w:t xml:space="preserve"> EUR</w:t>
            </w:r>
          </w:p>
        </w:tc>
      </w:tr>
      <w:tr w:rsidR="005236D0" w:rsidRPr="005236D0" w:rsidTr="005236D0">
        <w:trPr>
          <w:trHeight w:val="300"/>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lang w:val="fr-BE" w:eastAsia="fr-BE"/>
              </w:rPr>
            </w:pPr>
          </w:p>
        </w:tc>
        <w:tc>
          <w:tcPr>
            <w:tcW w:w="4914"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lang w:val="fr-BE" w:eastAsia="fr-BE"/>
              </w:rPr>
            </w:pPr>
          </w:p>
        </w:tc>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422"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216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254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r>
      <w:tr w:rsidR="005236D0" w:rsidRPr="005236D0" w:rsidTr="005236D0">
        <w:trPr>
          <w:trHeight w:val="150"/>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4914"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422" w:type="dxa"/>
            <w:tcBorders>
              <w:top w:val="single" w:sz="4" w:space="0" w:color="000000"/>
              <w:left w:val="single" w:sz="4" w:space="0" w:color="000000"/>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160" w:type="dxa"/>
            <w:tcBorders>
              <w:top w:val="single" w:sz="4" w:space="0" w:color="000000"/>
              <w:left w:val="nil"/>
              <w:bottom w:val="nil"/>
              <w:right w:val="single" w:sz="4" w:space="0" w:color="000000"/>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540" w:type="dxa"/>
            <w:tcBorders>
              <w:top w:val="single" w:sz="4" w:space="0" w:color="000000"/>
              <w:left w:val="nil"/>
              <w:bottom w:val="nil"/>
              <w:right w:val="single" w:sz="4" w:space="0" w:color="000000"/>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r>
      <w:tr w:rsidR="005236D0" w:rsidRPr="005236D0" w:rsidTr="005236D0">
        <w:trPr>
          <w:trHeight w:val="315"/>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5060" w:type="dxa"/>
            <w:gridSpan w:val="2"/>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r w:rsidRPr="005236D0">
              <w:rPr>
                <w:rFonts w:ascii="Arial" w:hAnsi="Arial" w:cs="Arial"/>
                <w:b/>
                <w:bCs/>
                <w:sz w:val="22"/>
                <w:szCs w:val="22"/>
                <w:lang w:val="fr-BE" w:eastAsia="fr-BE"/>
              </w:rPr>
              <w:t>Annexe à l'AR concerné</w:t>
            </w:r>
          </w:p>
        </w:tc>
        <w:tc>
          <w:tcPr>
            <w:tcW w:w="2582" w:type="dxa"/>
            <w:gridSpan w:val="2"/>
            <w:tcBorders>
              <w:top w:val="nil"/>
              <w:left w:val="single" w:sz="4" w:space="0" w:color="000000"/>
              <w:bottom w:val="nil"/>
              <w:right w:val="single" w:sz="4" w:space="0" w:color="000000"/>
            </w:tcBorders>
            <w:shd w:val="clear" w:color="auto" w:fill="auto"/>
            <w:noWrap/>
            <w:vAlign w:val="bottom"/>
            <w:hideMark/>
          </w:tcPr>
          <w:p w:rsidR="005236D0" w:rsidRPr="005236D0" w:rsidRDefault="005236D0" w:rsidP="005236D0">
            <w:pPr>
              <w:jc w:val="center"/>
              <w:rPr>
                <w:rFonts w:ascii="Arial" w:hAnsi="Arial" w:cs="Arial"/>
                <w:sz w:val="22"/>
                <w:szCs w:val="22"/>
                <w:lang w:val="fr-BE" w:eastAsia="fr-BE"/>
              </w:rPr>
            </w:pPr>
            <w:r w:rsidRPr="005236D0">
              <w:rPr>
                <w:rFonts w:ascii="Arial" w:hAnsi="Arial" w:cs="Arial"/>
                <w:sz w:val="22"/>
                <w:szCs w:val="22"/>
                <w:lang w:val="fr-BE" w:eastAsia="fr-BE"/>
              </w:rPr>
              <w:t>Nombre coefficient</w:t>
            </w:r>
          </w:p>
        </w:tc>
        <w:tc>
          <w:tcPr>
            <w:tcW w:w="2540" w:type="dxa"/>
            <w:tcBorders>
              <w:top w:val="nil"/>
              <w:left w:val="nil"/>
              <w:bottom w:val="nil"/>
              <w:right w:val="single" w:sz="4" w:space="0" w:color="000000"/>
            </w:tcBorders>
            <w:shd w:val="clear" w:color="auto" w:fill="auto"/>
            <w:noWrap/>
            <w:vAlign w:val="bottom"/>
            <w:hideMark/>
          </w:tcPr>
          <w:p w:rsidR="005236D0" w:rsidRPr="005236D0" w:rsidRDefault="005236D0" w:rsidP="005236D0">
            <w:pPr>
              <w:jc w:val="center"/>
              <w:rPr>
                <w:rFonts w:ascii="Arial" w:hAnsi="Arial" w:cs="Arial"/>
                <w:sz w:val="22"/>
                <w:szCs w:val="22"/>
                <w:lang w:val="fr-BE" w:eastAsia="fr-BE"/>
              </w:rPr>
            </w:pPr>
            <w:r w:rsidRPr="005236D0">
              <w:rPr>
                <w:rFonts w:ascii="Arial" w:hAnsi="Arial" w:cs="Arial"/>
                <w:sz w:val="22"/>
                <w:szCs w:val="22"/>
                <w:lang w:val="fr-BE" w:eastAsia="fr-BE"/>
              </w:rPr>
              <w:t>Honoraires</w:t>
            </w:r>
          </w:p>
        </w:tc>
      </w:tr>
      <w:tr w:rsidR="005236D0" w:rsidRPr="005236D0" w:rsidTr="005236D0">
        <w:trPr>
          <w:trHeight w:val="315"/>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4"/>
                <w:szCs w:val="24"/>
                <w:lang w:val="fr-BE" w:eastAsia="fr-BE"/>
              </w:rPr>
            </w:pPr>
          </w:p>
        </w:tc>
        <w:tc>
          <w:tcPr>
            <w:tcW w:w="5060" w:type="dxa"/>
            <w:gridSpan w:val="2"/>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r w:rsidRPr="005236D0">
              <w:rPr>
                <w:rFonts w:ascii="Arial" w:hAnsi="Arial" w:cs="Arial"/>
                <w:b/>
                <w:bCs/>
                <w:sz w:val="22"/>
                <w:szCs w:val="22"/>
                <w:lang w:val="fr-BE" w:eastAsia="fr-BE"/>
              </w:rPr>
              <w:t>partie I, Chap. 2, section 10</w:t>
            </w:r>
          </w:p>
        </w:tc>
        <w:tc>
          <w:tcPr>
            <w:tcW w:w="422" w:type="dxa"/>
            <w:tcBorders>
              <w:top w:val="nil"/>
              <w:left w:val="single" w:sz="4" w:space="0" w:color="000000"/>
              <w:bottom w:val="single" w:sz="4" w:space="0" w:color="000000"/>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160" w:type="dxa"/>
            <w:tcBorders>
              <w:top w:val="nil"/>
              <w:left w:val="nil"/>
              <w:bottom w:val="single" w:sz="4" w:space="0" w:color="000000"/>
              <w:right w:val="single" w:sz="4" w:space="0" w:color="000000"/>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540" w:type="dxa"/>
            <w:tcBorders>
              <w:top w:val="nil"/>
              <w:left w:val="nil"/>
              <w:bottom w:val="single" w:sz="4" w:space="0" w:color="000000"/>
              <w:right w:val="single" w:sz="4" w:space="0" w:color="000000"/>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r>
      <w:tr w:rsidR="000A3911" w:rsidRPr="005236D0" w:rsidTr="005236D0">
        <w:trPr>
          <w:trHeight w:val="300"/>
        </w:trPr>
        <w:tc>
          <w:tcPr>
            <w:tcW w:w="146"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sz w:val="24"/>
                <w:szCs w:val="24"/>
                <w:lang w:val="fr-BE" w:eastAsia="fr-BE"/>
              </w:rPr>
            </w:pPr>
          </w:p>
        </w:tc>
        <w:tc>
          <w:tcPr>
            <w:tcW w:w="4914"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sz w:val="24"/>
                <w:szCs w:val="24"/>
                <w:lang w:val="fr-BE" w:eastAsia="fr-BE"/>
              </w:rPr>
            </w:pPr>
          </w:p>
        </w:tc>
        <w:tc>
          <w:tcPr>
            <w:tcW w:w="422" w:type="dxa"/>
            <w:tcBorders>
              <w:top w:val="nil"/>
              <w:left w:val="single" w:sz="4" w:space="0" w:color="000000"/>
              <w:bottom w:val="nil"/>
              <w:right w:val="nil"/>
            </w:tcBorders>
            <w:shd w:val="clear" w:color="auto" w:fill="auto"/>
            <w:noWrap/>
            <w:vAlign w:val="bottom"/>
            <w:hideMark/>
          </w:tcPr>
          <w:p w:rsidR="000A3911" w:rsidRPr="005236D0" w:rsidRDefault="000A3911"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160" w:type="dxa"/>
            <w:tcBorders>
              <w:top w:val="nil"/>
              <w:left w:val="nil"/>
              <w:bottom w:val="nil"/>
              <w:right w:val="single" w:sz="4" w:space="0" w:color="000000"/>
            </w:tcBorders>
            <w:shd w:val="clear" w:color="auto" w:fill="auto"/>
            <w:noWrap/>
            <w:vAlign w:val="bottom"/>
            <w:hideMark/>
          </w:tcPr>
          <w:p w:rsidR="000A3911" w:rsidRPr="005236D0" w:rsidRDefault="000A3911"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540" w:type="dxa"/>
            <w:tcBorders>
              <w:top w:val="nil"/>
              <w:left w:val="nil"/>
              <w:bottom w:val="nil"/>
              <w:right w:val="single" w:sz="4" w:space="0" w:color="000000"/>
            </w:tcBorders>
            <w:shd w:val="clear" w:color="auto" w:fill="auto"/>
            <w:noWrap/>
            <w:vAlign w:val="bottom"/>
            <w:hideMark/>
          </w:tcPr>
          <w:p w:rsidR="000A3911" w:rsidRDefault="000A3911">
            <w:pPr>
              <w:rPr>
                <w:rFonts w:ascii="Arial" w:hAnsi="Arial" w:cs="Arial"/>
                <w:sz w:val="22"/>
                <w:szCs w:val="22"/>
              </w:rPr>
            </w:pPr>
            <w:r>
              <w:rPr>
                <w:rFonts w:ascii="Arial" w:hAnsi="Arial" w:cs="Arial"/>
                <w:sz w:val="22"/>
                <w:szCs w:val="22"/>
              </w:rPr>
              <w:t> </w:t>
            </w:r>
          </w:p>
        </w:tc>
      </w:tr>
      <w:tr w:rsidR="002D03BF" w:rsidRPr="005236D0" w:rsidTr="005236D0">
        <w:trPr>
          <w:trHeight w:val="300"/>
        </w:trPr>
        <w:tc>
          <w:tcPr>
            <w:tcW w:w="146" w:type="dxa"/>
            <w:tcBorders>
              <w:top w:val="nil"/>
              <w:left w:val="nil"/>
              <w:bottom w:val="nil"/>
              <w:right w:val="nil"/>
            </w:tcBorders>
            <w:shd w:val="clear" w:color="auto" w:fill="auto"/>
            <w:noWrap/>
            <w:vAlign w:val="bottom"/>
            <w:hideMark/>
          </w:tcPr>
          <w:p w:rsidR="002D03BF" w:rsidRPr="005236D0" w:rsidRDefault="002D03BF" w:rsidP="005236D0">
            <w:pPr>
              <w:rPr>
                <w:rFonts w:ascii="Arial" w:hAnsi="Arial" w:cs="Arial"/>
                <w:sz w:val="24"/>
                <w:szCs w:val="24"/>
                <w:lang w:val="fr-BE" w:eastAsia="fr-BE"/>
              </w:rPr>
            </w:pPr>
          </w:p>
        </w:tc>
        <w:tc>
          <w:tcPr>
            <w:tcW w:w="4914" w:type="dxa"/>
            <w:tcBorders>
              <w:top w:val="nil"/>
              <w:left w:val="nil"/>
              <w:bottom w:val="nil"/>
              <w:right w:val="nil"/>
            </w:tcBorders>
            <w:shd w:val="clear" w:color="auto" w:fill="auto"/>
            <w:noWrap/>
            <w:vAlign w:val="bottom"/>
            <w:hideMark/>
          </w:tcPr>
          <w:p w:rsidR="002D03BF" w:rsidRPr="005236D0" w:rsidRDefault="002D03BF" w:rsidP="005236D0">
            <w:pPr>
              <w:rPr>
                <w:rFonts w:ascii="Arial" w:hAnsi="Arial" w:cs="Arial"/>
                <w:sz w:val="22"/>
                <w:szCs w:val="22"/>
                <w:lang w:val="fr-BE" w:eastAsia="fr-BE"/>
              </w:rPr>
            </w:pPr>
          </w:p>
        </w:tc>
        <w:tc>
          <w:tcPr>
            <w:tcW w:w="146" w:type="dxa"/>
            <w:tcBorders>
              <w:top w:val="nil"/>
              <w:left w:val="nil"/>
              <w:bottom w:val="nil"/>
              <w:right w:val="nil"/>
            </w:tcBorders>
            <w:shd w:val="clear" w:color="auto" w:fill="auto"/>
            <w:noWrap/>
            <w:vAlign w:val="bottom"/>
            <w:hideMark/>
          </w:tcPr>
          <w:p w:rsidR="002D03BF" w:rsidRPr="005236D0" w:rsidRDefault="002D03BF" w:rsidP="005236D0">
            <w:pPr>
              <w:rPr>
                <w:rFonts w:ascii="Arial" w:hAnsi="Arial" w:cs="Arial"/>
                <w:sz w:val="24"/>
                <w:szCs w:val="24"/>
                <w:lang w:val="fr-BE" w:eastAsia="fr-BE"/>
              </w:rPr>
            </w:pPr>
          </w:p>
        </w:tc>
        <w:tc>
          <w:tcPr>
            <w:tcW w:w="422" w:type="dxa"/>
            <w:tcBorders>
              <w:top w:val="nil"/>
              <w:left w:val="single" w:sz="4" w:space="0" w:color="000000"/>
              <w:bottom w:val="nil"/>
              <w:right w:val="nil"/>
            </w:tcBorders>
            <w:shd w:val="clear" w:color="auto" w:fill="auto"/>
            <w:noWrap/>
            <w:vAlign w:val="bottom"/>
            <w:hideMark/>
          </w:tcPr>
          <w:p w:rsidR="002D03BF" w:rsidRPr="005236D0" w:rsidRDefault="002D03BF" w:rsidP="005236D0">
            <w:pPr>
              <w:jc w:val="right"/>
              <w:rPr>
                <w:rFonts w:ascii="Arial" w:hAnsi="Arial" w:cs="Arial"/>
                <w:sz w:val="22"/>
                <w:szCs w:val="22"/>
                <w:lang w:val="fr-BE" w:eastAsia="fr-BE"/>
              </w:rPr>
            </w:pPr>
            <w:r w:rsidRPr="005236D0">
              <w:rPr>
                <w:rFonts w:ascii="Arial" w:hAnsi="Arial" w:cs="Arial"/>
                <w:sz w:val="22"/>
                <w:szCs w:val="22"/>
                <w:lang w:val="fr-BE" w:eastAsia="fr-BE"/>
              </w:rPr>
              <w:t>P</w:t>
            </w:r>
          </w:p>
        </w:tc>
        <w:tc>
          <w:tcPr>
            <w:tcW w:w="2160" w:type="dxa"/>
            <w:tcBorders>
              <w:top w:val="nil"/>
              <w:left w:val="nil"/>
              <w:bottom w:val="nil"/>
              <w:right w:val="single" w:sz="4" w:space="0" w:color="000000"/>
            </w:tcBorders>
            <w:shd w:val="clear" w:color="auto" w:fill="auto"/>
            <w:noWrap/>
            <w:vAlign w:val="bottom"/>
            <w:hideMark/>
          </w:tcPr>
          <w:p w:rsidR="002D03BF" w:rsidRPr="005236D0" w:rsidRDefault="002D03BF" w:rsidP="005236D0">
            <w:pPr>
              <w:jc w:val="right"/>
              <w:rPr>
                <w:rFonts w:ascii="Arial" w:hAnsi="Arial" w:cs="Arial"/>
                <w:sz w:val="22"/>
                <w:szCs w:val="22"/>
                <w:lang w:val="fr-BE" w:eastAsia="fr-BE"/>
              </w:rPr>
            </w:pPr>
            <w:r w:rsidRPr="005236D0">
              <w:rPr>
                <w:rFonts w:ascii="Arial" w:hAnsi="Arial" w:cs="Arial"/>
                <w:sz w:val="22"/>
                <w:szCs w:val="22"/>
                <w:lang w:val="fr-BE" w:eastAsia="fr-BE"/>
              </w:rPr>
              <w:t xml:space="preserve">16,88   </w:t>
            </w:r>
          </w:p>
        </w:tc>
        <w:tc>
          <w:tcPr>
            <w:tcW w:w="2540" w:type="dxa"/>
            <w:tcBorders>
              <w:top w:val="nil"/>
              <w:left w:val="nil"/>
              <w:bottom w:val="nil"/>
              <w:right w:val="single" w:sz="4" w:space="0" w:color="000000"/>
            </w:tcBorders>
            <w:shd w:val="clear" w:color="auto" w:fill="auto"/>
            <w:noWrap/>
            <w:vAlign w:val="bottom"/>
            <w:hideMark/>
          </w:tcPr>
          <w:p w:rsidR="002D03BF" w:rsidRDefault="002D03BF">
            <w:pPr>
              <w:jc w:val="right"/>
              <w:rPr>
                <w:rFonts w:ascii="Arial" w:hAnsi="Arial" w:cs="Arial"/>
              </w:rPr>
            </w:pPr>
            <w:r>
              <w:rPr>
                <w:rFonts w:ascii="Arial" w:hAnsi="Arial" w:cs="Arial"/>
              </w:rPr>
              <w:t xml:space="preserve">31,09   </w:t>
            </w:r>
          </w:p>
        </w:tc>
      </w:tr>
      <w:tr w:rsidR="002D03BF" w:rsidRPr="005236D0" w:rsidTr="005236D0">
        <w:trPr>
          <w:trHeight w:val="300"/>
        </w:trPr>
        <w:tc>
          <w:tcPr>
            <w:tcW w:w="146" w:type="dxa"/>
            <w:tcBorders>
              <w:top w:val="nil"/>
              <w:left w:val="nil"/>
              <w:bottom w:val="nil"/>
              <w:right w:val="nil"/>
            </w:tcBorders>
            <w:shd w:val="clear" w:color="auto" w:fill="auto"/>
            <w:noWrap/>
            <w:vAlign w:val="bottom"/>
            <w:hideMark/>
          </w:tcPr>
          <w:p w:rsidR="002D03BF" w:rsidRPr="005236D0" w:rsidRDefault="002D03BF" w:rsidP="005236D0">
            <w:pPr>
              <w:rPr>
                <w:rFonts w:ascii="Arial" w:hAnsi="Arial" w:cs="Arial"/>
                <w:sz w:val="24"/>
                <w:szCs w:val="24"/>
                <w:lang w:val="fr-BE" w:eastAsia="fr-BE"/>
              </w:rPr>
            </w:pPr>
          </w:p>
        </w:tc>
        <w:tc>
          <w:tcPr>
            <w:tcW w:w="4914" w:type="dxa"/>
            <w:tcBorders>
              <w:top w:val="nil"/>
              <w:left w:val="nil"/>
              <w:bottom w:val="nil"/>
              <w:right w:val="nil"/>
            </w:tcBorders>
            <w:shd w:val="clear" w:color="auto" w:fill="auto"/>
            <w:noWrap/>
            <w:vAlign w:val="bottom"/>
            <w:hideMark/>
          </w:tcPr>
          <w:p w:rsidR="002D03BF" w:rsidRPr="005236D0" w:rsidRDefault="002D03BF" w:rsidP="005236D0">
            <w:pPr>
              <w:rPr>
                <w:rFonts w:ascii="Arial" w:hAnsi="Arial" w:cs="Arial"/>
                <w:sz w:val="22"/>
                <w:szCs w:val="22"/>
                <w:lang w:val="fr-BE" w:eastAsia="fr-BE"/>
              </w:rPr>
            </w:pPr>
          </w:p>
        </w:tc>
        <w:tc>
          <w:tcPr>
            <w:tcW w:w="146" w:type="dxa"/>
            <w:tcBorders>
              <w:top w:val="nil"/>
              <w:left w:val="nil"/>
              <w:bottom w:val="nil"/>
              <w:right w:val="nil"/>
            </w:tcBorders>
            <w:shd w:val="clear" w:color="auto" w:fill="auto"/>
            <w:noWrap/>
            <w:vAlign w:val="bottom"/>
            <w:hideMark/>
          </w:tcPr>
          <w:p w:rsidR="002D03BF" w:rsidRPr="005236D0" w:rsidRDefault="002D03BF" w:rsidP="005236D0">
            <w:pPr>
              <w:rPr>
                <w:rFonts w:ascii="Arial" w:hAnsi="Arial" w:cs="Arial"/>
                <w:sz w:val="24"/>
                <w:szCs w:val="24"/>
                <w:lang w:val="fr-BE" w:eastAsia="fr-BE"/>
              </w:rPr>
            </w:pPr>
          </w:p>
        </w:tc>
        <w:tc>
          <w:tcPr>
            <w:tcW w:w="422" w:type="dxa"/>
            <w:tcBorders>
              <w:top w:val="nil"/>
              <w:left w:val="single" w:sz="4" w:space="0" w:color="000000"/>
              <w:bottom w:val="nil"/>
              <w:right w:val="nil"/>
            </w:tcBorders>
            <w:shd w:val="clear" w:color="auto" w:fill="auto"/>
            <w:noWrap/>
            <w:vAlign w:val="bottom"/>
            <w:hideMark/>
          </w:tcPr>
          <w:p w:rsidR="002D03BF" w:rsidRPr="005236D0" w:rsidRDefault="002D03BF" w:rsidP="005236D0">
            <w:pPr>
              <w:jc w:val="right"/>
              <w:rPr>
                <w:rFonts w:ascii="Arial" w:hAnsi="Arial" w:cs="Arial"/>
                <w:sz w:val="22"/>
                <w:szCs w:val="22"/>
                <w:lang w:val="fr-BE" w:eastAsia="fr-BE"/>
              </w:rPr>
            </w:pPr>
            <w:r w:rsidRPr="005236D0">
              <w:rPr>
                <w:rFonts w:ascii="Arial" w:hAnsi="Arial" w:cs="Arial"/>
                <w:sz w:val="22"/>
                <w:szCs w:val="22"/>
                <w:lang w:val="fr-BE" w:eastAsia="fr-BE"/>
              </w:rPr>
              <w:t>P</w:t>
            </w:r>
          </w:p>
        </w:tc>
        <w:tc>
          <w:tcPr>
            <w:tcW w:w="2160" w:type="dxa"/>
            <w:tcBorders>
              <w:top w:val="nil"/>
              <w:left w:val="nil"/>
              <w:bottom w:val="nil"/>
              <w:right w:val="single" w:sz="4" w:space="0" w:color="000000"/>
            </w:tcBorders>
            <w:shd w:val="clear" w:color="auto" w:fill="auto"/>
            <w:noWrap/>
            <w:vAlign w:val="bottom"/>
            <w:hideMark/>
          </w:tcPr>
          <w:p w:rsidR="002D03BF" w:rsidRPr="005236D0" w:rsidRDefault="002D03BF" w:rsidP="005236D0">
            <w:pPr>
              <w:jc w:val="right"/>
              <w:rPr>
                <w:rFonts w:ascii="Arial" w:hAnsi="Arial" w:cs="Arial"/>
                <w:sz w:val="22"/>
                <w:szCs w:val="22"/>
                <w:lang w:val="fr-BE" w:eastAsia="fr-BE"/>
              </w:rPr>
            </w:pPr>
            <w:r w:rsidRPr="005236D0">
              <w:rPr>
                <w:rFonts w:ascii="Arial" w:hAnsi="Arial" w:cs="Arial"/>
                <w:sz w:val="22"/>
                <w:szCs w:val="22"/>
                <w:lang w:val="fr-BE" w:eastAsia="fr-BE"/>
              </w:rPr>
              <w:t xml:space="preserve">6,70   </w:t>
            </w:r>
          </w:p>
        </w:tc>
        <w:tc>
          <w:tcPr>
            <w:tcW w:w="2540" w:type="dxa"/>
            <w:tcBorders>
              <w:top w:val="nil"/>
              <w:left w:val="nil"/>
              <w:bottom w:val="nil"/>
              <w:right w:val="single" w:sz="4" w:space="0" w:color="000000"/>
            </w:tcBorders>
            <w:shd w:val="clear" w:color="auto" w:fill="auto"/>
            <w:noWrap/>
            <w:vAlign w:val="bottom"/>
            <w:hideMark/>
          </w:tcPr>
          <w:p w:rsidR="002D03BF" w:rsidRDefault="002D03BF">
            <w:pPr>
              <w:jc w:val="right"/>
              <w:rPr>
                <w:rFonts w:ascii="Arial" w:hAnsi="Arial" w:cs="Arial"/>
              </w:rPr>
            </w:pPr>
            <w:r>
              <w:rPr>
                <w:rFonts w:ascii="Arial" w:hAnsi="Arial" w:cs="Arial"/>
              </w:rPr>
              <w:t xml:space="preserve">12,34   </w:t>
            </w:r>
          </w:p>
        </w:tc>
      </w:tr>
      <w:tr w:rsidR="000A3911" w:rsidRPr="005236D0" w:rsidTr="005236D0">
        <w:trPr>
          <w:trHeight w:val="315"/>
        </w:trPr>
        <w:tc>
          <w:tcPr>
            <w:tcW w:w="146"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b/>
                <w:bCs/>
                <w:sz w:val="24"/>
                <w:szCs w:val="24"/>
                <w:lang w:val="fr-BE" w:eastAsia="fr-BE"/>
              </w:rPr>
            </w:pPr>
          </w:p>
        </w:tc>
        <w:tc>
          <w:tcPr>
            <w:tcW w:w="4914"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sz w:val="24"/>
                <w:szCs w:val="24"/>
                <w:lang w:val="fr-BE" w:eastAsia="fr-BE"/>
              </w:rPr>
            </w:pPr>
          </w:p>
        </w:tc>
        <w:tc>
          <w:tcPr>
            <w:tcW w:w="422" w:type="dxa"/>
            <w:tcBorders>
              <w:top w:val="nil"/>
              <w:left w:val="single" w:sz="4" w:space="0" w:color="000000"/>
              <w:bottom w:val="single" w:sz="4" w:space="0" w:color="000000"/>
              <w:right w:val="nil"/>
            </w:tcBorders>
            <w:shd w:val="clear" w:color="auto" w:fill="auto"/>
            <w:noWrap/>
            <w:vAlign w:val="bottom"/>
            <w:hideMark/>
          </w:tcPr>
          <w:p w:rsidR="000A3911" w:rsidRPr="005236D0" w:rsidRDefault="000A3911"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160" w:type="dxa"/>
            <w:tcBorders>
              <w:top w:val="nil"/>
              <w:left w:val="nil"/>
              <w:bottom w:val="single" w:sz="4" w:space="0" w:color="000000"/>
              <w:right w:val="single" w:sz="4" w:space="0" w:color="000000"/>
            </w:tcBorders>
            <w:shd w:val="clear" w:color="auto" w:fill="auto"/>
            <w:noWrap/>
            <w:vAlign w:val="bottom"/>
            <w:hideMark/>
          </w:tcPr>
          <w:p w:rsidR="000A3911" w:rsidRPr="005236D0" w:rsidRDefault="000A3911"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540" w:type="dxa"/>
            <w:tcBorders>
              <w:top w:val="nil"/>
              <w:left w:val="nil"/>
              <w:bottom w:val="single" w:sz="4" w:space="0" w:color="000000"/>
              <w:right w:val="single" w:sz="4" w:space="0" w:color="000000"/>
            </w:tcBorders>
            <w:shd w:val="clear" w:color="auto" w:fill="auto"/>
            <w:noWrap/>
            <w:vAlign w:val="bottom"/>
            <w:hideMark/>
          </w:tcPr>
          <w:p w:rsidR="000A3911" w:rsidRDefault="000A3911">
            <w:pPr>
              <w:rPr>
                <w:rFonts w:ascii="Arial" w:hAnsi="Arial" w:cs="Arial"/>
                <w:sz w:val="22"/>
                <w:szCs w:val="22"/>
              </w:rPr>
            </w:pPr>
            <w:r>
              <w:rPr>
                <w:rFonts w:ascii="Arial" w:hAnsi="Arial" w:cs="Arial"/>
                <w:sz w:val="22"/>
                <w:szCs w:val="22"/>
              </w:rPr>
              <w:t> </w:t>
            </w:r>
          </w:p>
        </w:tc>
      </w:tr>
      <w:tr w:rsidR="005236D0" w:rsidRPr="005236D0" w:rsidTr="005236D0">
        <w:trPr>
          <w:trHeight w:val="315"/>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4914"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422"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216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254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r>
      <w:tr w:rsidR="005236D0" w:rsidRPr="002D5A9E" w:rsidTr="005236D0">
        <w:trPr>
          <w:trHeight w:val="300"/>
        </w:trPr>
        <w:tc>
          <w:tcPr>
            <w:tcW w:w="5206" w:type="dxa"/>
            <w:gridSpan w:val="3"/>
            <w:tcBorders>
              <w:top w:val="nil"/>
              <w:left w:val="nil"/>
              <w:bottom w:val="nil"/>
              <w:right w:val="nil"/>
            </w:tcBorders>
            <w:shd w:val="clear" w:color="auto" w:fill="auto"/>
            <w:noWrap/>
            <w:vAlign w:val="bottom"/>
            <w:hideMark/>
          </w:tcPr>
          <w:p w:rsidR="005236D0" w:rsidRPr="002D5A9E" w:rsidRDefault="005236D0" w:rsidP="005236D0">
            <w:pPr>
              <w:rPr>
                <w:rFonts w:ascii="Arial" w:hAnsi="Arial" w:cs="Arial"/>
                <w:b/>
                <w:bCs/>
                <w:sz w:val="22"/>
                <w:szCs w:val="22"/>
                <w:lang w:val="fr-BE" w:eastAsia="fr-BE"/>
              </w:rPr>
            </w:pPr>
            <w:r w:rsidRPr="002D5A9E">
              <w:rPr>
                <w:rFonts w:ascii="Arial" w:hAnsi="Arial" w:cs="Arial"/>
                <w:b/>
                <w:bCs/>
                <w:sz w:val="22"/>
                <w:szCs w:val="22"/>
                <w:lang w:val="fr-BE" w:eastAsia="fr-BE"/>
              </w:rPr>
              <w:t>4. Honoraires pour l'</w:t>
            </w:r>
            <w:proofErr w:type="spellStart"/>
            <w:r w:rsidRPr="002D5A9E">
              <w:rPr>
                <w:rFonts w:ascii="Arial" w:hAnsi="Arial" w:cs="Arial"/>
                <w:b/>
                <w:bCs/>
                <w:sz w:val="22"/>
                <w:szCs w:val="22"/>
                <w:lang w:val="fr-BE" w:eastAsia="fr-BE"/>
              </w:rPr>
              <w:t>oxyconcentrateur</w:t>
            </w:r>
            <w:proofErr w:type="spellEnd"/>
          </w:p>
        </w:tc>
        <w:tc>
          <w:tcPr>
            <w:tcW w:w="422" w:type="dxa"/>
            <w:tcBorders>
              <w:top w:val="nil"/>
              <w:left w:val="nil"/>
              <w:bottom w:val="nil"/>
              <w:right w:val="nil"/>
            </w:tcBorders>
            <w:shd w:val="clear" w:color="auto" w:fill="auto"/>
            <w:noWrap/>
            <w:vAlign w:val="bottom"/>
            <w:hideMark/>
          </w:tcPr>
          <w:p w:rsidR="005236D0" w:rsidRPr="002D5A9E" w:rsidRDefault="005236D0" w:rsidP="005236D0">
            <w:pPr>
              <w:rPr>
                <w:rFonts w:ascii="Arial" w:hAnsi="Arial" w:cs="Arial"/>
                <w:b/>
                <w:bCs/>
                <w:sz w:val="22"/>
                <w:szCs w:val="22"/>
                <w:lang w:val="fr-BE" w:eastAsia="fr-BE"/>
              </w:rPr>
            </w:pPr>
          </w:p>
        </w:tc>
        <w:tc>
          <w:tcPr>
            <w:tcW w:w="2160" w:type="dxa"/>
            <w:tcBorders>
              <w:top w:val="nil"/>
              <w:left w:val="nil"/>
              <w:bottom w:val="nil"/>
              <w:right w:val="nil"/>
            </w:tcBorders>
            <w:shd w:val="clear" w:color="auto" w:fill="auto"/>
            <w:noWrap/>
            <w:vAlign w:val="bottom"/>
            <w:hideMark/>
          </w:tcPr>
          <w:p w:rsidR="005236D0" w:rsidRPr="002D5A9E" w:rsidRDefault="005236D0" w:rsidP="005236D0">
            <w:pPr>
              <w:rPr>
                <w:rFonts w:ascii="Arial" w:hAnsi="Arial" w:cs="Arial"/>
                <w:b/>
                <w:bCs/>
                <w:sz w:val="22"/>
                <w:szCs w:val="22"/>
                <w:lang w:val="fr-BE" w:eastAsia="fr-BE"/>
              </w:rPr>
            </w:pPr>
          </w:p>
        </w:tc>
        <w:tc>
          <w:tcPr>
            <w:tcW w:w="2540" w:type="dxa"/>
            <w:tcBorders>
              <w:top w:val="nil"/>
              <w:left w:val="nil"/>
              <w:bottom w:val="nil"/>
              <w:right w:val="nil"/>
            </w:tcBorders>
            <w:shd w:val="clear" w:color="auto" w:fill="auto"/>
            <w:noWrap/>
            <w:vAlign w:val="bottom"/>
            <w:hideMark/>
          </w:tcPr>
          <w:p w:rsidR="005236D0" w:rsidRPr="002D5A9E" w:rsidRDefault="005236D0" w:rsidP="005236D0">
            <w:pPr>
              <w:rPr>
                <w:rFonts w:ascii="Arial" w:hAnsi="Arial" w:cs="Arial"/>
                <w:b/>
                <w:bCs/>
                <w:sz w:val="22"/>
                <w:szCs w:val="22"/>
                <w:lang w:val="fr-BE" w:eastAsia="fr-BE"/>
              </w:rPr>
            </w:pPr>
          </w:p>
        </w:tc>
      </w:tr>
      <w:tr w:rsidR="005236D0" w:rsidRPr="005236D0" w:rsidTr="005236D0">
        <w:trPr>
          <w:trHeight w:val="300"/>
        </w:trPr>
        <w:tc>
          <w:tcPr>
            <w:tcW w:w="5628" w:type="dxa"/>
            <w:gridSpan w:val="4"/>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r w:rsidRPr="002D5A9E">
              <w:rPr>
                <w:rFonts w:ascii="Arial" w:hAnsi="Arial" w:cs="Arial"/>
                <w:b/>
                <w:bCs/>
                <w:sz w:val="22"/>
                <w:szCs w:val="22"/>
                <w:lang w:val="fr-BE" w:eastAsia="fr-BE"/>
              </w:rPr>
              <w:t xml:space="preserve">    AR 24/10/2002, concernant moyens diagnostiques</w:t>
            </w:r>
          </w:p>
        </w:tc>
        <w:tc>
          <w:tcPr>
            <w:tcW w:w="216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p>
        </w:tc>
        <w:tc>
          <w:tcPr>
            <w:tcW w:w="254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p>
        </w:tc>
      </w:tr>
      <w:tr w:rsidR="005236D0" w:rsidRPr="005236D0" w:rsidTr="005236D0">
        <w:trPr>
          <w:trHeight w:val="300"/>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lang w:val="fr-BE" w:eastAsia="fr-BE"/>
              </w:rPr>
            </w:pPr>
          </w:p>
        </w:tc>
        <w:tc>
          <w:tcPr>
            <w:tcW w:w="4914"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lang w:val="fr-BE" w:eastAsia="fr-BE"/>
              </w:rPr>
            </w:pPr>
          </w:p>
        </w:tc>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422"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216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254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r>
      <w:tr w:rsidR="005236D0" w:rsidRPr="005236D0" w:rsidTr="005236D0">
        <w:trPr>
          <w:trHeight w:val="315"/>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p>
        </w:tc>
        <w:tc>
          <w:tcPr>
            <w:tcW w:w="5060" w:type="dxa"/>
            <w:gridSpan w:val="2"/>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r w:rsidRPr="005236D0">
              <w:rPr>
                <w:rFonts w:ascii="Arial" w:hAnsi="Arial" w:cs="Arial"/>
                <w:b/>
                <w:bCs/>
                <w:sz w:val="22"/>
                <w:szCs w:val="22"/>
                <w:lang w:val="fr-BE" w:eastAsia="fr-BE"/>
              </w:rPr>
              <w:t>Valeur de la lettre-clé P =</w:t>
            </w:r>
          </w:p>
        </w:tc>
        <w:tc>
          <w:tcPr>
            <w:tcW w:w="422"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2160" w:type="dxa"/>
            <w:tcBorders>
              <w:top w:val="nil"/>
              <w:left w:val="nil"/>
              <w:bottom w:val="nil"/>
              <w:right w:val="nil"/>
            </w:tcBorders>
            <w:shd w:val="clear" w:color="auto" w:fill="auto"/>
            <w:noWrap/>
            <w:vAlign w:val="bottom"/>
            <w:hideMark/>
          </w:tcPr>
          <w:p w:rsidR="005236D0" w:rsidRPr="002D23FD" w:rsidRDefault="002D23FD" w:rsidP="002D23FD">
            <w:pPr>
              <w:jc w:val="right"/>
              <w:rPr>
                <w:rFonts w:ascii="Arial" w:hAnsi="Arial" w:cs="Arial"/>
                <w:b/>
                <w:sz w:val="22"/>
                <w:szCs w:val="22"/>
              </w:rPr>
            </w:pPr>
            <w:r w:rsidRPr="002D23FD">
              <w:rPr>
                <w:rFonts w:ascii="Arial" w:hAnsi="Arial" w:cs="Arial"/>
                <w:b/>
                <w:sz w:val="22"/>
                <w:szCs w:val="22"/>
              </w:rPr>
              <w:t>1,841899</w:t>
            </w:r>
          </w:p>
        </w:tc>
        <w:tc>
          <w:tcPr>
            <w:tcW w:w="254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r w:rsidRPr="005236D0">
              <w:rPr>
                <w:rFonts w:ascii="Arial" w:hAnsi="Arial" w:cs="Arial"/>
                <w:b/>
                <w:bCs/>
                <w:sz w:val="22"/>
                <w:szCs w:val="22"/>
                <w:lang w:val="fr-BE" w:eastAsia="fr-BE"/>
              </w:rPr>
              <w:t xml:space="preserve"> EUR</w:t>
            </w:r>
          </w:p>
        </w:tc>
      </w:tr>
      <w:tr w:rsidR="005236D0" w:rsidRPr="005236D0" w:rsidTr="005236D0">
        <w:trPr>
          <w:trHeight w:val="300"/>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lang w:val="fr-BE" w:eastAsia="fr-BE"/>
              </w:rPr>
            </w:pPr>
          </w:p>
        </w:tc>
        <w:tc>
          <w:tcPr>
            <w:tcW w:w="4914"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lang w:val="fr-BE" w:eastAsia="fr-BE"/>
              </w:rPr>
            </w:pPr>
          </w:p>
        </w:tc>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422"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216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254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r>
      <w:tr w:rsidR="005236D0" w:rsidRPr="005236D0" w:rsidTr="005236D0">
        <w:trPr>
          <w:trHeight w:val="150"/>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4914"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422" w:type="dxa"/>
            <w:tcBorders>
              <w:top w:val="single" w:sz="4" w:space="0" w:color="000000"/>
              <w:left w:val="single" w:sz="4" w:space="0" w:color="000000"/>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160" w:type="dxa"/>
            <w:tcBorders>
              <w:top w:val="single" w:sz="4" w:space="0" w:color="000000"/>
              <w:left w:val="nil"/>
              <w:bottom w:val="nil"/>
              <w:right w:val="single" w:sz="4" w:space="0" w:color="000000"/>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540" w:type="dxa"/>
            <w:tcBorders>
              <w:top w:val="single" w:sz="4" w:space="0" w:color="000000"/>
              <w:left w:val="nil"/>
              <w:bottom w:val="nil"/>
              <w:right w:val="single" w:sz="4" w:space="0" w:color="000000"/>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r>
      <w:tr w:rsidR="005236D0" w:rsidRPr="005236D0" w:rsidTr="005236D0">
        <w:trPr>
          <w:trHeight w:val="315"/>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5060" w:type="dxa"/>
            <w:gridSpan w:val="2"/>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r w:rsidRPr="005236D0">
              <w:rPr>
                <w:rFonts w:ascii="Arial" w:hAnsi="Arial" w:cs="Arial"/>
                <w:b/>
                <w:bCs/>
                <w:sz w:val="22"/>
                <w:szCs w:val="22"/>
                <w:lang w:val="fr-BE" w:eastAsia="fr-BE"/>
              </w:rPr>
              <w:t>Annexe à l'AR concerné</w:t>
            </w:r>
          </w:p>
        </w:tc>
        <w:tc>
          <w:tcPr>
            <w:tcW w:w="2582" w:type="dxa"/>
            <w:gridSpan w:val="2"/>
            <w:tcBorders>
              <w:top w:val="nil"/>
              <w:left w:val="single" w:sz="4" w:space="0" w:color="000000"/>
              <w:bottom w:val="nil"/>
              <w:right w:val="single" w:sz="4" w:space="0" w:color="000000"/>
            </w:tcBorders>
            <w:shd w:val="clear" w:color="auto" w:fill="auto"/>
            <w:noWrap/>
            <w:vAlign w:val="bottom"/>
            <w:hideMark/>
          </w:tcPr>
          <w:p w:rsidR="005236D0" w:rsidRPr="005236D0" w:rsidRDefault="005236D0" w:rsidP="005236D0">
            <w:pPr>
              <w:jc w:val="center"/>
              <w:rPr>
                <w:rFonts w:ascii="Arial" w:hAnsi="Arial" w:cs="Arial"/>
                <w:sz w:val="22"/>
                <w:szCs w:val="22"/>
                <w:lang w:val="fr-BE" w:eastAsia="fr-BE"/>
              </w:rPr>
            </w:pPr>
            <w:r w:rsidRPr="005236D0">
              <w:rPr>
                <w:rFonts w:ascii="Arial" w:hAnsi="Arial" w:cs="Arial"/>
                <w:sz w:val="22"/>
                <w:szCs w:val="22"/>
                <w:lang w:val="fr-BE" w:eastAsia="fr-BE"/>
              </w:rPr>
              <w:t>Nombre coefficient</w:t>
            </w:r>
          </w:p>
        </w:tc>
        <w:tc>
          <w:tcPr>
            <w:tcW w:w="2540" w:type="dxa"/>
            <w:tcBorders>
              <w:top w:val="nil"/>
              <w:left w:val="nil"/>
              <w:bottom w:val="nil"/>
              <w:right w:val="single" w:sz="4" w:space="0" w:color="000000"/>
            </w:tcBorders>
            <w:shd w:val="clear" w:color="auto" w:fill="auto"/>
            <w:noWrap/>
            <w:vAlign w:val="bottom"/>
            <w:hideMark/>
          </w:tcPr>
          <w:p w:rsidR="005236D0" w:rsidRPr="005236D0" w:rsidRDefault="005236D0" w:rsidP="005236D0">
            <w:pPr>
              <w:jc w:val="center"/>
              <w:rPr>
                <w:rFonts w:ascii="Arial" w:hAnsi="Arial" w:cs="Arial"/>
                <w:sz w:val="22"/>
                <w:szCs w:val="22"/>
                <w:lang w:val="fr-BE" w:eastAsia="fr-BE"/>
              </w:rPr>
            </w:pPr>
            <w:r w:rsidRPr="005236D0">
              <w:rPr>
                <w:rFonts w:ascii="Arial" w:hAnsi="Arial" w:cs="Arial"/>
                <w:sz w:val="22"/>
                <w:szCs w:val="22"/>
                <w:lang w:val="fr-BE" w:eastAsia="fr-BE"/>
              </w:rPr>
              <w:t>Honoraires</w:t>
            </w:r>
          </w:p>
        </w:tc>
      </w:tr>
      <w:tr w:rsidR="005236D0" w:rsidRPr="005236D0" w:rsidTr="005236D0">
        <w:trPr>
          <w:trHeight w:val="315"/>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4"/>
                <w:szCs w:val="24"/>
                <w:lang w:val="fr-BE" w:eastAsia="fr-BE"/>
              </w:rPr>
            </w:pPr>
          </w:p>
        </w:tc>
        <w:tc>
          <w:tcPr>
            <w:tcW w:w="5060" w:type="dxa"/>
            <w:gridSpan w:val="2"/>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r w:rsidRPr="005236D0">
              <w:rPr>
                <w:rFonts w:ascii="Arial" w:hAnsi="Arial" w:cs="Arial"/>
                <w:b/>
                <w:bCs/>
                <w:sz w:val="22"/>
                <w:szCs w:val="22"/>
                <w:lang w:val="fr-BE" w:eastAsia="fr-BE"/>
              </w:rPr>
              <w:t>partie I, Chap. 2, section 6</w:t>
            </w:r>
          </w:p>
        </w:tc>
        <w:tc>
          <w:tcPr>
            <w:tcW w:w="422" w:type="dxa"/>
            <w:tcBorders>
              <w:top w:val="nil"/>
              <w:left w:val="single" w:sz="4" w:space="0" w:color="000000"/>
              <w:bottom w:val="single" w:sz="4" w:space="0" w:color="000000"/>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160" w:type="dxa"/>
            <w:tcBorders>
              <w:top w:val="nil"/>
              <w:left w:val="nil"/>
              <w:bottom w:val="single" w:sz="4" w:space="0" w:color="000000"/>
              <w:right w:val="single" w:sz="4" w:space="0" w:color="000000"/>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540" w:type="dxa"/>
            <w:tcBorders>
              <w:top w:val="nil"/>
              <w:left w:val="nil"/>
              <w:bottom w:val="single" w:sz="4" w:space="0" w:color="000000"/>
              <w:right w:val="single" w:sz="4" w:space="0" w:color="000000"/>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r>
      <w:tr w:rsidR="000A3911" w:rsidRPr="005236D0" w:rsidTr="005236D0">
        <w:trPr>
          <w:trHeight w:val="300"/>
        </w:trPr>
        <w:tc>
          <w:tcPr>
            <w:tcW w:w="146"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sz w:val="24"/>
                <w:szCs w:val="24"/>
                <w:lang w:val="fr-BE" w:eastAsia="fr-BE"/>
              </w:rPr>
            </w:pPr>
          </w:p>
        </w:tc>
        <w:tc>
          <w:tcPr>
            <w:tcW w:w="4914"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sz w:val="24"/>
                <w:szCs w:val="24"/>
                <w:lang w:val="fr-BE" w:eastAsia="fr-BE"/>
              </w:rPr>
            </w:pPr>
          </w:p>
        </w:tc>
        <w:tc>
          <w:tcPr>
            <w:tcW w:w="422" w:type="dxa"/>
            <w:tcBorders>
              <w:top w:val="nil"/>
              <w:left w:val="single" w:sz="4" w:space="0" w:color="000000"/>
              <w:bottom w:val="nil"/>
              <w:right w:val="nil"/>
            </w:tcBorders>
            <w:shd w:val="clear" w:color="auto" w:fill="auto"/>
            <w:noWrap/>
            <w:vAlign w:val="bottom"/>
            <w:hideMark/>
          </w:tcPr>
          <w:p w:rsidR="000A3911" w:rsidRPr="005236D0" w:rsidRDefault="000A3911"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160" w:type="dxa"/>
            <w:tcBorders>
              <w:top w:val="nil"/>
              <w:left w:val="nil"/>
              <w:bottom w:val="nil"/>
              <w:right w:val="single" w:sz="4" w:space="0" w:color="000000"/>
            </w:tcBorders>
            <w:shd w:val="clear" w:color="auto" w:fill="auto"/>
            <w:noWrap/>
            <w:vAlign w:val="bottom"/>
            <w:hideMark/>
          </w:tcPr>
          <w:p w:rsidR="000A3911" w:rsidRPr="005236D0" w:rsidRDefault="000A3911"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540" w:type="dxa"/>
            <w:tcBorders>
              <w:top w:val="nil"/>
              <w:left w:val="nil"/>
              <w:bottom w:val="nil"/>
              <w:right w:val="single" w:sz="4" w:space="0" w:color="000000"/>
            </w:tcBorders>
            <w:shd w:val="clear" w:color="auto" w:fill="auto"/>
            <w:noWrap/>
            <w:vAlign w:val="bottom"/>
            <w:hideMark/>
          </w:tcPr>
          <w:p w:rsidR="000A3911" w:rsidRDefault="000A3911">
            <w:pPr>
              <w:rPr>
                <w:rFonts w:ascii="Arial" w:hAnsi="Arial" w:cs="Arial"/>
                <w:sz w:val="22"/>
                <w:szCs w:val="22"/>
              </w:rPr>
            </w:pPr>
            <w:r>
              <w:rPr>
                <w:rFonts w:ascii="Arial" w:hAnsi="Arial" w:cs="Arial"/>
                <w:sz w:val="22"/>
                <w:szCs w:val="22"/>
              </w:rPr>
              <w:t> </w:t>
            </w:r>
          </w:p>
        </w:tc>
      </w:tr>
      <w:tr w:rsidR="000A3911" w:rsidRPr="005236D0" w:rsidTr="005236D0">
        <w:trPr>
          <w:trHeight w:val="300"/>
        </w:trPr>
        <w:tc>
          <w:tcPr>
            <w:tcW w:w="146"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sz w:val="24"/>
                <w:szCs w:val="24"/>
                <w:lang w:val="fr-BE" w:eastAsia="fr-BE"/>
              </w:rPr>
            </w:pPr>
          </w:p>
        </w:tc>
        <w:tc>
          <w:tcPr>
            <w:tcW w:w="4914"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sz w:val="22"/>
                <w:szCs w:val="22"/>
                <w:lang w:val="fr-BE" w:eastAsia="fr-BE"/>
              </w:rPr>
            </w:pPr>
          </w:p>
        </w:tc>
        <w:tc>
          <w:tcPr>
            <w:tcW w:w="146"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sz w:val="24"/>
                <w:szCs w:val="24"/>
                <w:lang w:val="fr-BE" w:eastAsia="fr-BE"/>
              </w:rPr>
            </w:pPr>
          </w:p>
        </w:tc>
        <w:tc>
          <w:tcPr>
            <w:tcW w:w="422" w:type="dxa"/>
            <w:tcBorders>
              <w:top w:val="nil"/>
              <w:left w:val="single" w:sz="4" w:space="0" w:color="000000"/>
              <w:bottom w:val="nil"/>
              <w:right w:val="nil"/>
            </w:tcBorders>
            <w:shd w:val="clear" w:color="auto" w:fill="auto"/>
            <w:noWrap/>
            <w:vAlign w:val="bottom"/>
            <w:hideMark/>
          </w:tcPr>
          <w:p w:rsidR="000A3911" w:rsidRPr="005236D0" w:rsidRDefault="000A3911" w:rsidP="005236D0">
            <w:pPr>
              <w:jc w:val="right"/>
              <w:rPr>
                <w:rFonts w:ascii="Arial" w:hAnsi="Arial" w:cs="Arial"/>
                <w:sz w:val="22"/>
                <w:szCs w:val="22"/>
                <w:lang w:val="fr-BE" w:eastAsia="fr-BE"/>
              </w:rPr>
            </w:pPr>
            <w:r w:rsidRPr="005236D0">
              <w:rPr>
                <w:rFonts w:ascii="Arial" w:hAnsi="Arial" w:cs="Arial"/>
                <w:sz w:val="22"/>
                <w:szCs w:val="22"/>
                <w:lang w:val="fr-BE" w:eastAsia="fr-BE"/>
              </w:rPr>
              <w:t>P</w:t>
            </w:r>
          </w:p>
        </w:tc>
        <w:tc>
          <w:tcPr>
            <w:tcW w:w="2160" w:type="dxa"/>
            <w:tcBorders>
              <w:top w:val="nil"/>
              <w:left w:val="nil"/>
              <w:bottom w:val="nil"/>
              <w:right w:val="single" w:sz="4" w:space="0" w:color="000000"/>
            </w:tcBorders>
            <w:shd w:val="clear" w:color="auto" w:fill="auto"/>
            <w:noWrap/>
            <w:vAlign w:val="bottom"/>
            <w:hideMark/>
          </w:tcPr>
          <w:p w:rsidR="000A3911" w:rsidRPr="005236D0" w:rsidRDefault="000A3911" w:rsidP="005236D0">
            <w:pPr>
              <w:jc w:val="right"/>
              <w:rPr>
                <w:rFonts w:ascii="Arial" w:hAnsi="Arial" w:cs="Arial"/>
                <w:sz w:val="22"/>
                <w:szCs w:val="22"/>
                <w:lang w:val="fr-BE" w:eastAsia="fr-BE"/>
              </w:rPr>
            </w:pPr>
            <w:r w:rsidRPr="005236D0">
              <w:rPr>
                <w:rFonts w:ascii="Arial" w:hAnsi="Arial" w:cs="Arial"/>
                <w:sz w:val="22"/>
                <w:szCs w:val="22"/>
                <w:lang w:val="fr-BE" w:eastAsia="fr-BE"/>
              </w:rPr>
              <w:t xml:space="preserve">6,70   </w:t>
            </w:r>
          </w:p>
        </w:tc>
        <w:tc>
          <w:tcPr>
            <w:tcW w:w="2540" w:type="dxa"/>
            <w:tcBorders>
              <w:top w:val="nil"/>
              <w:left w:val="nil"/>
              <w:bottom w:val="nil"/>
              <w:right w:val="single" w:sz="4" w:space="0" w:color="000000"/>
            </w:tcBorders>
            <w:shd w:val="clear" w:color="auto" w:fill="auto"/>
            <w:noWrap/>
            <w:vAlign w:val="bottom"/>
            <w:hideMark/>
          </w:tcPr>
          <w:p w:rsidR="000A3911" w:rsidRDefault="000A3911" w:rsidP="002D23FD">
            <w:pPr>
              <w:jc w:val="right"/>
              <w:rPr>
                <w:rFonts w:ascii="Arial" w:hAnsi="Arial" w:cs="Arial"/>
                <w:sz w:val="22"/>
                <w:szCs w:val="22"/>
              </w:rPr>
            </w:pPr>
            <w:r>
              <w:rPr>
                <w:rFonts w:ascii="Arial" w:hAnsi="Arial" w:cs="Arial"/>
                <w:sz w:val="22"/>
                <w:szCs w:val="22"/>
              </w:rPr>
              <w:t>12,</w:t>
            </w:r>
            <w:r w:rsidR="002D23FD">
              <w:rPr>
                <w:rFonts w:ascii="Arial" w:hAnsi="Arial" w:cs="Arial"/>
                <w:sz w:val="22"/>
                <w:szCs w:val="22"/>
              </w:rPr>
              <w:t>3</w:t>
            </w:r>
            <w:r>
              <w:rPr>
                <w:rFonts w:ascii="Arial" w:hAnsi="Arial" w:cs="Arial"/>
                <w:sz w:val="22"/>
                <w:szCs w:val="22"/>
              </w:rPr>
              <w:t xml:space="preserve">4   </w:t>
            </w:r>
          </w:p>
        </w:tc>
      </w:tr>
      <w:tr w:rsidR="000A3911" w:rsidRPr="005236D0" w:rsidTr="005236D0">
        <w:trPr>
          <w:trHeight w:val="315"/>
        </w:trPr>
        <w:tc>
          <w:tcPr>
            <w:tcW w:w="146"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b/>
                <w:bCs/>
                <w:sz w:val="24"/>
                <w:szCs w:val="24"/>
                <w:lang w:val="fr-BE" w:eastAsia="fr-BE"/>
              </w:rPr>
            </w:pPr>
          </w:p>
        </w:tc>
        <w:tc>
          <w:tcPr>
            <w:tcW w:w="4914"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sz w:val="24"/>
                <w:szCs w:val="24"/>
                <w:lang w:val="fr-BE" w:eastAsia="fr-BE"/>
              </w:rPr>
            </w:pPr>
          </w:p>
        </w:tc>
        <w:tc>
          <w:tcPr>
            <w:tcW w:w="422" w:type="dxa"/>
            <w:tcBorders>
              <w:top w:val="nil"/>
              <w:left w:val="single" w:sz="4" w:space="0" w:color="000000"/>
              <w:bottom w:val="single" w:sz="4" w:space="0" w:color="000000"/>
              <w:right w:val="nil"/>
            </w:tcBorders>
            <w:shd w:val="clear" w:color="auto" w:fill="auto"/>
            <w:noWrap/>
            <w:vAlign w:val="bottom"/>
            <w:hideMark/>
          </w:tcPr>
          <w:p w:rsidR="000A3911" w:rsidRPr="005236D0" w:rsidRDefault="000A3911"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160" w:type="dxa"/>
            <w:tcBorders>
              <w:top w:val="nil"/>
              <w:left w:val="nil"/>
              <w:bottom w:val="single" w:sz="4" w:space="0" w:color="000000"/>
              <w:right w:val="single" w:sz="4" w:space="0" w:color="000000"/>
            </w:tcBorders>
            <w:shd w:val="clear" w:color="auto" w:fill="auto"/>
            <w:noWrap/>
            <w:vAlign w:val="bottom"/>
            <w:hideMark/>
          </w:tcPr>
          <w:p w:rsidR="000A3911" w:rsidRPr="005236D0" w:rsidRDefault="000A3911"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540" w:type="dxa"/>
            <w:tcBorders>
              <w:top w:val="nil"/>
              <w:left w:val="nil"/>
              <w:bottom w:val="single" w:sz="4" w:space="0" w:color="000000"/>
              <w:right w:val="single" w:sz="4" w:space="0" w:color="000000"/>
            </w:tcBorders>
            <w:shd w:val="clear" w:color="auto" w:fill="auto"/>
            <w:noWrap/>
            <w:vAlign w:val="bottom"/>
            <w:hideMark/>
          </w:tcPr>
          <w:p w:rsidR="000A3911" w:rsidRDefault="000A3911">
            <w:pPr>
              <w:rPr>
                <w:rFonts w:ascii="Arial" w:hAnsi="Arial" w:cs="Arial"/>
                <w:sz w:val="22"/>
                <w:szCs w:val="22"/>
              </w:rPr>
            </w:pPr>
            <w:r>
              <w:rPr>
                <w:rFonts w:ascii="Arial" w:hAnsi="Arial" w:cs="Arial"/>
                <w:sz w:val="22"/>
                <w:szCs w:val="22"/>
              </w:rPr>
              <w:t> </w:t>
            </w:r>
          </w:p>
        </w:tc>
      </w:tr>
      <w:tr w:rsidR="005236D0" w:rsidRPr="005236D0" w:rsidTr="005236D0">
        <w:trPr>
          <w:trHeight w:val="315"/>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4914"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422"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216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254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r>
      <w:tr w:rsidR="005236D0" w:rsidRPr="005236D0" w:rsidTr="005236D0">
        <w:trPr>
          <w:trHeight w:val="300"/>
        </w:trPr>
        <w:tc>
          <w:tcPr>
            <w:tcW w:w="5060" w:type="dxa"/>
            <w:gridSpan w:val="2"/>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r w:rsidRPr="005236D0">
              <w:rPr>
                <w:rFonts w:ascii="Arial" w:hAnsi="Arial" w:cs="Arial"/>
                <w:b/>
                <w:bCs/>
                <w:sz w:val="22"/>
                <w:szCs w:val="22"/>
                <w:lang w:val="fr-BE" w:eastAsia="fr-BE"/>
              </w:rPr>
              <w:t>5. Méthadone</w:t>
            </w:r>
          </w:p>
        </w:tc>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422"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216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254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r>
      <w:tr w:rsidR="005236D0" w:rsidRPr="00F92315" w:rsidTr="005236D0">
        <w:trPr>
          <w:trHeight w:val="300"/>
        </w:trPr>
        <w:tc>
          <w:tcPr>
            <w:tcW w:w="7788" w:type="dxa"/>
            <w:gridSpan w:val="5"/>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r w:rsidRPr="005236D0">
              <w:rPr>
                <w:rFonts w:ascii="Arial" w:hAnsi="Arial" w:cs="Arial"/>
                <w:b/>
                <w:bCs/>
                <w:sz w:val="22"/>
                <w:szCs w:val="22"/>
                <w:lang w:val="fr-BE" w:eastAsia="fr-BE"/>
              </w:rPr>
              <w:t xml:space="preserve">    Convention entre les pharmaciens et les organismes assureurs</w:t>
            </w:r>
          </w:p>
        </w:tc>
        <w:tc>
          <w:tcPr>
            <w:tcW w:w="254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r>
      <w:tr w:rsidR="005236D0" w:rsidRPr="00F92315" w:rsidTr="005236D0">
        <w:trPr>
          <w:trHeight w:val="300"/>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lang w:val="fr-BE" w:eastAsia="fr-BE"/>
              </w:rPr>
            </w:pPr>
          </w:p>
        </w:tc>
        <w:tc>
          <w:tcPr>
            <w:tcW w:w="4914"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lang w:val="fr-BE" w:eastAsia="fr-BE"/>
              </w:rPr>
            </w:pPr>
          </w:p>
        </w:tc>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422"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216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254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r>
      <w:tr w:rsidR="005236D0" w:rsidRPr="005236D0" w:rsidTr="005236D0">
        <w:trPr>
          <w:trHeight w:val="315"/>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p>
        </w:tc>
        <w:tc>
          <w:tcPr>
            <w:tcW w:w="5060" w:type="dxa"/>
            <w:gridSpan w:val="2"/>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r w:rsidRPr="005236D0">
              <w:rPr>
                <w:rFonts w:ascii="Arial" w:hAnsi="Arial" w:cs="Arial"/>
                <w:b/>
                <w:bCs/>
                <w:sz w:val="22"/>
                <w:szCs w:val="22"/>
                <w:lang w:val="fr-BE" w:eastAsia="fr-BE"/>
              </w:rPr>
              <w:t>Valeur de la lettre-clé P =</w:t>
            </w:r>
          </w:p>
        </w:tc>
        <w:tc>
          <w:tcPr>
            <w:tcW w:w="422"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2160" w:type="dxa"/>
            <w:tcBorders>
              <w:top w:val="nil"/>
              <w:left w:val="nil"/>
              <w:bottom w:val="nil"/>
              <w:right w:val="nil"/>
            </w:tcBorders>
            <w:shd w:val="clear" w:color="auto" w:fill="auto"/>
            <w:noWrap/>
            <w:vAlign w:val="bottom"/>
            <w:hideMark/>
          </w:tcPr>
          <w:p w:rsidR="005236D0" w:rsidRPr="005236D0" w:rsidRDefault="002D23FD" w:rsidP="005236D0">
            <w:pPr>
              <w:jc w:val="right"/>
              <w:rPr>
                <w:rFonts w:ascii="Arial" w:hAnsi="Arial" w:cs="Arial"/>
                <w:b/>
                <w:bCs/>
                <w:sz w:val="22"/>
                <w:szCs w:val="22"/>
                <w:lang w:val="fr-BE" w:eastAsia="fr-BE"/>
              </w:rPr>
            </w:pPr>
            <w:r w:rsidRPr="002D23FD">
              <w:rPr>
                <w:rFonts w:ascii="Arial" w:hAnsi="Arial" w:cs="Arial"/>
                <w:b/>
                <w:sz w:val="22"/>
                <w:szCs w:val="22"/>
              </w:rPr>
              <w:t>1,841899</w:t>
            </w:r>
          </w:p>
        </w:tc>
        <w:tc>
          <w:tcPr>
            <w:tcW w:w="254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r w:rsidRPr="005236D0">
              <w:rPr>
                <w:rFonts w:ascii="Arial" w:hAnsi="Arial" w:cs="Arial"/>
                <w:b/>
                <w:bCs/>
                <w:sz w:val="22"/>
                <w:szCs w:val="22"/>
                <w:lang w:val="fr-BE" w:eastAsia="fr-BE"/>
              </w:rPr>
              <w:t xml:space="preserve"> EUR</w:t>
            </w:r>
          </w:p>
        </w:tc>
      </w:tr>
      <w:tr w:rsidR="005236D0" w:rsidRPr="005236D0" w:rsidTr="005236D0">
        <w:trPr>
          <w:trHeight w:val="300"/>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lang w:val="fr-BE" w:eastAsia="fr-BE"/>
              </w:rPr>
            </w:pPr>
          </w:p>
        </w:tc>
        <w:tc>
          <w:tcPr>
            <w:tcW w:w="4914"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lang w:val="fr-BE" w:eastAsia="fr-BE"/>
              </w:rPr>
            </w:pPr>
          </w:p>
        </w:tc>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422"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216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254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r>
      <w:tr w:rsidR="005236D0" w:rsidRPr="005236D0" w:rsidTr="005236D0">
        <w:trPr>
          <w:trHeight w:val="150"/>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4914"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422" w:type="dxa"/>
            <w:tcBorders>
              <w:top w:val="single" w:sz="4" w:space="0" w:color="000000"/>
              <w:left w:val="single" w:sz="4" w:space="0" w:color="000000"/>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160" w:type="dxa"/>
            <w:tcBorders>
              <w:top w:val="single" w:sz="4" w:space="0" w:color="000000"/>
              <w:left w:val="nil"/>
              <w:bottom w:val="nil"/>
              <w:right w:val="single" w:sz="4" w:space="0" w:color="000000"/>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540" w:type="dxa"/>
            <w:tcBorders>
              <w:top w:val="single" w:sz="4" w:space="0" w:color="000000"/>
              <w:left w:val="nil"/>
              <w:bottom w:val="nil"/>
              <w:right w:val="single" w:sz="4" w:space="0" w:color="000000"/>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r>
      <w:tr w:rsidR="005236D0" w:rsidRPr="005236D0" w:rsidTr="005236D0">
        <w:trPr>
          <w:trHeight w:val="315"/>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4914"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r w:rsidRPr="005236D0">
              <w:rPr>
                <w:rFonts w:ascii="Arial" w:hAnsi="Arial" w:cs="Arial"/>
                <w:b/>
                <w:bCs/>
                <w:sz w:val="22"/>
                <w:szCs w:val="22"/>
                <w:lang w:val="fr-BE" w:eastAsia="fr-BE"/>
              </w:rPr>
              <w:t>Art. 6 ter</w:t>
            </w:r>
          </w:p>
        </w:tc>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2582" w:type="dxa"/>
            <w:gridSpan w:val="2"/>
            <w:tcBorders>
              <w:top w:val="nil"/>
              <w:left w:val="single" w:sz="4" w:space="0" w:color="000000"/>
              <w:bottom w:val="nil"/>
              <w:right w:val="single" w:sz="4" w:space="0" w:color="000000"/>
            </w:tcBorders>
            <w:shd w:val="clear" w:color="auto" w:fill="auto"/>
            <w:noWrap/>
            <w:vAlign w:val="bottom"/>
            <w:hideMark/>
          </w:tcPr>
          <w:p w:rsidR="005236D0" w:rsidRPr="005236D0" w:rsidRDefault="005236D0" w:rsidP="005236D0">
            <w:pPr>
              <w:jc w:val="center"/>
              <w:rPr>
                <w:rFonts w:ascii="Arial" w:hAnsi="Arial" w:cs="Arial"/>
                <w:sz w:val="22"/>
                <w:szCs w:val="22"/>
                <w:lang w:val="fr-BE" w:eastAsia="fr-BE"/>
              </w:rPr>
            </w:pPr>
            <w:r w:rsidRPr="005236D0">
              <w:rPr>
                <w:rFonts w:ascii="Arial" w:hAnsi="Arial" w:cs="Arial"/>
                <w:sz w:val="22"/>
                <w:szCs w:val="22"/>
                <w:lang w:val="fr-BE" w:eastAsia="fr-BE"/>
              </w:rPr>
              <w:t>Nombre coefficient</w:t>
            </w:r>
          </w:p>
        </w:tc>
        <w:tc>
          <w:tcPr>
            <w:tcW w:w="2540" w:type="dxa"/>
            <w:tcBorders>
              <w:top w:val="nil"/>
              <w:left w:val="nil"/>
              <w:bottom w:val="nil"/>
              <w:right w:val="single" w:sz="4" w:space="0" w:color="000000"/>
            </w:tcBorders>
            <w:shd w:val="clear" w:color="auto" w:fill="auto"/>
            <w:noWrap/>
            <w:vAlign w:val="bottom"/>
            <w:hideMark/>
          </w:tcPr>
          <w:p w:rsidR="005236D0" w:rsidRPr="005236D0" w:rsidRDefault="005236D0" w:rsidP="005236D0">
            <w:pPr>
              <w:jc w:val="center"/>
              <w:rPr>
                <w:rFonts w:ascii="Arial" w:hAnsi="Arial" w:cs="Arial"/>
                <w:sz w:val="22"/>
                <w:szCs w:val="22"/>
                <w:lang w:val="fr-BE" w:eastAsia="fr-BE"/>
              </w:rPr>
            </w:pPr>
            <w:r w:rsidRPr="005236D0">
              <w:rPr>
                <w:rFonts w:ascii="Arial" w:hAnsi="Arial" w:cs="Arial"/>
                <w:sz w:val="22"/>
                <w:szCs w:val="22"/>
                <w:lang w:val="fr-BE" w:eastAsia="fr-BE"/>
              </w:rPr>
              <w:t>Honoraires</w:t>
            </w:r>
          </w:p>
        </w:tc>
      </w:tr>
      <w:tr w:rsidR="005236D0" w:rsidRPr="005236D0" w:rsidTr="005236D0">
        <w:trPr>
          <w:trHeight w:val="315"/>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4"/>
                <w:szCs w:val="24"/>
                <w:lang w:val="fr-BE" w:eastAsia="fr-BE"/>
              </w:rPr>
            </w:pPr>
          </w:p>
        </w:tc>
        <w:tc>
          <w:tcPr>
            <w:tcW w:w="4914"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422" w:type="dxa"/>
            <w:tcBorders>
              <w:top w:val="nil"/>
              <w:left w:val="single" w:sz="4" w:space="0" w:color="000000"/>
              <w:bottom w:val="single" w:sz="4" w:space="0" w:color="000000"/>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160" w:type="dxa"/>
            <w:tcBorders>
              <w:top w:val="nil"/>
              <w:left w:val="nil"/>
              <w:bottom w:val="single" w:sz="4" w:space="0" w:color="000000"/>
              <w:right w:val="single" w:sz="4" w:space="0" w:color="000000"/>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540" w:type="dxa"/>
            <w:tcBorders>
              <w:top w:val="nil"/>
              <w:left w:val="nil"/>
              <w:bottom w:val="single" w:sz="4" w:space="0" w:color="000000"/>
              <w:right w:val="single" w:sz="4" w:space="0" w:color="000000"/>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r>
      <w:tr w:rsidR="000A3911" w:rsidRPr="005236D0" w:rsidTr="005236D0">
        <w:trPr>
          <w:trHeight w:val="300"/>
        </w:trPr>
        <w:tc>
          <w:tcPr>
            <w:tcW w:w="146"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sz w:val="24"/>
                <w:szCs w:val="24"/>
                <w:lang w:val="fr-BE" w:eastAsia="fr-BE"/>
              </w:rPr>
            </w:pPr>
          </w:p>
        </w:tc>
        <w:tc>
          <w:tcPr>
            <w:tcW w:w="4914"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sz w:val="24"/>
                <w:szCs w:val="24"/>
                <w:lang w:val="fr-BE" w:eastAsia="fr-BE"/>
              </w:rPr>
            </w:pPr>
          </w:p>
        </w:tc>
        <w:tc>
          <w:tcPr>
            <w:tcW w:w="422" w:type="dxa"/>
            <w:tcBorders>
              <w:top w:val="nil"/>
              <w:left w:val="single" w:sz="4" w:space="0" w:color="000000"/>
              <w:bottom w:val="nil"/>
              <w:right w:val="nil"/>
            </w:tcBorders>
            <w:shd w:val="clear" w:color="auto" w:fill="auto"/>
            <w:noWrap/>
            <w:vAlign w:val="bottom"/>
            <w:hideMark/>
          </w:tcPr>
          <w:p w:rsidR="000A3911" w:rsidRPr="005236D0" w:rsidRDefault="000A3911"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160" w:type="dxa"/>
            <w:tcBorders>
              <w:top w:val="nil"/>
              <w:left w:val="nil"/>
              <w:bottom w:val="nil"/>
              <w:right w:val="single" w:sz="4" w:space="0" w:color="000000"/>
            </w:tcBorders>
            <w:shd w:val="clear" w:color="auto" w:fill="auto"/>
            <w:noWrap/>
            <w:vAlign w:val="bottom"/>
            <w:hideMark/>
          </w:tcPr>
          <w:p w:rsidR="000A3911" w:rsidRPr="005236D0" w:rsidRDefault="000A3911"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540" w:type="dxa"/>
            <w:tcBorders>
              <w:top w:val="nil"/>
              <w:left w:val="nil"/>
              <w:bottom w:val="nil"/>
              <w:right w:val="single" w:sz="4" w:space="0" w:color="000000"/>
            </w:tcBorders>
            <w:shd w:val="clear" w:color="auto" w:fill="auto"/>
            <w:noWrap/>
            <w:vAlign w:val="bottom"/>
            <w:hideMark/>
          </w:tcPr>
          <w:p w:rsidR="000A3911" w:rsidRDefault="000A3911">
            <w:pPr>
              <w:rPr>
                <w:rFonts w:ascii="Arial" w:hAnsi="Arial" w:cs="Arial"/>
                <w:sz w:val="22"/>
                <w:szCs w:val="22"/>
              </w:rPr>
            </w:pPr>
            <w:r>
              <w:rPr>
                <w:rFonts w:ascii="Arial" w:hAnsi="Arial" w:cs="Arial"/>
                <w:sz w:val="22"/>
                <w:szCs w:val="22"/>
              </w:rPr>
              <w:t> </w:t>
            </w:r>
          </w:p>
        </w:tc>
      </w:tr>
      <w:tr w:rsidR="000A3911" w:rsidRPr="005236D0" w:rsidTr="005236D0">
        <w:trPr>
          <w:trHeight w:val="300"/>
        </w:trPr>
        <w:tc>
          <w:tcPr>
            <w:tcW w:w="146"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sz w:val="24"/>
                <w:szCs w:val="24"/>
                <w:lang w:val="fr-BE" w:eastAsia="fr-BE"/>
              </w:rPr>
            </w:pPr>
          </w:p>
        </w:tc>
        <w:tc>
          <w:tcPr>
            <w:tcW w:w="4914"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sz w:val="22"/>
                <w:szCs w:val="22"/>
                <w:lang w:val="fr-BE" w:eastAsia="fr-BE"/>
              </w:rPr>
            </w:pPr>
          </w:p>
        </w:tc>
        <w:tc>
          <w:tcPr>
            <w:tcW w:w="146"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sz w:val="24"/>
                <w:szCs w:val="24"/>
                <w:lang w:val="fr-BE" w:eastAsia="fr-BE"/>
              </w:rPr>
            </w:pPr>
          </w:p>
        </w:tc>
        <w:tc>
          <w:tcPr>
            <w:tcW w:w="422" w:type="dxa"/>
            <w:tcBorders>
              <w:top w:val="nil"/>
              <w:left w:val="single" w:sz="4" w:space="0" w:color="000000"/>
              <w:bottom w:val="nil"/>
              <w:right w:val="nil"/>
            </w:tcBorders>
            <w:shd w:val="clear" w:color="auto" w:fill="auto"/>
            <w:noWrap/>
            <w:vAlign w:val="bottom"/>
            <w:hideMark/>
          </w:tcPr>
          <w:p w:rsidR="000A3911" w:rsidRPr="005236D0" w:rsidRDefault="000A3911" w:rsidP="005236D0">
            <w:pPr>
              <w:jc w:val="right"/>
              <w:rPr>
                <w:rFonts w:ascii="Arial" w:hAnsi="Arial" w:cs="Arial"/>
                <w:sz w:val="22"/>
                <w:szCs w:val="22"/>
                <w:lang w:val="fr-BE" w:eastAsia="fr-BE"/>
              </w:rPr>
            </w:pPr>
            <w:r w:rsidRPr="005236D0">
              <w:rPr>
                <w:rFonts w:ascii="Arial" w:hAnsi="Arial" w:cs="Arial"/>
                <w:sz w:val="22"/>
                <w:szCs w:val="22"/>
                <w:lang w:val="fr-BE" w:eastAsia="fr-BE"/>
              </w:rPr>
              <w:t>P</w:t>
            </w:r>
          </w:p>
        </w:tc>
        <w:tc>
          <w:tcPr>
            <w:tcW w:w="2160" w:type="dxa"/>
            <w:tcBorders>
              <w:top w:val="nil"/>
              <w:left w:val="nil"/>
              <w:bottom w:val="nil"/>
              <w:right w:val="single" w:sz="4" w:space="0" w:color="000000"/>
            </w:tcBorders>
            <w:shd w:val="clear" w:color="auto" w:fill="auto"/>
            <w:noWrap/>
            <w:vAlign w:val="bottom"/>
            <w:hideMark/>
          </w:tcPr>
          <w:p w:rsidR="000A3911" w:rsidRPr="005236D0" w:rsidRDefault="000A3911" w:rsidP="005236D0">
            <w:pPr>
              <w:jc w:val="right"/>
              <w:rPr>
                <w:rFonts w:ascii="Arial" w:hAnsi="Arial" w:cs="Arial"/>
                <w:sz w:val="22"/>
                <w:szCs w:val="22"/>
                <w:lang w:val="fr-BE" w:eastAsia="fr-BE"/>
              </w:rPr>
            </w:pPr>
            <w:r w:rsidRPr="005236D0">
              <w:rPr>
                <w:rFonts w:ascii="Arial" w:hAnsi="Arial" w:cs="Arial"/>
                <w:sz w:val="22"/>
                <w:szCs w:val="22"/>
                <w:lang w:val="fr-BE" w:eastAsia="fr-BE"/>
              </w:rPr>
              <w:t xml:space="preserve">0,46   </w:t>
            </w:r>
          </w:p>
        </w:tc>
        <w:tc>
          <w:tcPr>
            <w:tcW w:w="2540" w:type="dxa"/>
            <w:tcBorders>
              <w:top w:val="nil"/>
              <w:left w:val="nil"/>
              <w:bottom w:val="nil"/>
              <w:right w:val="single" w:sz="4" w:space="0" w:color="000000"/>
            </w:tcBorders>
            <w:shd w:val="clear" w:color="auto" w:fill="auto"/>
            <w:noWrap/>
            <w:vAlign w:val="bottom"/>
            <w:hideMark/>
          </w:tcPr>
          <w:p w:rsidR="000A3911" w:rsidRDefault="000A3911" w:rsidP="002D23FD">
            <w:pPr>
              <w:jc w:val="right"/>
              <w:rPr>
                <w:rFonts w:ascii="Arial" w:hAnsi="Arial" w:cs="Arial"/>
                <w:sz w:val="22"/>
                <w:szCs w:val="22"/>
              </w:rPr>
            </w:pPr>
            <w:r>
              <w:rPr>
                <w:rFonts w:ascii="Arial" w:hAnsi="Arial" w:cs="Arial"/>
                <w:sz w:val="22"/>
                <w:szCs w:val="22"/>
              </w:rPr>
              <w:t>0,8</w:t>
            </w:r>
            <w:r w:rsidR="002D23FD">
              <w:rPr>
                <w:rFonts w:ascii="Arial" w:hAnsi="Arial" w:cs="Arial"/>
                <w:sz w:val="22"/>
                <w:szCs w:val="22"/>
              </w:rPr>
              <w:t>5</w:t>
            </w:r>
            <w:r>
              <w:rPr>
                <w:rFonts w:ascii="Arial" w:hAnsi="Arial" w:cs="Arial"/>
                <w:sz w:val="22"/>
                <w:szCs w:val="22"/>
              </w:rPr>
              <w:t xml:space="preserve">   </w:t>
            </w:r>
          </w:p>
        </w:tc>
      </w:tr>
      <w:tr w:rsidR="000A3911" w:rsidRPr="005236D0" w:rsidTr="005236D0">
        <w:trPr>
          <w:trHeight w:val="315"/>
        </w:trPr>
        <w:tc>
          <w:tcPr>
            <w:tcW w:w="146"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b/>
                <w:bCs/>
                <w:sz w:val="24"/>
                <w:szCs w:val="24"/>
                <w:lang w:val="fr-BE" w:eastAsia="fr-BE"/>
              </w:rPr>
            </w:pPr>
          </w:p>
        </w:tc>
        <w:tc>
          <w:tcPr>
            <w:tcW w:w="4914"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sz w:val="24"/>
                <w:szCs w:val="24"/>
                <w:lang w:val="fr-BE" w:eastAsia="fr-BE"/>
              </w:rPr>
            </w:pPr>
          </w:p>
        </w:tc>
        <w:tc>
          <w:tcPr>
            <w:tcW w:w="422" w:type="dxa"/>
            <w:tcBorders>
              <w:top w:val="nil"/>
              <w:left w:val="single" w:sz="4" w:space="0" w:color="000000"/>
              <w:bottom w:val="single" w:sz="4" w:space="0" w:color="000000"/>
              <w:right w:val="nil"/>
            </w:tcBorders>
            <w:shd w:val="clear" w:color="auto" w:fill="auto"/>
            <w:noWrap/>
            <w:vAlign w:val="bottom"/>
            <w:hideMark/>
          </w:tcPr>
          <w:p w:rsidR="000A3911" w:rsidRPr="005236D0" w:rsidRDefault="000A3911"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160" w:type="dxa"/>
            <w:tcBorders>
              <w:top w:val="nil"/>
              <w:left w:val="nil"/>
              <w:bottom w:val="single" w:sz="4" w:space="0" w:color="000000"/>
              <w:right w:val="single" w:sz="4" w:space="0" w:color="000000"/>
            </w:tcBorders>
            <w:shd w:val="clear" w:color="auto" w:fill="auto"/>
            <w:noWrap/>
            <w:vAlign w:val="bottom"/>
            <w:hideMark/>
          </w:tcPr>
          <w:p w:rsidR="000A3911" w:rsidRPr="005236D0" w:rsidRDefault="000A3911"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540" w:type="dxa"/>
            <w:tcBorders>
              <w:top w:val="nil"/>
              <w:left w:val="nil"/>
              <w:bottom w:val="single" w:sz="4" w:space="0" w:color="000000"/>
              <w:right w:val="single" w:sz="4" w:space="0" w:color="000000"/>
            </w:tcBorders>
            <w:shd w:val="clear" w:color="auto" w:fill="auto"/>
            <w:noWrap/>
            <w:vAlign w:val="bottom"/>
            <w:hideMark/>
          </w:tcPr>
          <w:p w:rsidR="000A3911" w:rsidRDefault="000A3911">
            <w:pPr>
              <w:rPr>
                <w:rFonts w:ascii="Arial" w:hAnsi="Arial" w:cs="Arial"/>
                <w:sz w:val="22"/>
                <w:szCs w:val="22"/>
              </w:rPr>
            </w:pPr>
            <w:r>
              <w:rPr>
                <w:rFonts w:ascii="Arial" w:hAnsi="Arial" w:cs="Arial"/>
                <w:sz w:val="22"/>
                <w:szCs w:val="22"/>
              </w:rPr>
              <w:t> </w:t>
            </w:r>
          </w:p>
        </w:tc>
      </w:tr>
      <w:tr w:rsidR="007C476D" w:rsidRPr="00F907DF" w:rsidTr="005236D0">
        <w:trPr>
          <w:trHeight w:val="300"/>
        </w:trPr>
        <w:tc>
          <w:tcPr>
            <w:tcW w:w="7788" w:type="dxa"/>
            <w:gridSpan w:val="5"/>
            <w:tcBorders>
              <w:top w:val="nil"/>
              <w:left w:val="nil"/>
              <w:bottom w:val="nil"/>
              <w:right w:val="nil"/>
            </w:tcBorders>
            <w:shd w:val="clear" w:color="auto" w:fill="auto"/>
            <w:noWrap/>
            <w:vAlign w:val="bottom"/>
          </w:tcPr>
          <w:p w:rsidR="007C476D" w:rsidRPr="005236D0" w:rsidRDefault="007C476D" w:rsidP="005236D0">
            <w:pPr>
              <w:rPr>
                <w:rFonts w:ascii="Arial" w:hAnsi="Arial" w:cs="Arial"/>
                <w:b/>
                <w:bCs/>
                <w:sz w:val="22"/>
                <w:szCs w:val="22"/>
                <w:lang w:val="fr-BE" w:eastAsia="fr-BE"/>
              </w:rPr>
            </w:pPr>
          </w:p>
        </w:tc>
        <w:tc>
          <w:tcPr>
            <w:tcW w:w="2540" w:type="dxa"/>
            <w:tcBorders>
              <w:top w:val="nil"/>
              <w:left w:val="nil"/>
              <w:bottom w:val="nil"/>
              <w:right w:val="nil"/>
            </w:tcBorders>
            <w:shd w:val="clear" w:color="auto" w:fill="auto"/>
            <w:noWrap/>
            <w:vAlign w:val="bottom"/>
          </w:tcPr>
          <w:p w:rsidR="007C476D" w:rsidRPr="005236D0" w:rsidRDefault="007C476D" w:rsidP="005236D0">
            <w:pPr>
              <w:rPr>
                <w:rFonts w:ascii="Arial" w:hAnsi="Arial" w:cs="Arial"/>
                <w:sz w:val="22"/>
                <w:szCs w:val="22"/>
                <w:lang w:val="fr-BE" w:eastAsia="fr-BE"/>
              </w:rPr>
            </w:pPr>
          </w:p>
        </w:tc>
      </w:tr>
      <w:tr w:rsidR="005236D0" w:rsidRPr="00F92315" w:rsidTr="005236D0">
        <w:trPr>
          <w:trHeight w:val="300"/>
        </w:trPr>
        <w:tc>
          <w:tcPr>
            <w:tcW w:w="7788" w:type="dxa"/>
            <w:gridSpan w:val="5"/>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r w:rsidRPr="005236D0">
              <w:rPr>
                <w:rFonts w:ascii="Arial" w:hAnsi="Arial" w:cs="Arial"/>
                <w:b/>
                <w:bCs/>
                <w:sz w:val="22"/>
                <w:szCs w:val="22"/>
                <w:lang w:val="fr-BE" w:eastAsia="fr-BE"/>
              </w:rPr>
              <w:t>6. Aliments diététiques à des fins médicales spéciales</w:t>
            </w:r>
          </w:p>
        </w:tc>
        <w:tc>
          <w:tcPr>
            <w:tcW w:w="254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r>
      <w:tr w:rsidR="005236D0" w:rsidRPr="00F92315" w:rsidTr="005236D0">
        <w:trPr>
          <w:trHeight w:val="300"/>
        </w:trPr>
        <w:tc>
          <w:tcPr>
            <w:tcW w:w="7788" w:type="dxa"/>
            <w:gridSpan w:val="5"/>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r w:rsidRPr="005236D0">
              <w:rPr>
                <w:rFonts w:ascii="Arial" w:hAnsi="Arial" w:cs="Arial"/>
                <w:b/>
                <w:bCs/>
                <w:sz w:val="22"/>
                <w:szCs w:val="22"/>
                <w:lang w:val="fr-BE" w:eastAsia="fr-BE"/>
              </w:rPr>
              <w:t xml:space="preserve">    AR 24/10/2002, modifié par l'AR du 25/04/2004, MB 13/05/2004</w:t>
            </w:r>
          </w:p>
        </w:tc>
        <w:tc>
          <w:tcPr>
            <w:tcW w:w="254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r>
      <w:tr w:rsidR="005236D0" w:rsidRPr="00F92315" w:rsidTr="005236D0">
        <w:trPr>
          <w:trHeight w:val="300"/>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lang w:val="fr-BE" w:eastAsia="fr-BE"/>
              </w:rPr>
            </w:pPr>
          </w:p>
        </w:tc>
        <w:tc>
          <w:tcPr>
            <w:tcW w:w="4914"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lang w:val="fr-BE" w:eastAsia="fr-BE"/>
              </w:rPr>
            </w:pPr>
          </w:p>
        </w:tc>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422"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216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254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r>
      <w:tr w:rsidR="005236D0" w:rsidRPr="005236D0" w:rsidTr="005236D0">
        <w:trPr>
          <w:trHeight w:val="315"/>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p>
        </w:tc>
        <w:tc>
          <w:tcPr>
            <w:tcW w:w="5060" w:type="dxa"/>
            <w:gridSpan w:val="2"/>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r w:rsidRPr="005236D0">
              <w:rPr>
                <w:rFonts w:ascii="Arial" w:hAnsi="Arial" w:cs="Arial"/>
                <w:b/>
                <w:bCs/>
                <w:sz w:val="22"/>
                <w:szCs w:val="22"/>
                <w:lang w:val="fr-BE" w:eastAsia="fr-BE"/>
              </w:rPr>
              <w:t>Valeur de la lettre-clé P =</w:t>
            </w:r>
          </w:p>
        </w:tc>
        <w:tc>
          <w:tcPr>
            <w:tcW w:w="422"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2160" w:type="dxa"/>
            <w:tcBorders>
              <w:top w:val="nil"/>
              <w:left w:val="nil"/>
              <w:bottom w:val="nil"/>
              <w:right w:val="nil"/>
            </w:tcBorders>
            <w:shd w:val="clear" w:color="auto" w:fill="auto"/>
            <w:noWrap/>
            <w:vAlign w:val="bottom"/>
            <w:hideMark/>
          </w:tcPr>
          <w:p w:rsidR="005236D0" w:rsidRPr="002D23FD" w:rsidRDefault="002D23FD" w:rsidP="002D23FD">
            <w:pPr>
              <w:jc w:val="right"/>
              <w:rPr>
                <w:rFonts w:ascii="Arial" w:hAnsi="Arial" w:cs="Arial"/>
                <w:b/>
                <w:sz w:val="22"/>
                <w:szCs w:val="22"/>
              </w:rPr>
            </w:pPr>
            <w:r w:rsidRPr="002D23FD">
              <w:rPr>
                <w:rFonts w:ascii="Arial" w:hAnsi="Arial" w:cs="Arial"/>
                <w:b/>
                <w:sz w:val="22"/>
                <w:szCs w:val="22"/>
              </w:rPr>
              <w:t xml:space="preserve">1,867521 </w:t>
            </w:r>
          </w:p>
        </w:tc>
        <w:tc>
          <w:tcPr>
            <w:tcW w:w="254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r w:rsidRPr="005236D0">
              <w:rPr>
                <w:rFonts w:ascii="Arial" w:hAnsi="Arial" w:cs="Arial"/>
                <w:b/>
                <w:bCs/>
                <w:sz w:val="22"/>
                <w:szCs w:val="22"/>
                <w:lang w:val="fr-BE" w:eastAsia="fr-BE"/>
              </w:rPr>
              <w:t xml:space="preserve"> EUR</w:t>
            </w:r>
          </w:p>
        </w:tc>
      </w:tr>
      <w:tr w:rsidR="005236D0" w:rsidRPr="005236D0" w:rsidTr="005236D0">
        <w:trPr>
          <w:trHeight w:val="300"/>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lang w:val="fr-BE" w:eastAsia="fr-BE"/>
              </w:rPr>
            </w:pPr>
          </w:p>
        </w:tc>
        <w:tc>
          <w:tcPr>
            <w:tcW w:w="4914"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lang w:val="fr-BE" w:eastAsia="fr-BE"/>
              </w:rPr>
            </w:pPr>
          </w:p>
        </w:tc>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422"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216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254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r>
      <w:tr w:rsidR="005236D0" w:rsidRPr="005236D0" w:rsidTr="005236D0">
        <w:trPr>
          <w:trHeight w:val="150"/>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4914"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422" w:type="dxa"/>
            <w:tcBorders>
              <w:top w:val="single" w:sz="4" w:space="0" w:color="000000"/>
              <w:left w:val="single" w:sz="4" w:space="0" w:color="000000"/>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160" w:type="dxa"/>
            <w:tcBorders>
              <w:top w:val="single" w:sz="4" w:space="0" w:color="000000"/>
              <w:left w:val="nil"/>
              <w:bottom w:val="nil"/>
              <w:right w:val="single" w:sz="4" w:space="0" w:color="000000"/>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540" w:type="dxa"/>
            <w:tcBorders>
              <w:top w:val="single" w:sz="4" w:space="0" w:color="000000"/>
              <w:left w:val="nil"/>
              <w:bottom w:val="nil"/>
              <w:right w:val="single" w:sz="4" w:space="0" w:color="000000"/>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r>
      <w:tr w:rsidR="005236D0" w:rsidRPr="005236D0" w:rsidTr="005236D0">
        <w:trPr>
          <w:trHeight w:val="315"/>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5060" w:type="dxa"/>
            <w:gridSpan w:val="2"/>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r w:rsidRPr="005236D0">
              <w:rPr>
                <w:rFonts w:ascii="Arial" w:hAnsi="Arial" w:cs="Arial"/>
                <w:b/>
                <w:bCs/>
                <w:sz w:val="22"/>
                <w:szCs w:val="22"/>
                <w:lang w:val="fr-BE" w:eastAsia="fr-BE"/>
              </w:rPr>
              <w:t>Annexe à l'AR concerné</w:t>
            </w:r>
          </w:p>
        </w:tc>
        <w:tc>
          <w:tcPr>
            <w:tcW w:w="2582" w:type="dxa"/>
            <w:gridSpan w:val="2"/>
            <w:tcBorders>
              <w:top w:val="nil"/>
              <w:left w:val="single" w:sz="4" w:space="0" w:color="000000"/>
              <w:bottom w:val="nil"/>
              <w:right w:val="single" w:sz="4" w:space="0" w:color="000000"/>
            </w:tcBorders>
            <w:shd w:val="clear" w:color="auto" w:fill="auto"/>
            <w:noWrap/>
            <w:vAlign w:val="bottom"/>
            <w:hideMark/>
          </w:tcPr>
          <w:p w:rsidR="005236D0" w:rsidRPr="005236D0" w:rsidRDefault="005236D0" w:rsidP="005236D0">
            <w:pPr>
              <w:jc w:val="center"/>
              <w:rPr>
                <w:rFonts w:ascii="Arial" w:hAnsi="Arial" w:cs="Arial"/>
                <w:sz w:val="22"/>
                <w:szCs w:val="22"/>
                <w:lang w:val="fr-BE" w:eastAsia="fr-BE"/>
              </w:rPr>
            </w:pPr>
            <w:r w:rsidRPr="005236D0">
              <w:rPr>
                <w:rFonts w:ascii="Arial" w:hAnsi="Arial" w:cs="Arial"/>
                <w:sz w:val="22"/>
                <w:szCs w:val="22"/>
                <w:lang w:val="fr-BE" w:eastAsia="fr-BE"/>
              </w:rPr>
              <w:t>Nombre coefficient</w:t>
            </w:r>
          </w:p>
        </w:tc>
        <w:tc>
          <w:tcPr>
            <w:tcW w:w="2540" w:type="dxa"/>
            <w:tcBorders>
              <w:top w:val="nil"/>
              <w:left w:val="nil"/>
              <w:bottom w:val="nil"/>
              <w:right w:val="single" w:sz="4" w:space="0" w:color="000000"/>
            </w:tcBorders>
            <w:shd w:val="clear" w:color="auto" w:fill="auto"/>
            <w:noWrap/>
            <w:vAlign w:val="bottom"/>
            <w:hideMark/>
          </w:tcPr>
          <w:p w:rsidR="005236D0" w:rsidRPr="005236D0" w:rsidRDefault="005236D0" w:rsidP="005236D0">
            <w:pPr>
              <w:jc w:val="center"/>
              <w:rPr>
                <w:rFonts w:ascii="Arial" w:hAnsi="Arial" w:cs="Arial"/>
                <w:sz w:val="22"/>
                <w:szCs w:val="22"/>
                <w:lang w:val="fr-BE" w:eastAsia="fr-BE"/>
              </w:rPr>
            </w:pPr>
            <w:r w:rsidRPr="005236D0">
              <w:rPr>
                <w:rFonts w:ascii="Arial" w:hAnsi="Arial" w:cs="Arial"/>
                <w:sz w:val="22"/>
                <w:szCs w:val="22"/>
                <w:lang w:val="fr-BE" w:eastAsia="fr-BE"/>
              </w:rPr>
              <w:t>Prix</w:t>
            </w:r>
          </w:p>
        </w:tc>
      </w:tr>
      <w:tr w:rsidR="005236D0" w:rsidRPr="005236D0" w:rsidTr="005236D0">
        <w:trPr>
          <w:trHeight w:val="315"/>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4"/>
                <w:szCs w:val="24"/>
                <w:lang w:val="fr-BE" w:eastAsia="fr-BE"/>
              </w:rPr>
            </w:pPr>
          </w:p>
        </w:tc>
        <w:tc>
          <w:tcPr>
            <w:tcW w:w="5060" w:type="dxa"/>
            <w:gridSpan w:val="2"/>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r w:rsidRPr="005236D0">
              <w:rPr>
                <w:rFonts w:ascii="Arial" w:hAnsi="Arial" w:cs="Arial"/>
                <w:b/>
                <w:bCs/>
                <w:sz w:val="22"/>
                <w:szCs w:val="22"/>
                <w:lang w:val="fr-BE" w:eastAsia="fr-BE"/>
              </w:rPr>
              <w:t>partie I, Chap. 2, section 1, 2°</w:t>
            </w:r>
          </w:p>
        </w:tc>
        <w:tc>
          <w:tcPr>
            <w:tcW w:w="422" w:type="dxa"/>
            <w:tcBorders>
              <w:top w:val="nil"/>
              <w:left w:val="single" w:sz="4" w:space="0" w:color="000000"/>
              <w:bottom w:val="single" w:sz="4" w:space="0" w:color="000000"/>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160" w:type="dxa"/>
            <w:tcBorders>
              <w:top w:val="nil"/>
              <w:left w:val="nil"/>
              <w:bottom w:val="single" w:sz="4" w:space="0" w:color="000000"/>
              <w:right w:val="single" w:sz="4" w:space="0" w:color="000000"/>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540" w:type="dxa"/>
            <w:tcBorders>
              <w:top w:val="nil"/>
              <w:left w:val="nil"/>
              <w:bottom w:val="single" w:sz="4" w:space="0" w:color="000000"/>
              <w:right w:val="single" w:sz="4" w:space="0" w:color="000000"/>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r>
      <w:tr w:rsidR="000A3911" w:rsidRPr="005236D0" w:rsidTr="005236D0">
        <w:trPr>
          <w:trHeight w:val="300"/>
        </w:trPr>
        <w:tc>
          <w:tcPr>
            <w:tcW w:w="146"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sz w:val="24"/>
                <w:szCs w:val="24"/>
                <w:lang w:val="fr-BE" w:eastAsia="fr-BE"/>
              </w:rPr>
            </w:pPr>
          </w:p>
        </w:tc>
        <w:tc>
          <w:tcPr>
            <w:tcW w:w="4914"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sz w:val="22"/>
                <w:szCs w:val="22"/>
                <w:lang w:val="fr-BE" w:eastAsia="fr-BE"/>
              </w:rPr>
            </w:pPr>
          </w:p>
        </w:tc>
        <w:tc>
          <w:tcPr>
            <w:tcW w:w="146"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sz w:val="24"/>
                <w:szCs w:val="24"/>
                <w:lang w:val="fr-BE" w:eastAsia="fr-BE"/>
              </w:rPr>
            </w:pPr>
          </w:p>
        </w:tc>
        <w:tc>
          <w:tcPr>
            <w:tcW w:w="422" w:type="dxa"/>
            <w:tcBorders>
              <w:top w:val="nil"/>
              <w:left w:val="single" w:sz="4" w:space="0" w:color="000000"/>
              <w:bottom w:val="nil"/>
              <w:right w:val="nil"/>
            </w:tcBorders>
            <w:shd w:val="clear" w:color="auto" w:fill="auto"/>
            <w:noWrap/>
            <w:vAlign w:val="bottom"/>
            <w:hideMark/>
          </w:tcPr>
          <w:p w:rsidR="000A3911" w:rsidRPr="005236D0" w:rsidRDefault="000A3911"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160" w:type="dxa"/>
            <w:tcBorders>
              <w:top w:val="nil"/>
              <w:left w:val="nil"/>
              <w:bottom w:val="nil"/>
              <w:right w:val="single" w:sz="4" w:space="0" w:color="000000"/>
            </w:tcBorders>
            <w:shd w:val="clear" w:color="auto" w:fill="auto"/>
            <w:noWrap/>
            <w:vAlign w:val="bottom"/>
            <w:hideMark/>
          </w:tcPr>
          <w:p w:rsidR="000A3911" w:rsidRPr="005236D0" w:rsidRDefault="000A3911"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540" w:type="dxa"/>
            <w:tcBorders>
              <w:top w:val="nil"/>
              <w:left w:val="nil"/>
              <w:bottom w:val="nil"/>
              <w:right w:val="single" w:sz="4" w:space="0" w:color="000000"/>
            </w:tcBorders>
            <w:shd w:val="clear" w:color="auto" w:fill="auto"/>
            <w:noWrap/>
            <w:vAlign w:val="bottom"/>
            <w:hideMark/>
          </w:tcPr>
          <w:p w:rsidR="000A3911" w:rsidRDefault="000A3911">
            <w:pPr>
              <w:rPr>
                <w:rFonts w:ascii="Arial" w:hAnsi="Arial" w:cs="Arial"/>
                <w:sz w:val="22"/>
                <w:szCs w:val="22"/>
              </w:rPr>
            </w:pPr>
            <w:r>
              <w:rPr>
                <w:rFonts w:ascii="Arial" w:hAnsi="Arial" w:cs="Arial"/>
                <w:sz w:val="22"/>
                <w:szCs w:val="22"/>
              </w:rPr>
              <w:t> </w:t>
            </w:r>
          </w:p>
        </w:tc>
      </w:tr>
      <w:tr w:rsidR="000A3911" w:rsidRPr="005236D0" w:rsidTr="005236D0">
        <w:trPr>
          <w:trHeight w:val="300"/>
        </w:trPr>
        <w:tc>
          <w:tcPr>
            <w:tcW w:w="146"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sz w:val="24"/>
                <w:szCs w:val="24"/>
                <w:lang w:val="fr-BE" w:eastAsia="fr-BE"/>
              </w:rPr>
            </w:pPr>
          </w:p>
        </w:tc>
        <w:tc>
          <w:tcPr>
            <w:tcW w:w="4914"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sz w:val="22"/>
                <w:szCs w:val="22"/>
                <w:lang w:val="fr-BE" w:eastAsia="fr-BE"/>
              </w:rPr>
            </w:pPr>
          </w:p>
        </w:tc>
        <w:tc>
          <w:tcPr>
            <w:tcW w:w="146"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sz w:val="24"/>
                <w:szCs w:val="24"/>
                <w:lang w:val="fr-BE" w:eastAsia="fr-BE"/>
              </w:rPr>
            </w:pPr>
          </w:p>
        </w:tc>
        <w:tc>
          <w:tcPr>
            <w:tcW w:w="422" w:type="dxa"/>
            <w:tcBorders>
              <w:top w:val="nil"/>
              <w:left w:val="single" w:sz="4" w:space="0" w:color="000000"/>
              <w:bottom w:val="nil"/>
              <w:right w:val="nil"/>
            </w:tcBorders>
            <w:shd w:val="clear" w:color="auto" w:fill="auto"/>
            <w:noWrap/>
            <w:vAlign w:val="bottom"/>
            <w:hideMark/>
          </w:tcPr>
          <w:p w:rsidR="000A3911" w:rsidRPr="005236D0" w:rsidRDefault="000A3911" w:rsidP="005236D0">
            <w:pPr>
              <w:jc w:val="right"/>
              <w:rPr>
                <w:rFonts w:ascii="Arial" w:hAnsi="Arial" w:cs="Arial"/>
                <w:sz w:val="22"/>
                <w:szCs w:val="22"/>
                <w:lang w:val="fr-BE" w:eastAsia="fr-BE"/>
              </w:rPr>
            </w:pPr>
            <w:r w:rsidRPr="005236D0">
              <w:rPr>
                <w:rFonts w:ascii="Arial" w:hAnsi="Arial" w:cs="Arial"/>
                <w:sz w:val="22"/>
                <w:szCs w:val="22"/>
                <w:lang w:val="fr-BE" w:eastAsia="fr-BE"/>
              </w:rPr>
              <w:t>P</w:t>
            </w:r>
          </w:p>
        </w:tc>
        <w:tc>
          <w:tcPr>
            <w:tcW w:w="2160" w:type="dxa"/>
            <w:tcBorders>
              <w:top w:val="nil"/>
              <w:left w:val="nil"/>
              <w:bottom w:val="nil"/>
              <w:right w:val="single" w:sz="4" w:space="0" w:color="000000"/>
            </w:tcBorders>
            <w:shd w:val="clear" w:color="auto" w:fill="auto"/>
            <w:noWrap/>
            <w:vAlign w:val="bottom"/>
            <w:hideMark/>
          </w:tcPr>
          <w:p w:rsidR="000A3911" w:rsidRPr="005236D0" w:rsidRDefault="000A3911" w:rsidP="005236D0">
            <w:pPr>
              <w:jc w:val="right"/>
              <w:rPr>
                <w:rFonts w:ascii="Arial" w:hAnsi="Arial" w:cs="Arial"/>
                <w:sz w:val="22"/>
                <w:szCs w:val="22"/>
                <w:lang w:val="fr-BE" w:eastAsia="fr-BE"/>
              </w:rPr>
            </w:pPr>
            <w:r w:rsidRPr="005236D0">
              <w:rPr>
                <w:rFonts w:ascii="Arial" w:hAnsi="Arial" w:cs="Arial"/>
                <w:sz w:val="22"/>
                <w:szCs w:val="22"/>
                <w:lang w:val="fr-BE" w:eastAsia="fr-BE"/>
              </w:rPr>
              <w:t xml:space="preserve">0,50   </w:t>
            </w:r>
          </w:p>
        </w:tc>
        <w:tc>
          <w:tcPr>
            <w:tcW w:w="2540" w:type="dxa"/>
            <w:tcBorders>
              <w:top w:val="nil"/>
              <w:left w:val="nil"/>
              <w:bottom w:val="nil"/>
              <w:right w:val="single" w:sz="4" w:space="0" w:color="000000"/>
            </w:tcBorders>
            <w:shd w:val="clear" w:color="auto" w:fill="auto"/>
            <w:noWrap/>
            <w:vAlign w:val="bottom"/>
            <w:hideMark/>
          </w:tcPr>
          <w:p w:rsidR="000A3911" w:rsidRDefault="000A3911">
            <w:pPr>
              <w:jc w:val="right"/>
              <w:rPr>
                <w:rFonts w:ascii="Arial" w:hAnsi="Arial" w:cs="Arial"/>
                <w:sz w:val="22"/>
                <w:szCs w:val="22"/>
              </w:rPr>
            </w:pPr>
            <w:r>
              <w:rPr>
                <w:rFonts w:ascii="Arial" w:hAnsi="Arial" w:cs="Arial"/>
                <w:sz w:val="22"/>
                <w:szCs w:val="22"/>
              </w:rPr>
              <w:t xml:space="preserve">0,93   </w:t>
            </w:r>
          </w:p>
        </w:tc>
      </w:tr>
      <w:tr w:rsidR="000A3911" w:rsidRPr="005236D0" w:rsidTr="005236D0">
        <w:trPr>
          <w:trHeight w:val="300"/>
        </w:trPr>
        <w:tc>
          <w:tcPr>
            <w:tcW w:w="146"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sz w:val="24"/>
                <w:szCs w:val="24"/>
                <w:lang w:val="fr-BE" w:eastAsia="fr-BE"/>
              </w:rPr>
            </w:pPr>
          </w:p>
        </w:tc>
        <w:tc>
          <w:tcPr>
            <w:tcW w:w="4914"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sz w:val="22"/>
                <w:szCs w:val="22"/>
                <w:lang w:val="fr-BE" w:eastAsia="fr-BE"/>
              </w:rPr>
            </w:pPr>
          </w:p>
        </w:tc>
        <w:tc>
          <w:tcPr>
            <w:tcW w:w="146"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sz w:val="24"/>
                <w:szCs w:val="24"/>
                <w:lang w:val="fr-BE" w:eastAsia="fr-BE"/>
              </w:rPr>
            </w:pPr>
          </w:p>
        </w:tc>
        <w:tc>
          <w:tcPr>
            <w:tcW w:w="422" w:type="dxa"/>
            <w:tcBorders>
              <w:top w:val="nil"/>
              <w:left w:val="single" w:sz="4" w:space="0" w:color="000000"/>
              <w:bottom w:val="nil"/>
              <w:right w:val="nil"/>
            </w:tcBorders>
            <w:shd w:val="clear" w:color="auto" w:fill="auto"/>
            <w:noWrap/>
            <w:vAlign w:val="bottom"/>
            <w:hideMark/>
          </w:tcPr>
          <w:p w:rsidR="000A3911" w:rsidRPr="005236D0" w:rsidRDefault="000A3911" w:rsidP="005236D0">
            <w:pPr>
              <w:jc w:val="right"/>
              <w:rPr>
                <w:rFonts w:ascii="Arial" w:hAnsi="Arial" w:cs="Arial"/>
                <w:sz w:val="22"/>
                <w:szCs w:val="22"/>
                <w:lang w:val="fr-BE" w:eastAsia="fr-BE"/>
              </w:rPr>
            </w:pPr>
            <w:r w:rsidRPr="005236D0">
              <w:rPr>
                <w:rFonts w:ascii="Arial" w:hAnsi="Arial" w:cs="Arial"/>
                <w:sz w:val="22"/>
                <w:szCs w:val="22"/>
                <w:lang w:val="fr-BE" w:eastAsia="fr-BE"/>
              </w:rPr>
              <w:t>P</w:t>
            </w:r>
          </w:p>
        </w:tc>
        <w:tc>
          <w:tcPr>
            <w:tcW w:w="2160" w:type="dxa"/>
            <w:tcBorders>
              <w:top w:val="nil"/>
              <w:left w:val="nil"/>
              <w:bottom w:val="nil"/>
              <w:right w:val="single" w:sz="4" w:space="0" w:color="000000"/>
            </w:tcBorders>
            <w:shd w:val="clear" w:color="auto" w:fill="auto"/>
            <w:noWrap/>
            <w:vAlign w:val="bottom"/>
            <w:hideMark/>
          </w:tcPr>
          <w:p w:rsidR="000A3911" w:rsidRPr="005236D0" w:rsidRDefault="000A3911" w:rsidP="005236D0">
            <w:pPr>
              <w:jc w:val="right"/>
              <w:rPr>
                <w:rFonts w:ascii="Arial" w:hAnsi="Arial" w:cs="Arial"/>
                <w:sz w:val="22"/>
                <w:szCs w:val="22"/>
                <w:lang w:val="fr-BE" w:eastAsia="fr-BE"/>
              </w:rPr>
            </w:pPr>
            <w:r w:rsidRPr="005236D0">
              <w:rPr>
                <w:rFonts w:ascii="Arial" w:hAnsi="Arial" w:cs="Arial"/>
                <w:sz w:val="22"/>
                <w:szCs w:val="22"/>
                <w:lang w:val="fr-BE" w:eastAsia="fr-BE"/>
              </w:rPr>
              <w:t xml:space="preserve">5,00   </w:t>
            </w:r>
          </w:p>
        </w:tc>
        <w:tc>
          <w:tcPr>
            <w:tcW w:w="2540" w:type="dxa"/>
            <w:tcBorders>
              <w:top w:val="nil"/>
              <w:left w:val="nil"/>
              <w:bottom w:val="nil"/>
              <w:right w:val="single" w:sz="4" w:space="0" w:color="000000"/>
            </w:tcBorders>
            <w:shd w:val="clear" w:color="auto" w:fill="auto"/>
            <w:noWrap/>
            <w:vAlign w:val="bottom"/>
            <w:hideMark/>
          </w:tcPr>
          <w:p w:rsidR="000A3911" w:rsidRDefault="000A3911" w:rsidP="002D23FD">
            <w:pPr>
              <w:jc w:val="right"/>
              <w:rPr>
                <w:rFonts w:ascii="Arial" w:hAnsi="Arial" w:cs="Arial"/>
                <w:sz w:val="22"/>
                <w:szCs w:val="22"/>
              </w:rPr>
            </w:pPr>
            <w:r>
              <w:rPr>
                <w:rFonts w:ascii="Arial" w:hAnsi="Arial" w:cs="Arial"/>
                <w:sz w:val="22"/>
                <w:szCs w:val="22"/>
              </w:rPr>
              <w:t>9,</w:t>
            </w:r>
            <w:r w:rsidR="002D23FD">
              <w:rPr>
                <w:rFonts w:ascii="Arial" w:hAnsi="Arial" w:cs="Arial"/>
                <w:sz w:val="22"/>
                <w:szCs w:val="22"/>
              </w:rPr>
              <w:t>34</w:t>
            </w:r>
            <w:r>
              <w:rPr>
                <w:rFonts w:ascii="Arial" w:hAnsi="Arial" w:cs="Arial"/>
                <w:sz w:val="22"/>
                <w:szCs w:val="22"/>
              </w:rPr>
              <w:t xml:space="preserve">   </w:t>
            </w:r>
          </w:p>
        </w:tc>
      </w:tr>
      <w:tr w:rsidR="000A3911" w:rsidRPr="005236D0" w:rsidTr="005236D0">
        <w:trPr>
          <w:trHeight w:val="315"/>
        </w:trPr>
        <w:tc>
          <w:tcPr>
            <w:tcW w:w="146"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b/>
                <w:bCs/>
                <w:sz w:val="24"/>
                <w:szCs w:val="24"/>
                <w:lang w:val="fr-BE" w:eastAsia="fr-BE"/>
              </w:rPr>
            </w:pPr>
          </w:p>
        </w:tc>
        <w:tc>
          <w:tcPr>
            <w:tcW w:w="4914"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0A3911" w:rsidRPr="005236D0" w:rsidRDefault="000A3911" w:rsidP="005236D0">
            <w:pPr>
              <w:rPr>
                <w:rFonts w:ascii="Arial" w:hAnsi="Arial" w:cs="Arial"/>
                <w:sz w:val="24"/>
                <w:szCs w:val="24"/>
                <w:lang w:val="fr-BE" w:eastAsia="fr-BE"/>
              </w:rPr>
            </w:pPr>
          </w:p>
        </w:tc>
        <w:tc>
          <w:tcPr>
            <w:tcW w:w="422" w:type="dxa"/>
            <w:tcBorders>
              <w:top w:val="nil"/>
              <w:left w:val="single" w:sz="4" w:space="0" w:color="000000"/>
              <w:bottom w:val="single" w:sz="4" w:space="0" w:color="000000"/>
              <w:right w:val="nil"/>
            </w:tcBorders>
            <w:shd w:val="clear" w:color="auto" w:fill="auto"/>
            <w:noWrap/>
            <w:vAlign w:val="bottom"/>
            <w:hideMark/>
          </w:tcPr>
          <w:p w:rsidR="000A3911" w:rsidRPr="005236D0" w:rsidRDefault="000A3911"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160" w:type="dxa"/>
            <w:tcBorders>
              <w:top w:val="nil"/>
              <w:left w:val="nil"/>
              <w:bottom w:val="single" w:sz="4" w:space="0" w:color="000000"/>
              <w:right w:val="single" w:sz="4" w:space="0" w:color="000000"/>
            </w:tcBorders>
            <w:shd w:val="clear" w:color="auto" w:fill="auto"/>
            <w:noWrap/>
            <w:vAlign w:val="bottom"/>
            <w:hideMark/>
          </w:tcPr>
          <w:p w:rsidR="000A3911" w:rsidRPr="005236D0" w:rsidRDefault="000A3911"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540" w:type="dxa"/>
            <w:tcBorders>
              <w:top w:val="nil"/>
              <w:left w:val="nil"/>
              <w:bottom w:val="single" w:sz="4" w:space="0" w:color="000000"/>
              <w:right w:val="single" w:sz="4" w:space="0" w:color="000000"/>
            </w:tcBorders>
            <w:shd w:val="clear" w:color="auto" w:fill="auto"/>
            <w:noWrap/>
            <w:vAlign w:val="bottom"/>
            <w:hideMark/>
          </w:tcPr>
          <w:p w:rsidR="000A3911" w:rsidRDefault="000A3911">
            <w:pPr>
              <w:rPr>
                <w:rFonts w:ascii="Arial" w:hAnsi="Arial" w:cs="Arial"/>
                <w:sz w:val="22"/>
                <w:szCs w:val="22"/>
              </w:rPr>
            </w:pPr>
            <w:r>
              <w:rPr>
                <w:rFonts w:ascii="Arial" w:hAnsi="Arial" w:cs="Arial"/>
                <w:sz w:val="22"/>
                <w:szCs w:val="22"/>
              </w:rPr>
              <w:t> </w:t>
            </w:r>
          </w:p>
        </w:tc>
      </w:tr>
      <w:tr w:rsidR="005236D0" w:rsidRPr="005236D0" w:rsidTr="005236D0">
        <w:trPr>
          <w:trHeight w:val="300"/>
        </w:trPr>
        <w:tc>
          <w:tcPr>
            <w:tcW w:w="5060" w:type="dxa"/>
            <w:gridSpan w:val="2"/>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r w:rsidRPr="005236D0">
              <w:rPr>
                <w:rFonts w:ascii="Arial" w:hAnsi="Arial" w:cs="Arial"/>
                <w:b/>
                <w:bCs/>
                <w:sz w:val="22"/>
                <w:szCs w:val="22"/>
                <w:lang w:val="fr-BE" w:eastAsia="fr-BE"/>
              </w:rPr>
              <w:lastRenderedPageBreak/>
              <w:t>7. Trajet de soins “diabète”</w:t>
            </w:r>
          </w:p>
        </w:tc>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p>
        </w:tc>
        <w:tc>
          <w:tcPr>
            <w:tcW w:w="422"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p>
        </w:tc>
        <w:tc>
          <w:tcPr>
            <w:tcW w:w="216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p>
        </w:tc>
        <w:tc>
          <w:tcPr>
            <w:tcW w:w="254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p>
        </w:tc>
      </w:tr>
      <w:tr w:rsidR="005236D0" w:rsidRPr="00F92315" w:rsidTr="005236D0">
        <w:trPr>
          <w:trHeight w:val="300"/>
        </w:trPr>
        <w:tc>
          <w:tcPr>
            <w:tcW w:w="7788" w:type="dxa"/>
            <w:gridSpan w:val="5"/>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r w:rsidRPr="005236D0">
              <w:rPr>
                <w:rFonts w:ascii="Arial" w:hAnsi="Arial" w:cs="Arial"/>
                <w:b/>
                <w:bCs/>
                <w:sz w:val="22"/>
                <w:szCs w:val="22"/>
                <w:lang w:val="fr-BE" w:eastAsia="fr-BE"/>
              </w:rPr>
              <w:t xml:space="preserve">    Convention entre les pharmaciens et les organismes assureurs</w:t>
            </w:r>
          </w:p>
        </w:tc>
        <w:tc>
          <w:tcPr>
            <w:tcW w:w="254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p>
        </w:tc>
      </w:tr>
      <w:tr w:rsidR="005236D0" w:rsidRPr="00F92315" w:rsidTr="005236D0">
        <w:trPr>
          <w:trHeight w:val="300"/>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lang w:val="fr-BE" w:eastAsia="fr-BE"/>
              </w:rPr>
            </w:pPr>
          </w:p>
        </w:tc>
        <w:tc>
          <w:tcPr>
            <w:tcW w:w="4914"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lang w:val="fr-BE" w:eastAsia="fr-BE"/>
              </w:rPr>
            </w:pPr>
          </w:p>
        </w:tc>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422"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216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254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r>
      <w:tr w:rsidR="005236D0" w:rsidRPr="005236D0" w:rsidTr="005236D0">
        <w:trPr>
          <w:trHeight w:val="315"/>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p>
        </w:tc>
        <w:tc>
          <w:tcPr>
            <w:tcW w:w="5060" w:type="dxa"/>
            <w:gridSpan w:val="2"/>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r w:rsidRPr="005236D0">
              <w:rPr>
                <w:rFonts w:ascii="Arial" w:hAnsi="Arial" w:cs="Arial"/>
                <w:b/>
                <w:bCs/>
                <w:sz w:val="22"/>
                <w:szCs w:val="22"/>
                <w:lang w:val="fr-BE" w:eastAsia="fr-BE"/>
              </w:rPr>
              <w:t>Valeur de la lettre-clé P =</w:t>
            </w:r>
          </w:p>
        </w:tc>
        <w:tc>
          <w:tcPr>
            <w:tcW w:w="422"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2160" w:type="dxa"/>
            <w:tcBorders>
              <w:top w:val="nil"/>
              <w:left w:val="nil"/>
              <w:bottom w:val="nil"/>
              <w:right w:val="nil"/>
            </w:tcBorders>
            <w:shd w:val="clear" w:color="auto" w:fill="auto"/>
            <w:noWrap/>
            <w:vAlign w:val="bottom"/>
            <w:hideMark/>
          </w:tcPr>
          <w:p w:rsidR="005236D0" w:rsidRPr="005236D0" w:rsidRDefault="002D23FD" w:rsidP="005236D0">
            <w:pPr>
              <w:jc w:val="right"/>
              <w:rPr>
                <w:rFonts w:ascii="Arial" w:hAnsi="Arial" w:cs="Arial"/>
                <w:b/>
                <w:bCs/>
                <w:sz w:val="22"/>
                <w:szCs w:val="22"/>
                <w:lang w:val="fr-BE" w:eastAsia="fr-BE"/>
              </w:rPr>
            </w:pPr>
            <w:r w:rsidRPr="002D23FD">
              <w:rPr>
                <w:rFonts w:ascii="Arial" w:hAnsi="Arial" w:cs="Arial"/>
                <w:b/>
                <w:sz w:val="22"/>
                <w:szCs w:val="22"/>
              </w:rPr>
              <w:t>1,867521</w:t>
            </w:r>
          </w:p>
        </w:tc>
        <w:tc>
          <w:tcPr>
            <w:tcW w:w="254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r w:rsidRPr="005236D0">
              <w:rPr>
                <w:rFonts w:ascii="Arial" w:hAnsi="Arial" w:cs="Arial"/>
                <w:b/>
                <w:bCs/>
                <w:sz w:val="22"/>
                <w:szCs w:val="22"/>
                <w:lang w:val="fr-BE" w:eastAsia="fr-BE"/>
              </w:rPr>
              <w:t xml:space="preserve"> EUR</w:t>
            </w:r>
          </w:p>
        </w:tc>
      </w:tr>
      <w:tr w:rsidR="005236D0" w:rsidRPr="005236D0" w:rsidTr="005236D0">
        <w:trPr>
          <w:trHeight w:val="300"/>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lang w:val="fr-BE" w:eastAsia="fr-BE"/>
              </w:rPr>
            </w:pPr>
          </w:p>
        </w:tc>
        <w:tc>
          <w:tcPr>
            <w:tcW w:w="4914"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lang w:val="fr-BE" w:eastAsia="fr-BE"/>
              </w:rPr>
            </w:pPr>
          </w:p>
        </w:tc>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422"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216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254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r>
      <w:tr w:rsidR="005236D0" w:rsidRPr="005236D0" w:rsidTr="005236D0">
        <w:trPr>
          <w:trHeight w:val="150"/>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4914"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422" w:type="dxa"/>
            <w:tcBorders>
              <w:top w:val="single" w:sz="4" w:space="0" w:color="000000"/>
              <w:left w:val="single" w:sz="4" w:space="0" w:color="000000"/>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160" w:type="dxa"/>
            <w:tcBorders>
              <w:top w:val="single" w:sz="4" w:space="0" w:color="000000"/>
              <w:left w:val="nil"/>
              <w:bottom w:val="nil"/>
              <w:right w:val="single" w:sz="4" w:space="0" w:color="000000"/>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540" w:type="dxa"/>
            <w:tcBorders>
              <w:top w:val="single" w:sz="4" w:space="0" w:color="000000"/>
              <w:left w:val="nil"/>
              <w:bottom w:val="nil"/>
              <w:right w:val="single" w:sz="4" w:space="0" w:color="000000"/>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r>
      <w:tr w:rsidR="005236D0" w:rsidRPr="005236D0" w:rsidTr="005236D0">
        <w:trPr>
          <w:trHeight w:val="315"/>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4914"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r w:rsidRPr="005236D0">
              <w:rPr>
                <w:rFonts w:ascii="Arial" w:hAnsi="Arial" w:cs="Arial"/>
                <w:b/>
                <w:bCs/>
                <w:sz w:val="22"/>
                <w:szCs w:val="22"/>
                <w:lang w:val="fr-BE" w:eastAsia="fr-BE"/>
              </w:rPr>
              <w:t xml:space="preserve">Art. 6 </w:t>
            </w:r>
            <w:proofErr w:type="spellStart"/>
            <w:r w:rsidRPr="005236D0">
              <w:rPr>
                <w:rFonts w:ascii="Arial" w:hAnsi="Arial" w:cs="Arial"/>
                <w:b/>
                <w:bCs/>
                <w:sz w:val="22"/>
                <w:szCs w:val="22"/>
                <w:lang w:val="fr-BE" w:eastAsia="fr-BE"/>
              </w:rPr>
              <w:t>quinquies</w:t>
            </w:r>
            <w:proofErr w:type="spellEnd"/>
            <w:r w:rsidRPr="005236D0">
              <w:rPr>
                <w:rFonts w:ascii="Arial" w:hAnsi="Arial" w:cs="Arial"/>
                <w:b/>
                <w:bCs/>
                <w:sz w:val="22"/>
                <w:szCs w:val="22"/>
                <w:lang w:val="fr-BE" w:eastAsia="fr-BE"/>
              </w:rPr>
              <w:t>, §1</w:t>
            </w:r>
          </w:p>
        </w:tc>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2582" w:type="dxa"/>
            <w:gridSpan w:val="2"/>
            <w:tcBorders>
              <w:top w:val="nil"/>
              <w:left w:val="single" w:sz="4" w:space="0" w:color="000000"/>
              <w:bottom w:val="nil"/>
              <w:right w:val="single" w:sz="4" w:space="0" w:color="000000"/>
            </w:tcBorders>
            <w:shd w:val="clear" w:color="auto" w:fill="auto"/>
            <w:noWrap/>
            <w:vAlign w:val="bottom"/>
            <w:hideMark/>
          </w:tcPr>
          <w:p w:rsidR="005236D0" w:rsidRPr="005236D0" w:rsidRDefault="005236D0" w:rsidP="005236D0">
            <w:pPr>
              <w:jc w:val="center"/>
              <w:rPr>
                <w:rFonts w:ascii="Arial" w:hAnsi="Arial" w:cs="Arial"/>
                <w:sz w:val="22"/>
                <w:szCs w:val="22"/>
                <w:lang w:val="fr-BE" w:eastAsia="fr-BE"/>
              </w:rPr>
            </w:pPr>
            <w:r w:rsidRPr="005236D0">
              <w:rPr>
                <w:rFonts w:ascii="Arial" w:hAnsi="Arial" w:cs="Arial"/>
                <w:sz w:val="22"/>
                <w:szCs w:val="22"/>
                <w:lang w:val="fr-BE" w:eastAsia="fr-BE"/>
              </w:rPr>
              <w:t>Nombre coefficient</w:t>
            </w:r>
          </w:p>
        </w:tc>
        <w:tc>
          <w:tcPr>
            <w:tcW w:w="2540" w:type="dxa"/>
            <w:tcBorders>
              <w:top w:val="nil"/>
              <w:left w:val="nil"/>
              <w:bottom w:val="nil"/>
              <w:right w:val="single" w:sz="4" w:space="0" w:color="000000"/>
            </w:tcBorders>
            <w:shd w:val="clear" w:color="auto" w:fill="auto"/>
            <w:noWrap/>
            <w:vAlign w:val="bottom"/>
            <w:hideMark/>
          </w:tcPr>
          <w:p w:rsidR="005236D0" w:rsidRPr="005236D0" w:rsidRDefault="005236D0" w:rsidP="005236D0">
            <w:pPr>
              <w:jc w:val="center"/>
              <w:rPr>
                <w:rFonts w:ascii="Arial" w:hAnsi="Arial" w:cs="Arial"/>
                <w:sz w:val="22"/>
                <w:szCs w:val="22"/>
                <w:lang w:val="fr-BE" w:eastAsia="fr-BE"/>
              </w:rPr>
            </w:pPr>
            <w:r w:rsidRPr="005236D0">
              <w:rPr>
                <w:rFonts w:ascii="Arial" w:hAnsi="Arial" w:cs="Arial"/>
                <w:sz w:val="22"/>
                <w:szCs w:val="22"/>
                <w:lang w:val="fr-BE" w:eastAsia="fr-BE"/>
              </w:rPr>
              <w:t>Honoraires</w:t>
            </w:r>
          </w:p>
        </w:tc>
      </w:tr>
      <w:tr w:rsidR="005236D0" w:rsidRPr="005236D0" w:rsidTr="005236D0">
        <w:trPr>
          <w:trHeight w:val="315"/>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4"/>
                <w:szCs w:val="24"/>
                <w:lang w:val="fr-BE" w:eastAsia="fr-BE"/>
              </w:rPr>
            </w:pPr>
          </w:p>
        </w:tc>
        <w:tc>
          <w:tcPr>
            <w:tcW w:w="4914"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422" w:type="dxa"/>
            <w:tcBorders>
              <w:top w:val="nil"/>
              <w:left w:val="single" w:sz="4" w:space="0" w:color="000000"/>
              <w:bottom w:val="single" w:sz="4" w:space="0" w:color="000000"/>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160" w:type="dxa"/>
            <w:tcBorders>
              <w:top w:val="nil"/>
              <w:left w:val="nil"/>
              <w:bottom w:val="single" w:sz="4" w:space="0" w:color="000000"/>
              <w:right w:val="single" w:sz="4" w:space="0" w:color="000000"/>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540" w:type="dxa"/>
            <w:tcBorders>
              <w:top w:val="nil"/>
              <w:left w:val="nil"/>
              <w:bottom w:val="single" w:sz="4" w:space="0" w:color="000000"/>
              <w:right w:val="single" w:sz="4" w:space="0" w:color="000000"/>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r>
      <w:tr w:rsidR="0070202A" w:rsidRPr="005236D0" w:rsidTr="005236D0">
        <w:trPr>
          <w:trHeight w:val="300"/>
        </w:trPr>
        <w:tc>
          <w:tcPr>
            <w:tcW w:w="146" w:type="dxa"/>
            <w:tcBorders>
              <w:top w:val="nil"/>
              <w:left w:val="nil"/>
              <w:bottom w:val="nil"/>
              <w:right w:val="nil"/>
            </w:tcBorders>
            <w:shd w:val="clear" w:color="auto" w:fill="auto"/>
            <w:noWrap/>
            <w:vAlign w:val="bottom"/>
            <w:hideMark/>
          </w:tcPr>
          <w:p w:rsidR="0070202A" w:rsidRPr="005236D0" w:rsidRDefault="0070202A" w:rsidP="005236D0">
            <w:pPr>
              <w:rPr>
                <w:rFonts w:ascii="Arial" w:hAnsi="Arial" w:cs="Arial"/>
                <w:sz w:val="24"/>
                <w:szCs w:val="24"/>
                <w:lang w:val="fr-BE" w:eastAsia="fr-BE"/>
              </w:rPr>
            </w:pPr>
          </w:p>
        </w:tc>
        <w:tc>
          <w:tcPr>
            <w:tcW w:w="4914" w:type="dxa"/>
            <w:tcBorders>
              <w:top w:val="nil"/>
              <w:left w:val="nil"/>
              <w:bottom w:val="nil"/>
              <w:right w:val="nil"/>
            </w:tcBorders>
            <w:shd w:val="clear" w:color="auto" w:fill="auto"/>
            <w:noWrap/>
            <w:vAlign w:val="bottom"/>
            <w:hideMark/>
          </w:tcPr>
          <w:p w:rsidR="0070202A" w:rsidRPr="005236D0" w:rsidRDefault="0070202A" w:rsidP="005236D0">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70202A" w:rsidRPr="005236D0" w:rsidRDefault="0070202A" w:rsidP="005236D0">
            <w:pPr>
              <w:rPr>
                <w:rFonts w:ascii="Arial" w:hAnsi="Arial" w:cs="Arial"/>
                <w:sz w:val="24"/>
                <w:szCs w:val="24"/>
                <w:lang w:val="fr-BE" w:eastAsia="fr-BE"/>
              </w:rPr>
            </w:pPr>
          </w:p>
        </w:tc>
        <w:tc>
          <w:tcPr>
            <w:tcW w:w="422" w:type="dxa"/>
            <w:tcBorders>
              <w:top w:val="nil"/>
              <w:left w:val="single" w:sz="4" w:space="0" w:color="000000"/>
              <w:bottom w:val="nil"/>
              <w:right w:val="nil"/>
            </w:tcBorders>
            <w:shd w:val="clear" w:color="auto" w:fill="auto"/>
            <w:noWrap/>
            <w:vAlign w:val="bottom"/>
            <w:hideMark/>
          </w:tcPr>
          <w:p w:rsidR="0070202A" w:rsidRPr="005236D0" w:rsidRDefault="0070202A"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160" w:type="dxa"/>
            <w:tcBorders>
              <w:top w:val="nil"/>
              <w:left w:val="nil"/>
              <w:bottom w:val="nil"/>
              <w:right w:val="single" w:sz="4" w:space="0" w:color="000000"/>
            </w:tcBorders>
            <w:shd w:val="clear" w:color="auto" w:fill="auto"/>
            <w:noWrap/>
            <w:vAlign w:val="bottom"/>
            <w:hideMark/>
          </w:tcPr>
          <w:p w:rsidR="0070202A" w:rsidRPr="005236D0" w:rsidRDefault="0070202A"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540" w:type="dxa"/>
            <w:tcBorders>
              <w:top w:val="nil"/>
              <w:left w:val="nil"/>
              <w:bottom w:val="nil"/>
              <w:right w:val="single" w:sz="4" w:space="0" w:color="000000"/>
            </w:tcBorders>
            <w:shd w:val="clear" w:color="auto" w:fill="auto"/>
            <w:noWrap/>
            <w:vAlign w:val="bottom"/>
            <w:hideMark/>
          </w:tcPr>
          <w:p w:rsidR="0070202A" w:rsidRDefault="0070202A">
            <w:pPr>
              <w:rPr>
                <w:rFonts w:ascii="Arial" w:hAnsi="Arial" w:cs="Arial"/>
                <w:sz w:val="22"/>
                <w:szCs w:val="22"/>
              </w:rPr>
            </w:pPr>
            <w:r>
              <w:rPr>
                <w:rFonts w:ascii="Arial" w:hAnsi="Arial" w:cs="Arial"/>
                <w:sz w:val="22"/>
                <w:szCs w:val="22"/>
              </w:rPr>
              <w:t> </w:t>
            </w:r>
          </w:p>
        </w:tc>
      </w:tr>
      <w:tr w:rsidR="0070202A" w:rsidRPr="005236D0" w:rsidTr="005236D0">
        <w:trPr>
          <w:trHeight w:val="300"/>
        </w:trPr>
        <w:tc>
          <w:tcPr>
            <w:tcW w:w="146" w:type="dxa"/>
            <w:tcBorders>
              <w:top w:val="nil"/>
              <w:left w:val="nil"/>
              <w:bottom w:val="nil"/>
              <w:right w:val="nil"/>
            </w:tcBorders>
            <w:shd w:val="clear" w:color="auto" w:fill="auto"/>
            <w:noWrap/>
            <w:vAlign w:val="bottom"/>
            <w:hideMark/>
          </w:tcPr>
          <w:p w:rsidR="0070202A" w:rsidRPr="005236D0" w:rsidRDefault="0070202A" w:rsidP="005236D0">
            <w:pPr>
              <w:rPr>
                <w:rFonts w:ascii="Arial" w:hAnsi="Arial" w:cs="Arial"/>
                <w:sz w:val="24"/>
                <w:szCs w:val="24"/>
                <w:lang w:val="fr-BE" w:eastAsia="fr-BE"/>
              </w:rPr>
            </w:pPr>
          </w:p>
        </w:tc>
        <w:tc>
          <w:tcPr>
            <w:tcW w:w="4914" w:type="dxa"/>
            <w:tcBorders>
              <w:top w:val="nil"/>
              <w:left w:val="nil"/>
              <w:bottom w:val="nil"/>
              <w:right w:val="nil"/>
            </w:tcBorders>
            <w:shd w:val="clear" w:color="auto" w:fill="auto"/>
            <w:noWrap/>
            <w:vAlign w:val="bottom"/>
            <w:hideMark/>
          </w:tcPr>
          <w:p w:rsidR="0070202A" w:rsidRPr="005236D0" w:rsidRDefault="0070202A" w:rsidP="005236D0">
            <w:pPr>
              <w:rPr>
                <w:rFonts w:ascii="Arial" w:hAnsi="Arial" w:cs="Arial"/>
                <w:sz w:val="22"/>
                <w:szCs w:val="22"/>
                <w:lang w:val="fr-BE" w:eastAsia="fr-BE"/>
              </w:rPr>
            </w:pPr>
          </w:p>
        </w:tc>
        <w:tc>
          <w:tcPr>
            <w:tcW w:w="146" w:type="dxa"/>
            <w:tcBorders>
              <w:top w:val="nil"/>
              <w:left w:val="nil"/>
              <w:bottom w:val="nil"/>
              <w:right w:val="nil"/>
            </w:tcBorders>
            <w:shd w:val="clear" w:color="auto" w:fill="auto"/>
            <w:noWrap/>
            <w:vAlign w:val="bottom"/>
            <w:hideMark/>
          </w:tcPr>
          <w:p w:rsidR="0070202A" w:rsidRPr="005236D0" w:rsidRDefault="0070202A" w:rsidP="005236D0">
            <w:pPr>
              <w:rPr>
                <w:rFonts w:ascii="Arial" w:hAnsi="Arial" w:cs="Arial"/>
                <w:sz w:val="24"/>
                <w:szCs w:val="24"/>
                <w:lang w:val="fr-BE" w:eastAsia="fr-BE"/>
              </w:rPr>
            </w:pPr>
          </w:p>
        </w:tc>
        <w:tc>
          <w:tcPr>
            <w:tcW w:w="422" w:type="dxa"/>
            <w:tcBorders>
              <w:top w:val="nil"/>
              <w:left w:val="single" w:sz="4" w:space="0" w:color="000000"/>
              <w:bottom w:val="nil"/>
              <w:right w:val="nil"/>
            </w:tcBorders>
            <w:shd w:val="clear" w:color="auto" w:fill="auto"/>
            <w:noWrap/>
            <w:vAlign w:val="bottom"/>
            <w:hideMark/>
          </w:tcPr>
          <w:p w:rsidR="0070202A" w:rsidRPr="005236D0" w:rsidRDefault="0070202A" w:rsidP="005236D0">
            <w:pPr>
              <w:jc w:val="right"/>
              <w:rPr>
                <w:rFonts w:ascii="Arial" w:hAnsi="Arial" w:cs="Arial"/>
                <w:sz w:val="22"/>
                <w:szCs w:val="22"/>
                <w:lang w:val="fr-BE" w:eastAsia="fr-BE"/>
              </w:rPr>
            </w:pPr>
            <w:r w:rsidRPr="005236D0">
              <w:rPr>
                <w:rFonts w:ascii="Arial" w:hAnsi="Arial" w:cs="Arial"/>
                <w:sz w:val="22"/>
                <w:szCs w:val="22"/>
                <w:lang w:val="fr-BE" w:eastAsia="fr-BE"/>
              </w:rPr>
              <w:t>P</w:t>
            </w:r>
          </w:p>
        </w:tc>
        <w:tc>
          <w:tcPr>
            <w:tcW w:w="2160" w:type="dxa"/>
            <w:tcBorders>
              <w:top w:val="nil"/>
              <w:left w:val="nil"/>
              <w:bottom w:val="nil"/>
              <w:right w:val="single" w:sz="4" w:space="0" w:color="000000"/>
            </w:tcBorders>
            <w:shd w:val="clear" w:color="auto" w:fill="auto"/>
            <w:noWrap/>
            <w:vAlign w:val="bottom"/>
            <w:hideMark/>
          </w:tcPr>
          <w:p w:rsidR="0070202A" w:rsidRPr="005236D0" w:rsidRDefault="0070202A" w:rsidP="005236D0">
            <w:pPr>
              <w:jc w:val="right"/>
              <w:rPr>
                <w:rFonts w:ascii="Arial" w:hAnsi="Arial" w:cs="Arial"/>
                <w:sz w:val="22"/>
                <w:szCs w:val="22"/>
                <w:lang w:val="fr-BE" w:eastAsia="fr-BE"/>
              </w:rPr>
            </w:pPr>
            <w:r w:rsidRPr="005236D0">
              <w:rPr>
                <w:rFonts w:ascii="Arial" w:hAnsi="Arial" w:cs="Arial"/>
                <w:sz w:val="22"/>
                <w:szCs w:val="22"/>
                <w:lang w:val="fr-BE" w:eastAsia="fr-BE"/>
              </w:rPr>
              <w:t xml:space="preserve">5,03   </w:t>
            </w:r>
          </w:p>
        </w:tc>
        <w:tc>
          <w:tcPr>
            <w:tcW w:w="2540" w:type="dxa"/>
            <w:tcBorders>
              <w:top w:val="nil"/>
              <w:left w:val="nil"/>
              <w:bottom w:val="nil"/>
              <w:right w:val="single" w:sz="4" w:space="0" w:color="000000"/>
            </w:tcBorders>
            <w:shd w:val="clear" w:color="auto" w:fill="auto"/>
            <w:noWrap/>
            <w:vAlign w:val="bottom"/>
            <w:hideMark/>
          </w:tcPr>
          <w:p w:rsidR="0070202A" w:rsidRDefault="0070202A" w:rsidP="002D23FD">
            <w:pPr>
              <w:jc w:val="right"/>
              <w:rPr>
                <w:rFonts w:ascii="Arial" w:hAnsi="Arial" w:cs="Arial"/>
                <w:sz w:val="22"/>
                <w:szCs w:val="22"/>
              </w:rPr>
            </w:pPr>
            <w:r>
              <w:rPr>
                <w:rFonts w:ascii="Arial" w:hAnsi="Arial" w:cs="Arial"/>
                <w:sz w:val="22"/>
                <w:szCs w:val="22"/>
              </w:rPr>
              <w:t>9,3</w:t>
            </w:r>
            <w:r w:rsidR="002D23FD">
              <w:rPr>
                <w:rFonts w:ascii="Arial" w:hAnsi="Arial" w:cs="Arial"/>
                <w:sz w:val="22"/>
                <w:szCs w:val="22"/>
              </w:rPr>
              <w:t>9</w:t>
            </w:r>
            <w:r>
              <w:rPr>
                <w:rFonts w:ascii="Arial" w:hAnsi="Arial" w:cs="Arial"/>
                <w:sz w:val="22"/>
                <w:szCs w:val="22"/>
              </w:rPr>
              <w:t xml:space="preserve">   </w:t>
            </w:r>
          </w:p>
        </w:tc>
      </w:tr>
      <w:tr w:rsidR="0070202A" w:rsidRPr="005236D0" w:rsidTr="005236D0">
        <w:trPr>
          <w:trHeight w:val="300"/>
        </w:trPr>
        <w:tc>
          <w:tcPr>
            <w:tcW w:w="146" w:type="dxa"/>
            <w:tcBorders>
              <w:top w:val="nil"/>
              <w:left w:val="nil"/>
              <w:bottom w:val="nil"/>
              <w:right w:val="nil"/>
            </w:tcBorders>
            <w:shd w:val="clear" w:color="auto" w:fill="auto"/>
            <w:noWrap/>
            <w:vAlign w:val="bottom"/>
            <w:hideMark/>
          </w:tcPr>
          <w:p w:rsidR="0070202A" w:rsidRPr="005236D0" w:rsidRDefault="0070202A" w:rsidP="005236D0">
            <w:pPr>
              <w:rPr>
                <w:rFonts w:ascii="Arial" w:hAnsi="Arial" w:cs="Arial"/>
                <w:sz w:val="24"/>
                <w:szCs w:val="24"/>
                <w:lang w:val="fr-BE" w:eastAsia="fr-BE"/>
              </w:rPr>
            </w:pPr>
          </w:p>
        </w:tc>
        <w:tc>
          <w:tcPr>
            <w:tcW w:w="4914" w:type="dxa"/>
            <w:tcBorders>
              <w:top w:val="nil"/>
              <w:left w:val="nil"/>
              <w:bottom w:val="nil"/>
              <w:right w:val="nil"/>
            </w:tcBorders>
            <w:shd w:val="clear" w:color="auto" w:fill="auto"/>
            <w:noWrap/>
            <w:vAlign w:val="bottom"/>
            <w:hideMark/>
          </w:tcPr>
          <w:p w:rsidR="0070202A" w:rsidRPr="005236D0" w:rsidRDefault="0070202A" w:rsidP="005236D0">
            <w:pPr>
              <w:rPr>
                <w:rFonts w:ascii="Arial" w:hAnsi="Arial" w:cs="Arial"/>
                <w:sz w:val="22"/>
                <w:szCs w:val="22"/>
                <w:lang w:val="fr-BE" w:eastAsia="fr-BE"/>
              </w:rPr>
            </w:pPr>
          </w:p>
        </w:tc>
        <w:tc>
          <w:tcPr>
            <w:tcW w:w="146" w:type="dxa"/>
            <w:tcBorders>
              <w:top w:val="nil"/>
              <w:left w:val="nil"/>
              <w:bottom w:val="nil"/>
              <w:right w:val="nil"/>
            </w:tcBorders>
            <w:shd w:val="clear" w:color="auto" w:fill="auto"/>
            <w:noWrap/>
            <w:vAlign w:val="bottom"/>
            <w:hideMark/>
          </w:tcPr>
          <w:p w:rsidR="0070202A" w:rsidRPr="005236D0" w:rsidRDefault="0070202A" w:rsidP="005236D0">
            <w:pPr>
              <w:rPr>
                <w:rFonts w:ascii="Arial" w:hAnsi="Arial" w:cs="Arial"/>
                <w:sz w:val="24"/>
                <w:szCs w:val="24"/>
                <w:lang w:val="fr-BE" w:eastAsia="fr-BE"/>
              </w:rPr>
            </w:pPr>
          </w:p>
        </w:tc>
        <w:tc>
          <w:tcPr>
            <w:tcW w:w="422" w:type="dxa"/>
            <w:tcBorders>
              <w:top w:val="nil"/>
              <w:left w:val="single" w:sz="4" w:space="0" w:color="000000"/>
              <w:bottom w:val="nil"/>
              <w:right w:val="nil"/>
            </w:tcBorders>
            <w:shd w:val="clear" w:color="auto" w:fill="auto"/>
            <w:noWrap/>
            <w:vAlign w:val="bottom"/>
            <w:hideMark/>
          </w:tcPr>
          <w:p w:rsidR="0070202A" w:rsidRPr="005236D0" w:rsidRDefault="0070202A" w:rsidP="005236D0">
            <w:pPr>
              <w:jc w:val="right"/>
              <w:rPr>
                <w:rFonts w:ascii="Arial" w:hAnsi="Arial" w:cs="Arial"/>
                <w:sz w:val="22"/>
                <w:szCs w:val="22"/>
                <w:lang w:val="fr-BE" w:eastAsia="fr-BE"/>
              </w:rPr>
            </w:pPr>
            <w:r w:rsidRPr="005236D0">
              <w:rPr>
                <w:rFonts w:ascii="Arial" w:hAnsi="Arial" w:cs="Arial"/>
                <w:sz w:val="22"/>
                <w:szCs w:val="22"/>
                <w:lang w:val="fr-BE" w:eastAsia="fr-BE"/>
              </w:rPr>
              <w:t>P</w:t>
            </w:r>
          </w:p>
        </w:tc>
        <w:tc>
          <w:tcPr>
            <w:tcW w:w="2160" w:type="dxa"/>
            <w:tcBorders>
              <w:top w:val="nil"/>
              <w:left w:val="nil"/>
              <w:bottom w:val="nil"/>
              <w:right w:val="single" w:sz="4" w:space="0" w:color="000000"/>
            </w:tcBorders>
            <w:shd w:val="clear" w:color="auto" w:fill="auto"/>
            <w:noWrap/>
            <w:vAlign w:val="bottom"/>
            <w:hideMark/>
          </w:tcPr>
          <w:p w:rsidR="0070202A" w:rsidRPr="005236D0" w:rsidRDefault="0070202A" w:rsidP="005236D0">
            <w:pPr>
              <w:jc w:val="right"/>
              <w:rPr>
                <w:rFonts w:ascii="Arial" w:hAnsi="Arial" w:cs="Arial"/>
                <w:sz w:val="22"/>
                <w:szCs w:val="22"/>
                <w:lang w:val="fr-BE" w:eastAsia="fr-BE"/>
              </w:rPr>
            </w:pPr>
            <w:r w:rsidRPr="005236D0">
              <w:rPr>
                <w:rFonts w:ascii="Arial" w:hAnsi="Arial" w:cs="Arial"/>
                <w:sz w:val="22"/>
                <w:szCs w:val="22"/>
                <w:lang w:val="fr-BE" w:eastAsia="fr-BE"/>
              </w:rPr>
              <w:t xml:space="preserve">3,46   </w:t>
            </w:r>
          </w:p>
        </w:tc>
        <w:tc>
          <w:tcPr>
            <w:tcW w:w="2540" w:type="dxa"/>
            <w:tcBorders>
              <w:top w:val="nil"/>
              <w:left w:val="nil"/>
              <w:bottom w:val="nil"/>
              <w:right w:val="single" w:sz="4" w:space="0" w:color="000000"/>
            </w:tcBorders>
            <w:shd w:val="clear" w:color="auto" w:fill="auto"/>
            <w:noWrap/>
            <w:vAlign w:val="bottom"/>
            <w:hideMark/>
          </w:tcPr>
          <w:p w:rsidR="0070202A" w:rsidRDefault="0070202A" w:rsidP="002D23FD">
            <w:pPr>
              <w:jc w:val="right"/>
              <w:rPr>
                <w:rFonts w:ascii="Arial" w:hAnsi="Arial" w:cs="Arial"/>
                <w:sz w:val="22"/>
                <w:szCs w:val="22"/>
              </w:rPr>
            </w:pPr>
            <w:r>
              <w:rPr>
                <w:rFonts w:ascii="Arial" w:hAnsi="Arial" w:cs="Arial"/>
                <w:sz w:val="22"/>
                <w:szCs w:val="22"/>
              </w:rPr>
              <w:t>6,4</w:t>
            </w:r>
            <w:r w:rsidR="002D23FD">
              <w:rPr>
                <w:rFonts w:ascii="Arial" w:hAnsi="Arial" w:cs="Arial"/>
                <w:sz w:val="22"/>
                <w:szCs w:val="22"/>
              </w:rPr>
              <w:t>6</w:t>
            </w:r>
            <w:r>
              <w:rPr>
                <w:rFonts w:ascii="Arial" w:hAnsi="Arial" w:cs="Arial"/>
                <w:sz w:val="22"/>
                <w:szCs w:val="22"/>
              </w:rPr>
              <w:t xml:space="preserve">   </w:t>
            </w:r>
          </w:p>
        </w:tc>
      </w:tr>
      <w:tr w:rsidR="0070202A" w:rsidRPr="005236D0" w:rsidTr="005236D0">
        <w:trPr>
          <w:trHeight w:val="315"/>
        </w:trPr>
        <w:tc>
          <w:tcPr>
            <w:tcW w:w="146" w:type="dxa"/>
            <w:tcBorders>
              <w:top w:val="nil"/>
              <w:left w:val="nil"/>
              <w:bottom w:val="nil"/>
              <w:right w:val="nil"/>
            </w:tcBorders>
            <w:shd w:val="clear" w:color="auto" w:fill="auto"/>
            <w:noWrap/>
            <w:vAlign w:val="bottom"/>
            <w:hideMark/>
          </w:tcPr>
          <w:p w:rsidR="0070202A" w:rsidRPr="005236D0" w:rsidRDefault="0070202A" w:rsidP="005236D0">
            <w:pPr>
              <w:rPr>
                <w:rFonts w:ascii="Arial" w:hAnsi="Arial" w:cs="Arial"/>
                <w:b/>
                <w:bCs/>
                <w:sz w:val="24"/>
                <w:szCs w:val="24"/>
                <w:lang w:val="fr-BE" w:eastAsia="fr-BE"/>
              </w:rPr>
            </w:pPr>
          </w:p>
        </w:tc>
        <w:tc>
          <w:tcPr>
            <w:tcW w:w="4914" w:type="dxa"/>
            <w:tcBorders>
              <w:top w:val="nil"/>
              <w:left w:val="nil"/>
              <w:bottom w:val="nil"/>
              <w:right w:val="nil"/>
            </w:tcBorders>
            <w:shd w:val="clear" w:color="auto" w:fill="auto"/>
            <w:noWrap/>
            <w:vAlign w:val="bottom"/>
            <w:hideMark/>
          </w:tcPr>
          <w:p w:rsidR="0070202A" w:rsidRPr="005236D0" w:rsidRDefault="0070202A" w:rsidP="005236D0">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70202A" w:rsidRPr="005236D0" w:rsidRDefault="0070202A" w:rsidP="005236D0">
            <w:pPr>
              <w:rPr>
                <w:rFonts w:ascii="Arial" w:hAnsi="Arial" w:cs="Arial"/>
                <w:sz w:val="24"/>
                <w:szCs w:val="24"/>
                <w:lang w:val="fr-BE" w:eastAsia="fr-BE"/>
              </w:rPr>
            </w:pPr>
          </w:p>
        </w:tc>
        <w:tc>
          <w:tcPr>
            <w:tcW w:w="422" w:type="dxa"/>
            <w:tcBorders>
              <w:top w:val="nil"/>
              <w:left w:val="single" w:sz="4" w:space="0" w:color="000000"/>
              <w:bottom w:val="single" w:sz="4" w:space="0" w:color="000000"/>
              <w:right w:val="nil"/>
            </w:tcBorders>
            <w:shd w:val="clear" w:color="auto" w:fill="auto"/>
            <w:noWrap/>
            <w:vAlign w:val="bottom"/>
            <w:hideMark/>
          </w:tcPr>
          <w:p w:rsidR="0070202A" w:rsidRPr="005236D0" w:rsidRDefault="0070202A"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160" w:type="dxa"/>
            <w:tcBorders>
              <w:top w:val="nil"/>
              <w:left w:val="nil"/>
              <w:bottom w:val="single" w:sz="4" w:space="0" w:color="000000"/>
              <w:right w:val="single" w:sz="4" w:space="0" w:color="000000"/>
            </w:tcBorders>
            <w:shd w:val="clear" w:color="auto" w:fill="auto"/>
            <w:noWrap/>
            <w:vAlign w:val="bottom"/>
            <w:hideMark/>
          </w:tcPr>
          <w:p w:rsidR="0070202A" w:rsidRPr="005236D0" w:rsidRDefault="0070202A"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540" w:type="dxa"/>
            <w:tcBorders>
              <w:top w:val="nil"/>
              <w:left w:val="nil"/>
              <w:bottom w:val="single" w:sz="4" w:space="0" w:color="000000"/>
              <w:right w:val="single" w:sz="4" w:space="0" w:color="000000"/>
            </w:tcBorders>
            <w:shd w:val="clear" w:color="auto" w:fill="auto"/>
            <w:noWrap/>
            <w:vAlign w:val="bottom"/>
            <w:hideMark/>
          </w:tcPr>
          <w:p w:rsidR="0070202A" w:rsidRDefault="0070202A">
            <w:pPr>
              <w:rPr>
                <w:rFonts w:ascii="Arial" w:hAnsi="Arial" w:cs="Arial"/>
                <w:sz w:val="22"/>
                <w:szCs w:val="22"/>
              </w:rPr>
            </w:pPr>
            <w:r>
              <w:rPr>
                <w:rFonts w:ascii="Arial" w:hAnsi="Arial" w:cs="Arial"/>
                <w:sz w:val="22"/>
                <w:szCs w:val="22"/>
              </w:rPr>
              <w:t> </w:t>
            </w:r>
          </w:p>
        </w:tc>
      </w:tr>
      <w:tr w:rsidR="005236D0" w:rsidRPr="005236D0" w:rsidTr="005236D0">
        <w:trPr>
          <w:trHeight w:val="315"/>
        </w:trPr>
        <w:tc>
          <w:tcPr>
            <w:tcW w:w="146" w:type="dxa"/>
            <w:tcBorders>
              <w:top w:val="nil"/>
              <w:left w:val="nil"/>
              <w:bottom w:val="nil"/>
              <w:right w:val="nil"/>
            </w:tcBorders>
            <w:shd w:val="clear" w:color="auto" w:fill="auto"/>
            <w:noWrap/>
            <w:vAlign w:val="bottom"/>
          </w:tcPr>
          <w:p w:rsidR="005236D0" w:rsidRPr="005236D0" w:rsidRDefault="005236D0" w:rsidP="005236D0">
            <w:pPr>
              <w:rPr>
                <w:rFonts w:ascii="Arial" w:hAnsi="Arial" w:cs="Arial"/>
                <w:b/>
                <w:bCs/>
                <w:sz w:val="24"/>
                <w:szCs w:val="24"/>
                <w:lang w:val="fr-BE" w:eastAsia="fr-BE"/>
              </w:rPr>
            </w:pPr>
          </w:p>
        </w:tc>
        <w:tc>
          <w:tcPr>
            <w:tcW w:w="4914" w:type="dxa"/>
            <w:tcBorders>
              <w:top w:val="nil"/>
              <w:left w:val="nil"/>
              <w:bottom w:val="nil"/>
              <w:right w:val="nil"/>
            </w:tcBorders>
            <w:shd w:val="clear" w:color="auto" w:fill="auto"/>
            <w:noWrap/>
            <w:vAlign w:val="bottom"/>
          </w:tcPr>
          <w:p w:rsidR="005236D0" w:rsidRPr="005236D0" w:rsidRDefault="005236D0" w:rsidP="005236D0">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tcPr>
          <w:p w:rsidR="005236D0" w:rsidRPr="005236D0" w:rsidRDefault="005236D0" w:rsidP="005236D0">
            <w:pPr>
              <w:rPr>
                <w:rFonts w:ascii="Arial" w:hAnsi="Arial" w:cs="Arial"/>
                <w:sz w:val="24"/>
                <w:szCs w:val="24"/>
                <w:lang w:val="fr-BE" w:eastAsia="fr-BE"/>
              </w:rPr>
            </w:pPr>
          </w:p>
        </w:tc>
        <w:tc>
          <w:tcPr>
            <w:tcW w:w="422" w:type="dxa"/>
            <w:tcBorders>
              <w:top w:val="nil"/>
              <w:left w:val="nil"/>
              <w:bottom w:val="nil"/>
              <w:right w:val="nil"/>
            </w:tcBorders>
            <w:shd w:val="clear" w:color="auto" w:fill="auto"/>
            <w:noWrap/>
            <w:vAlign w:val="bottom"/>
          </w:tcPr>
          <w:p w:rsidR="005236D0" w:rsidRPr="005236D0" w:rsidRDefault="005236D0" w:rsidP="005236D0">
            <w:pPr>
              <w:rPr>
                <w:rFonts w:ascii="Arial" w:hAnsi="Arial" w:cs="Arial"/>
                <w:sz w:val="22"/>
                <w:szCs w:val="22"/>
                <w:lang w:val="fr-BE" w:eastAsia="fr-BE"/>
              </w:rPr>
            </w:pPr>
          </w:p>
        </w:tc>
        <w:tc>
          <w:tcPr>
            <w:tcW w:w="2160" w:type="dxa"/>
            <w:tcBorders>
              <w:top w:val="nil"/>
              <w:left w:val="nil"/>
              <w:bottom w:val="nil"/>
              <w:right w:val="nil"/>
            </w:tcBorders>
            <w:shd w:val="clear" w:color="auto" w:fill="auto"/>
            <w:noWrap/>
            <w:vAlign w:val="bottom"/>
          </w:tcPr>
          <w:p w:rsidR="005236D0" w:rsidRPr="005236D0" w:rsidRDefault="005236D0" w:rsidP="005236D0">
            <w:pPr>
              <w:rPr>
                <w:rFonts w:ascii="Arial" w:hAnsi="Arial" w:cs="Arial"/>
                <w:sz w:val="22"/>
                <w:szCs w:val="22"/>
                <w:lang w:val="fr-BE" w:eastAsia="fr-BE"/>
              </w:rPr>
            </w:pPr>
          </w:p>
        </w:tc>
        <w:tc>
          <w:tcPr>
            <w:tcW w:w="2540" w:type="dxa"/>
            <w:tcBorders>
              <w:top w:val="nil"/>
              <w:left w:val="nil"/>
              <w:bottom w:val="nil"/>
              <w:right w:val="nil"/>
            </w:tcBorders>
            <w:shd w:val="clear" w:color="auto" w:fill="auto"/>
            <w:noWrap/>
            <w:vAlign w:val="bottom"/>
          </w:tcPr>
          <w:p w:rsidR="005236D0" w:rsidRPr="005236D0" w:rsidRDefault="005236D0" w:rsidP="005236D0">
            <w:pPr>
              <w:rPr>
                <w:rFonts w:ascii="Arial" w:hAnsi="Arial" w:cs="Arial"/>
                <w:sz w:val="22"/>
                <w:szCs w:val="22"/>
                <w:lang w:val="fr-BE" w:eastAsia="fr-BE"/>
              </w:rPr>
            </w:pPr>
          </w:p>
        </w:tc>
      </w:tr>
      <w:tr w:rsidR="005236D0" w:rsidRPr="005236D0" w:rsidTr="005236D0">
        <w:trPr>
          <w:trHeight w:val="315"/>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4"/>
                <w:szCs w:val="24"/>
                <w:lang w:val="fr-BE" w:eastAsia="fr-BE"/>
              </w:rPr>
            </w:pPr>
          </w:p>
        </w:tc>
        <w:tc>
          <w:tcPr>
            <w:tcW w:w="4914"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422"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216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254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r>
      <w:tr w:rsidR="005236D0" w:rsidRPr="005236D0" w:rsidTr="005236D0">
        <w:trPr>
          <w:trHeight w:val="300"/>
        </w:trPr>
        <w:tc>
          <w:tcPr>
            <w:tcW w:w="5206" w:type="dxa"/>
            <w:gridSpan w:val="3"/>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r w:rsidRPr="005236D0">
              <w:rPr>
                <w:rFonts w:ascii="Arial" w:hAnsi="Arial" w:cs="Arial"/>
                <w:b/>
                <w:bCs/>
                <w:sz w:val="22"/>
                <w:szCs w:val="22"/>
                <w:lang w:val="fr-BE" w:eastAsia="fr-BE"/>
              </w:rPr>
              <w:t>8. Programme "éducation et autogestion"</w:t>
            </w:r>
          </w:p>
        </w:tc>
        <w:tc>
          <w:tcPr>
            <w:tcW w:w="422"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216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254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r>
      <w:tr w:rsidR="005236D0" w:rsidRPr="00F92315" w:rsidTr="005236D0">
        <w:trPr>
          <w:trHeight w:val="300"/>
        </w:trPr>
        <w:tc>
          <w:tcPr>
            <w:tcW w:w="7788" w:type="dxa"/>
            <w:gridSpan w:val="5"/>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r w:rsidRPr="005236D0">
              <w:rPr>
                <w:rFonts w:ascii="Arial" w:hAnsi="Arial" w:cs="Arial"/>
                <w:b/>
                <w:bCs/>
                <w:sz w:val="22"/>
                <w:szCs w:val="22"/>
                <w:lang w:val="fr-BE" w:eastAsia="fr-BE"/>
              </w:rPr>
              <w:t xml:space="preserve">    Convention entre les pharmaciens et les organismes assureurs</w:t>
            </w:r>
          </w:p>
        </w:tc>
        <w:tc>
          <w:tcPr>
            <w:tcW w:w="254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r>
      <w:tr w:rsidR="005236D0" w:rsidRPr="00F92315" w:rsidTr="005236D0">
        <w:trPr>
          <w:trHeight w:val="300"/>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lang w:val="fr-BE" w:eastAsia="fr-BE"/>
              </w:rPr>
            </w:pPr>
          </w:p>
        </w:tc>
        <w:tc>
          <w:tcPr>
            <w:tcW w:w="4914"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lang w:val="fr-BE" w:eastAsia="fr-BE"/>
              </w:rPr>
            </w:pPr>
          </w:p>
        </w:tc>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422"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216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254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r>
      <w:tr w:rsidR="005236D0" w:rsidRPr="005236D0" w:rsidTr="005236D0">
        <w:trPr>
          <w:trHeight w:val="315"/>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p>
        </w:tc>
        <w:tc>
          <w:tcPr>
            <w:tcW w:w="5060" w:type="dxa"/>
            <w:gridSpan w:val="2"/>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r w:rsidRPr="005236D0">
              <w:rPr>
                <w:rFonts w:ascii="Arial" w:hAnsi="Arial" w:cs="Arial"/>
                <w:b/>
                <w:bCs/>
                <w:sz w:val="22"/>
                <w:szCs w:val="22"/>
                <w:lang w:val="fr-BE" w:eastAsia="fr-BE"/>
              </w:rPr>
              <w:t>Valeur de la lettre-clé P =</w:t>
            </w:r>
          </w:p>
        </w:tc>
        <w:tc>
          <w:tcPr>
            <w:tcW w:w="422"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2160" w:type="dxa"/>
            <w:tcBorders>
              <w:top w:val="nil"/>
              <w:left w:val="nil"/>
              <w:bottom w:val="nil"/>
              <w:right w:val="nil"/>
            </w:tcBorders>
            <w:shd w:val="clear" w:color="auto" w:fill="auto"/>
            <w:noWrap/>
            <w:vAlign w:val="bottom"/>
            <w:hideMark/>
          </w:tcPr>
          <w:p w:rsidR="005236D0" w:rsidRPr="005236D0" w:rsidRDefault="002D23FD" w:rsidP="005236D0">
            <w:pPr>
              <w:jc w:val="right"/>
              <w:rPr>
                <w:rFonts w:ascii="Arial" w:hAnsi="Arial" w:cs="Arial"/>
                <w:b/>
                <w:bCs/>
                <w:sz w:val="22"/>
                <w:szCs w:val="22"/>
                <w:lang w:val="fr-BE" w:eastAsia="fr-BE"/>
              </w:rPr>
            </w:pPr>
            <w:r w:rsidRPr="002D23FD">
              <w:rPr>
                <w:rFonts w:ascii="Arial" w:hAnsi="Arial" w:cs="Arial"/>
                <w:b/>
                <w:sz w:val="22"/>
                <w:szCs w:val="22"/>
              </w:rPr>
              <w:t>1,867521</w:t>
            </w:r>
          </w:p>
        </w:tc>
        <w:tc>
          <w:tcPr>
            <w:tcW w:w="254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r w:rsidRPr="005236D0">
              <w:rPr>
                <w:rFonts w:ascii="Arial" w:hAnsi="Arial" w:cs="Arial"/>
                <w:b/>
                <w:bCs/>
                <w:sz w:val="22"/>
                <w:szCs w:val="22"/>
                <w:lang w:val="fr-BE" w:eastAsia="fr-BE"/>
              </w:rPr>
              <w:t xml:space="preserve"> EUR</w:t>
            </w:r>
          </w:p>
        </w:tc>
      </w:tr>
      <w:tr w:rsidR="005236D0" w:rsidRPr="005236D0" w:rsidTr="005236D0">
        <w:trPr>
          <w:trHeight w:val="300"/>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lang w:val="fr-BE" w:eastAsia="fr-BE"/>
              </w:rPr>
            </w:pPr>
          </w:p>
        </w:tc>
        <w:tc>
          <w:tcPr>
            <w:tcW w:w="4914"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lang w:val="fr-BE" w:eastAsia="fr-BE"/>
              </w:rPr>
            </w:pPr>
          </w:p>
        </w:tc>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422"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216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254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r>
      <w:tr w:rsidR="005236D0" w:rsidRPr="005236D0" w:rsidTr="005236D0">
        <w:trPr>
          <w:trHeight w:val="150"/>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4914"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422" w:type="dxa"/>
            <w:tcBorders>
              <w:top w:val="single" w:sz="4" w:space="0" w:color="000000"/>
              <w:left w:val="single" w:sz="4" w:space="0" w:color="000000"/>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160" w:type="dxa"/>
            <w:tcBorders>
              <w:top w:val="single" w:sz="4" w:space="0" w:color="000000"/>
              <w:left w:val="nil"/>
              <w:bottom w:val="nil"/>
              <w:right w:val="single" w:sz="4" w:space="0" w:color="000000"/>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540" w:type="dxa"/>
            <w:tcBorders>
              <w:top w:val="single" w:sz="4" w:space="0" w:color="000000"/>
              <w:left w:val="nil"/>
              <w:bottom w:val="nil"/>
              <w:right w:val="single" w:sz="4" w:space="0" w:color="000000"/>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r>
      <w:tr w:rsidR="005236D0" w:rsidRPr="005236D0" w:rsidTr="005236D0">
        <w:trPr>
          <w:trHeight w:val="315"/>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4914"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r w:rsidRPr="005236D0">
              <w:rPr>
                <w:rFonts w:ascii="Arial" w:hAnsi="Arial" w:cs="Arial"/>
                <w:b/>
                <w:bCs/>
                <w:sz w:val="22"/>
                <w:szCs w:val="22"/>
                <w:lang w:val="fr-BE" w:eastAsia="fr-BE"/>
              </w:rPr>
              <w:t xml:space="preserve">Art. 6 </w:t>
            </w:r>
            <w:proofErr w:type="spellStart"/>
            <w:r w:rsidRPr="005236D0">
              <w:rPr>
                <w:rFonts w:ascii="Arial" w:hAnsi="Arial" w:cs="Arial"/>
                <w:b/>
                <w:bCs/>
                <w:sz w:val="22"/>
                <w:szCs w:val="22"/>
                <w:lang w:val="fr-BE" w:eastAsia="fr-BE"/>
              </w:rPr>
              <w:t>quinquies</w:t>
            </w:r>
            <w:proofErr w:type="spellEnd"/>
            <w:r w:rsidRPr="005236D0">
              <w:rPr>
                <w:rFonts w:ascii="Arial" w:hAnsi="Arial" w:cs="Arial"/>
                <w:b/>
                <w:bCs/>
                <w:sz w:val="22"/>
                <w:szCs w:val="22"/>
                <w:lang w:val="fr-BE" w:eastAsia="fr-BE"/>
              </w:rPr>
              <w:t>, §2</w:t>
            </w:r>
          </w:p>
        </w:tc>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2582" w:type="dxa"/>
            <w:gridSpan w:val="2"/>
            <w:tcBorders>
              <w:top w:val="nil"/>
              <w:left w:val="single" w:sz="4" w:space="0" w:color="000000"/>
              <w:bottom w:val="nil"/>
              <w:right w:val="single" w:sz="4" w:space="0" w:color="000000"/>
            </w:tcBorders>
            <w:shd w:val="clear" w:color="auto" w:fill="auto"/>
            <w:noWrap/>
            <w:vAlign w:val="bottom"/>
            <w:hideMark/>
          </w:tcPr>
          <w:p w:rsidR="005236D0" w:rsidRPr="005236D0" w:rsidRDefault="005236D0" w:rsidP="005236D0">
            <w:pPr>
              <w:jc w:val="center"/>
              <w:rPr>
                <w:rFonts w:ascii="Arial" w:hAnsi="Arial" w:cs="Arial"/>
                <w:sz w:val="22"/>
                <w:szCs w:val="22"/>
                <w:lang w:val="fr-BE" w:eastAsia="fr-BE"/>
              </w:rPr>
            </w:pPr>
            <w:r w:rsidRPr="005236D0">
              <w:rPr>
                <w:rFonts w:ascii="Arial" w:hAnsi="Arial" w:cs="Arial"/>
                <w:sz w:val="22"/>
                <w:szCs w:val="22"/>
                <w:lang w:val="fr-BE" w:eastAsia="fr-BE"/>
              </w:rPr>
              <w:t>Nombre coefficient</w:t>
            </w:r>
          </w:p>
        </w:tc>
        <w:tc>
          <w:tcPr>
            <w:tcW w:w="2540" w:type="dxa"/>
            <w:tcBorders>
              <w:top w:val="nil"/>
              <w:left w:val="nil"/>
              <w:bottom w:val="nil"/>
              <w:right w:val="single" w:sz="4" w:space="0" w:color="000000"/>
            </w:tcBorders>
            <w:shd w:val="clear" w:color="auto" w:fill="auto"/>
            <w:noWrap/>
            <w:vAlign w:val="bottom"/>
            <w:hideMark/>
          </w:tcPr>
          <w:p w:rsidR="005236D0" w:rsidRPr="005236D0" w:rsidRDefault="005236D0" w:rsidP="005236D0">
            <w:pPr>
              <w:jc w:val="center"/>
              <w:rPr>
                <w:rFonts w:ascii="Arial" w:hAnsi="Arial" w:cs="Arial"/>
                <w:sz w:val="22"/>
                <w:szCs w:val="22"/>
                <w:lang w:val="fr-BE" w:eastAsia="fr-BE"/>
              </w:rPr>
            </w:pPr>
            <w:r w:rsidRPr="005236D0">
              <w:rPr>
                <w:rFonts w:ascii="Arial" w:hAnsi="Arial" w:cs="Arial"/>
                <w:sz w:val="22"/>
                <w:szCs w:val="22"/>
                <w:lang w:val="fr-BE" w:eastAsia="fr-BE"/>
              </w:rPr>
              <w:t>Honoraires</w:t>
            </w:r>
          </w:p>
        </w:tc>
      </w:tr>
      <w:tr w:rsidR="005236D0" w:rsidRPr="005236D0" w:rsidTr="005236D0">
        <w:trPr>
          <w:trHeight w:val="315"/>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4"/>
                <w:szCs w:val="24"/>
                <w:lang w:val="fr-BE" w:eastAsia="fr-BE"/>
              </w:rPr>
            </w:pPr>
          </w:p>
        </w:tc>
        <w:tc>
          <w:tcPr>
            <w:tcW w:w="4914"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422" w:type="dxa"/>
            <w:tcBorders>
              <w:top w:val="nil"/>
              <w:left w:val="single" w:sz="4" w:space="0" w:color="000000"/>
              <w:bottom w:val="single" w:sz="4" w:space="0" w:color="000000"/>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160" w:type="dxa"/>
            <w:tcBorders>
              <w:top w:val="nil"/>
              <w:left w:val="nil"/>
              <w:bottom w:val="single" w:sz="4" w:space="0" w:color="000000"/>
              <w:right w:val="single" w:sz="4" w:space="0" w:color="000000"/>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540" w:type="dxa"/>
            <w:tcBorders>
              <w:top w:val="nil"/>
              <w:left w:val="nil"/>
              <w:bottom w:val="single" w:sz="4" w:space="0" w:color="000000"/>
              <w:right w:val="single" w:sz="4" w:space="0" w:color="000000"/>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r>
      <w:tr w:rsidR="0070202A" w:rsidRPr="005236D0" w:rsidTr="005236D0">
        <w:trPr>
          <w:trHeight w:val="300"/>
        </w:trPr>
        <w:tc>
          <w:tcPr>
            <w:tcW w:w="146" w:type="dxa"/>
            <w:tcBorders>
              <w:top w:val="nil"/>
              <w:left w:val="nil"/>
              <w:bottom w:val="nil"/>
              <w:right w:val="nil"/>
            </w:tcBorders>
            <w:shd w:val="clear" w:color="auto" w:fill="auto"/>
            <w:noWrap/>
            <w:vAlign w:val="bottom"/>
            <w:hideMark/>
          </w:tcPr>
          <w:p w:rsidR="0070202A" w:rsidRPr="005236D0" w:rsidRDefault="0070202A" w:rsidP="005236D0">
            <w:pPr>
              <w:rPr>
                <w:rFonts w:ascii="Arial" w:hAnsi="Arial" w:cs="Arial"/>
                <w:sz w:val="24"/>
                <w:szCs w:val="24"/>
                <w:lang w:val="fr-BE" w:eastAsia="fr-BE"/>
              </w:rPr>
            </w:pPr>
          </w:p>
        </w:tc>
        <w:tc>
          <w:tcPr>
            <w:tcW w:w="4914" w:type="dxa"/>
            <w:tcBorders>
              <w:top w:val="nil"/>
              <w:left w:val="nil"/>
              <w:bottom w:val="nil"/>
              <w:right w:val="nil"/>
            </w:tcBorders>
            <w:shd w:val="clear" w:color="auto" w:fill="auto"/>
            <w:noWrap/>
            <w:vAlign w:val="bottom"/>
            <w:hideMark/>
          </w:tcPr>
          <w:p w:rsidR="0070202A" w:rsidRPr="005236D0" w:rsidRDefault="0070202A" w:rsidP="005236D0">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70202A" w:rsidRPr="005236D0" w:rsidRDefault="0070202A" w:rsidP="005236D0">
            <w:pPr>
              <w:rPr>
                <w:rFonts w:ascii="Arial" w:hAnsi="Arial" w:cs="Arial"/>
                <w:sz w:val="24"/>
                <w:szCs w:val="24"/>
                <w:lang w:val="fr-BE" w:eastAsia="fr-BE"/>
              </w:rPr>
            </w:pPr>
          </w:p>
        </w:tc>
        <w:tc>
          <w:tcPr>
            <w:tcW w:w="422" w:type="dxa"/>
            <w:tcBorders>
              <w:top w:val="nil"/>
              <w:left w:val="single" w:sz="4" w:space="0" w:color="000000"/>
              <w:bottom w:val="nil"/>
              <w:right w:val="nil"/>
            </w:tcBorders>
            <w:shd w:val="clear" w:color="auto" w:fill="auto"/>
            <w:noWrap/>
            <w:vAlign w:val="bottom"/>
            <w:hideMark/>
          </w:tcPr>
          <w:p w:rsidR="0070202A" w:rsidRPr="005236D0" w:rsidRDefault="0070202A"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160" w:type="dxa"/>
            <w:tcBorders>
              <w:top w:val="nil"/>
              <w:left w:val="nil"/>
              <w:bottom w:val="nil"/>
              <w:right w:val="single" w:sz="4" w:space="0" w:color="000000"/>
            </w:tcBorders>
            <w:shd w:val="clear" w:color="auto" w:fill="auto"/>
            <w:noWrap/>
            <w:vAlign w:val="bottom"/>
            <w:hideMark/>
          </w:tcPr>
          <w:p w:rsidR="0070202A" w:rsidRPr="005236D0" w:rsidRDefault="0070202A"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540" w:type="dxa"/>
            <w:tcBorders>
              <w:top w:val="nil"/>
              <w:left w:val="nil"/>
              <w:bottom w:val="nil"/>
              <w:right w:val="single" w:sz="4" w:space="0" w:color="000000"/>
            </w:tcBorders>
            <w:shd w:val="clear" w:color="auto" w:fill="auto"/>
            <w:noWrap/>
            <w:vAlign w:val="bottom"/>
            <w:hideMark/>
          </w:tcPr>
          <w:p w:rsidR="0070202A" w:rsidRDefault="0070202A">
            <w:pPr>
              <w:rPr>
                <w:rFonts w:ascii="Arial" w:hAnsi="Arial" w:cs="Arial"/>
                <w:sz w:val="22"/>
                <w:szCs w:val="22"/>
              </w:rPr>
            </w:pPr>
            <w:r>
              <w:rPr>
                <w:rFonts w:ascii="Arial" w:hAnsi="Arial" w:cs="Arial"/>
                <w:sz w:val="22"/>
                <w:szCs w:val="22"/>
              </w:rPr>
              <w:t> </w:t>
            </w:r>
          </w:p>
        </w:tc>
      </w:tr>
      <w:tr w:rsidR="0070202A" w:rsidRPr="005236D0" w:rsidTr="005236D0">
        <w:trPr>
          <w:trHeight w:val="300"/>
        </w:trPr>
        <w:tc>
          <w:tcPr>
            <w:tcW w:w="146" w:type="dxa"/>
            <w:tcBorders>
              <w:top w:val="nil"/>
              <w:left w:val="nil"/>
              <w:bottom w:val="nil"/>
              <w:right w:val="nil"/>
            </w:tcBorders>
            <w:shd w:val="clear" w:color="auto" w:fill="auto"/>
            <w:noWrap/>
            <w:vAlign w:val="bottom"/>
            <w:hideMark/>
          </w:tcPr>
          <w:p w:rsidR="0070202A" w:rsidRPr="005236D0" w:rsidRDefault="0070202A" w:rsidP="005236D0">
            <w:pPr>
              <w:rPr>
                <w:rFonts w:ascii="Arial" w:hAnsi="Arial" w:cs="Arial"/>
                <w:sz w:val="24"/>
                <w:szCs w:val="24"/>
                <w:lang w:val="fr-BE" w:eastAsia="fr-BE"/>
              </w:rPr>
            </w:pPr>
          </w:p>
        </w:tc>
        <w:tc>
          <w:tcPr>
            <w:tcW w:w="4914" w:type="dxa"/>
            <w:tcBorders>
              <w:top w:val="nil"/>
              <w:left w:val="nil"/>
              <w:bottom w:val="nil"/>
              <w:right w:val="nil"/>
            </w:tcBorders>
            <w:shd w:val="clear" w:color="auto" w:fill="auto"/>
            <w:noWrap/>
            <w:vAlign w:val="bottom"/>
            <w:hideMark/>
          </w:tcPr>
          <w:p w:rsidR="0070202A" w:rsidRPr="005236D0" w:rsidRDefault="0070202A" w:rsidP="005236D0">
            <w:pPr>
              <w:rPr>
                <w:rFonts w:ascii="Arial" w:hAnsi="Arial" w:cs="Arial"/>
                <w:sz w:val="22"/>
                <w:szCs w:val="22"/>
                <w:lang w:val="fr-BE" w:eastAsia="fr-BE"/>
              </w:rPr>
            </w:pPr>
          </w:p>
        </w:tc>
        <w:tc>
          <w:tcPr>
            <w:tcW w:w="146" w:type="dxa"/>
            <w:tcBorders>
              <w:top w:val="nil"/>
              <w:left w:val="nil"/>
              <w:bottom w:val="nil"/>
              <w:right w:val="nil"/>
            </w:tcBorders>
            <w:shd w:val="clear" w:color="auto" w:fill="auto"/>
            <w:noWrap/>
            <w:vAlign w:val="bottom"/>
            <w:hideMark/>
          </w:tcPr>
          <w:p w:rsidR="0070202A" w:rsidRPr="005236D0" w:rsidRDefault="0070202A" w:rsidP="005236D0">
            <w:pPr>
              <w:rPr>
                <w:rFonts w:ascii="Arial" w:hAnsi="Arial" w:cs="Arial"/>
                <w:sz w:val="24"/>
                <w:szCs w:val="24"/>
                <w:lang w:val="fr-BE" w:eastAsia="fr-BE"/>
              </w:rPr>
            </w:pPr>
          </w:p>
        </w:tc>
        <w:tc>
          <w:tcPr>
            <w:tcW w:w="422" w:type="dxa"/>
            <w:tcBorders>
              <w:top w:val="nil"/>
              <w:left w:val="single" w:sz="4" w:space="0" w:color="000000"/>
              <w:bottom w:val="nil"/>
              <w:right w:val="nil"/>
            </w:tcBorders>
            <w:shd w:val="clear" w:color="auto" w:fill="auto"/>
            <w:noWrap/>
            <w:vAlign w:val="bottom"/>
            <w:hideMark/>
          </w:tcPr>
          <w:p w:rsidR="0070202A" w:rsidRPr="005236D0" w:rsidRDefault="0070202A" w:rsidP="005236D0">
            <w:pPr>
              <w:jc w:val="right"/>
              <w:rPr>
                <w:rFonts w:ascii="Arial" w:hAnsi="Arial" w:cs="Arial"/>
                <w:sz w:val="22"/>
                <w:szCs w:val="22"/>
                <w:lang w:val="fr-BE" w:eastAsia="fr-BE"/>
              </w:rPr>
            </w:pPr>
            <w:r w:rsidRPr="005236D0">
              <w:rPr>
                <w:rFonts w:ascii="Arial" w:hAnsi="Arial" w:cs="Arial"/>
                <w:sz w:val="22"/>
                <w:szCs w:val="22"/>
                <w:lang w:val="fr-BE" w:eastAsia="fr-BE"/>
              </w:rPr>
              <w:t>P</w:t>
            </w:r>
          </w:p>
        </w:tc>
        <w:tc>
          <w:tcPr>
            <w:tcW w:w="2160" w:type="dxa"/>
            <w:tcBorders>
              <w:top w:val="nil"/>
              <w:left w:val="nil"/>
              <w:bottom w:val="nil"/>
              <w:right w:val="single" w:sz="4" w:space="0" w:color="000000"/>
            </w:tcBorders>
            <w:shd w:val="clear" w:color="auto" w:fill="auto"/>
            <w:noWrap/>
            <w:vAlign w:val="bottom"/>
            <w:hideMark/>
          </w:tcPr>
          <w:p w:rsidR="0070202A" w:rsidRPr="005236D0" w:rsidRDefault="0070202A" w:rsidP="005236D0">
            <w:pPr>
              <w:jc w:val="right"/>
              <w:rPr>
                <w:rFonts w:ascii="Arial" w:hAnsi="Arial" w:cs="Arial"/>
                <w:sz w:val="22"/>
                <w:szCs w:val="22"/>
                <w:lang w:val="fr-BE" w:eastAsia="fr-BE"/>
              </w:rPr>
            </w:pPr>
            <w:r w:rsidRPr="005236D0">
              <w:rPr>
                <w:rFonts w:ascii="Arial" w:hAnsi="Arial" w:cs="Arial"/>
                <w:sz w:val="22"/>
                <w:szCs w:val="22"/>
                <w:lang w:val="fr-BE" w:eastAsia="fr-BE"/>
              </w:rPr>
              <w:t xml:space="preserve">5,03   </w:t>
            </w:r>
          </w:p>
        </w:tc>
        <w:tc>
          <w:tcPr>
            <w:tcW w:w="2540" w:type="dxa"/>
            <w:tcBorders>
              <w:top w:val="nil"/>
              <w:left w:val="nil"/>
              <w:bottom w:val="nil"/>
              <w:right w:val="single" w:sz="4" w:space="0" w:color="000000"/>
            </w:tcBorders>
            <w:shd w:val="clear" w:color="auto" w:fill="auto"/>
            <w:noWrap/>
            <w:vAlign w:val="bottom"/>
            <w:hideMark/>
          </w:tcPr>
          <w:p w:rsidR="0070202A" w:rsidRDefault="0070202A" w:rsidP="002D23FD">
            <w:pPr>
              <w:jc w:val="right"/>
              <w:rPr>
                <w:rFonts w:ascii="Arial" w:hAnsi="Arial" w:cs="Arial"/>
                <w:sz w:val="22"/>
                <w:szCs w:val="22"/>
              </w:rPr>
            </w:pPr>
            <w:r>
              <w:rPr>
                <w:rFonts w:ascii="Arial" w:hAnsi="Arial" w:cs="Arial"/>
                <w:sz w:val="22"/>
                <w:szCs w:val="22"/>
              </w:rPr>
              <w:t>9,3</w:t>
            </w:r>
            <w:r w:rsidR="002D23FD">
              <w:rPr>
                <w:rFonts w:ascii="Arial" w:hAnsi="Arial" w:cs="Arial"/>
                <w:sz w:val="22"/>
                <w:szCs w:val="22"/>
              </w:rPr>
              <w:t>9</w:t>
            </w:r>
            <w:r>
              <w:rPr>
                <w:rFonts w:ascii="Arial" w:hAnsi="Arial" w:cs="Arial"/>
                <w:sz w:val="22"/>
                <w:szCs w:val="22"/>
              </w:rPr>
              <w:t xml:space="preserve">   </w:t>
            </w:r>
          </w:p>
        </w:tc>
      </w:tr>
      <w:tr w:rsidR="0070202A" w:rsidRPr="005236D0" w:rsidTr="005236D0">
        <w:trPr>
          <w:trHeight w:val="300"/>
        </w:trPr>
        <w:tc>
          <w:tcPr>
            <w:tcW w:w="146" w:type="dxa"/>
            <w:tcBorders>
              <w:top w:val="nil"/>
              <w:left w:val="nil"/>
              <w:bottom w:val="nil"/>
              <w:right w:val="nil"/>
            </w:tcBorders>
            <w:shd w:val="clear" w:color="auto" w:fill="auto"/>
            <w:noWrap/>
            <w:vAlign w:val="bottom"/>
            <w:hideMark/>
          </w:tcPr>
          <w:p w:rsidR="0070202A" w:rsidRPr="005236D0" w:rsidRDefault="0070202A" w:rsidP="005236D0">
            <w:pPr>
              <w:rPr>
                <w:rFonts w:ascii="Arial" w:hAnsi="Arial" w:cs="Arial"/>
                <w:sz w:val="24"/>
                <w:szCs w:val="24"/>
                <w:lang w:val="fr-BE" w:eastAsia="fr-BE"/>
              </w:rPr>
            </w:pPr>
          </w:p>
        </w:tc>
        <w:tc>
          <w:tcPr>
            <w:tcW w:w="4914" w:type="dxa"/>
            <w:tcBorders>
              <w:top w:val="nil"/>
              <w:left w:val="nil"/>
              <w:bottom w:val="nil"/>
              <w:right w:val="nil"/>
            </w:tcBorders>
            <w:shd w:val="clear" w:color="auto" w:fill="auto"/>
            <w:noWrap/>
            <w:vAlign w:val="bottom"/>
            <w:hideMark/>
          </w:tcPr>
          <w:p w:rsidR="0070202A" w:rsidRPr="005236D0" w:rsidRDefault="0070202A" w:rsidP="005236D0">
            <w:pPr>
              <w:rPr>
                <w:rFonts w:ascii="Arial" w:hAnsi="Arial" w:cs="Arial"/>
                <w:sz w:val="22"/>
                <w:szCs w:val="22"/>
                <w:lang w:val="fr-BE" w:eastAsia="fr-BE"/>
              </w:rPr>
            </w:pPr>
          </w:p>
        </w:tc>
        <w:tc>
          <w:tcPr>
            <w:tcW w:w="146" w:type="dxa"/>
            <w:tcBorders>
              <w:top w:val="nil"/>
              <w:left w:val="nil"/>
              <w:bottom w:val="nil"/>
              <w:right w:val="nil"/>
            </w:tcBorders>
            <w:shd w:val="clear" w:color="auto" w:fill="auto"/>
            <w:noWrap/>
            <w:vAlign w:val="bottom"/>
            <w:hideMark/>
          </w:tcPr>
          <w:p w:rsidR="0070202A" w:rsidRPr="005236D0" w:rsidRDefault="0070202A" w:rsidP="005236D0">
            <w:pPr>
              <w:rPr>
                <w:rFonts w:ascii="Arial" w:hAnsi="Arial" w:cs="Arial"/>
                <w:sz w:val="24"/>
                <w:szCs w:val="24"/>
                <w:lang w:val="fr-BE" w:eastAsia="fr-BE"/>
              </w:rPr>
            </w:pPr>
          </w:p>
        </w:tc>
        <w:tc>
          <w:tcPr>
            <w:tcW w:w="422" w:type="dxa"/>
            <w:tcBorders>
              <w:top w:val="nil"/>
              <w:left w:val="single" w:sz="4" w:space="0" w:color="000000"/>
              <w:bottom w:val="nil"/>
              <w:right w:val="nil"/>
            </w:tcBorders>
            <w:shd w:val="clear" w:color="auto" w:fill="auto"/>
            <w:noWrap/>
            <w:vAlign w:val="bottom"/>
            <w:hideMark/>
          </w:tcPr>
          <w:p w:rsidR="0070202A" w:rsidRPr="005236D0" w:rsidRDefault="0070202A" w:rsidP="005236D0">
            <w:pPr>
              <w:jc w:val="right"/>
              <w:rPr>
                <w:rFonts w:ascii="Arial" w:hAnsi="Arial" w:cs="Arial"/>
                <w:sz w:val="22"/>
                <w:szCs w:val="22"/>
                <w:lang w:val="fr-BE" w:eastAsia="fr-BE"/>
              </w:rPr>
            </w:pPr>
            <w:r w:rsidRPr="005236D0">
              <w:rPr>
                <w:rFonts w:ascii="Arial" w:hAnsi="Arial" w:cs="Arial"/>
                <w:sz w:val="22"/>
                <w:szCs w:val="22"/>
                <w:lang w:val="fr-BE" w:eastAsia="fr-BE"/>
              </w:rPr>
              <w:t>P</w:t>
            </w:r>
          </w:p>
        </w:tc>
        <w:tc>
          <w:tcPr>
            <w:tcW w:w="2160" w:type="dxa"/>
            <w:tcBorders>
              <w:top w:val="nil"/>
              <w:left w:val="nil"/>
              <w:bottom w:val="nil"/>
              <w:right w:val="single" w:sz="4" w:space="0" w:color="000000"/>
            </w:tcBorders>
            <w:shd w:val="clear" w:color="auto" w:fill="auto"/>
            <w:noWrap/>
            <w:vAlign w:val="bottom"/>
            <w:hideMark/>
          </w:tcPr>
          <w:p w:rsidR="0070202A" w:rsidRPr="005236D0" w:rsidRDefault="0070202A" w:rsidP="005236D0">
            <w:pPr>
              <w:jc w:val="right"/>
              <w:rPr>
                <w:rFonts w:ascii="Arial" w:hAnsi="Arial" w:cs="Arial"/>
                <w:sz w:val="22"/>
                <w:szCs w:val="22"/>
                <w:lang w:val="fr-BE" w:eastAsia="fr-BE"/>
              </w:rPr>
            </w:pPr>
            <w:r w:rsidRPr="005236D0">
              <w:rPr>
                <w:rFonts w:ascii="Arial" w:hAnsi="Arial" w:cs="Arial"/>
                <w:sz w:val="22"/>
                <w:szCs w:val="22"/>
                <w:lang w:val="fr-BE" w:eastAsia="fr-BE"/>
              </w:rPr>
              <w:t xml:space="preserve">3,46   </w:t>
            </w:r>
          </w:p>
        </w:tc>
        <w:tc>
          <w:tcPr>
            <w:tcW w:w="2540" w:type="dxa"/>
            <w:tcBorders>
              <w:top w:val="nil"/>
              <w:left w:val="nil"/>
              <w:bottom w:val="nil"/>
              <w:right w:val="single" w:sz="4" w:space="0" w:color="000000"/>
            </w:tcBorders>
            <w:shd w:val="clear" w:color="auto" w:fill="auto"/>
            <w:noWrap/>
            <w:vAlign w:val="bottom"/>
            <w:hideMark/>
          </w:tcPr>
          <w:p w:rsidR="0070202A" w:rsidRDefault="0070202A" w:rsidP="002D23FD">
            <w:pPr>
              <w:jc w:val="right"/>
              <w:rPr>
                <w:rFonts w:ascii="Arial" w:hAnsi="Arial" w:cs="Arial"/>
                <w:sz w:val="22"/>
                <w:szCs w:val="22"/>
              </w:rPr>
            </w:pPr>
            <w:r>
              <w:rPr>
                <w:rFonts w:ascii="Arial" w:hAnsi="Arial" w:cs="Arial"/>
                <w:sz w:val="22"/>
                <w:szCs w:val="22"/>
              </w:rPr>
              <w:t>6,4</w:t>
            </w:r>
            <w:r w:rsidR="002D23FD">
              <w:rPr>
                <w:rFonts w:ascii="Arial" w:hAnsi="Arial" w:cs="Arial"/>
                <w:sz w:val="22"/>
                <w:szCs w:val="22"/>
              </w:rPr>
              <w:t>6</w:t>
            </w:r>
            <w:r>
              <w:rPr>
                <w:rFonts w:ascii="Arial" w:hAnsi="Arial" w:cs="Arial"/>
                <w:sz w:val="22"/>
                <w:szCs w:val="22"/>
              </w:rPr>
              <w:t xml:space="preserve">   </w:t>
            </w:r>
          </w:p>
        </w:tc>
      </w:tr>
      <w:tr w:rsidR="0070202A" w:rsidRPr="005236D0" w:rsidTr="005236D0">
        <w:trPr>
          <w:trHeight w:val="315"/>
        </w:trPr>
        <w:tc>
          <w:tcPr>
            <w:tcW w:w="146" w:type="dxa"/>
            <w:tcBorders>
              <w:top w:val="nil"/>
              <w:left w:val="nil"/>
              <w:bottom w:val="nil"/>
              <w:right w:val="nil"/>
            </w:tcBorders>
            <w:shd w:val="clear" w:color="auto" w:fill="auto"/>
            <w:noWrap/>
            <w:vAlign w:val="bottom"/>
            <w:hideMark/>
          </w:tcPr>
          <w:p w:rsidR="0070202A" w:rsidRPr="005236D0" w:rsidRDefault="0070202A" w:rsidP="005236D0">
            <w:pPr>
              <w:rPr>
                <w:rFonts w:ascii="Arial" w:hAnsi="Arial" w:cs="Arial"/>
                <w:b/>
                <w:bCs/>
                <w:sz w:val="24"/>
                <w:szCs w:val="24"/>
                <w:lang w:val="fr-BE" w:eastAsia="fr-BE"/>
              </w:rPr>
            </w:pPr>
          </w:p>
        </w:tc>
        <w:tc>
          <w:tcPr>
            <w:tcW w:w="4914" w:type="dxa"/>
            <w:tcBorders>
              <w:top w:val="nil"/>
              <w:left w:val="nil"/>
              <w:bottom w:val="nil"/>
              <w:right w:val="nil"/>
            </w:tcBorders>
            <w:shd w:val="clear" w:color="auto" w:fill="auto"/>
            <w:noWrap/>
            <w:vAlign w:val="bottom"/>
            <w:hideMark/>
          </w:tcPr>
          <w:p w:rsidR="0070202A" w:rsidRPr="005236D0" w:rsidRDefault="0070202A" w:rsidP="005236D0">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70202A" w:rsidRPr="005236D0" w:rsidRDefault="0070202A" w:rsidP="005236D0">
            <w:pPr>
              <w:rPr>
                <w:rFonts w:ascii="Arial" w:hAnsi="Arial" w:cs="Arial"/>
                <w:sz w:val="24"/>
                <w:szCs w:val="24"/>
                <w:lang w:val="fr-BE" w:eastAsia="fr-BE"/>
              </w:rPr>
            </w:pPr>
          </w:p>
        </w:tc>
        <w:tc>
          <w:tcPr>
            <w:tcW w:w="422" w:type="dxa"/>
            <w:tcBorders>
              <w:top w:val="nil"/>
              <w:left w:val="single" w:sz="4" w:space="0" w:color="000000"/>
              <w:bottom w:val="single" w:sz="4" w:space="0" w:color="000000"/>
              <w:right w:val="nil"/>
            </w:tcBorders>
            <w:shd w:val="clear" w:color="auto" w:fill="auto"/>
            <w:noWrap/>
            <w:vAlign w:val="bottom"/>
            <w:hideMark/>
          </w:tcPr>
          <w:p w:rsidR="0070202A" w:rsidRPr="005236D0" w:rsidRDefault="0070202A"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160" w:type="dxa"/>
            <w:tcBorders>
              <w:top w:val="nil"/>
              <w:left w:val="nil"/>
              <w:bottom w:val="single" w:sz="4" w:space="0" w:color="000000"/>
              <w:right w:val="single" w:sz="4" w:space="0" w:color="000000"/>
            </w:tcBorders>
            <w:shd w:val="clear" w:color="auto" w:fill="auto"/>
            <w:noWrap/>
            <w:vAlign w:val="bottom"/>
            <w:hideMark/>
          </w:tcPr>
          <w:p w:rsidR="0070202A" w:rsidRPr="005236D0" w:rsidRDefault="0070202A"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540" w:type="dxa"/>
            <w:tcBorders>
              <w:top w:val="nil"/>
              <w:left w:val="nil"/>
              <w:bottom w:val="single" w:sz="4" w:space="0" w:color="000000"/>
              <w:right w:val="single" w:sz="4" w:space="0" w:color="000000"/>
            </w:tcBorders>
            <w:shd w:val="clear" w:color="auto" w:fill="auto"/>
            <w:noWrap/>
            <w:vAlign w:val="bottom"/>
            <w:hideMark/>
          </w:tcPr>
          <w:p w:rsidR="0070202A" w:rsidRDefault="0070202A">
            <w:pPr>
              <w:rPr>
                <w:rFonts w:ascii="Arial" w:hAnsi="Arial" w:cs="Arial"/>
                <w:sz w:val="22"/>
                <w:szCs w:val="22"/>
              </w:rPr>
            </w:pPr>
            <w:r>
              <w:rPr>
                <w:rFonts w:ascii="Arial" w:hAnsi="Arial" w:cs="Arial"/>
                <w:sz w:val="22"/>
                <w:szCs w:val="22"/>
              </w:rPr>
              <w:t> </w:t>
            </w:r>
          </w:p>
        </w:tc>
      </w:tr>
    </w:tbl>
    <w:p w:rsidR="007C476D" w:rsidRDefault="007C476D"/>
    <w:tbl>
      <w:tblPr>
        <w:tblW w:w="10328" w:type="dxa"/>
        <w:tblInd w:w="-906" w:type="dxa"/>
        <w:tblCellMar>
          <w:left w:w="70" w:type="dxa"/>
          <w:right w:w="70" w:type="dxa"/>
        </w:tblCellMar>
        <w:tblLook w:val="04A0" w:firstRow="1" w:lastRow="0" w:firstColumn="1" w:lastColumn="0" w:noHBand="0" w:noVBand="1"/>
      </w:tblPr>
      <w:tblGrid>
        <w:gridCol w:w="146"/>
        <w:gridCol w:w="4914"/>
        <w:gridCol w:w="146"/>
        <w:gridCol w:w="422"/>
        <w:gridCol w:w="2160"/>
        <w:gridCol w:w="2540"/>
      </w:tblGrid>
      <w:tr w:rsidR="005236D0" w:rsidRPr="005236D0" w:rsidTr="005236D0">
        <w:trPr>
          <w:trHeight w:val="300"/>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4914"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422"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216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254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r>
      <w:tr w:rsidR="007D6591" w:rsidRPr="005236D0" w:rsidTr="005236D0">
        <w:trPr>
          <w:trHeight w:val="300"/>
        </w:trPr>
        <w:tc>
          <w:tcPr>
            <w:tcW w:w="146" w:type="dxa"/>
            <w:tcBorders>
              <w:top w:val="nil"/>
              <w:left w:val="nil"/>
              <w:bottom w:val="nil"/>
              <w:right w:val="nil"/>
            </w:tcBorders>
            <w:shd w:val="clear" w:color="auto" w:fill="auto"/>
            <w:noWrap/>
            <w:vAlign w:val="bottom"/>
          </w:tcPr>
          <w:p w:rsidR="007D6591" w:rsidRPr="005236D0" w:rsidRDefault="007D6591" w:rsidP="005236D0">
            <w:pPr>
              <w:rPr>
                <w:rFonts w:ascii="Arial" w:hAnsi="Arial" w:cs="Arial"/>
                <w:sz w:val="24"/>
                <w:szCs w:val="24"/>
                <w:lang w:val="fr-BE" w:eastAsia="fr-BE"/>
              </w:rPr>
            </w:pPr>
          </w:p>
        </w:tc>
        <w:tc>
          <w:tcPr>
            <w:tcW w:w="4914" w:type="dxa"/>
            <w:tcBorders>
              <w:top w:val="nil"/>
              <w:left w:val="nil"/>
              <w:bottom w:val="nil"/>
              <w:right w:val="nil"/>
            </w:tcBorders>
            <w:shd w:val="clear" w:color="auto" w:fill="auto"/>
            <w:noWrap/>
            <w:vAlign w:val="bottom"/>
          </w:tcPr>
          <w:p w:rsidR="007D6591" w:rsidRPr="005236D0" w:rsidRDefault="007D6591" w:rsidP="005236D0">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tcPr>
          <w:p w:rsidR="007D6591" w:rsidRPr="005236D0" w:rsidRDefault="007D6591" w:rsidP="005236D0">
            <w:pPr>
              <w:rPr>
                <w:rFonts w:ascii="Arial" w:hAnsi="Arial" w:cs="Arial"/>
                <w:sz w:val="24"/>
                <w:szCs w:val="24"/>
                <w:lang w:val="fr-BE" w:eastAsia="fr-BE"/>
              </w:rPr>
            </w:pPr>
          </w:p>
        </w:tc>
        <w:tc>
          <w:tcPr>
            <w:tcW w:w="422" w:type="dxa"/>
            <w:tcBorders>
              <w:top w:val="nil"/>
              <w:left w:val="nil"/>
              <w:bottom w:val="nil"/>
              <w:right w:val="nil"/>
            </w:tcBorders>
            <w:shd w:val="clear" w:color="auto" w:fill="auto"/>
            <w:noWrap/>
            <w:vAlign w:val="bottom"/>
          </w:tcPr>
          <w:p w:rsidR="007D6591" w:rsidRPr="005236D0" w:rsidRDefault="007D6591" w:rsidP="005236D0">
            <w:pPr>
              <w:rPr>
                <w:rFonts w:ascii="Arial" w:hAnsi="Arial" w:cs="Arial"/>
                <w:sz w:val="24"/>
                <w:szCs w:val="24"/>
                <w:lang w:val="fr-BE" w:eastAsia="fr-BE"/>
              </w:rPr>
            </w:pPr>
          </w:p>
        </w:tc>
        <w:tc>
          <w:tcPr>
            <w:tcW w:w="2160" w:type="dxa"/>
            <w:tcBorders>
              <w:top w:val="nil"/>
              <w:left w:val="nil"/>
              <w:bottom w:val="nil"/>
              <w:right w:val="nil"/>
            </w:tcBorders>
            <w:shd w:val="clear" w:color="auto" w:fill="auto"/>
            <w:noWrap/>
            <w:vAlign w:val="bottom"/>
          </w:tcPr>
          <w:p w:rsidR="007D6591" w:rsidRPr="005236D0" w:rsidRDefault="007D6591" w:rsidP="005236D0">
            <w:pPr>
              <w:rPr>
                <w:rFonts w:ascii="Arial" w:hAnsi="Arial" w:cs="Arial"/>
                <w:sz w:val="24"/>
                <w:szCs w:val="24"/>
                <w:lang w:val="fr-BE" w:eastAsia="fr-BE"/>
              </w:rPr>
            </w:pPr>
          </w:p>
        </w:tc>
        <w:tc>
          <w:tcPr>
            <w:tcW w:w="2540" w:type="dxa"/>
            <w:tcBorders>
              <w:top w:val="nil"/>
              <w:left w:val="nil"/>
              <w:bottom w:val="nil"/>
              <w:right w:val="nil"/>
            </w:tcBorders>
            <w:shd w:val="clear" w:color="auto" w:fill="auto"/>
            <w:noWrap/>
            <w:vAlign w:val="bottom"/>
          </w:tcPr>
          <w:p w:rsidR="007D6591" w:rsidRPr="005236D0" w:rsidRDefault="007D6591" w:rsidP="005236D0">
            <w:pPr>
              <w:rPr>
                <w:rFonts w:ascii="Arial" w:hAnsi="Arial" w:cs="Arial"/>
                <w:sz w:val="24"/>
                <w:szCs w:val="24"/>
                <w:lang w:val="fr-BE" w:eastAsia="fr-BE"/>
              </w:rPr>
            </w:pPr>
          </w:p>
        </w:tc>
      </w:tr>
      <w:tr w:rsidR="005236D0" w:rsidRPr="00F92315" w:rsidTr="005236D0">
        <w:trPr>
          <w:trHeight w:val="300"/>
        </w:trPr>
        <w:tc>
          <w:tcPr>
            <w:tcW w:w="5628" w:type="dxa"/>
            <w:gridSpan w:val="4"/>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r w:rsidRPr="005236D0">
              <w:rPr>
                <w:rFonts w:ascii="Arial" w:hAnsi="Arial" w:cs="Arial"/>
                <w:b/>
                <w:bCs/>
                <w:sz w:val="22"/>
                <w:szCs w:val="22"/>
                <w:lang w:val="fr-BE" w:eastAsia="fr-BE"/>
              </w:rPr>
              <w:t xml:space="preserve">9. Trajet de soins “insuffisance rénale chronique”  </w:t>
            </w:r>
          </w:p>
        </w:tc>
        <w:tc>
          <w:tcPr>
            <w:tcW w:w="216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p>
        </w:tc>
        <w:tc>
          <w:tcPr>
            <w:tcW w:w="254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p>
        </w:tc>
      </w:tr>
      <w:tr w:rsidR="005236D0" w:rsidRPr="005236D0" w:rsidTr="005236D0">
        <w:trPr>
          <w:trHeight w:val="300"/>
        </w:trPr>
        <w:tc>
          <w:tcPr>
            <w:tcW w:w="5628" w:type="dxa"/>
            <w:gridSpan w:val="4"/>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r w:rsidRPr="005236D0">
              <w:rPr>
                <w:rFonts w:ascii="Arial" w:hAnsi="Arial" w:cs="Arial"/>
                <w:b/>
                <w:bCs/>
                <w:sz w:val="22"/>
                <w:szCs w:val="22"/>
                <w:lang w:val="fr-BE" w:eastAsia="fr-BE"/>
              </w:rPr>
              <w:t xml:space="preserve">    AR 24/10/2002, concernant moyens diagnostiques</w:t>
            </w:r>
          </w:p>
        </w:tc>
        <w:tc>
          <w:tcPr>
            <w:tcW w:w="216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p>
        </w:tc>
        <w:tc>
          <w:tcPr>
            <w:tcW w:w="254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p>
        </w:tc>
      </w:tr>
      <w:tr w:rsidR="005236D0" w:rsidRPr="005236D0" w:rsidTr="005236D0">
        <w:trPr>
          <w:trHeight w:val="300"/>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lang w:val="fr-BE" w:eastAsia="fr-BE"/>
              </w:rPr>
            </w:pPr>
          </w:p>
        </w:tc>
        <w:tc>
          <w:tcPr>
            <w:tcW w:w="4914"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lang w:val="fr-BE" w:eastAsia="fr-BE"/>
              </w:rPr>
            </w:pPr>
          </w:p>
        </w:tc>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422"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216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254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r>
      <w:tr w:rsidR="005236D0" w:rsidRPr="005236D0" w:rsidTr="005236D0">
        <w:trPr>
          <w:trHeight w:val="315"/>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p>
        </w:tc>
        <w:tc>
          <w:tcPr>
            <w:tcW w:w="5060" w:type="dxa"/>
            <w:gridSpan w:val="2"/>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r w:rsidRPr="005236D0">
              <w:rPr>
                <w:rFonts w:ascii="Arial" w:hAnsi="Arial" w:cs="Arial"/>
                <w:b/>
                <w:bCs/>
                <w:sz w:val="22"/>
                <w:szCs w:val="22"/>
                <w:lang w:val="fr-BE" w:eastAsia="fr-BE"/>
              </w:rPr>
              <w:t>Valeur de la lettre-clé P =</w:t>
            </w:r>
          </w:p>
        </w:tc>
        <w:tc>
          <w:tcPr>
            <w:tcW w:w="422"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p>
        </w:tc>
        <w:tc>
          <w:tcPr>
            <w:tcW w:w="2160" w:type="dxa"/>
            <w:tcBorders>
              <w:top w:val="nil"/>
              <w:left w:val="nil"/>
              <w:bottom w:val="nil"/>
              <w:right w:val="nil"/>
            </w:tcBorders>
            <w:shd w:val="clear" w:color="auto" w:fill="auto"/>
            <w:noWrap/>
            <w:vAlign w:val="bottom"/>
            <w:hideMark/>
          </w:tcPr>
          <w:p w:rsidR="005236D0" w:rsidRPr="005236D0" w:rsidRDefault="002D5A9E" w:rsidP="005236D0">
            <w:pPr>
              <w:jc w:val="right"/>
              <w:rPr>
                <w:rFonts w:ascii="Arial" w:hAnsi="Arial" w:cs="Arial"/>
                <w:b/>
                <w:bCs/>
                <w:sz w:val="22"/>
                <w:szCs w:val="22"/>
                <w:lang w:val="fr-BE" w:eastAsia="fr-BE"/>
              </w:rPr>
            </w:pPr>
            <w:r w:rsidRPr="002D23FD">
              <w:rPr>
                <w:rFonts w:ascii="Arial" w:hAnsi="Arial" w:cs="Arial"/>
                <w:b/>
                <w:sz w:val="22"/>
                <w:szCs w:val="22"/>
              </w:rPr>
              <w:t>1,867521</w:t>
            </w:r>
          </w:p>
        </w:tc>
        <w:tc>
          <w:tcPr>
            <w:tcW w:w="254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r w:rsidRPr="005236D0">
              <w:rPr>
                <w:rFonts w:ascii="Arial" w:hAnsi="Arial" w:cs="Arial"/>
                <w:b/>
                <w:bCs/>
                <w:sz w:val="22"/>
                <w:szCs w:val="22"/>
                <w:lang w:val="fr-BE" w:eastAsia="fr-BE"/>
              </w:rPr>
              <w:t xml:space="preserve"> EUR</w:t>
            </w:r>
          </w:p>
        </w:tc>
      </w:tr>
      <w:tr w:rsidR="005236D0" w:rsidRPr="005236D0" w:rsidTr="005236D0">
        <w:trPr>
          <w:trHeight w:val="300"/>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lang w:val="fr-BE" w:eastAsia="fr-BE"/>
              </w:rPr>
            </w:pPr>
          </w:p>
        </w:tc>
        <w:tc>
          <w:tcPr>
            <w:tcW w:w="4914"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lang w:val="fr-BE" w:eastAsia="fr-BE"/>
              </w:rPr>
            </w:pPr>
          </w:p>
        </w:tc>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422"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216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2540"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r>
      <w:tr w:rsidR="005236D0" w:rsidRPr="005236D0" w:rsidTr="005236D0">
        <w:trPr>
          <w:trHeight w:val="150"/>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4914"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422" w:type="dxa"/>
            <w:tcBorders>
              <w:top w:val="single" w:sz="4" w:space="0" w:color="000000"/>
              <w:left w:val="single" w:sz="4" w:space="0" w:color="000000"/>
              <w:bottom w:val="nil"/>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160" w:type="dxa"/>
            <w:tcBorders>
              <w:top w:val="single" w:sz="4" w:space="0" w:color="000000"/>
              <w:left w:val="nil"/>
              <w:bottom w:val="nil"/>
              <w:right w:val="single" w:sz="4" w:space="0" w:color="000000"/>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540" w:type="dxa"/>
            <w:tcBorders>
              <w:top w:val="single" w:sz="4" w:space="0" w:color="000000"/>
              <w:left w:val="nil"/>
              <w:bottom w:val="nil"/>
              <w:right w:val="single" w:sz="4" w:space="0" w:color="000000"/>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r>
      <w:tr w:rsidR="005236D0" w:rsidRPr="005236D0" w:rsidTr="005236D0">
        <w:trPr>
          <w:trHeight w:val="315"/>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sz w:val="24"/>
                <w:szCs w:val="24"/>
                <w:lang w:val="fr-BE" w:eastAsia="fr-BE"/>
              </w:rPr>
            </w:pPr>
          </w:p>
        </w:tc>
        <w:tc>
          <w:tcPr>
            <w:tcW w:w="5060" w:type="dxa"/>
            <w:gridSpan w:val="2"/>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r w:rsidRPr="005236D0">
              <w:rPr>
                <w:rFonts w:ascii="Arial" w:hAnsi="Arial" w:cs="Arial"/>
                <w:b/>
                <w:bCs/>
                <w:sz w:val="22"/>
                <w:szCs w:val="22"/>
                <w:lang w:val="fr-BE" w:eastAsia="fr-BE"/>
              </w:rPr>
              <w:t>Annexe à l'AR concerné</w:t>
            </w:r>
          </w:p>
        </w:tc>
        <w:tc>
          <w:tcPr>
            <w:tcW w:w="2582" w:type="dxa"/>
            <w:gridSpan w:val="2"/>
            <w:tcBorders>
              <w:top w:val="nil"/>
              <w:left w:val="single" w:sz="4" w:space="0" w:color="000000"/>
              <w:bottom w:val="nil"/>
              <w:right w:val="single" w:sz="4" w:space="0" w:color="000000"/>
            </w:tcBorders>
            <w:shd w:val="clear" w:color="auto" w:fill="auto"/>
            <w:noWrap/>
            <w:vAlign w:val="bottom"/>
            <w:hideMark/>
          </w:tcPr>
          <w:p w:rsidR="005236D0" w:rsidRPr="005236D0" w:rsidRDefault="005236D0" w:rsidP="005236D0">
            <w:pPr>
              <w:jc w:val="center"/>
              <w:rPr>
                <w:rFonts w:ascii="Arial" w:hAnsi="Arial" w:cs="Arial"/>
                <w:sz w:val="22"/>
                <w:szCs w:val="22"/>
                <w:lang w:val="fr-BE" w:eastAsia="fr-BE"/>
              </w:rPr>
            </w:pPr>
            <w:r w:rsidRPr="005236D0">
              <w:rPr>
                <w:rFonts w:ascii="Arial" w:hAnsi="Arial" w:cs="Arial"/>
                <w:sz w:val="22"/>
                <w:szCs w:val="22"/>
                <w:lang w:val="fr-BE" w:eastAsia="fr-BE"/>
              </w:rPr>
              <w:t>Nombre coefficient</w:t>
            </w:r>
          </w:p>
        </w:tc>
        <w:tc>
          <w:tcPr>
            <w:tcW w:w="2540" w:type="dxa"/>
            <w:tcBorders>
              <w:top w:val="nil"/>
              <w:left w:val="nil"/>
              <w:bottom w:val="nil"/>
              <w:right w:val="single" w:sz="4" w:space="0" w:color="000000"/>
            </w:tcBorders>
            <w:shd w:val="clear" w:color="auto" w:fill="auto"/>
            <w:noWrap/>
            <w:vAlign w:val="bottom"/>
            <w:hideMark/>
          </w:tcPr>
          <w:p w:rsidR="005236D0" w:rsidRPr="005236D0" w:rsidRDefault="005236D0" w:rsidP="005236D0">
            <w:pPr>
              <w:jc w:val="center"/>
              <w:rPr>
                <w:rFonts w:ascii="Arial" w:hAnsi="Arial" w:cs="Arial"/>
                <w:sz w:val="22"/>
                <w:szCs w:val="22"/>
                <w:lang w:val="fr-BE" w:eastAsia="fr-BE"/>
              </w:rPr>
            </w:pPr>
            <w:r w:rsidRPr="005236D0">
              <w:rPr>
                <w:rFonts w:ascii="Arial" w:hAnsi="Arial" w:cs="Arial"/>
                <w:sz w:val="22"/>
                <w:szCs w:val="22"/>
                <w:lang w:val="fr-BE" w:eastAsia="fr-BE"/>
              </w:rPr>
              <w:t>Honoraires</w:t>
            </w:r>
          </w:p>
        </w:tc>
      </w:tr>
      <w:tr w:rsidR="005236D0" w:rsidRPr="005236D0" w:rsidTr="005236D0">
        <w:trPr>
          <w:trHeight w:val="315"/>
        </w:trPr>
        <w:tc>
          <w:tcPr>
            <w:tcW w:w="146" w:type="dxa"/>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4"/>
                <w:szCs w:val="24"/>
                <w:lang w:val="fr-BE" w:eastAsia="fr-BE"/>
              </w:rPr>
            </w:pPr>
          </w:p>
        </w:tc>
        <w:tc>
          <w:tcPr>
            <w:tcW w:w="5060" w:type="dxa"/>
            <w:gridSpan w:val="2"/>
            <w:tcBorders>
              <w:top w:val="nil"/>
              <w:left w:val="nil"/>
              <w:bottom w:val="nil"/>
              <w:right w:val="nil"/>
            </w:tcBorders>
            <w:shd w:val="clear" w:color="auto" w:fill="auto"/>
            <w:noWrap/>
            <w:vAlign w:val="bottom"/>
            <w:hideMark/>
          </w:tcPr>
          <w:p w:rsidR="005236D0" w:rsidRPr="005236D0" w:rsidRDefault="005236D0" w:rsidP="005236D0">
            <w:pPr>
              <w:rPr>
                <w:rFonts w:ascii="Arial" w:hAnsi="Arial" w:cs="Arial"/>
                <w:b/>
                <w:bCs/>
                <w:sz w:val="22"/>
                <w:szCs w:val="22"/>
                <w:lang w:val="fr-BE" w:eastAsia="fr-BE"/>
              </w:rPr>
            </w:pPr>
            <w:r w:rsidRPr="005236D0">
              <w:rPr>
                <w:rFonts w:ascii="Arial" w:hAnsi="Arial" w:cs="Arial"/>
                <w:b/>
                <w:bCs/>
                <w:sz w:val="22"/>
                <w:szCs w:val="22"/>
                <w:lang w:val="fr-BE" w:eastAsia="fr-BE"/>
              </w:rPr>
              <w:t>partie I, Chap. 3, section 1, C</w:t>
            </w:r>
          </w:p>
        </w:tc>
        <w:tc>
          <w:tcPr>
            <w:tcW w:w="422" w:type="dxa"/>
            <w:tcBorders>
              <w:top w:val="nil"/>
              <w:left w:val="single" w:sz="4" w:space="0" w:color="000000"/>
              <w:bottom w:val="single" w:sz="4" w:space="0" w:color="000000"/>
              <w:right w:val="nil"/>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160" w:type="dxa"/>
            <w:tcBorders>
              <w:top w:val="nil"/>
              <w:left w:val="nil"/>
              <w:bottom w:val="single" w:sz="4" w:space="0" w:color="000000"/>
              <w:right w:val="single" w:sz="4" w:space="0" w:color="000000"/>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540" w:type="dxa"/>
            <w:tcBorders>
              <w:top w:val="nil"/>
              <w:left w:val="nil"/>
              <w:bottom w:val="single" w:sz="4" w:space="0" w:color="000000"/>
              <w:right w:val="single" w:sz="4" w:space="0" w:color="000000"/>
            </w:tcBorders>
            <w:shd w:val="clear" w:color="auto" w:fill="auto"/>
            <w:noWrap/>
            <w:vAlign w:val="bottom"/>
            <w:hideMark/>
          </w:tcPr>
          <w:p w:rsidR="005236D0" w:rsidRPr="005236D0" w:rsidRDefault="005236D0" w:rsidP="005236D0">
            <w:pPr>
              <w:rPr>
                <w:rFonts w:ascii="Arial" w:hAnsi="Arial" w:cs="Arial"/>
                <w:sz w:val="22"/>
                <w:szCs w:val="22"/>
                <w:lang w:val="fr-BE" w:eastAsia="fr-BE"/>
              </w:rPr>
            </w:pPr>
            <w:r w:rsidRPr="005236D0">
              <w:rPr>
                <w:rFonts w:ascii="Arial" w:hAnsi="Arial" w:cs="Arial"/>
                <w:sz w:val="22"/>
                <w:szCs w:val="22"/>
                <w:lang w:val="fr-BE" w:eastAsia="fr-BE"/>
              </w:rPr>
              <w:t> </w:t>
            </w:r>
          </w:p>
        </w:tc>
      </w:tr>
      <w:tr w:rsidR="0070202A" w:rsidRPr="005236D0" w:rsidTr="005236D0">
        <w:trPr>
          <w:trHeight w:val="300"/>
        </w:trPr>
        <w:tc>
          <w:tcPr>
            <w:tcW w:w="146" w:type="dxa"/>
            <w:tcBorders>
              <w:top w:val="nil"/>
              <w:left w:val="nil"/>
              <w:bottom w:val="nil"/>
              <w:right w:val="nil"/>
            </w:tcBorders>
            <w:shd w:val="clear" w:color="auto" w:fill="auto"/>
            <w:noWrap/>
            <w:vAlign w:val="bottom"/>
            <w:hideMark/>
          </w:tcPr>
          <w:p w:rsidR="0070202A" w:rsidRPr="005236D0" w:rsidRDefault="0070202A" w:rsidP="005236D0">
            <w:pPr>
              <w:rPr>
                <w:rFonts w:ascii="Arial" w:hAnsi="Arial" w:cs="Arial"/>
                <w:sz w:val="24"/>
                <w:szCs w:val="24"/>
                <w:lang w:val="fr-BE" w:eastAsia="fr-BE"/>
              </w:rPr>
            </w:pPr>
          </w:p>
        </w:tc>
        <w:tc>
          <w:tcPr>
            <w:tcW w:w="4914" w:type="dxa"/>
            <w:tcBorders>
              <w:top w:val="nil"/>
              <w:left w:val="nil"/>
              <w:bottom w:val="nil"/>
              <w:right w:val="nil"/>
            </w:tcBorders>
            <w:shd w:val="clear" w:color="auto" w:fill="auto"/>
            <w:noWrap/>
            <w:vAlign w:val="bottom"/>
            <w:hideMark/>
          </w:tcPr>
          <w:p w:rsidR="0070202A" w:rsidRPr="005236D0" w:rsidRDefault="0070202A" w:rsidP="005236D0">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70202A" w:rsidRPr="005236D0" w:rsidRDefault="0070202A" w:rsidP="005236D0">
            <w:pPr>
              <w:rPr>
                <w:rFonts w:ascii="Arial" w:hAnsi="Arial" w:cs="Arial"/>
                <w:sz w:val="24"/>
                <w:szCs w:val="24"/>
                <w:lang w:val="fr-BE" w:eastAsia="fr-BE"/>
              </w:rPr>
            </w:pPr>
          </w:p>
        </w:tc>
        <w:tc>
          <w:tcPr>
            <w:tcW w:w="422" w:type="dxa"/>
            <w:tcBorders>
              <w:top w:val="nil"/>
              <w:left w:val="single" w:sz="4" w:space="0" w:color="000000"/>
              <w:bottom w:val="nil"/>
              <w:right w:val="nil"/>
            </w:tcBorders>
            <w:shd w:val="clear" w:color="auto" w:fill="auto"/>
            <w:noWrap/>
            <w:vAlign w:val="bottom"/>
            <w:hideMark/>
          </w:tcPr>
          <w:p w:rsidR="0070202A" w:rsidRPr="005236D0" w:rsidRDefault="0070202A"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160" w:type="dxa"/>
            <w:tcBorders>
              <w:top w:val="nil"/>
              <w:left w:val="nil"/>
              <w:bottom w:val="nil"/>
              <w:right w:val="single" w:sz="4" w:space="0" w:color="000000"/>
            </w:tcBorders>
            <w:shd w:val="clear" w:color="auto" w:fill="auto"/>
            <w:noWrap/>
            <w:vAlign w:val="bottom"/>
            <w:hideMark/>
          </w:tcPr>
          <w:p w:rsidR="0070202A" w:rsidRPr="005236D0" w:rsidRDefault="0070202A"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540" w:type="dxa"/>
            <w:tcBorders>
              <w:top w:val="nil"/>
              <w:left w:val="nil"/>
              <w:bottom w:val="nil"/>
              <w:right w:val="single" w:sz="4" w:space="0" w:color="000000"/>
            </w:tcBorders>
            <w:shd w:val="clear" w:color="auto" w:fill="auto"/>
            <w:noWrap/>
            <w:vAlign w:val="bottom"/>
            <w:hideMark/>
          </w:tcPr>
          <w:p w:rsidR="0070202A" w:rsidRDefault="0070202A">
            <w:pPr>
              <w:rPr>
                <w:rFonts w:ascii="Arial" w:hAnsi="Arial" w:cs="Arial"/>
                <w:sz w:val="22"/>
                <w:szCs w:val="22"/>
              </w:rPr>
            </w:pPr>
            <w:r>
              <w:rPr>
                <w:rFonts w:ascii="Arial" w:hAnsi="Arial" w:cs="Arial"/>
                <w:sz w:val="22"/>
                <w:szCs w:val="22"/>
              </w:rPr>
              <w:t> </w:t>
            </w:r>
          </w:p>
        </w:tc>
      </w:tr>
      <w:tr w:rsidR="0070202A" w:rsidRPr="005236D0" w:rsidTr="005236D0">
        <w:trPr>
          <w:trHeight w:val="300"/>
        </w:trPr>
        <w:tc>
          <w:tcPr>
            <w:tcW w:w="146" w:type="dxa"/>
            <w:tcBorders>
              <w:top w:val="nil"/>
              <w:left w:val="nil"/>
              <w:bottom w:val="nil"/>
              <w:right w:val="nil"/>
            </w:tcBorders>
            <w:shd w:val="clear" w:color="auto" w:fill="auto"/>
            <w:noWrap/>
            <w:vAlign w:val="bottom"/>
            <w:hideMark/>
          </w:tcPr>
          <w:p w:rsidR="0070202A" w:rsidRPr="005236D0" w:rsidRDefault="0070202A" w:rsidP="005236D0">
            <w:pPr>
              <w:rPr>
                <w:rFonts w:ascii="Arial" w:hAnsi="Arial" w:cs="Arial"/>
                <w:sz w:val="24"/>
                <w:szCs w:val="24"/>
                <w:lang w:val="fr-BE" w:eastAsia="fr-BE"/>
              </w:rPr>
            </w:pPr>
          </w:p>
        </w:tc>
        <w:tc>
          <w:tcPr>
            <w:tcW w:w="4914" w:type="dxa"/>
            <w:tcBorders>
              <w:top w:val="nil"/>
              <w:left w:val="nil"/>
              <w:bottom w:val="nil"/>
              <w:right w:val="nil"/>
            </w:tcBorders>
            <w:shd w:val="clear" w:color="auto" w:fill="auto"/>
            <w:noWrap/>
            <w:vAlign w:val="bottom"/>
            <w:hideMark/>
          </w:tcPr>
          <w:p w:rsidR="0070202A" w:rsidRPr="005236D0" w:rsidRDefault="0070202A" w:rsidP="005236D0">
            <w:pPr>
              <w:rPr>
                <w:rFonts w:ascii="Arial" w:hAnsi="Arial" w:cs="Arial"/>
                <w:sz w:val="22"/>
                <w:szCs w:val="22"/>
                <w:lang w:val="fr-BE" w:eastAsia="fr-BE"/>
              </w:rPr>
            </w:pPr>
          </w:p>
        </w:tc>
        <w:tc>
          <w:tcPr>
            <w:tcW w:w="146" w:type="dxa"/>
            <w:tcBorders>
              <w:top w:val="nil"/>
              <w:left w:val="nil"/>
              <w:bottom w:val="nil"/>
              <w:right w:val="nil"/>
            </w:tcBorders>
            <w:shd w:val="clear" w:color="auto" w:fill="auto"/>
            <w:noWrap/>
            <w:vAlign w:val="bottom"/>
            <w:hideMark/>
          </w:tcPr>
          <w:p w:rsidR="0070202A" w:rsidRPr="005236D0" w:rsidRDefault="0070202A" w:rsidP="005236D0">
            <w:pPr>
              <w:rPr>
                <w:rFonts w:ascii="Arial" w:hAnsi="Arial" w:cs="Arial"/>
                <w:sz w:val="24"/>
                <w:szCs w:val="24"/>
                <w:lang w:val="fr-BE" w:eastAsia="fr-BE"/>
              </w:rPr>
            </w:pPr>
          </w:p>
        </w:tc>
        <w:tc>
          <w:tcPr>
            <w:tcW w:w="422" w:type="dxa"/>
            <w:tcBorders>
              <w:top w:val="nil"/>
              <w:left w:val="single" w:sz="4" w:space="0" w:color="000000"/>
              <w:bottom w:val="nil"/>
              <w:right w:val="nil"/>
            </w:tcBorders>
            <w:shd w:val="clear" w:color="auto" w:fill="auto"/>
            <w:noWrap/>
            <w:vAlign w:val="bottom"/>
            <w:hideMark/>
          </w:tcPr>
          <w:p w:rsidR="0070202A" w:rsidRPr="005236D0" w:rsidRDefault="0070202A" w:rsidP="005236D0">
            <w:pPr>
              <w:jc w:val="right"/>
              <w:rPr>
                <w:rFonts w:ascii="Arial" w:hAnsi="Arial" w:cs="Arial"/>
                <w:sz w:val="22"/>
                <w:szCs w:val="22"/>
                <w:lang w:val="fr-BE" w:eastAsia="fr-BE"/>
              </w:rPr>
            </w:pPr>
            <w:r w:rsidRPr="005236D0">
              <w:rPr>
                <w:rFonts w:ascii="Arial" w:hAnsi="Arial" w:cs="Arial"/>
                <w:sz w:val="22"/>
                <w:szCs w:val="22"/>
                <w:lang w:val="fr-BE" w:eastAsia="fr-BE"/>
              </w:rPr>
              <w:t>P</w:t>
            </w:r>
          </w:p>
        </w:tc>
        <w:tc>
          <w:tcPr>
            <w:tcW w:w="2160" w:type="dxa"/>
            <w:tcBorders>
              <w:top w:val="nil"/>
              <w:left w:val="nil"/>
              <w:bottom w:val="nil"/>
              <w:right w:val="single" w:sz="4" w:space="0" w:color="000000"/>
            </w:tcBorders>
            <w:shd w:val="clear" w:color="auto" w:fill="auto"/>
            <w:noWrap/>
            <w:vAlign w:val="bottom"/>
            <w:hideMark/>
          </w:tcPr>
          <w:p w:rsidR="0070202A" w:rsidRPr="005236D0" w:rsidRDefault="0070202A" w:rsidP="005236D0">
            <w:pPr>
              <w:jc w:val="right"/>
              <w:rPr>
                <w:rFonts w:ascii="Arial" w:hAnsi="Arial" w:cs="Arial"/>
                <w:sz w:val="22"/>
                <w:szCs w:val="22"/>
                <w:lang w:val="fr-BE" w:eastAsia="fr-BE"/>
              </w:rPr>
            </w:pPr>
            <w:r w:rsidRPr="005236D0">
              <w:rPr>
                <w:rFonts w:ascii="Arial" w:hAnsi="Arial" w:cs="Arial"/>
                <w:sz w:val="22"/>
                <w:szCs w:val="22"/>
                <w:lang w:val="fr-BE" w:eastAsia="fr-BE"/>
              </w:rPr>
              <w:t xml:space="preserve">8,89   </w:t>
            </w:r>
          </w:p>
        </w:tc>
        <w:tc>
          <w:tcPr>
            <w:tcW w:w="2540" w:type="dxa"/>
            <w:tcBorders>
              <w:top w:val="nil"/>
              <w:left w:val="nil"/>
              <w:bottom w:val="nil"/>
              <w:right w:val="single" w:sz="4" w:space="0" w:color="000000"/>
            </w:tcBorders>
            <w:shd w:val="clear" w:color="auto" w:fill="auto"/>
            <w:noWrap/>
            <w:vAlign w:val="bottom"/>
            <w:hideMark/>
          </w:tcPr>
          <w:p w:rsidR="0070202A" w:rsidRDefault="0070202A" w:rsidP="002D5A9E">
            <w:pPr>
              <w:jc w:val="right"/>
              <w:rPr>
                <w:rFonts w:ascii="Arial" w:hAnsi="Arial" w:cs="Arial"/>
                <w:sz w:val="22"/>
                <w:szCs w:val="22"/>
              </w:rPr>
            </w:pPr>
            <w:r>
              <w:rPr>
                <w:rFonts w:ascii="Arial" w:hAnsi="Arial" w:cs="Arial"/>
                <w:sz w:val="22"/>
                <w:szCs w:val="22"/>
              </w:rPr>
              <w:t>16,</w:t>
            </w:r>
            <w:r w:rsidR="002D5A9E">
              <w:rPr>
                <w:rFonts w:ascii="Arial" w:hAnsi="Arial" w:cs="Arial"/>
                <w:sz w:val="22"/>
                <w:szCs w:val="22"/>
              </w:rPr>
              <w:t>60</w:t>
            </w:r>
            <w:r>
              <w:rPr>
                <w:rFonts w:ascii="Arial" w:hAnsi="Arial" w:cs="Arial"/>
                <w:sz w:val="22"/>
                <w:szCs w:val="22"/>
              </w:rPr>
              <w:t xml:space="preserve">   </w:t>
            </w:r>
          </w:p>
        </w:tc>
      </w:tr>
      <w:tr w:rsidR="0070202A" w:rsidRPr="005236D0" w:rsidTr="005236D0">
        <w:trPr>
          <w:trHeight w:val="315"/>
        </w:trPr>
        <w:tc>
          <w:tcPr>
            <w:tcW w:w="146" w:type="dxa"/>
            <w:tcBorders>
              <w:top w:val="nil"/>
              <w:left w:val="nil"/>
              <w:bottom w:val="nil"/>
              <w:right w:val="nil"/>
            </w:tcBorders>
            <w:shd w:val="clear" w:color="auto" w:fill="auto"/>
            <w:noWrap/>
            <w:vAlign w:val="bottom"/>
            <w:hideMark/>
          </w:tcPr>
          <w:p w:rsidR="0070202A" w:rsidRPr="005236D0" w:rsidRDefault="0070202A" w:rsidP="005236D0">
            <w:pPr>
              <w:rPr>
                <w:rFonts w:ascii="Arial" w:hAnsi="Arial" w:cs="Arial"/>
                <w:b/>
                <w:bCs/>
                <w:sz w:val="24"/>
                <w:szCs w:val="24"/>
                <w:lang w:val="fr-BE" w:eastAsia="fr-BE"/>
              </w:rPr>
            </w:pPr>
          </w:p>
        </w:tc>
        <w:tc>
          <w:tcPr>
            <w:tcW w:w="4914" w:type="dxa"/>
            <w:tcBorders>
              <w:top w:val="nil"/>
              <w:left w:val="nil"/>
              <w:bottom w:val="nil"/>
              <w:right w:val="nil"/>
            </w:tcBorders>
            <w:shd w:val="clear" w:color="auto" w:fill="auto"/>
            <w:noWrap/>
            <w:vAlign w:val="bottom"/>
            <w:hideMark/>
          </w:tcPr>
          <w:p w:rsidR="0070202A" w:rsidRPr="005236D0" w:rsidRDefault="0070202A" w:rsidP="005236D0">
            <w:pPr>
              <w:rPr>
                <w:rFonts w:ascii="Arial" w:hAnsi="Arial" w:cs="Arial"/>
                <w:sz w:val="24"/>
                <w:szCs w:val="24"/>
                <w:lang w:val="fr-BE" w:eastAsia="fr-BE"/>
              </w:rPr>
            </w:pPr>
          </w:p>
        </w:tc>
        <w:tc>
          <w:tcPr>
            <w:tcW w:w="146" w:type="dxa"/>
            <w:tcBorders>
              <w:top w:val="nil"/>
              <w:left w:val="nil"/>
              <w:bottom w:val="nil"/>
              <w:right w:val="nil"/>
            </w:tcBorders>
            <w:shd w:val="clear" w:color="auto" w:fill="auto"/>
            <w:noWrap/>
            <w:vAlign w:val="bottom"/>
            <w:hideMark/>
          </w:tcPr>
          <w:p w:rsidR="0070202A" w:rsidRPr="005236D0" w:rsidRDefault="0070202A" w:rsidP="005236D0">
            <w:pPr>
              <w:rPr>
                <w:rFonts w:ascii="Arial" w:hAnsi="Arial" w:cs="Arial"/>
                <w:sz w:val="24"/>
                <w:szCs w:val="24"/>
                <w:lang w:val="fr-BE" w:eastAsia="fr-BE"/>
              </w:rPr>
            </w:pPr>
          </w:p>
        </w:tc>
        <w:tc>
          <w:tcPr>
            <w:tcW w:w="422" w:type="dxa"/>
            <w:tcBorders>
              <w:top w:val="nil"/>
              <w:left w:val="single" w:sz="4" w:space="0" w:color="000000"/>
              <w:bottom w:val="single" w:sz="4" w:space="0" w:color="000000"/>
              <w:right w:val="nil"/>
            </w:tcBorders>
            <w:shd w:val="clear" w:color="auto" w:fill="auto"/>
            <w:noWrap/>
            <w:vAlign w:val="bottom"/>
            <w:hideMark/>
          </w:tcPr>
          <w:p w:rsidR="0070202A" w:rsidRPr="005236D0" w:rsidRDefault="0070202A"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160" w:type="dxa"/>
            <w:tcBorders>
              <w:top w:val="nil"/>
              <w:left w:val="nil"/>
              <w:bottom w:val="single" w:sz="4" w:space="0" w:color="000000"/>
              <w:right w:val="single" w:sz="4" w:space="0" w:color="000000"/>
            </w:tcBorders>
            <w:shd w:val="clear" w:color="auto" w:fill="auto"/>
            <w:noWrap/>
            <w:vAlign w:val="bottom"/>
            <w:hideMark/>
          </w:tcPr>
          <w:p w:rsidR="0070202A" w:rsidRPr="005236D0" w:rsidRDefault="0070202A" w:rsidP="005236D0">
            <w:pPr>
              <w:rPr>
                <w:rFonts w:ascii="Arial" w:hAnsi="Arial" w:cs="Arial"/>
                <w:sz w:val="22"/>
                <w:szCs w:val="22"/>
                <w:lang w:val="fr-BE" w:eastAsia="fr-BE"/>
              </w:rPr>
            </w:pPr>
            <w:r w:rsidRPr="005236D0">
              <w:rPr>
                <w:rFonts w:ascii="Arial" w:hAnsi="Arial" w:cs="Arial"/>
                <w:sz w:val="22"/>
                <w:szCs w:val="22"/>
                <w:lang w:val="fr-BE" w:eastAsia="fr-BE"/>
              </w:rPr>
              <w:t> </w:t>
            </w:r>
          </w:p>
        </w:tc>
        <w:tc>
          <w:tcPr>
            <w:tcW w:w="2540" w:type="dxa"/>
            <w:tcBorders>
              <w:top w:val="nil"/>
              <w:left w:val="nil"/>
              <w:bottom w:val="single" w:sz="4" w:space="0" w:color="000000"/>
              <w:right w:val="single" w:sz="4" w:space="0" w:color="000000"/>
            </w:tcBorders>
            <w:shd w:val="clear" w:color="auto" w:fill="auto"/>
            <w:noWrap/>
            <w:vAlign w:val="bottom"/>
            <w:hideMark/>
          </w:tcPr>
          <w:p w:rsidR="0070202A" w:rsidRDefault="0070202A">
            <w:pPr>
              <w:rPr>
                <w:rFonts w:ascii="Arial" w:hAnsi="Arial" w:cs="Arial"/>
                <w:sz w:val="22"/>
                <w:szCs w:val="22"/>
              </w:rPr>
            </w:pPr>
            <w:r>
              <w:rPr>
                <w:rFonts w:ascii="Arial" w:hAnsi="Arial" w:cs="Arial"/>
                <w:sz w:val="22"/>
                <w:szCs w:val="22"/>
              </w:rPr>
              <w:t> </w:t>
            </w:r>
          </w:p>
        </w:tc>
      </w:tr>
    </w:tbl>
    <w:p w:rsidR="00E7354B" w:rsidRDefault="00E7354B">
      <w:pPr>
        <w:rPr>
          <w:rFonts w:ascii="Arial" w:hAnsi="Arial"/>
          <w:b/>
          <w:spacing w:val="-3"/>
          <w:highlight w:val="lightGray"/>
          <w:lang w:val="fr-FR"/>
        </w:rPr>
      </w:pPr>
      <w:r>
        <w:rPr>
          <w:rFonts w:ascii="Arial" w:hAnsi="Arial"/>
          <w:b/>
          <w:spacing w:val="-3"/>
          <w:highlight w:val="lightGray"/>
          <w:lang w:val="fr-FR"/>
        </w:rPr>
        <w:br w:type="page"/>
      </w:r>
    </w:p>
    <w:p w:rsidR="004B0543" w:rsidRPr="007D7D23" w:rsidRDefault="004B0543" w:rsidP="004B0543">
      <w:pPr>
        <w:autoSpaceDE w:val="0"/>
        <w:autoSpaceDN w:val="0"/>
        <w:adjustRightInd w:val="0"/>
        <w:jc w:val="both"/>
        <w:rPr>
          <w:rFonts w:ascii="Arial" w:hAnsi="Arial"/>
          <w:sz w:val="22"/>
          <w:szCs w:val="22"/>
          <w:lang w:val="fr-BE"/>
        </w:rPr>
      </w:pPr>
      <w:r w:rsidRPr="007D7D23">
        <w:rPr>
          <w:rFonts w:ascii="Arial" w:hAnsi="Arial"/>
          <w:noProof/>
          <w:color w:val="000000"/>
          <w:sz w:val="22"/>
          <w:szCs w:val="22"/>
          <w:lang w:eastAsia="nl-BE"/>
        </w:rPr>
        <w:lastRenderedPageBreak/>
        <mc:AlternateContent>
          <mc:Choice Requires="wps">
            <w:drawing>
              <wp:anchor distT="0" distB="0" distL="114300" distR="114300" simplePos="0" relativeHeight="251661312" behindDoc="0" locked="0" layoutInCell="0" allowOverlap="1" wp14:anchorId="02025ECB" wp14:editId="2FFB43B9">
                <wp:simplePos x="0" y="0"/>
                <wp:positionH relativeFrom="column">
                  <wp:posOffset>173990</wp:posOffset>
                </wp:positionH>
                <wp:positionV relativeFrom="paragraph">
                  <wp:posOffset>276225</wp:posOffset>
                </wp:positionV>
                <wp:extent cx="5486400" cy="626745"/>
                <wp:effectExtent l="0" t="0" r="19050" b="20955"/>
                <wp:wrapSquare wrapText="bothSides"/>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26745"/>
                        </a:xfrm>
                        <a:prstGeom prst="rect">
                          <a:avLst/>
                        </a:prstGeom>
                        <a:solidFill>
                          <a:srgbClr val="FFFFFF"/>
                        </a:solidFill>
                        <a:ln w="9525">
                          <a:solidFill>
                            <a:srgbClr val="000000"/>
                          </a:solidFill>
                          <a:miter lim="800000"/>
                          <a:headEnd/>
                          <a:tailEnd/>
                        </a:ln>
                      </wps:spPr>
                      <wps:txbx>
                        <w:txbxContent>
                          <w:p w:rsidR="003A6BCA" w:rsidRPr="007D7D23" w:rsidRDefault="003A6BCA" w:rsidP="004B0543">
                            <w:pPr>
                              <w:tabs>
                                <w:tab w:val="left" w:pos="-142"/>
                              </w:tabs>
                              <w:rPr>
                                <w:rFonts w:ascii="Arial" w:hAnsi="Arial" w:cs="Arial"/>
                                <w:b/>
                                <w:sz w:val="26"/>
                                <w:lang w:val="fr-BE"/>
                              </w:rPr>
                            </w:pPr>
                            <w:r w:rsidRPr="007D7D23">
                              <w:rPr>
                                <w:rFonts w:ascii="Arial" w:hAnsi="Arial" w:cs="Arial"/>
                                <w:b/>
                                <w:sz w:val="26"/>
                                <w:lang w:val="fr-BE"/>
                              </w:rPr>
                              <w:t>Intervention personnelle des bénéficiaires non hospitalisés dans le coût des spécialités pharmaceutiques remboursables.</w:t>
                            </w:r>
                          </w:p>
                          <w:p w:rsidR="003A6BCA" w:rsidRPr="00451737" w:rsidRDefault="003A6BCA" w:rsidP="004B0543">
                            <w:pPr>
                              <w:rPr>
                                <w:rFonts w:ascii="Arial" w:hAnsi="Arial" w:cs="Arial"/>
                                <w:lang w:val="fr-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3.7pt;margin-top:21.75pt;width:6in;height:49.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" o:allowincell="f">
                <v:textbox>
                  <w:txbxContent>
                    <w:p w:rsidR="00760423" w:rsidRPr="007D7D23" w:rsidRDefault="00760423" w:rsidP="004B0543">
                      <w:pPr>
                        <w:tabs>
                          <w:tab w:val="left" w:pos="-142"/>
                        </w:tabs>
                        <w:rPr>
                          <w:rFonts w:ascii="Arial" w:hAnsi="Arial" w:cs="Arial"/>
                          <w:b/>
                          <w:sz w:val="26"/>
                          <w:lang w:val="fr-BE"/>
                        </w:rPr>
                      </w:pPr>
                      <w:r w:rsidRPr="007D7D23">
                        <w:rPr>
                          <w:rFonts w:ascii="Arial" w:hAnsi="Arial" w:cs="Arial"/>
                          <w:b/>
                          <w:sz w:val="26"/>
                          <w:lang w:val="fr-BE"/>
                        </w:rPr>
                        <w:t>Intervention personnelle des bénéficiaires non hospitalisés dans le coût des spécialités pharmaceutiques remboursables.</w:t>
                      </w:r>
                    </w:p>
                    <w:p w:rsidR="00760423" w:rsidRPr="00451737" w:rsidRDefault="00760423" w:rsidP="004B0543">
                      <w:pPr>
                        <w:rPr>
                          <w:rFonts w:ascii="Arial" w:hAnsi="Arial" w:cs="Arial"/>
                          <w:lang w:val="fr-BE"/>
                        </w:rPr>
                      </w:pPr>
                    </w:p>
                  </w:txbxContent>
                </v:textbox>
                <w10:wrap type="square"/>
              </v:shape>
            </w:pict>
          </mc:Fallback>
        </mc:AlternateContent>
      </w:r>
    </w:p>
    <w:p w:rsidR="004B0543" w:rsidRPr="004B0543" w:rsidRDefault="004B0543" w:rsidP="004B0543">
      <w:pPr>
        <w:autoSpaceDE w:val="0"/>
        <w:autoSpaceDN w:val="0"/>
        <w:adjustRightInd w:val="0"/>
        <w:ind w:left="284"/>
        <w:jc w:val="both"/>
        <w:rPr>
          <w:rFonts w:ascii="Arial" w:hAnsi="Arial"/>
          <w:color w:val="000000"/>
          <w:sz w:val="22"/>
          <w:szCs w:val="22"/>
          <w:lang w:val="fr-BE"/>
        </w:rPr>
      </w:pPr>
    </w:p>
    <w:p w:rsidR="004B0543" w:rsidRPr="004B0543" w:rsidRDefault="004B0543" w:rsidP="004B0543">
      <w:pPr>
        <w:autoSpaceDE w:val="0"/>
        <w:autoSpaceDN w:val="0"/>
        <w:adjustRightInd w:val="0"/>
        <w:ind w:left="284" w:right="-427"/>
        <w:jc w:val="both"/>
        <w:rPr>
          <w:rFonts w:ascii="Arial" w:hAnsi="Arial"/>
          <w:color w:val="000000"/>
          <w:sz w:val="22"/>
          <w:szCs w:val="22"/>
          <w:lang w:val="fr-BE"/>
        </w:rPr>
      </w:pPr>
      <w:r w:rsidRPr="004B0543">
        <w:rPr>
          <w:rFonts w:ascii="Arial" w:hAnsi="Arial"/>
          <w:color w:val="000000"/>
          <w:sz w:val="22"/>
          <w:szCs w:val="22"/>
          <w:lang w:val="fr-BE"/>
        </w:rPr>
        <w:t>L’article 2bis de l’arrêté royal du 7 mai 1991 fixant l'intervention personnelle des bénéficiaires dans le coût des fournitures pharmaceutiques remboursables dans le cadre de l'assurance obligatoire</w:t>
      </w:r>
      <w:r w:rsidRPr="004B0543">
        <w:rPr>
          <w:rFonts w:ascii="Arial" w:hAnsi="Arial"/>
          <w:color w:val="000000"/>
          <w:spacing w:val="-3"/>
          <w:sz w:val="22"/>
          <w:szCs w:val="22"/>
          <w:lang w:val="fr-BE"/>
        </w:rPr>
        <w:t xml:space="preserve"> soins de santé et indemnités, </w:t>
      </w:r>
      <w:r w:rsidRPr="004B0543">
        <w:rPr>
          <w:rFonts w:ascii="Arial" w:hAnsi="Arial"/>
          <w:color w:val="000000"/>
          <w:sz w:val="22"/>
          <w:szCs w:val="22"/>
          <w:lang w:val="fr-BE"/>
        </w:rPr>
        <w:t>prévoit une indexation annuelle des plafonds de l’intervention personnelle au 1</w:t>
      </w:r>
      <w:r w:rsidRPr="004B0543">
        <w:rPr>
          <w:rFonts w:ascii="Arial" w:hAnsi="Arial"/>
          <w:color w:val="000000"/>
          <w:position w:val="8"/>
          <w:sz w:val="22"/>
          <w:szCs w:val="22"/>
          <w:vertAlign w:val="superscript"/>
          <w:lang w:val="fr-BE"/>
        </w:rPr>
        <w:t xml:space="preserve">er </w:t>
      </w:r>
      <w:r w:rsidRPr="004B0543">
        <w:rPr>
          <w:rFonts w:ascii="Arial" w:hAnsi="Arial"/>
          <w:color w:val="000000"/>
          <w:sz w:val="22"/>
          <w:szCs w:val="22"/>
          <w:lang w:val="fr-BE"/>
        </w:rPr>
        <w:t xml:space="preserve">janvier conformément aux dispositions de l’arrêté royal du 8 décembre 1997 fixant les modalités d’application pour l’indexation des prestations dans le régime de l’assurance obligatoire soins de santé. Les valeurs adaptées sont arrondies au dixième d’euro le plus proche. </w:t>
      </w:r>
    </w:p>
    <w:p w:rsidR="004B0543" w:rsidRPr="004B0543" w:rsidRDefault="004B0543" w:rsidP="004B0543">
      <w:pPr>
        <w:autoSpaceDE w:val="0"/>
        <w:autoSpaceDN w:val="0"/>
        <w:adjustRightInd w:val="0"/>
        <w:ind w:left="284"/>
        <w:jc w:val="both"/>
        <w:rPr>
          <w:rFonts w:ascii="Arial" w:hAnsi="Arial"/>
          <w:color w:val="000000"/>
          <w:sz w:val="22"/>
          <w:szCs w:val="22"/>
          <w:lang w:val="fr-BE"/>
        </w:rPr>
      </w:pPr>
    </w:p>
    <w:p w:rsidR="004B0543" w:rsidRPr="004B0543" w:rsidRDefault="004B0543" w:rsidP="004B0543">
      <w:pPr>
        <w:autoSpaceDE w:val="0"/>
        <w:autoSpaceDN w:val="0"/>
        <w:adjustRightInd w:val="0"/>
        <w:ind w:left="284"/>
        <w:jc w:val="both"/>
        <w:rPr>
          <w:rFonts w:ascii="Arial" w:hAnsi="Arial"/>
          <w:color w:val="000000"/>
          <w:sz w:val="22"/>
          <w:szCs w:val="22"/>
          <w:lang w:val="fr-BE"/>
        </w:rPr>
      </w:pPr>
    </w:p>
    <w:p w:rsidR="004B0543" w:rsidRPr="004B0543" w:rsidRDefault="007D7D23" w:rsidP="004B0543">
      <w:pPr>
        <w:autoSpaceDE w:val="0"/>
        <w:autoSpaceDN w:val="0"/>
        <w:adjustRightInd w:val="0"/>
        <w:ind w:left="284"/>
        <w:jc w:val="both"/>
        <w:rPr>
          <w:rFonts w:ascii="Arial" w:hAnsi="Arial"/>
          <w:color w:val="000000"/>
          <w:sz w:val="22"/>
          <w:szCs w:val="22"/>
          <w:lang w:val="fr-BE"/>
        </w:rPr>
      </w:pPr>
      <w:r>
        <w:rPr>
          <w:rFonts w:ascii="Arial" w:hAnsi="Arial"/>
          <w:color w:val="000000"/>
          <w:sz w:val="22"/>
          <w:szCs w:val="22"/>
          <w:lang w:val="fr-BE"/>
        </w:rPr>
        <w:t>P</w:t>
      </w:r>
      <w:r w:rsidR="004B0543" w:rsidRPr="004B0543">
        <w:rPr>
          <w:rFonts w:ascii="Arial" w:hAnsi="Arial"/>
          <w:color w:val="000000"/>
          <w:sz w:val="22"/>
          <w:szCs w:val="22"/>
          <w:lang w:val="fr-BE"/>
        </w:rPr>
        <w:t xml:space="preserve">lafonds des tickets modérateurs </w:t>
      </w:r>
      <w:r>
        <w:rPr>
          <w:rFonts w:ascii="Arial" w:hAnsi="Arial"/>
          <w:color w:val="000000"/>
          <w:sz w:val="22"/>
          <w:szCs w:val="22"/>
          <w:lang w:val="fr-BE"/>
        </w:rPr>
        <w:t>en vigueur au</w:t>
      </w:r>
      <w:r w:rsidR="004B0543" w:rsidRPr="004B0543">
        <w:rPr>
          <w:rFonts w:ascii="Arial" w:hAnsi="Arial"/>
          <w:color w:val="000000"/>
          <w:sz w:val="22"/>
          <w:szCs w:val="22"/>
          <w:lang w:val="fr-BE"/>
        </w:rPr>
        <w:t xml:space="preserve"> </w:t>
      </w:r>
      <w:r w:rsidR="004B0543" w:rsidRPr="004B0543">
        <w:rPr>
          <w:rFonts w:ascii="Arial" w:hAnsi="Arial"/>
          <w:b/>
          <w:color w:val="000000"/>
          <w:sz w:val="22"/>
          <w:szCs w:val="22"/>
          <w:lang w:val="fr-BE"/>
        </w:rPr>
        <w:t>01.01.</w:t>
      </w:r>
      <w:r>
        <w:rPr>
          <w:rFonts w:ascii="Arial" w:hAnsi="Arial"/>
          <w:b/>
          <w:color w:val="000000"/>
          <w:sz w:val="22"/>
          <w:szCs w:val="22"/>
          <w:lang w:val="fr-BE"/>
        </w:rPr>
        <w:t>2017</w:t>
      </w:r>
      <w:r w:rsidR="004B0543" w:rsidRPr="004B0543">
        <w:rPr>
          <w:rFonts w:ascii="Arial" w:hAnsi="Arial"/>
          <w:color w:val="000000"/>
          <w:sz w:val="22"/>
          <w:szCs w:val="22"/>
          <w:lang w:val="fr-BE"/>
        </w:rPr>
        <w:t> :</w:t>
      </w:r>
    </w:p>
    <w:p w:rsidR="004B0543" w:rsidRPr="004B0543" w:rsidRDefault="004B0543" w:rsidP="004B0543">
      <w:pPr>
        <w:autoSpaceDE w:val="0"/>
        <w:autoSpaceDN w:val="0"/>
        <w:adjustRightInd w:val="0"/>
        <w:ind w:left="284"/>
        <w:jc w:val="both"/>
        <w:rPr>
          <w:rFonts w:ascii="Arial" w:hAnsi="Arial"/>
          <w:color w:val="000000"/>
          <w:sz w:val="22"/>
          <w:szCs w:val="22"/>
          <w:lang w:val="fr-BE"/>
        </w:rPr>
      </w:pPr>
    </w:p>
    <w:p w:rsidR="004B0543" w:rsidRPr="004B0543" w:rsidRDefault="004B0543" w:rsidP="004B0543">
      <w:pPr>
        <w:autoSpaceDE w:val="0"/>
        <w:autoSpaceDN w:val="0"/>
        <w:adjustRightInd w:val="0"/>
        <w:ind w:left="284"/>
        <w:jc w:val="both"/>
        <w:rPr>
          <w:rFonts w:ascii="Arial" w:hAnsi="Arial"/>
          <w:color w:val="000000"/>
          <w:sz w:val="22"/>
          <w:szCs w:val="22"/>
          <w:lang w:val="fr-BE"/>
        </w:rPr>
      </w:pPr>
    </w:p>
    <w:tbl>
      <w:tblPr>
        <w:tblW w:w="4980" w:type="pct"/>
        <w:tblCellSpacing w:w="7" w:type="dxa"/>
        <w:shd w:val="clear" w:color="auto" w:fill="999999"/>
        <w:tblLayout w:type="fixed"/>
        <w:tblCellMar>
          <w:top w:w="75" w:type="dxa"/>
          <w:left w:w="75" w:type="dxa"/>
          <w:bottom w:w="75" w:type="dxa"/>
          <w:right w:w="75" w:type="dxa"/>
        </w:tblCellMar>
        <w:tblLook w:val="04A0" w:firstRow="1" w:lastRow="0" w:firstColumn="1" w:lastColumn="0" w:noHBand="0" w:noVBand="1"/>
      </w:tblPr>
      <w:tblGrid>
        <w:gridCol w:w="2546"/>
        <w:gridCol w:w="3020"/>
        <w:gridCol w:w="3081"/>
      </w:tblGrid>
      <w:tr w:rsidR="004B0543" w:rsidRPr="007D6591" w:rsidTr="00A768AC">
        <w:trPr>
          <w:tblCellSpacing w:w="7" w:type="dxa"/>
        </w:trPr>
        <w:tc>
          <w:tcPr>
            <w:tcW w:w="2525" w:type="dxa"/>
            <w:shd w:val="clear" w:color="auto" w:fill="FFFFFF"/>
            <w:vAlign w:val="center"/>
            <w:hideMark/>
          </w:tcPr>
          <w:p w:rsidR="004B0543" w:rsidRPr="007D6591" w:rsidRDefault="004B0543" w:rsidP="00A768AC">
            <w:pPr>
              <w:autoSpaceDE w:val="0"/>
              <w:autoSpaceDN w:val="0"/>
              <w:adjustRightInd w:val="0"/>
              <w:ind w:left="284"/>
              <w:jc w:val="both"/>
              <w:rPr>
                <w:rFonts w:ascii="Arial" w:hAnsi="Arial"/>
                <w:b/>
                <w:color w:val="000000"/>
                <w:sz w:val="22"/>
                <w:szCs w:val="22"/>
                <w:lang w:val="fr-BE" w:eastAsia="nl-BE"/>
              </w:rPr>
            </w:pPr>
            <w:r w:rsidRPr="007D6591">
              <w:rPr>
                <w:rFonts w:ascii="Arial" w:hAnsi="Arial"/>
                <w:b/>
                <w:color w:val="000000"/>
                <w:sz w:val="22"/>
                <w:szCs w:val="22"/>
                <w:lang w:val="fr-BE" w:eastAsia="nl-BE"/>
              </w:rPr>
              <w:t>Catégories</w:t>
            </w:r>
            <w:r w:rsidR="00A768AC">
              <w:rPr>
                <w:rFonts w:ascii="Arial" w:hAnsi="Arial"/>
                <w:b/>
                <w:color w:val="000000"/>
                <w:sz w:val="22"/>
                <w:szCs w:val="22"/>
                <w:lang w:val="fr-BE" w:eastAsia="nl-BE"/>
              </w:rPr>
              <w:t xml:space="preserve"> </w:t>
            </w:r>
            <w:r w:rsidRPr="007D6591">
              <w:rPr>
                <w:rFonts w:ascii="Arial" w:hAnsi="Arial"/>
                <w:b/>
                <w:color w:val="000000"/>
                <w:sz w:val="22"/>
                <w:szCs w:val="22"/>
                <w:lang w:val="fr-BE" w:eastAsia="nl-BE"/>
              </w:rPr>
              <w:t>de remboursement</w:t>
            </w:r>
          </w:p>
        </w:tc>
        <w:tc>
          <w:tcPr>
            <w:tcW w:w="3006" w:type="dxa"/>
            <w:shd w:val="clear" w:color="auto" w:fill="FFFFFF"/>
            <w:vAlign w:val="center"/>
            <w:hideMark/>
          </w:tcPr>
          <w:p w:rsidR="004B0543" w:rsidRPr="007D6591" w:rsidRDefault="004B0543" w:rsidP="004B0543">
            <w:pPr>
              <w:autoSpaceDE w:val="0"/>
              <w:autoSpaceDN w:val="0"/>
              <w:adjustRightInd w:val="0"/>
              <w:ind w:left="284"/>
              <w:jc w:val="both"/>
              <w:rPr>
                <w:rFonts w:ascii="Arial" w:hAnsi="Arial"/>
                <w:b/>
                <w:color w:val="000000"/>
                <w:sz w:val="22"/>
                <w:szCs w:val="22"/>
                <w:lang w:val="fr-FR" w:eastAsia="nl-BE"/>
              </w:rPr>
            </w:pPr>
            <w:r w:rsidRPr="007D6591">
              <w:rPr>
                <w:rFonts w:ascii="Arial" w:hAnsi="Arial"/>
                <w:b/>
                <w:color w:val="000000"/>
                <w:sz w:val="22"/>
                <w:szCs w:val="22"/>
                <w:lang w:val="fr-BE" w:eastAsia="nl-BE"/>
              </w:rPr>
              <w:t>Bénéficiaires pré</w:t>
            </w:r>
            <w:proofErr w:type="spellStart"/>
            <w:r w:rsidRPr="007D6591">
              <w:rPr>
                <w:rFonts w:ascii="Arial" w:hAnsi="Arial"/>
                <w:b/>
                <w:color w:val="000000"/>
                <w:sz w:val="22"/>
                <w:szCs w:val="22"/>
                <w:lang w:val="fr-FR" w:eastAsia="nl-BE"/>
              </w:rPr>
              <w:t>férentiels</w:t>
            </w:r>
            <w:proofErr w:type="spellEnd"/>
            <w:r w:rsidRPr="007D6591">
              <w:rPr>
                <w:rFonts w:ascii="Arial" w:hAnsi="Arial"/>
                <w:b/>
                <w:color w:val="000000"/>
                <w:sz w:val="22"/>
                <w:szCs w:val="22"/>
                <w:lang w:val="fr-FR" w:eastAsia="nl-BE"/>
              </w:rPr>
              <w:br/>
              <w:t>non hospitalisés</w:t>
            </w:r>
          </w:p>
        </w:tc>
        <w:tc>
          <w:tcPr>
            <w:tcW w:w="3060" w:type="dxa"/>
            <w:shd w:val="clear" w:color="auto" w:fill="FFFFFF"/>
            <w:vAlign w:val="center"/>
            <w:hideMark/>
          </w:tcPr>
          <w:p w:rsidR="004B0543" w:rsidRPr="007D6591" w:rsidRDefault="004B0543" w:rsidP="004B0543">
            <w:pPr>
              <w:autoSpaceDE w:val="0"/>
              <w:autoSpaceDN w:val="0"/>
              <w:adjustRightInd w:val="0"/>
              <w:ind w:left="284"/>
              <w:jc w:val="both"/>
              <w:rPr>
                <w:rFonts w:ascii="Arial" w:hAnsi="Arial"/>
                <w:b/>
                <w:color w:val="000000"/>
                <w:sz w:val="22"/>
                <w:szCs w:val="22"/>
                <w:lang w:val="fr-FR" w:eastAsia="nl-BE"/>
              </w:rPr>
            </w:pPr>
            <w:r w:rsidRPr="007D6591">
              <w:rPr>
                <w:rFonts w:ascii="Arial" w:hAnsi="Arial"/>
                <w:b/>
                <w:color w:val="000000"/>
                <w:sz w:val="22"/>
                <w:szCs w:val="22"/>
                <w:lang w:val="fr-FR" w:eastAsia="nl-BE"/>
              </w:rPr>
              <w:t>Bénéficiaires ordinaires</w:t>
            </w:r>
            <w:r w:rsidRPr="007D6591">
              <w:rPr>
                <w:rFonts w:ascii="Arial" w:hAnsi="Arial"/>
                <w:b/>
                <w:color w:val="000000"/>
                <w:sz w:val="22"/>
                <w:szCs w:val="22"/>
                <w:lang w:val="fr-FR" w:eastAsia="nl-BE"/>
              </w:rPr>
              <w:br/>
              <w:t>non hospitalisés</w:t>
            </w:r>
          </w:p>
        </w:tc>
      </w:tr>
      <w:tr w:rsidR="004B0543" w:rsidRPr="003976B6" w:rsidTr="00A768AC">
        <w:trPr>
          <w:tblCellSpacing w:w="7" w:type="dxa"/>
        </w:trPr>
        <w:tc>
          <w:tcPr>
            <w:tcW w:w="2525" w:type="dxa"/>
            <w:shd w:val="clear" w:color="auto" w:fill="FFFFFF"/>
            <w:vAlign w:val="center"/>
            <w:hideMark/>
          </w:tcPr>
          <w:p w:rsidR="004B0543" w:rsidRPr="003976B6" w:rsidRDefault="004B0543" w:rsidP="004B0543">
            <w:pPr>
              <w:autoSpaceDE w:val="0"/>
              <w:autoSpaceDN w:val="0"/>
              <w:adjustRightInd w:val="0"/>
              <w:ind w:left="284"/>
              <w:jc w:val="both"/>
              <w:rPr>
                <w:rFonts w:ascii="Arial" w:hAnsi="Arial"/>
                <w:b/>
                <w:color w:val="000000"/>
                <w:sz w:val="22"/>
                <w:szCs w:val="22"/>
                <w:lang w:val="fr-FR" w:eastAsia="nl-BE"/>
              </w:rPr>
            </w:pPr>
            <w:r w:rsidRPr="003976B6">
              <w:rPr>
                <w:rFonts w:ascii="Arial" w:hAnsi="Arial"/>
                <w:b/>
                <w:color w:val="000000"/>
                <w:sz w:val="22"/>
                <w:szCs w:val="22"/>
                <w:lang w:val="fr-FR" w:eastAsia="nl-BE"/>
              </w:rPr>
              <w:t>Catégorie B</w:t>
            </w:r>
          </w:p>
        </w:tc>
        <w:tc>
          <w:tcPr>
            <w:tcW w:w="3006" w:type="dxa"/>
            <w:shd w:val="clear" w:color="auto" w:fill="FFFFFF"/>
            <w:vAlign w:val="center"/>
            <w:hideMark/>
          </w:tcPr>
          <w:p w:rsidR="004B0543" w:rsidRPr="003976B6" w:rsidRDefault="004B0543" w:rsidP="007D6591">
            <w:pPr>
              <w:autoSpaceDE w:val="0"/>
              <w:autoSpaceDN w:val="0"/>
              <w:adjustRightInd w:val="0"/>
              <w:ind w:left="284"/>
              <w:jc w:val="both"/>
              <w:rPr>
                <w:rFonts w:ascii="Arial" w:hAnsi="Arial"/>
                <w:color w:val="000000"/>
                <w:sz w:val="22"/>
                <w:szCs w:val="22"/>
                <w:lang w:val="fr-FR" w:eastAsia="nl-BE"/>
              </w:rPr>
            </w:pPr>
            <w:r w:rsidRPr="003976B6">
              <w:rPr>
                <w:rFonts w:ascii="Arial" w:hAnsi="Arial"/>
                <w:color w:val="000000"/>
                <w:sz w:val="22"/>
                <w:szCs w:val="22"/>
                <w:lang w:val="fr-FR" w:eastAsia="nl-BE"/>
              </w:rPr>
              <w:t>Ticket modérateur: maximum de € 7,</w:t>
            </w:r>
            <w:r w:rsidR="007D6591" w:rsidRPr="003976B6">
              <w:rPr>
                <w:rFonts w:ascii="Arial" w:hAnsi="Arial"/>
                <w:color w:val="000000"/>
                <w:sz w:val="22"/>
                <w:szCs w:val="22"/>
                <w:lang w:val="fr-FR" w:eastAsia="nl-BE"/>
              </w:rPr>
              <w:t>9</w:t>
            </w:r>
            <w:r w:rsidRPr="003976B6">
              <w:rPr>
                <w:rFonts w:ascii="Arial" w:hAnsi="Arial"/>
                <w:color w:val="000000"/>
                <w:sz w:val="22"/>
                <w:szCs w:val="22"/>
                <w:lang w:val="fr-FR" w:eastAsia="nl-BE"/>
              </w:rPr>
              <w:t>0</w:t>
            </w:r>
          </w:p>
        </w:tc>
        <w:tc>
          <w:tcPr>
            <w:tcW w:w="3060" w:type="dxa"/>
            <w:shd w:val="clear" w:color="auto" w:fill="FFFFFF"/>
            <w:vAlign w:val="center"/>
            <w:hideMark/>
          </w:tcPr>
          <w:p w:rsidR="004B0543" w:rsidRPr="003976B6" w:rsidRDefault="004B0543" w:rsidP="007D6591">
            <w:pPr>
              <w:autoSpaceDE w:val="0"/>
              <w:autoSpaceDN w:val="0"/>
              <w:adjustRightInd w:val="0"/>
              <w:ind w:left="284"/>
              <w:jc w:val="both"/>
              <w:rPr>
                <w:rFonts w:ascii="Arial" w:hAnsi="Arial"/>
                <w:color w:val="000000"/>
                <w:sz w:val="22"/>
                <w:szCs w:val="22"/>
                <w:lang w:val="fr-FR" w:eastAsia="nl-BE"/>
              </w:rPr>
            </w:pPr>
            <w:r w:rsidRPr="003976B6">
              <w:rPr>
                <w:rFonts w:ascii="Arial" w:hAnsi="Arial"/>
                <w:color w:val="000000"/>
                <w:sz w:val="22"/>
                <w:szCs w:val="22"/>
                <w:lang w:val="fr-FR" w:eastAsia="nl-BE"/>
              </w:rPr>
              <w:t>Ticket modérateur: maximum de € 11,</w:t>
            </w:r>
            <w:r w:rsidR="007D6591" w:rsidRPr="003976B6">
              <w:rPr>
                <w:rFonts w:ascii="Arial" w:hAnsi="Arial"/>
                <w:color w:val="000000"/>
                <w:sz w:val="22"/>
                <w:szCs w:val="22"/>
                <w:lang w:val="fr-FR" w:eastAsia="nl-BE"/>
              </w:rPr>
              <w:t>9</w:t>
            </w:r>
            <w:r w:rsidRPr="003976B6">
              <w:rPr>
                <w:rFonts w:ascii="Arial" w:hAnsi="Arial"/>
                <w:color w:val="000000"/>
                <w:sz w:val="22"/>
                <w:szCs w:val="22"/>
                <w:lang w:val="fr-FR" w:eastAsia="nl-BE"/>
              </w:rPr>
              <w:t>0</w:t>
            </w:r>
          </w:p>
        </w:tc>
      </w:tr>
      <w:tr w:rsidR="004B0543" w:rsidRPr="003976B6" w:rsidTr="00A768AC">
        <w:trPr>
          <w:tblCellSpacing w:w="7" w:type="dxa"/>
        </w:trPr>
        <w:tc>
          <w:tcPr>
            <w:tcW w:w="2525" w:type="dxa"/>
            <w:shd w:val="clear" w:color="auto" w:fill="FFFFFF"/>
            <w:vAlign w:val="center"/>
            <w:hideMark/>
          </w:tcPr>
          <w:p w:rsidR="004B0543" w:rsidRPr="003976B6" w:rsidRDefault="004B0543" w:rsidP="004B0543">
            <w:pPr>
              <w:autoSpaceDE w:val="0"/>
              <w:autoSpaceDN w:val="0"/>
              <w:adjustRightInd w:val="0"/>
              <w:ind w:left="284"/>
              <w:jc w:val="both"/>
              <w:rPr>
                <w:rFonts w:ascii="Arial" w:hAnsi="Arial"/>
                <w:b/>
                <w:color w:val="000000"/>
                <w:sz w:val="22"/>
                <w:szCs w:val="22"/>
                <w:lang w:val="fr-FR" w:eastAsia="nl-BE"/>
              </w:rPr>
            </w:pPr>
            <w:r w:rsidRPr="003976B6">
              <w:rPr>
                <w:rFonts w:ascii="Arial" w:hAnsi="Arial"/>
                <w:b/>
                <w:color w:val="000000"/>
                <w:sz w:val="22"/>
                <w:szCs w:val="22"/>
                <w:lang w:val="fr-FR" w:eastAsia="nl-BE"/>
              </w:rPr>
              <w:t>Catégorie B – grand modèle</w:t>
            </w:r>
          </w:p>
        </w:tc>
        <w:tc>
          <w:tcPr>
            <w:tcW w:w="3006" w:type="dxa"/>
            <w:shd w:val="clear" w:color="auto" w:fill="FFFFFF"/>
            <w:vAlign w:val="center"/>
            <w:hideMark/>
          </w:tcPr>
          <w:p w:rsidR="004B0543" w:rsidRPr="003976B6" w:rsidRDefault="004B0543" w:rsidP="007D6591">
            <w:pPr>
              <w:autoSpaceDE w:val="0"/>
              <w:autoSpaceDN w:val="0"/>
              <w:adjustRightInd w:val="0"/>
              <w:ind w:left="284"/>
              <w:jc w:val="both"/>
              <w:rPr>
                <w:rFonts w:ascii="Arial" w:hAnsi="Arial"/>
                <w:color w:val="000000"/>
                <w:sz w:val="22"/>
                <w:szCs w:val="22"/>
                <w:lang w:val="fr-FR" w:eastAsia="nl-BE"/>
              </w:rPr>
            </w:pPr>
            <w:r w:rsidRPr="003976B6">
              <w:rPr>
                <w:rFonts w:ascii="Arial" w:hAnsi="Arial"/>
                <w:color w:val="000000"/>
                <w:sz w:val="22"/>
                <w:szCs w:val="22"/>
                <w:lang w:val="fr-FR" w:eastAsia="nl-BE"/>
              </w:rPr>
              <w:t>Ticket modérateur: maximum de € 9,</w:t>
            </w:r>
            <w:r w:rsidR="007D6591" w:rsidRPr="003976B6">
              <w:rPr>
                <w:rFonts w:ascii="Arial" w:hAnsi="Arial"/>
                <w:color w:val="000000"/>
                <w:sz w:val="22"/>
                <w:szCs w:val="22"/>
                <w:lang w:val="fr-FR" w:eastAsia="nl-BE"/>
              </w:rPr>
              <w:t>8</w:t>
            </w:r>
            <w:r w:rsidRPr="003976B6">
              <w:rPr>
                <w:rFonts w:ascii="Arial" w:hAnsi="Arial"/>
                <w:color w:val="000000"/>
                <w:sz w:val="22"/>
                <w:szCs w:val="22"/>
                <w:lang w:val="fr-FR" w:eastAsia="nl-BE"/>
              </w:rPr>
              <w:t>0</w:t>
            </w:r>
          </w:p>
        </w:tc>
        <w:tc>
          <w:tcPr>
            <w:tcW w:w="3060" w:type="dxa"/>
            <w:shd w:val="clear" w:color="auto" w:fill="FFFFFF"/>
            <w:vAlign w:val="center"/>
            <w:hideMark/>
          </w:tcPr>
          <w:p w:rsidR="004B0543" w:rsidRPr="003976B6" w:rsidRDefault="004B0543" w:rsidP="007D6591">
            <w:pPr>
              <w:autoSpaceDE w:val="0"/>
              <w:autoSpaceDN w:val="0"/>
              <w:adjustRightInd w:val="0"/>
              <w:ind w:left="284"/>
              <w:jc w:val="both"/>
              <w:rPr>
                <w:rFonts w:ascii="Arial" w:hAnsi="Arial"/>
                <w:color w:val="000000"/>
                <w:sz w:val="22"/>
                <w:szCs w:val="22"/>
                <w:lang w:val="fr-FR" w:eastAsia="nl-BE"/>
              </w:rPr>
            </w:pPr>
            <w:r w:rsidRPr="003976B6">
              <w:rPr>
                <w:rFonts w:ascii="Arial" w:hAnsi="Arial"/>
                <w:color w:val="000000"/>
                <w:sz w:val="22"/>
                <w:szCs w:val="22"/>
                <w:lang w:val="fr-FR" w:eastAsia="nl-BE"/>
              </w:rPr>
              <w:t>Ticket modérateur: maximum de € 14,</w:t>
            </w:r>
            <w:r w:rsidR="007D6591" w:rsidRPr="003976B6">
              <w:rPr>
                <w:rFonts w:ascii="Arial" w:hAnsi="Arial"/>
                <w:color w:val="000000"/>
                <w:sz w:val="22"/>
                <w:szCs w:val="22"/>
                <w:lang w:val="fr-FR" w:eastAsia="nl-BE"/>
              </w:rPr>
              <w:t>8</w:t>
            </w:r>
            <w:r w:rsidRPr="003976B6">
              <w:rPr>
                <w:rFonts w:ascii="Arial" w:hAnsi="Arial"/>
                <w:color w:val="000000"/>
                <w:sz w:val="22"/>
                <w:szCs w:val="22"/>
                <w:lang w:val="fr-FR" w:eastAsia="nl-BE"/>
              </w:rPr>
              <w:t>0</w:t>
            </w:r>
          </w:p>
        </w:tc>
      </w:tr>
      <w:tr w:rsidR="004B0543" w:rsidRPr="007D6591" w:rsidTr="00A768AC">
        <w:trPr>
          <w:tblCellSpacing w:w="7" w:type="dxa"/>
        </w:trPr>
        <w:tc>
          <w:tcPr>
            <w:tcW w:w="2525" w:type="dxa"/>
            <w:shd w:val="clear" w:color="auto" w:fill="FFFFFF"/>
            <w:vAlign w:val="center"/>
            <w:hideMark/>
          </w:tcPr>
          <w:p w:rsidR="004B0543" w:rsidRPr="003976B6" w:rsidRDefault="004B0543" w:rsidP="004B0543">
            <w:pPr>
              <w:autoSpaceDE w:val="0"/>
              <w:autoSpaceDN w:val="0"/>
              <w:adjustRightInd w:val="0"/>
              <w:ind w:left="284"/>
              <w:jc w:val="both"/>
              <w:rPr>
                <w:rFonts w:ascii="Arial" w:hAnsi="Arial"/>
                <w:b/>
                <w:color w:val="000000"/>
                <w:sz w:val="22"/>
                <w:szCs w:val="22"/>
                <w:lang w:val="fr-FR" w:eastAsia="nl-BE"/>
              </w:rPr>
            </w:pPr>
            <w:r w:rsidRPr="003976B6">
              <w:rPr>
                <w:rFonts w:ascii="Arial" w:hAnsi="Arial"/>
                <w:b/>
                <w:color w:val="000000"/>
                <w:sz w:val="22"/>
                <w:szCs w:val="22"/>
                <w:lang w:val="fr-FR" w:eastAsia="nl-BE"/>
              </w:rPr>
              <w:t>Catégorie C</w:t>
            </w:r>
          </w:p>
        </w:tc>
        <w:tc>
          <w:tcPr>
            <w:tcW w:w="3006" w:type="dxa"/>
            <w:shd w:val="clear" w:color="auto" w:fill="FFFFFF"/>
            <w:vAlign w:val="center"/>
            <w:hideMark/>
          </w:tcPr>
          <w:p w:rsidR="004B0543" w:rsidRPr="003976B6" w:rsidRDefault="004B0543" w:rsidP="007D6591">
            <w:pPr>
              <w:autoSpaceDE w:val="0"/>
              <w:autoSpaceDN w:val="0"/>
              <w:adjustRightInd w:val="0"/>
              <w:ind w:left="284"/>
              <w:jc w:val="both"/>
              <w:rPr>
                <w:rFonts w:ascii="Arial" w:hAnsi="Arial"/>
                <w:color w:val="000000"/>
                <w:sz w:val="22"/>
                <w:szCs w:val="22"/>
                <w:lang w:val="fr-FR" w:eastAsia="nl-BE"/>
              </w:rPr>
            </w:pPr>
            <w:r w:rsidRPr="003976B6">
              <w:rPr>
                <w:rFonts w:ascii="Arial" w:hAnsi="Arial"/>
                <w:color w:val="000000"/>
                <w:sz w:val="22"/>
                <w:szCs w:val="22"/>
                <w:lang w:val="fr-FR" w:eastAsia="nl-BE"/>
              </w:rPr>
              <w:t>Ticket modérateur: maximum de € 9,</w:t>
            </w:r>
            <w:r w:rsidR="007D6591" w:rsidRPr="003976B6">
              <w:rPr>
                <w:rFonts w:ascii="Arial" w:hAnsi="Arial"/>
                <w:color w:val="000000"/>
                <w:sz w:val="22"/>
                <w:szCs w:val="22"/>
                <w:lang w:val="fr-FR" w:eastAsia="nl-BE"/>
              </w:rPr>
              <w:t>8</w:t>
            </w:r>
            <w:r w:rsidRPr="003976B6">
              <w:rPr>
                <w:rFonts w:ascii="Arial" w:hAnsi="Arial"/>
                <w:color w:val="000000"/>
                <w:sz w:val="22"/>
                <w:szCs w:val="22"/>
                <w:lang w:val="fr-FR" w:eastAsia="nl-BE"/>
              </w:rPr>
              <w:t>0</w:t>
            </w:r>
          </w:p>
        </w:tc>
        <w:tc>
          <w:tcPr>
            <w:tcW w:w="3060" w:type="dxa"/>
            <w:shd w:val="clear" w:color="auto" w:fill="FFFFFF"/>
            <w:vAlign w:val="center"/>
            <w:hideMark/>
          </w:tcPr>
          <w:p w:rsidR="004B0543" w:rsidRPr="007D6591" w:rsidRDefault="004B0543" w:rsidP="007D6591">
            <w:pPr>
              <w:autoSpaceDE w:val="0"/>
              <w:autoSpaceDN w:val="0"/>
              <w:adjustRightInd w:val="0"/>
              <w:ind w:left="284"/>
              <w:jc w:val="both"/>
              <w:rPr>
                <w:rFonts w:ascii="Arial" w:hAnsi="Arial"/>
                <w:color w:val="000000"/>
                <w:sz w:val="22"/>
                <w:szCs w:val="22"/>
                <w:lang w:val="fr-FR" w:eastAsia="nl-BE"/>
              </w:rPr>
            </w:pPr>
            <w:r w:rsidRPr="003976B6">
              <w:rPr>
                <w:rFonts w:ascii="Arial" w:hAnsi="Arial"/>
                <w:color w:val="000000"/>
                <w:sz w:val="22"/>
                <w:szCs w:val="22"/>
                <w:lang w:val="fr-FR" w:eastAsia="nl-BE"/>
              </w:rPr>
              <w:t>Ticket modérateur: maximum de € 14,</w:t>
            </w:r>
            <w:r w:rsidR="007D6591" w:rsidRPr="003976B6">
              <w:rPr>
                <w:rFonts w:ascii="Arial" w:hAnsi="Arial"/>
                <w:color w:val="000000"/>
                <w:sz w:val="22"/>
                <w:szCs w:val="22"/>
                <w:lang w:val="fr-FR" w:eastAsia="nl-BE"/>
              </w:rPr>
              <w:t>8</w:t>
            </w:r>
            <w:r w:rsidRPr="003976B6">
              <w:rPr>
                <w:rFonts w:ascii="Arial" w:hAnsi="Arial"/>
                <w:color w:val="000000"/>
                <w:sz w:val="22"/>
                <w:szCs w:val="22"/>
                <w:lang w:val="fr-FR" w:eastAsia="nl-BE"/>
              </w:rPr>
              <w:t>0</w:t>
            </w:r>
          </w:p>
        </w:tc>
      </w:tr>
      <w:tr w:rsidR="004B0543" w:rsidRPr="007D6591" w:rsidTr="00A768AC">
        <w:trPr>
          <w:tblCellSpacing w:w="7" w:type="dxa"/>
        </w:trPr>
        <w:tc>
          <w:tcPr>
            <w:tcW w:w="2525" w:type="dxa"/>
            <w:shd w:val="clear" w:color="auto" w:fill="FFFFFF"/>
            <w:vAlign w:val="center"/>
            <w:hideMark/>
          </w:tcPr>
          <w:p w:rsidR="004B0543" w:rsidRPr="007D6591" w:rsidRDefault="004B0543" w:rsidP="004B0543">
            <w:pPr>
              <w:autoSpaceDE w:val="0"/>
              <w:autoSpaceDN w:val="0"/>
              <w:adjustRightInd w:val="0"/>
              <w:ind w:left="284"/>
              <w:jc w:val="both"/>
              <w:rPr>
                <w:rFonts w:ascii="Arial" w:hAnsi="Arial"/>
                <w:b/>
                <w:color w:val="000000"/>
                <w:sz w:val="22"/>
                <w:szCs w:val="22"/>
                <w:lang w:val="fr-FR" w:eastAsia="nl-BE"/>
              </w:rPr>
            </w:pPr>
            <w:r w:rsidRPr="007D6591">
              <w:rPr>
                <w:rFonts w:ascii="Arial" w:hAnsi="Arial"/>
                <w:b/>
                <w:color w:val="000000"/>
                <w:sz w:val="22"/>
                <w:szCs w:val="22"/>
                <w:lang w:val="fr-FR" w:eastAsia="nl-BE"/>
              </w:rPr>
              <w:t>Catégorie Cs</w:t>
            </w:r>
          </w:p>
        </w:tc>
        <w:tc>
          <w:tcPr>
            <w:tcW w:w="3006" w:type="dxa"/>
            <w:shd w:val="clear" w:color="auto" w:fill="FFFFFF"/>
            <w:vAlign w:val="center"/>
            <w:hideMark/>
          </w:tcPr>
          <w:p w:rsidR="004B0543" w:rsidRPr="007D6591" w:rsidRDefault="004B0543" w:rsidP="004B0543">
            <w:pPr>
              <w:autoSpaceDE w:val="0"/>
              <w:autoSpaceDN w:val="0"/>
              <w:adjustRightInd w:val="0"/>
              <w:ind w:left="284"/>
              <w:jc w:val="both"/>
              <w:rPr>
                <w:rFonts w:ascii="Arial" w:hAnsi="Arial"/>
                <w:color w:val="000000"/>
                <w:sz w:val="22"/>
                <w:szCs w:val="22"/>
                <w:lang w:val="fr-FR" w:eastAsia="nl-BE"/>
              </w:rPr>
            </w:pPr>
            <w:r w:rsidRPr="007D6591">
              <w:rPr>
                <w:rFonts w:ascii="Arial" w:hAnsi="Arial"/>
                <w:color w:val="000000"/>
                <w:sz w:val="22"/>
                <w:szCs w:val="22"/>
                <w:lang w:val="fr-FR" w:eastAsia="nl-BE"/>
              </w:rPr>
              <w:t>Ticket modérateur sans maximum</w:t>
            </w:r>
          </w:p>
        </w:tc>
        <w:tc>
          <w:tcPr>
            <w:tcW w:w="3060" w:type="dxa"/>
            <w:shd w:val="clear" w:color="auto" w:fill="FFFFFF"/>
            <w:vAlign w:val="center"/>
            <w:hideMark/>
          </w:tcPr>
          <w:p w:rsidR="004B0543" w:rsidRPr="007D6591" w:rsidRDefault="004B0543" w:rsidP="004B0543">
            <w:pPr>
              <w:autoSpaceDE w:val="0"/>
              <w:autoSpaceDN w:val="0"/>
              <w:adjustRightInd w:val="0"/>
              <w:ind w:left="284"/>
              <w:rPr>
                <w:rFonts w:ascii="Arial" w:hAnsi="Arial"/>
                <w:color w:val="000000"/>
                <w:sz w:val="22"/>
                <w:szCs w:val="22"/>
                <w:lang w:val="fr-FR" w:eastAsia="nl-BE"/>
              </w:rPr>
            </w:pPr>
            <w:r w:rsidRPr="007D6591">
              <w:rPr>
                <w:rFonts w:ascii="Arial" w:hAnsi="Arial"/>
                <w:color w:val="000000"/>
                <w:sz w:val="22"/>
                <w:szCs w:val="22"/>
                <w:lang w:val="fr-FR" w:eastAsia="nl-BE"/>
              </w:rPr>
              <w:t>Ticket modérateur sans maximum</w:t>
            </w:r>
          </w:p>
        </w:tc>
      </w:tr>
      <w:tr w:rsidR="004B0543" w:rsidRPr="004B0543" w:rsidTr="00A768AC">
        <w:trPr>
          <w:tblCellSpacing w:w="7" w:type="dxa"/>
        </w:trPr>
        <w:tc>
          <w:tcPr>
            <w:tcW w:w="2525" w:type="dxa"/>
            <w:shd w:val="clear" w:color="auto" w:fill="FFFFFF"/>
            <w:vAlign w:val="center"/>
            <w:hideMark/>
          </w:tcPr>
          <w:p w:rsidR="004B0543" w:rsidRPr="007D6591" w:rsidRDefault="004B0543" w:rsidP="004B0543">
            <w:pPr>
              <w:autoSpaceDE w:val="0"/>
              <w:autoSpaceDN w:val="0"/>
              <w:adjustRightInd w:val="0"/>
              <w:ind w:left="284"/>
              <w:jc w:val="both"/>
              <w:rPr>
                <w:rFonts w:ascii="Arial" w:hAnsi="Arial"/>
                <w:b/>
                <w:color w:val="000000"/>
                <w:sz w:val="22"/>
                <w:szCs w:val="22"/>
                <w:lang w:val="fr-FR" w:eastAsia="nl-BE"/>
              </w:rPr>
            </w:pPr>
            <w:r w:rsidRPr="007D6591">
              <w:rPr>
                <w:rFonts w:ascii="Arial" w:hAnsi="Arial"/>
                <w:b/>
                <w:color w:val="000000"/>
                <w:sz w:val="22"/>
                <w:szCs w:val="22"/>
                <w:lang w:val="fr-FR" w:eastAsia="nl-BE"/>
              </w:rPr>
              <w:t>Catégorie Cx</w:t>
            </w:r>
          </w:p>
        </w:tc>
        <w:tc>
          <w:tcPr>
            <w:tcW w:w="3006" w:type="dxa"/>
            <w:shd w:val="clear" w:color="auto" w:fill="FFFFFF"/>
            <w:vAlign w:val="center"/>
            <w:hideMark/>
          </w:tcPr>
          <w:p w:rsidR="004B0543" w:rsidRPr="007D6591" w:rsidRDefault="004B0543" w:rsidP="004B0543">
            <w:pPr>
              <w:autoSpaceDE w:val="0"/>
              <w:autoSpaceDN w:val="0"/>
              <w:adjustRightInd w:val="0"/>
              <w:ind w:left="284"/>
              <w:jc w:val="both"/>
              <w:rPr>
                <w:rFonts w:ascii="Arial" w:hAnsi="Arial"/>
                <w:color w:val="000000"/>
                <w:sz w:val="22"/>
                <w:szCs w:val="22"/>
                <w:lang w:val="fr-FR" w:eastAsia="nl-BE"/>
              </w:rPr>
            </w:pPr>
            <w:r w:rsidRPr="007D6591">
              <w:rPr>
                <w:rFonts w:ascii="Arial" w:hAnsi="Arial"/>
                <w:color w:val="000000"/>
                <w:sz w:val="22"/>
                <w:szCs w:val="22"/>
                <w:lang w:val="fr-FR" w:eastAsia="nl-BE"/>
              </w:rPr>
              <w:t>Ticket modérateur sans maximum</w:t>
            </w:r>
          </w:p>
        </w:tc>
        <w:tc>
          <w:tcPr>
            <w:tcW w:w="3060" w:type="dxa"/>
            <w:shd w:val="clear" w:color="auto" w:fill="FFFFFF"/>
            <w:vAlign w:val="center"/>
            <w:hideMark/>
          </w:tcPr>
          <w:p w:rsidR="004B0543" w:rsidRPr="004B0543" w:rsidRDefault="004B0543" w:rsidP="004B0543">
            <w:pPr>
              <w:autoSpaceDE w:val="0"/>
              <w:autoSpaceDN w:val="0"/>
              <w:adjustRightInd w:val="0"/>
              <w:ind w:left="284"/>
              <w:rPr>
                <w:rFonts w:ascii="Arial" w:hAnsi="Arial"/>
                <w:color w:val="000000"/>
                <w:sz w:val="22"/>
                <w:szCs w:val="22"/>
                <w:lang w:val="fr-FR" w:eastAsia="nl-BE"/>
              </w:rPr>
            </w:pPr>
            <w:r w:rsidRPr="007D6591">
              <w:rPr>
                <w:rFonts w:ascii="Arial" w:hAnsi="Arial"/>
                <w:color w:val="000000"/>
                <w:sz w:val="22"/>
                <w:szCs w:val="22"/>
                <w:lang w:val="fr-FR" w:eastAsia="nl-BE"/>
              </w:rPr>
              <w:t>Ticket modérateur sans maximum</w:t>
            </w:r>
          </w:p>
        </w:tc>
      </w:tr>
      <w:tr w:rsidR="009F0168" w:rsidRPr="004B0543" w:rsidTr="00A768AC">
        <w:trPr>
          <w:tblCellSpacing w:w="7" w:type="dxa"/>
        </w:trPr>
        <w:tc>
          <w:tcPr>
            <w:tcW w:w="2525" w:type="dxa"/>
            <w:shd w:val="clear" w:color="auto" w:fill="FFFFFF"/>
            <w:vAlign w:val="center"/>
          </w:tcPr>
          <w:p w:rsidR="009F0168" w:rsidRPr="003976B6" w:rsidRDefault="009F0168" w:rsidP="009F0168">
            <w:pPr>
              <w:autoSpaceDE w:val="0"/>
              <w:autoSpaceDN w:val="0"/>
              <w:adjustRightInd w:val="0"/>
              <w:ind w:left="284"/>
              <w:jc w:val="both"/>
              <w:rPr>
                <w:rFonts w:ascii="Arial" w:hAnsi="Arial"/>
                <w:b/>
                <w:color w:val="000000"/>
                <w:sz w:val="22"/>
                <w:szCs w:val="22"/>
                <w:lang w:val="fr-FR" w:eastAsia="nl-BE"/>
              </w:rPr>
            </w:pPr>
            <w:r w:rsidRPr="003976B6">
              <w:rPr>
                <w:rFonts w:ascii="Arial" w:hAnsi="Arial"/>
                <w:b/>
                <w:color w:val="000000"/>
                <w:sz w:val="22"/>
                <w:szCs w:val="22"/>
                <w:lang w:val="fr-FR" w:eastAsia="nl-BE"/>
              </w:rPr>
              <w:t xml:space="preserve">Catégorie </w:t>
            </w:r>
            <w:proofErr w:type="spellStart"/>
            <w:r>
              <w:rPr>
                <w:rFonts w:ascii="Arial" w:hAnsi="Arial"/>
                <w:b/>
                <w:color w:val="000000"/>
                <w:sz w:val="22"/>
                <w:szCs w:val="22"/>
                <w:lang w:val="fr-FR" w:eastAsia="nl-BE"/>
              </w:rPr>
              <w:t>Fb</w:t>
            </w:r>
            <w:proofErr w:type="spellEnd"/>
          </w:p>
        </w:tc>
        <w:tc>
          <w:tcPr>
            <w:tcW w:w="3006" w:type="dxa"/>
            <w:shd w:val="clear" w:color="auto" w:fill="FFFFFF"/>
            <w:vAlign w:val="center"/>
          </w:tcPr>
          <w:p w:rsidR="009F0168" w:rsidRPr="003976B6" w:rsidRDefault="009F0168" w:rsidP="00251335">
            <w:pPr>
              <w:autoSpaceDE w:val="0"/>
              <w:autoSpaceDN w:val="0"/>
              <w:adjustRightInd w:val="0"/>
              <w:ind w:left="284"/>
              <w:jc w:val="both"/>
              <w:rPr>
                <w:rFonts w:ascii="Arial" w:hAnsi="Arial"/>
                <w:color w:val="000000"/>
                <w:sz w:val="22"/>
                <w:szCs w:val="22"/>
                <w:lang w:val="fr-FR" w:eastAsia="nl-BE"/>
              </w:rPr>
            </w:pPr>
            <w:r w:rsidRPr="003976B6">
              <w:rPr>
                <w:rFonts w:ascii="Arial" w:hAnsi="Arial"/>
                <w:color w:val="000000"/>
                <w:sz w:val="22"/>
                <w:szCs w:val="22"/>
                <w:lang w:val="fr-FR" w:eastAsia="nl-BE"/>
              </w:rPr>
              <w:t>Ticket modérateur: maximum de € 7,90</w:t>
            </w:r>
          </w:p>
        </w:tc>
        <w:tc>
          <w:tcPr>
            <w:tcW w:w="3060" w:type="dxa"/>
            <w:shd w:val="clear" w:color="auto" w:fill="FFFFFF"/>
            <w:vAlign w:val="center"/>
          </w:tcPr>
          <w:p w:rsidR="009F0168" w:rsidRPr="003976B6" w:rsidRDefault="009F0168" w:rsidP="00251335">
            <w:pPr>
              <w:autoSpaceDE w:val="0"/>
              <w:autoSpaceDN w:val="0"/>
              <w:adjustRightInd w:val="0"/>
              <w:ind w:left="284"/>
              <w:jc w:val="both"/>
              <w:rPr>
                <w:rFonts w:ascii="Arial" w:hAnsi="Arial"/>
                <w:color w:val="000000"/>
                <w:sz w:val="22"/>
                <w:szCs w:val="22"/>
                <w:lang w:val="fr-FR" w:eastAsia="nl-BE"/>
              </w:rPr>
            </w:pPr>
            <w:r w:rsidRPr="003976B6">
              <w:rPr>
                <w:rFonts w:ascii="Arial" w:hAnsi="Arial"/>
                <w:color w:val="000000"/>
                <w:sz w:val="22"/>
                <w:szCs w:val="22"/>
                <w:lang w:val="fr-FR" w:eastAsia="nl-BE"/>
              </w:rPr>
              <w:t>Ticket modérateur: maximum de € 11,90</w:t>
            </w:r>
          </w:p>
        </w:tc>
      </w:tr>
      <w:tr w:rsidR="009F0168" w:rsidRPr="004B0543" w:rsidTr="00A768AC">
        <w:trPr>
          <w:tblCellSpacing w:w="7" w:type="dxa"/>
        </w:trPr>
        <w:tc>
          <w:tcPr>
            <w:tcW w:w="2525" w:type="dxa"/>
            <w:shd w:val="clear" w:color="auto" w:fill="FFFFFF"/>
            <w:vAlign w:val="center"/>
          </w:tcPr>
          <w:p w:rsidR="009F0168" w:rsidRPr="003976B6" w:rsidRDefault="009F0168" w:rsidP="009F0168">
            <w:pPr>
              <w:autoSpaceDE w:val="0"/>
              <w:autoSpaceDN w:val="0"/>
              <w:adjustRightInd w:val="0"/>
              <w:ind w:left="284"/>
              <w:jc w:val="both"/>
              <w:rPr>
                <w:rFonts w:ascii="Arial" w:hAnsi="Arial"/>
                <w:b/>
                <w:color w:val="000000"/>
                <w:sz w:val="22"/>
                <w:szCs w:val="22"/>
                <w:lang w:val="fr-FR" w:eastAsia="nl-BE"/>
              </w:rPr>
            </w:pPr>
            <w:r w:rsidRPr="003976B6">
              <w:rPr>
                <w:rFonts w:ascii="Arial" w:hAnsi="Arial"/>
                <w:b/>
                <w:color w:val="000000"/>
                <w:sz w:val="22"/>
                <w:szCs w:val="22"/>
                <w:lang w:val="fr-FR" w:eastAsia="nl-BE"/>
              </w:rPr>
              <w:t xml:space="preserve">Catégorie </w:t>
            </w:r>
            <w:proofErr w:type="spellStart"/>
            <w:r>
              <w:rPr>
                <w:rFonts w:ascii="Arial" w:hAnsi="Arial"/>
                <w:b/>
                <w:color w:val="000000"/>
                <w:sz w:val="22"/>
                <w:szCs w:val="22"/>
                <w:lang w:val="fr-FR" w:eastAsia="nl-BE"/>
              </w:rPr>
              <w:t>Fb</w:t>
            </w:r>
            <w:proofErr w:type="spellEnd"/>
            <w:r w:rsidRPr="003976B6">
              <w:rPr>
                <w:rFonts w:ascii="Arial" w:hAnsi="Arial"/>
                <w:b/>
                <w:color w:val="000000"/>
                <w:sz w:val="22"/>
                <w:szCs w:val="22"/>
                <w:lang w:val="fr-FR" w:eastAsia="nl-BE"/>
              </w:rPr>
              <w:t xml:space="preserve"> – grand modèle</w:t>
            </w:r>
          </w:p>
        </w:tc>
        <w:tc>
          <w:tcPr>
            <w:tcW w:w="3006" w:type="dxa"/>
            <w:shd w:val="clear" w:color="auto" w:fill="FFFFFF"/>
            <w:vAlign w:val="center"/>
          </w:tcPr>
          <w:p w:rsidR="009F0168" w:rsidRPr="003976B6" w:rsidRDefault="009F0168" w:rsidP="00251335">
            <w:pPr>
              <w:autoSpaceDE w:val="0"/>
              <w:autoSpaceDN w:val="0"/>
              <w:adjustRightInd w:val="0"/>
              <w:ind w:left="284"/>
              <w:jc w:val="both"/>
              <w:rPr>
                <w:rFonts w:ascii="Arial" w:hAnsi="Arial"/>
                <w:color w:val="000000"/>
                <w:sz w:val="22"/>
                <w:szCs w:val="22"/>
                <w:lang w:val="fr-FR" w:eastAsia="nl-BE"/>
              </w:rPr>
            </w:pPr>
            <w:r w:rsidRPr="003976B6">
              <w:rPr>
                <w:rFonts w:ascii="Arial" w:hAnsi="Arial"/>
                <w:color w:val="000000"/>
                <w:sz w:val="22"/>
                <w:szCs w:val="22"/>
                <w:lang w:val="fr-FR" w:eastAsia="nl-BE"/>
              </w:rPr>
              <w:t>Ticket modérateur: maximum de € 9,80</w:t>
            </w:r>
          </w:p>
        </w:tc>
        <w:tc>
          <w:tcPr>
            <w:tcW w:w="3060" w:type="dxa"/>
            <w:shd w:val="clear" w:color="auto" w:fill="FFFFFF"/>
            <w:vAlign w:val="center"/>
          </w:tcPr>
          <w:p w:rsidR="009F0168" w:rsidRPr="003976B6" w:rsidRDefault="009F0168" w:rsidP="00251335">
            <w:pPr>
              <w:autoSpaceDE w:val="0"/>
              <w:autoSpaceDN w:val="0"/>
              <w:adjustRightInd w:val="0"/>
              <w:ind w:left="284"/>
              <w:jc w:val="both"/>
              <w:rPr>
                <w:rFonts w:ascii="Arial" w:hAnsi="Arial"/>
                <w:color w:val="000000"/>
                <w:sz w:val="22"/>
                <w:szCs w:val="22"/>
                <w:lang w:val="fr-FR" w:eastAsia="nl-BE"/>
              </w:rPr>
            </w:pPr>
            <w:r w:rsidRPr="003976B6">
              <w:rPr>
                <w:rFonts w:ascii="Arial" w:hAnsi="Arial"/>
                <w:color w:val="000000"/>
                <w:sz w:val="22"/>
                <w:szCs w:val="22"/>
                <w:lang w:val="fr-FR" w:eastAsia="nl-BE"/>
              </w:rPr>
              <w:t>Ticket modérateur: maximum de € 14,80</w:t>
            </w:r>
          </w:p>
        </w:tc>
      </w:tr>
    </w:tbl>
    <w:p w:rsidR="004B0543" w:rsidRDefault="004B0543">
      <w:pPr>
        <w:rPr>
          <w:rFonts w:ascii="Arial" w:hAnsi="Arial"/>
          <w:b/>
          <w:spacing w:val="-3"/>
          <w:highlight w:val="lightGray"/>
          <w:lang w:val="fr-FR"/>
        </w:rPr>
      </w:pPr>
      <w:r>
        <w:rPr>
          <w:rFonts w:ascii="Arial" w:hAnsi="Arial"/>
          <w:b/>
          <w:spacing w:val="-3"/>
          <w:highlight w:val="lightGray"/>
          <w:lang w:val="fr-FR"/>
        </w:rPr>
        <w:br w:type="page"/>
      </w:r>
    </w:p>
    <w:p w:rsidR="004151C8" w:rsidRPr="00E06BAD" w:rsidRDefault="002F6A24">
      <w:pPr>
        <w:tabs>
          <w:tab w:val="left" w:pos="-626"/>
          <w:tab w:val="left" w:pos="0"/>
          <w:tab w:val="left" w:pos="283"/>
          <w:tab w:val="left" w:pos="566"/>
          <w:tab w:val="left" w:pos="851"/>
          <w:tab w:val="left" w:pos="1200"/>
          <w:tab w:val="left" w:pos="1417"/>
          <w:tab w:val="left" w:pos="1700"/>
          <w:tab w:val="left" w:pos="1985"/>
          <w:tab w:val="left" w:pos="2268"/>
          <w:tab w:val="left" w:pos="2551"/>
          <w:tab w:val="left" w:pos="2834"/>
          <w:tab w:val="left" w:pos="3118"/>
          <w:tab w:val="left" w:pos="3402"/>
          <w:tab w:val="left" w:pos="3685"/>
          <w:tab w:val="left" w:pos="3968"/>
          <w:tab w:val="left" w:pos="4252"/>
        </w:tabs>
        <w:jc w:val="both"/>
        <w:rPr>
          <w:rFonts w:ascii="Arial" w:hAnsi="Arial"/>
          <w:b/>
          <w:spacing w:val="-3"/>
          <w:highlight w:val="lightGray"/>
          <w:lang w:val="fr-FR"/>
        </w:rPr>
      </w:pPr>
      <w:r>
        <w:rPr>
          <w:noProof/>
          <w:lang w:eastAsia="nl-BE"/>
        </w:rPr>
        <w:lastRenderedPageBreak/>
        <mc:AlternateContent>
          <mc:Choice Requires="wps">
            <w:drawing>
              <wp:anchor distT="0" distB="0" distL="114300" distR="114300" simplePos="0" relativeHeight="251657216" behindDoc="0" locked="0" layoutInCell="0" allowOverlap="1">
                <wp:simplePos x="0" y="0"/>
                <wp:positionH relativeFrom="column">
                  <wp:posOffset>17145</wp:posOffset>
                </wp:positionH>
                <wp:positionV relativeFrom="paragraph">
                  <wp:posOffset>282575</wp:posOffset>
                </wp:positionV>
                <wp:extent cx="5486400" cy="548640"/>
                <wp:effectExtent l="7620" t="6350" r="11430" b="6985"/>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48640"/>
                        </a:xfrm>
                        <a:prstGeom prst="rect">
                          <a:avLst/>
                        </a:prstGeom>
                        <a:solidFill>
                          <a:srgbClr val="FFFFFF"/>
                        </a:solidFill>
                        <a:ln w="9525">
                          <a:solidFill>
                            <a:srgbClr val="000000"/>
                          </a:solidFill>
                          <a:miter lim="800000"/>
                          <a:headEnd/>
                          <a:tailEnd/>
                        </a:ln>
                      </wps:spPr>
                      <wps:txbx>
                        <w:txbxContent>
                          <w:p w:rsidR="003A6BCA" w:rsidRPr="000F3058" w:rsidRDefault="003A6BCA">
                            <w:pPr>
                              <w:tabs>
                                <w:tab w:val="left" w:pos="-626"/>
                                <w:tab w:val="left" w:pos="0"/>
                                <w:tab w:val="left" w:pos="283"/>
                                <w:tab w:val="left" w:pos="566"/>
                                <w:tab w:val="left" w:pos="851"/>
                                <w:tab w:val="left" w:pos="1200"/>
                                <w:tab w:val="left" w:pos="1417"/>
                                <w:tab w:val="left" w:pos="1700"/>
                                <w:tab w:val="left" w:pos="1985"/>
                                <w:tab w:val="left" w:pos="2268"/>
                                <w:tab w:val="left" w:pos="2551"/>
                                <w:tab w:val="left" w:pos="2834"/>
                                <w:tab w:val="left" w:pos="3118"/>
                                <w:tab w:val="left" w:pos="3402"/>
                                <w:tab w:val="left" w:pos="3685"/>
                                <w:tab w:val="left" w:pos="3968"/>
                                <w:tab w:val="left" w:pos="4252"/>
                              </w:tabs>
                              <w:jc w:val="both"/>
                              <w:rPr>
                                <w:rFonts w:ascii="Arial" w:hAnsi="Arial"/>
                                <w:b/>
                                <w:snapToGrid w:val="0"/>
                                <w:color w:val="000000"/>
                                <w:sz w:val="26"/>
                                <w:lang w:val="fr-FR"/>
                              </w:rPr>
                            </w:pPr>
                            <w:r w:rsidRPr="000F3058">
                              <w:rPr>
                                <w:rFonts w:ascii="Arial" w:hAnsi="Arial"/>
                                <w:b/>
                                <w:snapToGrid w:val="0"/>
                                <w:color w:val="000000"/>
                                <w:sz w:val="26"/>
                                <w:lang w:val="fr-FR"/>
                              </w:rPr>
                              <w:t>Intervention personnelle des bénéficiaires non hospitalisés dans le coût des préparations magistrales et produits assimilés.</w:t>
                            </w:r>
                          </w:p>
                          <w:p w:rsidR="003A6BCA" w:rsidRPr="000F3058" w:rsidRDefault="003A6BCA">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1.35pt;margin-top:22.25pt;width:6in;height:4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" o:allowincell="f">
                <v:textbox>
                  <w:txbxContent>
                    <w:p w:rsidR="002D03BF" w:rsidRPr="000F3058" w:rsidRDefault="002D03BF">
                      <w:pPr>
                        <w:tabs>
                          <w:tab w:val="left" w:pos="-626"/>
                          <w:tab w:val="left" w:pos="0"/>
                          <w:tab w:val="left" w:pos="283"/>
                          <w:tab w:val="left" w:pos="566"/>
                          <w:tab w:val="left" w:pos="851"/>
                          <w:tab w:val="left" w:pos="1200"/>
                          <w:tab w:val="left" w:pos="1417"/>
                          <w:tab w:val="left" w:pos="1700"/>
                          <w:tab w:val="left" w:pos="1985"/>
                          <w:tab w:val="left" w:pos="2268"/>
                          <w:tab w:val="left" w:pos="2551"/>
                          <w:tab w:val="left" w:pos="2834"/>
                          <w:tab w:val="left" w:pos="3118"/>
                          <w:tab w:val="left" w:pos="3402"/>
                          <w:tab w:val="left" w:pos="3685"/>
                          <w:tab w:val="left" w:pos="3968"/>
                          <w:tab w:val="left" w:pos="4252"/>
                        </w:tabs>
                        <w:jc w:val="both"/>
                        <w:rPr>
                          <w:rFonts w:ascii="Arial" w:hAnsi="Arial"/>
                          <w:b/>
                          <w:snapToGrid w:val="0"/>
                          <w:color w:val="000000"/>
                          <w:sz w:val="26"/>
                          <w:lang w:val="fr-FR"/>
                        </w:rPr>
                      </w:pPr>
                      <w:r w:rsidRPr="000F3058">
                        <w:rPr>
                          <w:rFonts w:ascii="Arial" w:hAnsi="Arial"/>
                          <w:b/>
                          <w:snapToGrid w:val="0"/>
                          <w:color w:val="000000"/>
                          <w:sz w:val="26"/>
                          <w:lang w:val="fr-FR"/>
                        </w:rPr>
                        <w:t>Intervention personnelle des bénéficiaires non hospitalisés dans le coût des préparations magistrales et produits assimilés.</w:t>
                      </w:r>
                    </w:p>
                    <w:p w:rsidR="002D03BF" w:rsidRPr="000F3058" w:rsidRDefault="002D03BF">
                      <w:pPr>
                        <w:rPr>
                          <w:lang w:val="fr-FR"/>
                        </w:rPr>
                      </w:pPr>
                    </w:p>
                  </w:txbxContent>
                </v:textbox>
                <w10:wrap type="square"/>
              </v:shape>
            </w:pict>
          </mc:Fallback>
        </mc:AlternateContent>
      </w:r>
    </w:p>
    <w:p w:rsidR="004151C8" w:rsidRPr="00E06BAD" w:rsidRDefault="004151C8">
      <w:pPr>
        <w:tabs>
          <w:tab w:val="left" w:pos="-626"/>
          <w:tab w:val="left" w:pos="0"/>
          <w:tab w:val="left" w:pos="283"/>
          <w:tab w:val="left" w:pos="566"/>
          <w:tab w:val="left" w:pos="851"/>
          <w:tab w:val="left" w:pos="1200"/>
          <w:tab w:val="left" w:pos="1417"/>
          <w:tab w:val="left" w:pos="1700"/>
          <w:tab w:val="left" w:pos="1985"/>
          <w:tab w:val="left" w:pos="2268"/>
          <w:tab w:val="left" w:pos="2551"/>
          <w:tab w:val="left" w:pos="2834"/>
          <w:tab w:val="left" w:pos="3118"/>
          <w:tab w:val="left" w:pos="3402"/>
          <w:tab w:val="left" w:pos="3685"/>
          <w:tab w:val="left" w:pos="3968"/>
          <w:tab w:val="left" w:pos="4252"/>
        </w:tabs>
        <w:jc w:val="both"/>
        <w:rPr>
          <w:rFonts w:ascii="Arial" w:hAnsi="Arial"/>
          <w:spacing w:val="-3"/>
          <w:highlight w:val="lightGray"/>
          <w:lang w:val="fr-FR"/>
        </w:rPr>
      </w:pPr>
    </w:p>
    <w:p w:rsidR="004151C8" w:rsidRPr="00FC6A43" w:rsidRDefault="004151C8">
      <w:pPr>
        <w:tabs>
          <w:tab w:val="left" w:pos="-626"/>
          <w:tab w:val="left" w:pos="0"/>
          <w:tab w:val="left" w:pos="283"/>
          <w:tab w:val="left" w:pos="566"/>
          <w:tab w:val="left" w:pos="851"/>
          <w:tab w:val="left" w:pos="1200"/>
          <w:tab w:val="left" w:pos="1417"/>
          <w:tab w:val="left" w:pos="1700"/>
          <w:tab w:val="left" w:pos="1985"/>
          <w:tab w:val="left" w:pos="2268"/>
          <w:tab w:val="left" w:pos="2551"/>
          <w:tab w:val="left" w:pos="2834"/>
          <w:tab w:val="left" w:pos="3118"/>
          <w:tab w:val="left" w:pos="3402"/>
          <w:tab w:val="left" w:pos="3685"/>
          <w:tab w:val="left" w:pos="3968"/>
          <w:tab w:val="left" w:pos="4252"/>
        </w:tabs>
        <w:jc w:val="both"/>
        <w:rPr>
          <w:rFonts w:ascii="Arial" w:hAnsi="Arial"/>
          <w:spacing w:val="-3"/>
          <w:lang w:val="fr-FR"/>
        </w:rPr>
      </w:pPr>
      <w:r w:rsidRPr="00FC6A43">
        <w:rPr>
          <w:rFonts w:ascii="Arial" w:hAnsi="Arial"/>
          <w:spacing w:val="-3"/>
          <w:lang w:val="fr-FR"/>
        </w:rPr>
        <w:t>L'article 3 bis de l'arrêté royal du 7 mai 1991 fixant l'intervention personnelle des bénéficiaires dans le coût des fournitures pharmaceutiques remboursables dans le cadre de l'assurance obligatoire soins de santé et indemnités prévoit les modalités de l'indexation des interventions personnelles des bénéficiaires.</w:t>
      </w:r>
    </w:p>
    <w:p w:rsidR="004151C8" w:rsidRPr="00FC6A43" w:rsidRDefault="004151C8">
      <w:pPr>
        <w:tabs>
          <w:tab w:val="left" w:pos="-626"/>
          <w:tab w:val="left" w:pos="0"/>
          <w:tab w:val="left" w:pos="283"/>
          <w:tab w:val="left" w:pos="566"/>
          <w:tab w:val="left" w:pos="851"/>
          <w:tab w:val="left" w:pos="1200"/>
          <w:tab w:val="left" w:pos="1417"/>
          <w:tab w:val="left" w:pos="1700"/>
          <w:tab w:val="left" w:pos="1985"/>
          <w:tab w:val="left" w:pos="2268"/>
          <w:tab w:val="left" w:pos="2551"/>
          <w:tab w:val="left" w:pos="2834"/>
          <w:tab w:val="left" w:pos="3118"/>
          <w:tab w:val="left" w:pos="3402"/>
          <w:tab w:val="left" w:pos="3685"/>
          <w:tab w:val="left" w:pos="3968"/>
          <w:tab w:val="left" w:pos="4252"/>
        </w:tabs>
        <w:jc w:val="both"/>
        <w:rPr>
          <w:rFonts w:ascii="Arial" w:hAnsi="Arial"/>
          <w:spacing w:val="-3"/>
          <w:lang w:val="fr-FR"/>
        </w:rPr>
      </w:pPr>
    </w:p>
    <w:p w:rsidR="00FC6A43" w:rsidRPr="00FC6A43" w:rsidRDefault="008101F5" w:rsidP="00FC6A43">
      <w:pPr>
        <w:tabs>
          <w:tab w:val="left" w:pos="-626"/>
          <w:tab w:val="left" w:pos="0"/>
          <w:tab w:val="left" w:pos="283"/>
          <w:tab w:val="left" w:pos="566"/>
          <w:tab w:val="left" w:pos="851"/>
          <w:tab w:val="left" w:pos="1200"/>
          <w:tab w:val="left" w:pos="1417"/>
          <w:tab w:val="left" w:pos="1700"/>
          <w:tab w:val="left" w:pos="1985"/>
          <w:tab w:val="left" w:pos="2268"/>
          <w:tab w:val="left" w:pos="2551"/>
          <w:tab w:val="left" w:pos="2834"/>
          <w:tab w:val="left" w:pos="3118"/>
          <w:tab w:val="left" w:pos="3402"/>
          <w:tab w:val="left" w:pos="3685"/>
          <w:tab w:val="left" w:pos="3968"/>
          <w:tab w:val="left" w:pos="4252"/>
        </w:tabs>
        <w:jc w:val="both"/>
        <w:rPr>
          <w:rFonts w:ascii="Arial" w:hAnsi="Arial"/>
          <w:spacing w:val="-3"/>
          <w:lang w:val="fr-BE"/>
        </w:rPr>
      </w:pPr>
      <w:r w:rsidRPr="008101F5">
        <w:rPr>
          <w:rFonts w:ascii="Arial" w:hAnsi="Arial"/>
          <w:spacing w:val="-2"/>
          <w:lang w:val="fr-BE"/>
        </w:rPr>
        <w:t>Vu l’indexation des interventions personnelles des bénéficiaires et compte tenu de la méthode d'arrondissement à l’</w:t>
      </w:r>
      <w:proofErr w:type="spellStart"/>
      <w:r w:rsidRPr="008101F5">
        <w:rPr>
          <w:rFonts w:ascii="Arial" w:hAnsi="Arial"/>
          <w:spacing w:val="-2"/>
          <w:lang w:val="fr-BE"/>
        </w:rPr>
        <w:t>eurocent</w:t>
      </w:r>
      <w:proofErr w:type="spellEnd"/>
      <w:r w:rsidRPr="008101F5">
        <w:rPr>
          <w:rFonts w:ascii="Arial" w:hAnsi="Arial"/>
          <w:spacing w:val="-2"/>
          <w:lang w:val="fr-BE"/>
        </w:rPr>
        <w:t xml:space="preserve"> le plus proche, les montants obtenus seront </w:t>
      </w:r>
      <w:r w:rsidR="00FC6A43" w:rsidRPr="00FC6A43">
        <w:rPr>
          <w:rFonts w:ascii="Arial" w:hAnsi="Arial"/>
          <w:spacing w:val="-3"/>
          <w:lang w:val="fr-BE"/>
        </w:rPr>
        <w:t>:</w:t>
      </w:r>
    </w:p>
    <w:p w:rsidR="004151C8" w:rsidRPr="00FC6A43" w:rsidRDefault="004151C8">
      <w:pPr>
        <w:tabs>
          <w:tab w:val="left" w:pos="-626"/>
          <w:tab w:val="left" w:pos="0"/>
          <w:tab w:val="left" w:pos="283"/>
          <w:tab w:val="left" w:pos="566"/>
          <w:tab w:val="left" w:pos="851"/>
          <w:tab w:val="left" w:pos="1200"/>
          <w:tab w:val="left" w:pos="1417"/>
          <w:tab w:val="left" w:pos="1700"/>
          <w:tab w:val="left" w:pos="1985"/>
          <w:tab w:val="left" w:pos="2268"/>
          <w:tab w:val="left" w:pos="2551"/>
          <w:tab w:val="left" w:pos="2834"/>
          <w:tab w:val="left" w:pos="3118"/>
          <w:tab w:val="left" w:pos="3402"/>
          <w:tab w:val="left" w:pos="3685"/>
          <w:tab w:val="left" w:pos="3968"/>
          <w:tab w:val="left" w:pos="4252"/>
        </w:tabs>
        <w:jc w:val="both"/>
        <w:rPr>
          <w:rFonts w:ascii="Arial" w:hAnsi="Arial"/>
          <w:spacing w:val="-3"/>
          <w:highlight w:val="lightGray"/>
          <w:lang w:val="fr-BE"/>
        </w:rPr>
      </w:pPr>
    </w:p>
    <w:p w:rsidR="004151C8" w:rsidRPr="00E06BAD" w:rsidRDefault="004151C8">
      <w:pPr>
        <w:rPr>
          <w:rFonts w:ascii="Arial" w:hAnsi="Arial"/>
          <w:b/>
          <w:sz w:val="24"/>
          <w:highlight w:val="lightGray"/>
          <w:lang w:val="fr-FR"/>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686"/>
        <w:gridCol w:w="1984"/>
      </w:tblGrid>
      <w:tr w:rsidR="004151C8" w:rsidRPr="00FC6A43">
        <w:trPr>
          <w:cantSplit/>
          <w:trHeight w:val="344"/>
        </w:trPr>
        <w:tc>
          <w:tcPr>
            <w:tcW w:w="2977" w:type="dxa"/>
            <w:vMerge w:val="restart"/>
          </w:tcPr>
          <w:p w:rsidR="004151C8" w:rsidRPr="00FC6A43" w:rsidRDefault="004151C8" w:rsidP="00B33C64">
            <w:pPr>
              <w:rPr>
                <w:rFonts w:ascii="Arial" w:hAnsi="Arial"/>
                <w:lang w:val="fr-BE"/>
              </w:rPr>
            </w:pPr>
          </w:p>
          <w:p w:rsidR="004151C8" w:rsidRPr="00FC6A43" w:rsidRDefault="004151C8" w:rsidP="00B33C64">
            <w:pPr>
              <w:rPr>
                <w:rFonts w:ascii="Arial" w:hAnsi="Arial"/>
                <w:lang w:val="fr-BE"/>
              </w:rPr>
            </w:pPr>
          </w:p>
          <w:p w:rsidR="004151C8" w:rsidRPr="00FC6A43" w:rsidRDefault="004151C8" w:rsidP="00B33C64">
            <w:pPr>
              <w:rPr>
                <w:rFonts w:ascii="Arial" w:hAnsi="Arial"/>
                <w:lang w:val="fr-BE"/>
              </w:rPr>
            </w:pPr>
          </w:p>
          <w:p w:rsidR="004151C8" w:rsidRPr="00FC6A43" w:rsidRDefault="004151C8" w:rsidP="00B33C64">
            <w:pPr>
              <w:rPr>
                <w:rFonts w:ascii="Arial" w:hAnsi="Arial"/>
                <w:lang w:val="fr-BE"/>
              </w:rPr>
            </w:pPr>
            <w:r w:rsidRPr="00FC6A43">
              <w:rPr>
                <w:rFonts w:ascii="Arial" w:hAnsi="Arial"/>
                <w:lang w:val="fr-BE"/>
              </w:rPr>
              <w:t>Catégorie préparations</w:t>
            </w:r>
          </w:p>
          <w:p w:rsidR="004151C8" w:rsidRPr="00FC6A43" w:rsidRDefault="004151C8" w:rsidP="00B33C64">
            <w:pPr>
              <w:rPr>
                <w:rFonts w:ascii="Arial" w:hAnsi="Arial"/>
                <w:lang w:val="fr-BE"/>
              </w:rPr>
            </w:pPr>
            <w:r w:rsidRPr="00FC6A43">
              <w:rPr>
                <w:rFonts w:ascii="Arial" w:hAnsi="Arial"/>
                <w:lang w:val="fr-BE"/>
              </w:rPr>
              <w:t>magistrales</w:t>
            </w:r>
          </w:p>
        </w:tc>
        <w:tc>
          <w:tcPr>
            <w:tcW w:w="5670" w:type="dxa"/>
            <w:gridSpan w:val="2"/>
          </w:tcPr>
          <w:p w:rsidR="004151C8" w:rsidRPr="00FC6A43" w:rsidRDefault="007D7D23" w:rsidP="00F907DF">
            <w:pPr>
              <w:jc w:val="center"/>
              <w:rPr>
                <w:rFonts w:ascii="Arial" w:hAnsi="Arial"/>
                <w:b/>
                <w:sz w:val="24"/>
                <w:lang w:val="fr-BE"/>
              </w:rPr>
            </w:pPr>
            <w:r>
              <w:rPr>
                <w:rFonts w:ascii="Arial" w:hAnsi="Arial"/>
                <w:b/>
                <w:sz w:val="24"/>
                <w:lang w:val="fr-BE"/>
              </w:rPr>
              <w:t>2017</w:t>
            </w:r>
          </w:p>
        </w:tc>
      </w:tr>
      <w:tr w:rsidR="004151C8" w:rsidRPr="00E06BAD">
        <w:trPr>
          <w:cantSplit/>
          <w:trHeight w:val="168"/>
        </w:trPr>
        <w:tc>
          <w:tcPr>
            <w:tcW w:w="2977" w:type="dxa"/>
            <w:vMerge/>
          </w:tcPr>
          <w:p w:rsidR="004151C8" w:rsidRPr="00E06BAD" w:rsidRDefault="004151C8" w:rsidP="00B33C64">
            <w:pPr>
              <w:rPr>
                <w:rFonts w:ascii="Arial" w:hAnsi="Arial"/>
                <w:highlight w:val="lightGray"/>
                <w:lang w:val="fr-BE"/>
              </w:rPr>
            </w:pPr>
          </w:p>
        </w:tc>
        <w:tc>
          <w:tcPr>
            <w:tcW w:w="3686" w:type="dxa"/>
          </w:tcPr>
          <w:p w:rsidR="004151C8" w:rsidRPr="00FC6A43" w:rsidRDefault="004151C8">
            <w:pPr>
              <w:rPr>
                <w:rFonts w:ascii="Arial" w:hAnsi="Arial"/>
                <w:sz w:val="18"/>
                <w:szCs w:val="18"/>
                <w:lang w:val="fr-BE"/>
              </w:rPr>
            </w:pPr>
          </w:p>
          <w:p w:rsidR="004151C8" w:rsidRPr="00FC6A43" w:rsidRDefault="004151C8">
            <w:pPr>
              <w:rPr>
                <w:rFonts w:ascii="Arial" w:hAnsi="Arial"/>
                <w:sz w:val="18"/>
                <w:szCs w:val="18"/>
                <w:lang w:val="fr-BE"/>
              </w:rPr>
            </w:pPr>
            <w:r w:rsidRPr="00FC6A43">
              <w:rPr>
                <w:rFonts w:ascii="Arial" w:hAnsi="Arial"/>
                <w:spacing w:val="-2"/>
                <w:sz w:val="18"/>
                <w:szCs w:val="18"/>
                <w:lang w:val="fr-FR"/>
              </w:rPr>
              <w:t>Bé</w:t>
            </w:r>
            <w:r w:rsidRPr="00FC6A43">
              <w:rPr>
                <w:rFonts w:ascii="Arial" w:hAnsi="Arial"/>
                <w:spacing w:val="-2"/>
                <w:sz w:val="18"/>
                <w:szCs w:val="18"/>
                <w:lang w:val="fr-FR"/>
              </w:rPr>
              <w:softHyphen/>
              <w:t>néfici</w:t>
            </w:r>
            <w:r w:rsidRPr="00FC6A43">
              <w:rPr>
                <w:rFonts w:ascii="Arial" w:hAnsi="Arial"/>
                <w:spacing w:val="-2"/>
                <w:sz w:val="18"/>
                <w:szCs w:val="18"/>
                <w:lang w:val="fr-FR"/>
              </w:rPr>
              <w:softHyphen/>
              <w:t>aires visés à l'article 37, § 1er, alinéa 2, et § 19, de la loi relative à l’assurance obligatoire soins de santé et indemnités coordonnée le 14 juillet 1994 et qui ont droit à un remboursement augmenté de l'assurance </w:t>
            </w:r>
          </w:p>
        </w:tc>
        <w:tc>
          <w:tcPr>
            <w:tcW w:w="1984" w:type="dxa"/>
          </w:tcPr>
          <w:p w:rsidR="004151C8" w:rsidRPr="00FC6A43" w:rsidRDefault="004151C8">
            <w:pPr>
              <w:rPr>
                <w:rFonts w:ascii="Arial" w:hAnsi="Arial"/>
                <w:sz w:val="18"/>
                <w:szCs w:val="18"/>
                <w:lang w:val="fr-BE"/>
              </w:rPr>
            </w:pPr>
          </w:p>
          <w:p w:rsidR="004151C8" w:rsidRPr="00FC6A43" w:rsidRDefault="004151C8">
            <w:pPr>
              <w:rPr>
                <w:rFonts w:ascii="Arial" w:hAnsi="Arial"/>
                <w:sz w:val="18"/>
                <w:szCs w:val="18"/>
                <w:lang w:val="fr-BE"/>
              </w:rPr>
            </w:pPr>
            <w:r w:rsidRPr="00FC6A43">
              <w:rPr>
                <w:rFonts w:ascii="Arial" w:hAnsi="Arial"/>
                <w:spacing w:val="-2"/>
                <w:sz w:val="18"/>
                <w:szCs w:val="18"/>
                <w:lang w:val="fr-FR"/>
              </w:rPr>
              <w:t>Autres bénéfi</w:t>
            </w:r>
            <w:r w:rsidRPr="00FC6A43">
              <w:rPr>
                <w:rFonts w:ascii="Arial" w:hAnsi="Arial"/>
                <w:spacing w:val="-2"/>
                <w:sz w:val="18"/>
                <w:szCs w:val="18"/>
                <w:lang w:val="fr-FR"/>
              </w:rPr>
              <w:softHyphen/>
              <w:t>ci</w:t>
            </w:r>
            <w:r w:rsidRPr="00FC6A43">
              <w:rPr>
                <w:rFonts w:ascii="Arial" w:hAnsi="Arial"/>
                <w:spacing w:val="-2"/>
                <w:sz w:val="18"/>
                <w:szCs w:val="18"/>
                <w:lang w:val="fr-FR"/>
              </w:rPr>
              <w:softHyphen/>
              <w:t>aires</w:t>
            </w:r>
          </w:p>
        </w:tc>
      </w:tr>
      <w:tr w:rsidR="004151C8" w:rsidRPr="00E06BAD">
        <w:trPr>
          <w:cantSplit/>
          <w:trHeight w:val="167"/>
        </w:trPr>
        <w:tc>
          <w:tcPr>
            <w:tcW w:w="2977" w:type="dxa"/>
            <w:vMerge/>
          </w:tcPr>
          <w:p w:rsidR="004151C8" w:rsidRPr="00E06BAD" w:rsidRDefault="004151C8" w:rsidP="00B33C64">
            <w:pPr>
              <w:rPr>
                <w:rFonts w:ascii="Arial" w:hAnsi="Arial"/>
                <w:highlight w:val="lightGray"/>
                <w:lang w:val="fr-BE"/>
              </w:rPr>
            </w:pPr>
          </w:p>
        </w:tc>
        <w:tc>
          <w:tcPr>
            <w:tcW w:w="3686" w:type="dxa"/>
          </w:tcPr>
          <w:p w:rsidR="004151C8" w:rsidRPr="00FC6A43" w:rsidRDefault="004151C8">
            <w:pPr>
              <w:jc w:val="center"/>
              <w:rPr>
                <w:rFonts w:ascii="Arial" w:hAnsi="Arial"/>
                <w:lang w:val="fr-BE"/>
              </w:rPr>
            </w:pPr>
          </w:p>
          <w:p w:rsidR="004151C8" w:rsidRPr="00FC6A43" w:rsidRDefault="004151C8" w:rsidP="009F0168">
            <w:pPr>
              <w:jc w:val="center"/>
              <w:rPr>
                <w:rFonts w:ascii="Arial" w:hAnsi="Arial"/>
                <w:lang w:val="fr-BE"/>
              </w:rPr>
            </w:pPr>
            <w:r w:rsidRPr="00FC6A43">
              <w:rPr>
                <w:rFonts w:ascii="Arial" w:hAnsi="Arial"/>
                <w:lang w:val="fr-BE"/>
              </w:rPr>
              <w:t>EUR</w:t>
            </w:r>
          </w:p>
        </w:tc>
        <w:tc>
          <w:tcPr>
            <w:tcW w:w="1984" w:type="dxa"/>
          </w:tcPr>
          <w:p w:rsidR="004151C8" w:rsidRPr="00FC6A43" w:rsidRDefault="004151C8">
            <w:pPr>
              <w:jc w:val="center"/>
              <w:rPr>
                <w:rFonts w:ascii="Arial" w:hAnsi="Arial"/>
                <w:lang w:val="fr-BE"/>
              </w:rPr>
            </w:pPr>
          </w:p>
          <w:p w:rsidR="004151C8" w:rsidRPr="00FC6A43" w:rsidRDefault="004151C8" w:rsidP="009F0168">
            <w:pPr>
              <w:jc w:val="center"/>
              <w:rPr>
                <w:rFonts w:ascii="Arial" w:hAnsi="Arial"/>
                <w:lang w:val="fr-BE"/>
              </w:rPr>
            </w:pPr>
            <w:r w:rsidRPr="00FC6A43">
              <w:rPr>
                <w:rFonts w:ascii="Arial" w:hAnsi="Arial"/>
                <w:lang w:val="fr-BE"/>
              </w:rPr>
              <w:t>EUR</w:t>
            </w:r>
          </w:p>
        </w:tc>
      </w:tr>
      <w:tr w:rsidR="004151C8" w:rsidRPr="007D6591">
        <w:trPr>
          <w:cantSplit/>
        </w:trPr>
        <w:tc>
          <w:tcPr>
            <w:tcW w:w="2977" w:type="dxa"/>
          </w:tcPr>
          <w:p w:rsidR="004151C8" w:rsidRPr="00FC6A43" w:rsidRDefault="004151C8" w:rsidP="00B33C64">
            <w:pPr>
              <w:rPr>
                <w:rFonts w:ascii="Arial" w:hAnsi="Arial"/>
                <w:b/>
                <w:sz w:val="24"/>
                <w:lang w:val="fr-BE"/>
              </w:rPr>
            </w:pPr>
          </w:p>
          <w:p w:rsidR="004151C8" w:rsidRPr="007D6591" w:rsidRDefault="004151C8" w:rsidP="00B33C64">
            <w:pPr>
              <w:rPr>
                <w:rFonts w:ascii="Arial" w:hAnsi="Arial"/>
                <w:lang w:val="fr-BE"/>
              </w:rPr>
            </w:pPr>
            <w:r w:rsidRPr="007D6591">
              <w:rPr>
                <w:rFonts w:ascii="Arial" w:hAnsi="Arial"/>
                <w:lang w:val="fr-BE"/>
              </w:rPr>
              <w:t>Préparation « normale »</w:t>
            </w:r>
          </w:p>
        </w:tc>
        <w:tc>
          <w:tcPr>
            <w:tcW w:w="3686" w:type="dxa"/>
          </w:tcPr>
          <w:p w:rsidR="004151C8" w:rsidRPr="007D6591" w:rsidRDefault="004151C8">
            <w:pPr>
              <w:jc w:val="center"/>
              <w:rPr>
                <w:rFonts w:ascii="Arial" w:hAnsi="Arial"/>
                <w:b/>
                <w:sz w:val="24"/>
                <w:lang w:val="fr-BE"/>
              </w:rPr>
            </w:pPr>
          </w:p>
          <w:p w:rsidR="004151C8" w:rsidRPr="007D6591" w:rsidRDefault="004151C8" w:rsidP="004934B9">
            <w:pPr>
              <w:jc w:val="center"/>
              <w:rPr>
                <w:rFonts w:ascii="Arial" w:hAnsi="Arial"/>
                <w:b/>
                <w:sz w:val="24"/>
                <w:lang w:val="fr-BE"/>
              </w:rPr>
            </w:pPr>
            <w:r w:rsidRPr="007D6591">
              <w:rPr>
                <w:rFonts w:ascii="Arial" w:hAnsi="Arial"/>
                <w:b/>
                <w:sz w:val="24"/>
                <w:lang w:val="fr-BE"/>
              </w:rPr>
              <w:t>0,3</w:t>
            </w:r>
            <w:r w:rsidR="004934B9" w:rsidRPr="007D6591">
              <w:rPr>
                <w:rFonts w:ascii="Arial" w:hAnsi="Arial"/>
                <w:b/>
                <w:sz w:val="24"/>
                <w:lang w:val="fr-BE"/>
              </w:rPr>
              <w:t>2</w:t>
            </w:r>
          </w:p>
        </w:tc>
        <w:tc>
          <w:tcPr>
            <w:tcW w:w="1984" w:type="dxa"/>
          </w:tcPr>
          <w:p w:rsidR="004151C8" w:rsidRPr="009D4E53" w:rsidRDefault="004151C8">
            <w:pPr>
              <w:jc w:val="center"/>
              <w:rPr>
                <w:rFonts w:ascii="Arial" w:hAnsi="Arial"/>
                <w:b/>
                <w:sz w:val="24"/>
                <w:lang w:val="fr-BE"/>
              </w:rPr>
            </w:pPr>
          </w:p>
          <w:p w:rsidR="004151C8" w:rsidRPr="009D4E53" w:rsidRDefault="004151C8" w:rsidP="007D6591">
            <w:pPr>
              <w:jc w:val="center"/>
              <w:rPr>
                <w:rFonts w:ascii="Arial" w:hAnsi="Arial"/>
                <w:b/>
                <w:sz w:val="24"/>
                <w:lang w:val="fr-BE"/>
              </w:rPr>
            </w:pPr>
            <w:r w:rsidRPr="009D4E53">
              <w:rPr>
                <w:rFonts w:ascii="Arial" w:hAnsi="Arial"/>
                <w:b/>
                <w:sz w:val="24"/>
                <w:lang w:val="fr-BE"/>
              </w:rPr>
              <w:t>1,</w:t>
            </w:r>
            <w:r w:rsidR="00F907DF" w:rsidRPr="009D4E53">
              <w:rPr>
                <w:rFonts w:ascii="Arial" w:hAnsi="Arial"/>
                <w:b/>
                <w:sz w:val="24"/>
                <w:lang w:val="fr-BE"/>
              </w:rPr>
              <w:t>2</w:t>
            </w:r>
            <w:r w:rsidR="007D6591" w:rsidRPr="009D4E53">
              <w:rPr>
                <w:rFonts w:ascii="Arial" w:hAnsi="Arial"/>
                <w:b/>
                <w:sz w:val="24"/>
                <w:lang w:val="fr-BE"/>
              </w:rPr>
              <w:t>1</w:t>
            </w:r>
          </w:p>
        </w:tc>
      </w:tr>
      <w:tr w:rsidR="004151C8" w:rsidRPr="007D6591">
        <w:trPr>
          <w:cantSplit/>
        </w:trPr>
        <w:tc>
          <w:tcPr>
            <w:tcW w:w="2977" w:type="dxa"/>
          </w:tcPr>
          <w:p w:rsidR="004151C8" w:rsidRPr="007D6591" w:rsidRDefault="004151C8" w:rsidP="00B33C64">
            <w:pPr>
              <w:rPr>
                <w:rFonts w:ascii="Arial" w:hAnsi="Arial"/>
                <w:b/>
                <w:sz w:val="24"/>
                <w:lang w:val="fr-BE"/>
              </w:rPr>
            </w:pPr>
          </w:p>
          <w:p w:rsidR="004151C8" w:rsidRPr="007D6591" w:rsidRDefault="007D6194" w:rsidP="00B33C64">
            <w:pPr>
              <w:rPr>
                <w:rFonts w:ascii="Arial" w:hAnsi="Arial"/>
                <w:lang w:val="fr-BE"/>
              </w:rPr>
            </w:pPr>
            <w:r w:rsidRPr="007D6591">
              <w:rPr>
                <w:rFonts w:ascii="Arial" w:hAnsi="Arial"/>
                <w:lang w:val="fr-BE"/>
              </w:rPr>
              <w:t>Intervention personnelle</w:t>
            </w:r>
            <w:r w:rsidR="004151C8" w:rsidRPr="007D6591">
              <w:rPr>
                <w:rFonts w:ascii="Arial" w:hAnsi="Arial"/>
                <w:lang w:val="fr-BE"/>
              </w:rPr>
              <w:t>=0</w:t>
            </w:r>
          </w:p>
        </w:tc>
        <w:tc>
          <w:tcPr>
            <w:tcW w:w="3686" w:type="dxa"/>
          </w:tcPr>
          <w:p w:rsidR="004151C8" w:rsidRPr="007D6591" w:rsidRDefault="004151C8">
            <w:pPr>
              <w:jc w:val="center"/>
              <w:rPr>
                <w:rFonts w:ascii="Arial" w:hAnsi="Arial"/>
                <w:b/>
                <w:sz w:val="24"/>
                <w:lang w:val="fr-BE"/>
              </w:rPr>
            </w:pPr>
          </w:p>
          <w:p w:rsidR="004151C8" w:rsidRPr="007D6591" w:rsidRDefault="004151C8">
            <w:pPr>
              <w:jc w:val="center"/>
              <w:rPr>
                <w:rFonts w:ascii="Arial" w:hAnsi="Arial"/>
                <w:b/>
                <w:sz w:val="24"/>
                <w:lang w:val="fr-BE"/>
              </w:rPr>
            </w:pPr>
            <w:r w:rsidRPr="007D6591">
              <w:rPr>
                <w:rFonts w:ascii="Arial" w:hAnsi="Arial"/>
                <w:b/>
                <w:sz w:val="24"/>
                <w:lang w:val="fr-BE"/>
              </w:rPr>
              <w:t>0,00</w:t>
            </w:r>
          </w:p>
        </w:tc>
        <w:tc>
          <w:tcPr>
            <w:tcW w:w="1984" w:type="dxa"/>
          </w:tcPr>
          <w:p w:rsidR="004151C8" w:rsidRPr="009D4E53" w:rsidRDefault="004151C8">
            <w:pPr>
              <w:jc w:val="center"/>
              <w:rPr>
                <w:rFonts w:ascii="Arial" w:hAnsi="Arial"/>
                <w:b/>
                <w:sz w:val="24"/>
                <w:lang w:val="fr-BE"/>
              </w:rPr>
            </w:pPr>
          </w:p>
          <w:p w:rsidR="004151C8" w:rsidRPr="009D4E53" w:rsidRDefault="004151C8">
            <w:pPr>
              <w:jc w:val="center"/>
              <w:rPr>
                <w:rFonts w:ascii="Arial" w:hAnsi="Arial"/>
                <w:b/>
                <w:sz w:val="24"/>
                <w:lang w:val="fr-BE"/>
              </w:rPr>
            </w:pPr>
            <w:r w:rsidRPr="009D4E53">
              <w:rPr>
                <w:rFonts w:ascii="Arial" w:hAnsi="Arial"/>
                <w:b/>
                <w:sz w:val="24"/>
                <w:lang w:val="fr-BE"/>
              </w:rPr>
              <w:t>0,00</w:t>
            </w:r>
          </w:p>
        </w:tc>
      </w:tr>
      <w:tr w:rsidR="004151C8">
        <w:trPr>
          <w:cantSplit/>
        </w:trPr>
        <w:tc>
          <w:tcPr>
            <w:tcW w:w="2977" w:type="dxa"/>
          </w:tcPr>
          <w:p w:rsidR="004151C8" w:rsidRPr="007D6591" w:rsidRDefault="004151C8" w:rsidP="00B33C64">
            <w:pPr>
              <w:rPr>
                <w:rFonts w:ascii="Arial" w:hAnsi="Arial"/>
                <w:b/>
                <w:sz w:val="24"/>
                <w:lang w:val="fr-BE"/>
              </w:rPr>
            </w:pPr>
          </w:p>
          <w:p w:rsidR="004151C8" w:rsidRPr="007D6591" w:rsidRDefault="00E51978" w:rsidP="00B33C64">
            <w:pPr>
              <w:rPr>
                <w:rFonts w:ascii="Arial" w:hAnsi="Arial"/>
                <w:lang w:val="fr-BE"/>
              </w:rPr>
            </w:pPr>
            <w:r w:rsidRPr="007D6591">
              <w:rPr>
                <w:rFonts w:ascii="Arial" w:hAnsi="Arial"/>
                <w:lang w:val="fr-BE"/>
              </w:rPr>
              <w:t>Produits délivrés t</w:t>
            </w:r>
            <w:r w:rsidR="004151C8" w:rsidRPr="007D6591">
              <w:rPr>
                <w:rFonts w:ascii="Arial" w:hAnsi="Arial"/>
                <w:lang w:val="fr-BE"/>
              </w:rPr>
              <w:t>els quels et  préparations topiques à usage ophtalmique.</w:t>
            </w:r>
          </w:p>
        </w:tc>
        <w:tc>
          <w:tcPr>
            <w:tcW w:w="3686" w:type="dxa"/>
          </w:tcPr>
          <w:p w:rsidR="004151C8" w:rsidRPr="007D6591" w:rsidRDefault="004151C8">
            <w:pPr>
              <w:jc w:val="center"/>
              <w:rPr>
                <w:rFonts w:ascii="Arial" w:hAnsi="Arial"/>
                <w:b/>
                <w:sz w:val="24"/>
                <w:lang w:val="fr-BE"/>
              </w:rPr>
            </w:pPr>
          </w:p>
          <w:p w:rsidR="004151C8" w:rsidRPr="007D6591" w:rsidRDefault="004151C8" w:rsidP="004934B9">
            <w:pPr>
              <w:jc w:val="center"/>
              <w:rPr>
                <w:rFonts w:ascii="Arial" w:hAnsi="Arial"/>
                <w:b/>
                <w:sz w:val="24"/>
                <w:lang w:val="fr-BE"/>
              </w:rPr>
            </w:pPr>
            <w:r w:rsidRPr="007D6591">
              <w:rPr>
                <w:rFonts w:ascii="Arial" w:hAnsi="Arial"/>
                <w:b/>
                <w:sz w:val="24"/>
                <w:lang w:val="fr-BE"/>
              </w:rPr>
              <w:t>0,6</w:t>
            </w:r>
            <w:r w:rsidR="004934B9" w:rsidRPr="007D6591">
              <w:rPr>
                <w:rFonts w:ascii="Arial" w:hAnsi="Arial"/>
                <w:b/>
                <w:sz w:val="24"/>
                <w:lang w:val="fr-BE"/>
              </w:rPr>
              <w:t>4</w:t>
            </w:r>
          </w:p>
        </w:tc>
        <w:tc>
          <w:tcPr>
            <w:tcW w:w="1984" w:type="dxa"/>
          </w:tcPr>
          <w:p w:rsidR="004151C8" w:rsidRPr="009D4E53" w:rsidRDefault="004151C8">
            <w:pPr>
              <w:jc w:val="center"/>
              <w:rPr>
                <w:rFonts w:ascii="Arial" w:hAnsi="Arial"/>
                <w:b/>
                <w:sz w:val="24"/>
                <w:lang w:val="fr-BE"/>
              </w:rPr>
            </w:pPr>
          </w:p>
          <w:p w:rsidR="004151C8" w:rsidRPr="009D4E53" w:rsidRDefault="004151C8" w:rsidP="007D6591">
            <w:pPr>
              <w:jc w:val="center"/>
              <w:rPr>
                <w:rFonts w:ascii="Arial" w:hAnsi="Arial"/>
                <w:b/>
                <w:sz w:val="24"/>
                <w:lang w:val="fr-BE"/>
              </w:rPr>
            </w:pPr>
            <w:r w:rsidRPr="009D4E53">
              <w:rPr>
                <w:rFonts w:ascii="Arial" w:hAnsi="Arial"/>
                <w:b/>
                <w:sz w:val="24"/>
                <w:lang w:val="fr-BE"/>
              </w:rPr>
              <w:t>2,</w:t>
            </w:r>
            <w:r w:rsidR="00F907DF" w:rsidRPr="009D4E53">
              <w:rPr>
                <w:rFonts w:ascii="Arial" w:hAnsi="Arial"/>
                <w:b/>
                <w:sz w:val="24"/>
                <w:lang w:val="fr-BE"/>
              </w:rPr>
              <w:t>4</w:t>
            </w:r>
            <w:r w:rsidR="007D6591" w:rsidRPr="009D4E53">
              <w:rPr>
                <w:rFonts w:ascii="Arial" w:hAnsi="Arial"/>
                <w:b/>
                <w:sz w:val="24"/>
                <w:lang w:val="fr-BE"/>
              </w:rPr>
              <w:t>2</w:t>
            </w:r>
          </w:p>
        </w:tc>
      </w:tr>
    </w:tbl>
    <w:p w:rsidR="004151C8" w:rsidRDefault="004151C8">
      <w:pPr>
        <w:rPr>
          <w:rFonts w:ascii="Arial" w:hAnsi="Arial"/>
          <w:b/>
          <w:sz w:val="24"/>
          <w:lang w:val="fr-BE"/>
        </w:rPr>
      </w:pPr>
    </w:p>
    <w:p w:rsidR="004151C8" w:rsidRDefault="004151C8">
      <w:pPr>
        <w:tabs>
          <w:tab w:val="left" w:pos="5670"/>
        </w:tabs>
        <w:ind w:left="567"/>
        <w:rPr>
          <w:lang w:val="fr-BE"/>
        </w:rPr>
      </w:pPr>
    </w:p>
    <w:p w:rsidR="004151C8" w:rsidRDefault="004151C8">
      <w:pPr>
        <w:tabs>
          <w:tab w:val="left" w:pos="5670"/>
        </w:tabs>
        <w:ind w:left="567"/>
        <w:rPr>
          <w:lang w:val="fr-BE"/>
        </w:rPr>
      </w:pPr>
    </w:p>
    <w:p w:rsidR="004151C8" w:rsidRDefault="004151C8">
      <w:pPr>
        <w:tabs>
          <w:tab w:val="left" w:pos="5670"/>
        </w:tabs>
        <w:ind w:left="567"/>
        <w:rPr>
          <w:lang w:val="fr-BE"/>
        </w:rPr>
        <w:sectPr w:rsidR="004151C8" w:rsidSect="00F92315">
          <w:footerReference w:type="default" r:id="rId8"/>
          <w:pgSz w:w="11906" w:h="16838" w:code="9"/>
          <w:pgMar w:top="567" w:right="1701" w:bottom="709" w:left="1701" w:header="0" w:footer="11" w:gutter="0"/>
          <w:paperSrc w:first="3" w:other="7"/>
          <w:cols w:space="720"/>
        </w:sectPr>
      </w:pPr>
    </w:p>
    <w:p w:rsidR="004151C8" w:rsidRDefault="004151C8">
      <w:pPr>
        <w:tabs>
          <w:tab w:val="left" w:pos="5670"/>
        </w:tabs>
        <w:ind w:left="567"/>
        <w:rPr>
          <w:lang w:val="fr-BE"/>
        </w:rPr>
      </w:pPr>
    </w:p>
    <w:p w:rsidR="004151C8" w:rsidRDefault="002F6A24">
      <w:pPr>
        <w:tabs>
          <w:tab w:val="left" w:pos="-626"/>
          <w:tab w:val="left" w:pos="0"/>
          <w:tab w:val="left" w:pos="283"/>
          <w:tab w:val="left" w:pos="566"/>
          <w:tab w:val="left" w:pos="851"/>
          <w:tab w:val="left" w:pos="1200"/>
          <w:tab w:val="left" w:pos="1417"/>
          <w:tab w:val="left" w:pos="1700"/>
          <w:tab w:val="left" w:pos="1985"/>
          <w:tab w:val="left" w:pos="2268"/>
          <w:tab w:val="left" w:pos="2551"/>
          <w:tab w:val="left" w:pos="2834"/>
          <w:tab w:val="left" w:pos="3118"/>
          <w:tab w:val="left" w:pos="3402"/>
          <w:tab w:val="left" w:pos="3685"/>
          <w:tab w:val="left" w:pos="3968"/>
          <w:tab w:val="left" w:pos="4252"/>
        </w:tabs>
        <w:jc w:val="both"/>
        <w:rPr>
          <w:rFonts w:ascii="Arial" w:hAnsi="Arial"/>
          <w:b/>
          <w:spacing w:val="-3"/>
          <w:lang w:val="fr-FR"/>
        </w:rPr>
      </w:pPr>
      <w:r>
        <w:rPr>
          <w:noProof/>
          <w:lang w:eastAsia="nl-BE"/>
        </w:rPr>
        <mc:AlternateContent>
          <mc:Choice Requires="wps">
            <w:drawing>
              <wp:anchor distT="0" distB="0" distL="114300" distR="114300" simplePos="0" relativeHeight="251658240" behindDoc="0" locked="0" layoutInCell="0" allowOverlap="1">
                <wp:simplePos x="0" y="0"/>
                <wp:positionH relativeFrom="column">
                  <wp:posOffset>17145</wp:posOffset>
                </wp:positionH>
                <wp:positionV relativeFrom="paragraph">
                  <wp:posOffset>99695</wp:posOffset>
                </wp:positionV>
                <wp:extent cx="5486400" cy="548640"/>
                <wp:effectExtent l="7620" t="13970" r="11430" b="8890"/>
                <wp:wrapSquare wrapText="bothSides"/>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48640"/>
                        </a:xfrm>
                        <a:prstGeom prst="rect">
                          <a:avLst/>
                        </a:prstGeom>
                        <a:solidFill>
                          <a:srgbClr val="FFFFFF"/>
                        </a:solidFill>
                        <a:ln w="9525">
                          <a:solidFill>
                            <a:srgbClr val="000000"/>
                          </a:solidFill>
                          <a:miter lim="800000"/>
                          <a:headEnd/>
                          <a:tailEnd/>
                        </a:ln>
                      </wps:spPr>
                      <wps:txbx>
                        <w:txbxContent>
                          <w:p w:rsidR="003A6BCA" w:rsidRPr="000F3058" w:rsidRDefault="003A6BCA">
                            <w:pPr>
                              <w:tabs>
                                <w:tab w:val="left" w:pos="-626"/>
                                <w:tab w:val="left" w:pos="0"/>
                                <w:tab w:val="left" w:pos="283"/>
                                <w:tab w:val="left" w:pos="566"/>
                                <w:tab w:val="left" w:pos="851"/>
                                <w:tab w:val="left" w:pos="1200"/>
                                <w:tab w:val="left" w:pos="1417"/>
                                <w:tab w:val="left" w:pos="1700"/>
                                <w:tab w:val="left" w:pos="1985"/>
                                <w:tab w:val="left" w:pos="2268"/>
                                <w:tab w:val="left" w:pos="2551"/>
                                <w:tab w:val="left" w:pos="2834"/>
                                <w:tab w:val="left" w:pos="3118"/>
                                <w:tab w:val="left" w:pos="3402"/>
                                <w:tab w:val="left" w:pos="3685"/>
                                <w:tab w:val="left" w:pos="3968"/>
                                <w:tab w:val="left" w:pos="4252"/>
                              </w:tabs>
                              <w:jc w:val="both"/>
                              <w:rPr>
                                <w:rFonts w:ascii="Arial" w:hAnsi="Arial"/>
                                <w:b/>
                                <w:snapToGrid w:val="0"/>
                                <w:color w:val="000000"/>
                                <w:sz w:val="26"/>
                                <w:lang w:val="fr-FR"/>
                              </w:rPr>
                            </w:pPr>
                            <w:r w:rsidRPr="000F3058">
                              <w:rPr>
                                <w:rFonts w:ascii="Arial" w:hAnsi="Arial"/>
                                <w:b/>
                                <w:snapToGrid w:val="0"/>
                                <w:color w:val="000000"/>
                                <w:sz w:val="26"/>
                                <w:lang w:val="fr-FR"/>
                              </w:rPr>
                              <w:t>Intervention personnelle des bénéficiaires dans le coût des aliments diététiques à des fins médicales spéciales</w:t>
                            </w:r>
                          </w:p>
                          <w:p w:rsidR="003A6BCA" w:rsidRPr="000F3058" w:rsidRDefault="003A6BCA">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1.35pt;margin-top:7.85pt;width:6in;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" o:allowincell="f">
                <v:textbox>
                  <w:txbxContent>
                    <w:p w:rsidR="002D03BF" w:rsidRPr="000F3058" w:rsidRDefault="002D03BF">
                      <w:pPr>
                        <w:tabs>
                          <w:tab w:val="left" w:pos="-626"/>
                          <w:tab w:val="left" w:pos="0"/>
                          <w:tab w:val="left" w:pos="283"/>
                          <w:tab w:val="left" w:pos="566"/>
                          <w:tab w:val="left" w:pos="851"/>
                          <w:tab w:val="left" w:pos="1200"/>
                          <w:tab w:val="left" w:pos="1417"/>
                          <w:tab w:val="left" w:pos="1700"/>
                          <w:tab w:val="left" w:pos="1985"/>
                          <w:tab w:val="left" w:pos="2268"/>
                          <w:tab w:val="left" w:pos="2551"/>
                          <w:tab w:val="left" w:pos="2834"/>
                          <w:tab w:val="left" w:pos="3118"/>
                          <w:tab w:val="left" w:pos="3402"/>
                          <w:tab w:val="left" w:pos="3685"/>
                          <w:tab w:val="left" w:pos="3968"/>
                          <w:tab w:val="left" w:pos="4252"/>
                        </w:tabs>
                        <w:jc w:val="both"/>
                        <w:rPr>
                          <w:rFonts w:ascii="Arial" w:hAnsi="Arial"/>
                          <w:b/>
                          <w:snapToGrid w:val="0"/>
                          <w:color w:val="000000"/>
                          <w:sz w:val="26"/>
                          <w:lang w:val="fr-FR"/>
                        </w:rPr>
                      </w:pPr>
                      <w:r w:rsidRPr="000F3058">
                        <w:rPr>
                          <w:rFonts w:ascii="Arial" w:hAnsi="Arial"/>
                          <w:b/>
                          <w:snapToGrid w:val="0"/>
                          <w:color w:val="000000"/>
                          <w:sz w:val="26"/>
                          <w:lang w:val="fr-FR"/>
                        </w:rPr>
                        <w:t>Intervention personnelle des bénéficiaires dans le coût des aliments diététiques à des fins médicales spéciales</w:t>
                      </w:r>
                    </w:p>
                    <w:p w:rsidR="002D03BF" w:rsidRPr="000F3058" w:rsidRDefault="002D03BF">
                      <w:pPr>
                        <w:rPr>
                          <w:lang w:val="fr-FR"/>
                        </w:rPr>
                      </w:pPr>
                    </w:p>
                  </w:txbxContent>
                </v:textbox>
                <w10:wrap type="square"/>
              </v:shape>
            </w:pict>
          </mc:Fallback>
        </mc:AlternateContent>
      </w:r>
    </w:p>
    <w:p w:rsidR="004151C8" w:rsidRDefault="004151C8">
      <w:pPr>
        <w:tabs>
          <w:tab w:val="left" w:pos="5670"/>
        </w:tabs>
        <w:ind w:left="567"/>
        <w:rPr>
          <w:lang w:val="fr-BE"/>
        </w:rPr>
      </w:pPr>
    </w:p>
    <w:p w:rsidR="004151C8" w:rsidRDefault="004151C8">
      <w:pPr>
        <w:tabs>
          <w:tab w:val="left" w:pos="5670"/>
        </w:tabs>
        <w:ind w:left="567"/>
        <w:rPr>
          <w:lang w:val="fr-BE"/>
        </w:rPr>
      </w:pPr>
    </w:p>
    <w:p w:rsidR="004151C8" w:rsidRDefault="004151C8">
      <w:pPr>
        <w:tabs>
          <w:tab w:val="left" w:pos="5670"/>
        </w:tabs>
        <w:ind w:left="567"/>
        <w:rPr>
          <w:lang w:val="fr-BE"/>
        </w:rPr>
      </w:pPr>
    </w:p>
    <w:p w:rsidR="004151C8" w:rsidRDefault="004151C8">
      <w:pPr>
        <w:tabs>
          <w:tab w:val="left" w:pos="-626"/>
          <w:tab w:val="left" w:pos="0"/>
          <w:tab w:val="left" w:pos="283"/>
          <w:tab w:val="left" w:pos="566"/>
          <w:tab w:val="left" w:pos="851"/>
          <w:tab w:val="left" w:pos="1200"/>
          <w:tab w:val="left" w:pos="1417"/>
          <w:tab w:val="left" w:pos="1700"/>
          <w:tab w:val="left" w:pos="1985"/>
          <w:tab w:val="left" w:pos="2268"/>
          <w:tab w:val="left" w:pos="2551"/>
          <w:tab w:val="left" w:pos="2834"/>
          <w:tab w:val="left" w:pos="3118"/>
          <w:tab w:val="left" w:pos="3402"/>
          <w:tab w:val="left" w:pos="3685"/>
          <w:tab w:val="left" w:pos="3968"/>
          <w:tab w:val="left" w:pos="4252"/>
        </w:tabs>
        <w:jc w:val="both"/>
        <w:rPr>
          <w:rFonts w:ascii="Arial" w:hAnsi="Arial"/>
          <w:spacing w:val="-3"/>
          <w:lang w:val="fr-FR"/>
        </w:rPr>
      </w:pPr>
      <w:r>
        <w:rPr>
          <w:rFonts w:ascii="Arial" w:hAnsi="Arial"/>
          <w:spacing w:val="-3"/>
          <w:lang w:val="fr-FR"/>
        </w:rPr>
        <w:t xml:space="preserve">L'article 3 de l'arrêté royal du </w:t>
      </w:r>
      <w:r>
        <w:rPr>
          <w:rFonts w:ascii="Arial" w:hAnsi="Arial"/>
          <w:spacing w:val="-2"/>
          <w:lang w:val="fr-FR"/>
        </w:rPr>
        <w:t>24 octobre 2002 fixant l'intervention personnelle des bénéficiaires dans le coût des aliments diététiques à des fins médicales spéciales remboursa</w:t>
      </w:r>
      <w:r w:rsidR="00E06BAD">
        <w:rPr>
          <w:rFonts w:ascii="Arial" w:hAnsi="Arial"/>
          <w:spacing w:val="-2"/>
          <w:lang w:val="fr-FR"/>
        </w:rPr>
        <w:t>b</w:t>
      </w:r>
      <w:r>
        <w:rPr>
          <w:rFonts w:ascii="Arial" w:hAnsi="Arial"/>
          <w:spacing w:val="-2"/>
          <w:lang w:val="fr-FR"/>
        </w:rPr>
        <w:t>les dans le cadre de l'assurance obliga</w:t>
      </w:r>
      <w:r w:rsidR="00E06BAD">
        <w:rPr>
          <w:rFonts w:ascii="Arial" w:hAnsi="Arial"/>
          <w:spacing w:val="-2"/>
          <w:lang w:val="fr-FR"/>
        </w:rPr>
        <w:t>t</w:t>
      </w:r>
      <w:r>
        <w:rPr>
          <w:rFonts w:ascii="Arial" w:hAnsi="Arial"/>
          <w:spacing w:val="-2"/>
          <w:lang w:val="fr-FR"/>
        </w:rPr>
        <w:t>oire soins de santé et indemnités</w:t>
      </w:r>
      <w:r>
        <w:rPr>
          <w:rFonts w:ascii="Arial" w:hAnsi="Arial"/>
          <w:spacing w:val="-3"/>
          <w:lang w:val="fr-FR"/>
        </w:rPr>
        <w:t xml:space="preserve"> prévoit les modalités de l'indexation des interventions personnelles des bénéficiaires.</w:t>
      </w:r>
    </w:p>
    <w:p w:rsidR="004151C8" w:rsidRDefault="004151C8">
      <w:pPr>
        <w:tabs>
          <w:tab w:val="left" w:pos="-626"/>
          <w:tab w:val="left" w:pos="0"/>
          <w:tab w:val="left" w:pos="283"/>
          <w:tab w:val="left" w:pos="566"/>
          <w:tab w:val="left" w:pos="851"/>
          <w:tab w:val="left" w:pos="1200"/>
          <w:tab w:val="left" w:pos="1417"/>
          <w:tab w:val="left" w:pos="1700"/>
          <w:tab w:val="left" w:pos="1985"/>
          <w:tab w:val="left" w:pos="2268"/>
          <w:tab w:val="left" w:pos="2551"/>
          <w:tab w:val="left" w:pos="2834"/>
          <w:tab w:val="left" w:pos="3118"/>
          <w:tab w:val="left" w:pos="3402"/>
          <w:tab w:val="left" w:pos="3685"/>
          <w:tab w:val="left" w:pos="3968"/>
          <w:tab w:val="left" w:pos="4252"/>
        </w:tabs>
        <w:jc w:val="both"/>
        <w:rPr>
          <w:rFonts w:ascii="Arial" w:hAnsi="Arial"/>
          <w:spacing w:val="-3"/>
          <w:lang w:val="fr-FR"/>
        </w:rPr>
      </w:pPr>
    </w:p>
    <w:p w:rsidR="007245A0" w:rsidRPr="00FC6A43" w:rsidRDefault="007245A0" w:rsidP="007245A0">
      <w:pPr>
        <w:tabs>
          <w:tab w:val="left" w:pos="-626"/>
          <w:tab w:val="left" w:pos="0"/>
          <w:tab w:val="left" w:pos="283"/>
          <w:tab w:val="left" w:pos="566"/>
          <w:tab w:val="left" w:pos="851"/>
          <w:tab w:val="left" w:pos="1200"/>
          <w:tab w:val="left" w:pos="1417"/>
          <w:tab w:val="left" w:pos="1700"/>
          <w:tab w:val="left" w:pos="1985"/>
          <w:tab w:val="left" w:pos="2268"/>
          <w:tab w:val="left" w:pos="2551"/>
          <w:tab w:val="left" w:pos="2834"/>
          <w:tab w:val="left" w:pos="3118"/>
          <w:tab w:val="left" w:pos="3402"/>
          <w:tab w:val="left" w:pos="3685"/>
          <w:tab w:val="left" w:pos="3968"/>
          <w:tab w:val="left" w:pos="4252"/>
        </w:tabs>
        <w:jc w:val="both"/>
        <w:rPr>
          <w:rFonts w:ascii="Arial" w:hAnsi="Arial"/>
          <w:spacing w:val="-3"/>
          <w:lang w:val="fr-BE"/>
        </w:rPr>
      </w:pPr>
      <w:r w:rsidRPr="00FC6A43">
        <w:rPr>
          <w:rFonts w:ascii="Arial" w:hAnsi="Arial"/>
          <w:spacing w:val="-3"/>
          <w:lang w:val="fr-BE"/>
        </w:rPr>
        <w:t xml:space="preserve">Vu l’indexation et compte tenu de la méthode d'arrondissement </w:t>
      </w:r>
      <w:r w:rsidRPr="00FC6A43">
        <w:rPr>
          <w:rFonts w:ascii="Arial" w:hAnsi="Arial"/>
          <w:spacing w:val="-2"/>
          <w:lang w:val="fr-BE"/>
        </w:rPr>
        <w:t>au dixième d’euro le plus proche</w:t>
      </w:r>
      <w:r w:rsidRPr="00FC6A43">
        <w:rPr>
          <w:rFonts w:ascii="Arial" w:hAnsi="Arial"/>
          <w:spacing w:val="-3"/>
          <w:lang w:val="fr-BE"/>
        </w:rPr>
        <w:t>, les n</w:t>
      </w:r>
      <w:r>
        <w:rPr>
          <w:rFonts w:ascii="Arial" w:hAnsi="Arial"/>
          <w:spacing w:val="-3"/>
          <w:lang w:val="fr-BE"/>
        </w:rPr>
        <w:t xml:space="preserve">ouveaux montants plafonnés des interventions personnelles </w:t>
      </w:r>
      <w:r w:rsidRPr="00FC6A43">
        <w:rPr>
          <w:rFonts w:ascii="Arial" w:hAnsi="Arial"/>
          <w:spacing w:val="-3"/>
          <w:lang w:val="fr-BE"/>
        </w:rPr>
        <w:t>seront :</w:t>
      </w:r>
    </w:p>
    <w:p w:rsidR="008101F5" w:rsidRPr="00F85A48" w:rsidRDefault="008101F5" w:rsidP="008101F5">
      <w:pPr>
        <w:ind w:left="311"/>
        <w:jc w:val="both"/>
        <w:rPr>
          <w:rFonts w:ascii="Arial" w:hAnsi="Arial"/>
          <w:spacing w:val="-2"/>
          <w:lang w:val="fr-BE"/>
        </w:rPr>
      </w:pPr>
    </w:p>
    <w:p w:rsidR="008101F5" w:rsidRPr="007D6591" w:rsidRDefault="008101F5" w:rsidP="008101F5">
      <w:pPr>
        <w:numPr>
          <w:ilvl w:val="0"/>
          <w:numId w:val="2"/>
        </w:numPr>
        <w:tabs>
          <w:tab w:val="clear" w:pos="360"/>
          <w:tab w:val="num" w:pos="644"/>
          <w:tab w:val="left" w:pos="5670"/>
        </w:tabs>
        <w:ind w:left="644"/>
        <w:rPr>
          <w:rFonts w:ascii="Arial" w:hAnsi="Arial"/>
          <w:spacing w:val="-3"/>
          <w:lang w:val="fr-FR"/>
        </w:rPr>
      </w:pPr>
      <w:r w:rsidRPr="007D6591">
        <w:rPr>
          <w:rFonts w:ascii="Arial" w:hAnsi="Arial"/>
          <w:spacing w:val="-3"/>
          <w:lang w:val="fr-FR"/>
        </w:rPr>
        <w:t>Catégorie B</w:t>
      </w:r>
    </w:p>
    <w:p w:rsidR="008101F5" w:rsidRPr="00B8206F" w:rsidRDefault="008101F5" w:rsidP="008101F5">
      <w:pPr>
        <w:numPr>
          <w:ilvl w:val="0"/>
          <w:numId w:val="3"/>
        </w:numPr>
        <w:tabs>
          <w:tab w:val="clear" w:pos="360"/>
          <w:tab w:val="num" w:pos="1004"/>
          <w:tab w:val="left" w:pos="5670"/>
        </w:tabs>
        <w:ind w:left="1004"/>
        <w:rPr>
          <w:rFonts w:ascii="Arial" w:hAnsi="Arial"/>
          <w:spacing w:val="-3"/>
          <w:lang w:val="fr-FR"/>
        </w:rPr>
      </w:pPr>
      <w:r w:rsidRPr="00B8206F">
        <w:rPr>
          <w:rFonts w:ascii="Arial" w:hAnsi="Arial"/>
          <w:spacing w:val="-3"/>
          <w:lang w:val="fr-FR"/>
        </w:rPr>
        <w:t>7,</w:t>
      </w:r>
      <w:r w:rsidR="007D6591" w:rsidRPr="00B8206F">
        <w:rPr>
          <w:rFonts w:ascii="Arial" w:hAnsi="Arial"/>
          <w:spacing w:val="-3"/>
          <w:lang w:val="fr-FR"/>
        </w:rPr>
        <w:t>9</w:t>
      </w:r>
      <w:r w:rsidRPr="00B8206F">
        <w:rPr>
          <w:rFonts w:ascii="Arial" w:hAnsi="Arial"/>
          <w:spacing w:val="-3"/>
          <w:lang w:val="fr-FR"/>
        </w:rPr>
        <w:t>0</w:t>
      </w:r>
      <w:r w:rsidRPr="00B8206F">
        <w:rPr>
          <w:rFonts w:ascii="Arial" w:hAnsi="Arial"/>
          <w:b/>
          <w:spacing w:val="-3"/>
          <w:lang w:val="fr-FR"/>
        </w:rPr>
        <w:t xml:space="preserve"> </w:t>
      </w:r>
      <w:r w:rsidRPr="00B8206F">
        <w:rPr>
          <w:rFonts w:ascii="Arial" w:hAnsi="Arial"/>
          <w:spacing w:val="-2"/>
          <w:lang w:val="fr-FR"/>
        </w:rPr>
        <w:t>€ pour les bénéficiaires visés à l'article 37, § 1er, alinéa 2, et § 19, de la loi relative à l’assurance obligatoire soins de santé et indemnités coordonnée le 14 juillet 1994 et qui ont droit à un remboursement augmenté de l'assurance ;</w:t>
      </w:r>
    </w:p>
    <w:p w:rsidR="008101F5" w:rsidRPr="00B8206F" w:rsidRDefault="008101F5" w:rsidP="008101F5">
      <w:pPr>
        <w:numPr>
          <w:ilvl w:val="0"/>
          <w:numId w:val="3"/>
        </w:numPr>
        <w:tabs>
          <w:tab w:val="clear" w:pos="360"/>
          <w:tab w:val="num" w:pos="1004"/>
          <w:tab w:val="left" w:pos="5670"/>
        </w:tabs>
        <w:ind w:left="1004"/>
        <w:rPr>
          <w:rFonts w:ascii="Arial" w:hAnsi="Arial"/>
          <w:spacing w:val="-3"/>
          <w:lang w:val="fr-FR"/>
        </w:rPr>
      </w:pPr>
      <w:r w:rsidRPr="00B8206F">
        <w:rPr>
          <w:rFonts w:ascii="Arial" w:hAnsi="Arial"/>
          <w:spacing w:val="-2"/>
        </w:rPr>
        <w:t>11,</w:t>
      </w:r>
      <w:r w:rsidR="007D6591" w:rsidRPr="00B8206F">
        <w:rPr>
          <w:rFonts w:ascii="Arial" w:hAnsi="Arial"/>
          <w:spacing w:val="-2"/>
        </w:rPr>
        <w:t>9</w:t>
      </w:r>
      <w:r w:rsidRPr="00B8206F">
        <w:rPr>
          <w:rFonts w:ascii="Arial" w:hAnsi="Arial"/>
          <w:spacing w:val="-2"/>
        </w:rPr>
        <w:t xml:space="preserve">0 € </w:t>
      </w:r>
      <w:r w:rsidRPr="00B8206F">
        <w:rPr>
          <w:rFonts w:ascii="Arial" w:hAnsi="Arial"/>
          <w:spacing w:val="-2"/>
          <w:lang w:val="fr-FR"/>
        </w:rPr>
        <w:t>pour les autres bénéficiaires.</w:t>
      </w:r>
    </w:p>
    <w:p w:rsidR="008101F5" w:rsidRPr="00B8206F" w:rsidRDefault="008101F5" w:rsidP="008101F5">
      <w:pPr>
        <w:tabs>
          <w:tab w:val="left" w:pos="5670"/>
        </w:tabs>
        <w:ind w:left="644"/>
        <w:rPr>
          <w:rFonts w:ascii="Arial" w:hAnsi="Arial"/>
          <w:spacing w:val="-3"/>
          <w:lang w:val="fr-FR"/>
        </w:rPr>
      </w:pPr>
    </w:p>
    <w:p w:rsidR="008101F5" w:rsidRPr="00B8206F" w:rsidRDefault="008101F5" w:rsidP="008101F5">
      <w:pPr>
        <w:numPr>
          <w:ilvl w:val="0"/>
          <w:numId w:val="2"/>
        </w:numPr>
        <w:tabs>
          <w:tab w:val="clear" w:pos="360"/>
          <w:tab w:val="num" w:pos="644"/>
          <w:tab w:val="left" w:pos="5670"/>
        </w:tabs>
        <w:ind w:left="644"/>
        <w:rPr>
          <w:rFonts w:ascii="Arial" w:hAnsi="Arial"/>
          <w:spacing w:val="-3"/>
          <w:lang w:val="fr-FR"/>
        </w:rPr>
      </w:pPr>
      <w:r w:rsidRPr="00B8206F">
        <w:rPr>
          <w:rFonts w:ascii="Arial" w:hAnsi="Arial"/>
          <w:spacing w:val="-3"/>
          <w:lang w:val="fr-FR"/>
        </w:rPr>
        <w:t>Catégorie C </w:t>
      </w:r>
    </w:p>
    <w:p w:rsidR="008101F5" w:rsidRPr="00B8206F" w:rsidRDefault="008101F5" w:rsidP="008101F5">
      <w:pPr>
        <w:numPr>
          <w:ilvl w:val="0"/>
          <w:numId w:val="3"/>
        </w:numPr>
        <w:tabs>
          <w:tab w:val="clear" w:pos="360"/>
          <w:tab w:val="num" w:pos="1004"/>
          <w:tab w:val="left" w:pos="5670"/>
        </w:tabs>
        <w:ind w:left="1004"/>
        <w:rPr>
          <w:rFonts w:ascii="Arial" w:hAnsi="Arial"/>
          <w:spacing w:val="-3"/>
          <w:lang w:val="fr-FR"/>
        </w:rPr>
      </w:pPr>
      <w:r w:rsidRPr="00B8206F">
        <w:rPr>
          <w:rFonts w:ascii="Arial" w:hAnsi="Arial"/>
          <w:spacing w:val="-2"/>
          <w:lang w:val="fr-FR"/>
        </w:rPr>
        <w:t>11,</w:t>
      </w:r>
      <w:r w:rsidR="007D6591" w:rsidRPr="00B8206F">
        <w:rPr>
          <w:rFonts w:ascii="Arial" w:hAnsi="Arial"/>
          <w:spacing w:val="-2"/>
          <w:lang w:val="fr-FR"/>
        </w:rPr>
        <w:t>9</w:t>
      </w:r>
      <w:r w:rsidRPr="00B8206F">
        <w:rPr>
          <w:rFonts w:ascii="Arial" w:hAnsi="Arial"/>
          <w:spacing w:val="-2"/>
          <w:lang w:val="fr-FR"/>
        </w:rPr>
        <w:t>0 € pour les bénéficiaires visés à l'article 37, § 1er, alinéa 2, et § 19, de la loi relative à l’assurance obligatoire soins de santé et indemnités coordonnée le 14 juillet 1994 et qui ont droit à un remboursement augmenté de l'assurance ;</w:t>
      </w:r>
    </w:p>
    <w:p w:rsidR="008101F5" w:rsidRPr="00B8206F" w:rsidRDefault="008101F5" w:rsidP="008101F5">
      <w:pPr>
        <w:numPr>
          <w:ilvl w:val="0"/>
          <w:numId w:val="3"/>
        </w:numPr>
        <w:tabs>
          <w:tab w:val="clear" w:pos="360"/>
          <w:tab w:val="num" w:pos="1004"/>
          <w:tab w:val="left" w:pos="5670"/>
        </w:tabs>
        <w:ind w:left="1004"/>
        <w:rPr>
          <w:rFonts w:ascii="Arial" w:hAnsi="Arial"/>
          <w:spacing w:val="-3"/>
          <w:lang w:val="fr-FR"/>
        </w:rPr>
      </w:pPr>
      <w:r w:rsidRPr="00B8206F">
        <w:rPr>
          <w:rFonts w:ascii="Arial" w:hAnsi="Arial"/>
          <w:spacing w:val="-2"/>
        </w:rPr>
        <w:t>19,</w:t>
      </w:r>
      <w:r w:rsidR="007D6591" w:rsidRPr="00B8206F">
        <w:rPr>
          <w:rFonts w:ascii="Arial" w:hAnsi="Arial"/>
          <w:spacing w:val="-2"/>
        </w:rPr>
        <w:t>7</w:t>
      </w:r>
      <w:r w:rsidRPr="00B8206F">
        <w:rPr>
          <w:rFonts w:ascii="Arial" w:hAnsi="Arial"/>
          <w:spacing w:val="-2"/>
        </w:rPr>
        <w:t xml:space="preserve">0 € </w:t>
      </w:r>
      <w:r w:rsidRPr="00B8206F">
        <w:rPr>
          <w:rFonts w:ascii="Arial" w:hAnsi="Arial"/>
          <w:spacing w:val="-2"/>
          <w:lang w:val="fr-FR"/>
        </w:rPr>
        <w:t>pour les autres bénéficiaires.</w:t>
      </w:r>
    </w:p>
    <w:p w:rsidR="00E51978" w:rsidRPr="00B8206F" w:rsidRDefault="00E51978" w:rsidP="008101F5">
      <w:pPr>
        <w:tabs>
          <w:tab w:val="left" w:pos="5670"/>
        </w:tabs>
        <w:ind w:left="284"/>
        <w:rPr>
          <w:lang w:val="fr-FR"/>
        </w:rPr>
      </w:pPr>
    </w:p>
    <w:p w:rsidR="00E51978" w:rsidRPr="00B8206F" w:rsidRDefault="00E51978">
      <w:pPr>
        <w:tabs>
          <w:tab w:val="left" w:pos="5670"/>
        </w:tabs>
        <w:ind w:left="284"/>
        <w:rPr>
          <w:lang w:val="fr-FR"/>
        </w:rPr>
      </w:pPr>
    </w:p>
    <w:p w:rsidR="00E51978" w:rsidRPr="00B8206F" w:rsidRDefault="00E51978" w:rsidP="00E51978">
      <w:pPr>
        <w:tabs>
          <w:tab w:val="left" w:pos="5670"/>
        </w:tabs>
        <w:ind w:left="284"/>
        <w:rPr>
          <w:lang w:val="fr-FR"/>
        </w:rPr>
      </w:pPr>
    </w:p>
    <w:p w:rsidR="00E51978" w:rsidRPr="00003CC4" w:rsidRDefault="00E51978" w:rsidP="00E51978">
      <w:pPr>
        <w:pStyle w:val="Plattetekst"/>
        <w:pBdr>
          <w:top w:val="single" w:sz="4" w:space="1" w:color="auto"/>
          <w:left w:val="single" w:sz="4" w:space="4" w:color="auto"/>
          <w:bottom w:val="single" w:sz="4" w:space="1" w:color="auto"/>
          <w:right w:val="single" w:sz="4" w:space="0" w:color="auto"/>
        </w:pBdr>
        <w:rPr>
          <w:lang w:val="fr-FR"/>
        </w:rPr>
      </w:pPr>
      <w:r w:rsidRPr="00B8206F">
        <w:rPr>
          <w:lang w:val="fr-FR"/>
        </w:rPr>
        <w:t>Liste de la nutrition médicale pour laquelle l’intervention personnelle des bénéficiaires change au 1</w:t>
      </w:r>
      <w:r w:rsidRPr="00B8206F">
        <w:rPr>
          <w:vertAlign w:val="superscript"/>
          <w:lang w:val="fr-FR"/>
        </w:rPr>
        <w:t>er</w:t>
      </w:r>
      <w:r w:rsidRPr="00B8206F">
        <w:rPr>
          <w:lang w:val="fr-FR"/>
        </w:rPr>
        <w:t xml:space="preserve"> janvier </w:t>
      </w:r>
      <w:r w:rsidR="007D6591" w:rsidRPr="00B8206F">
        <w:rPr>
          <w:lang w:val="fr-FR"/>
        </w:rPr>
        <w:t>2017</w:t>
      </w:r>
      <w:r w:rsidR="00B33C64" w:rsidRPr="00B8206F">
        <w:rPr>
          <w:lang w:val="fr-FR"/>
        </w:rPr>
        <w:t>.</w:t>
      </w:r>
    </w:p>
    <w:p w:rsidR="00E51978" w:rsidRDefault="00E51978" w:rsidP="00E51978">
      <w:pPr>
        <w:jc w:val="both"/>
        <w:rPr>
          <w:rFonts w:ascii="Arial" w:hAnsi="Arial"/>
          <w:snapToGrid w:val="0"/>
          <w:color w:val="000000"/>
          <w:lang w:val="fr-FR"/>
        </w:rPr>
      </w:pPr>
    </w:p>
    <w:p w:rsidR="00B954D9" w:rsidRDefault="00B954D9" w:rsidP="00E51978">
      <w:pPr>
        <w:jc w:val="both"/>
        <w:rPr>
          <w:rFonts w:ascii="Arial" w:hAnsi="Arial"/>
          <w:snapToGrid w:val="0"/>
          <w:color w:val="000000"/>
          <w:lang w:val="fr-FR"/>
        </w:rPr>
      </w:pPr>
    </w:p>
    <w:tbl>
      <w:tblPr>
        <w:tblW w:w="9759" w:type="dxa"/>
        <w:tblLayout w:type="fixed"/>
        <w:tblCellMar>
          <w:left w:w="120" w:type="dxa"/>
          <w:right w:w="120" w:type="dxa"/>
        </w:tblCellMar>
        <w:tblLook w:val="0000" w:firstRow="0" w:lastRow="0" w:firstColumn="0" w:lastColumn="0" w:noHBand="0" w:noVBand="0"/>
      </w:tblPr>
      <w:tblGrid>
        <w:gridCol w:w="969"/>
        <w:gridCol w:w="990"/>
        <w:gridCol w:w="3117"/>
        <w:gridCol w:w="853"/>
        <w:gridCol w:w="992"/>
        <w:gridCol w:w="1418"/>
        <w:gridCol w:w="712"/>
        <w:gridCol w:w="708"/>
      </w:tblGrid>
      <w:tr w:rsidR="00E51978" w:rsidRPr="00E06BAD">
        <w:tc>
          <w:tcPr>
            <w:tcW w:w="969" w:type="dxa"/>
            <w:tcBorders>
              <w:top w:val="single" w:sz="4" w:space="0" w:color="auto"/>
              <w:left w:val="single" w:sz="4" w:space="0" w:color="auto"/>
              <w:bottom w:val="single" w:sz="4" w:space="0" w:color="auto"/>
              <w:right w:val="single" w:sz="8" w:space="0" w:color="auto"/>
            </w:tcBorders>
          </w:tcPr>
          <w:p w:rsidR="00E51978" w:rsidRPr="0036623B" w:rsidRDefault="00E51978" w:rsidP="003F0B82">
            <w:pPr>
              <w:tabs>
                <w:tab w:val="left" w:pos="-120"/>
                <w:tab w:val="left" w:pos="211"/>
                <w:tab w:val="left" w:pos="459"/>
              </w:tabs>
              <w:spacing w:before="58"/>
              <w:jc w:val="center"/>
              <w:rPr>
                <w:rFonts w:ascii="Arial" w:hAnsi="Arial"/>
                <w:spacing w:val="-2"/>
                <w:sz w:val="18"/>
              </w:rPr>
            </w:pPr>
            <w:r w:rsidRPr="0036623B">
              <w:rPr>
                <w:rFonts w:ascii="Arial" w:hAnsi="Arial"/>
                <w:spacing w:val="-2"/>
                <w:sz w:val="18"/>
              </w:rPr>
              <w:t>Criterium</w:t>
            </w:r>
          </w:p>
          <w:p w:rsidR="00E51978" w:rsidRPr="0036623B" w:rsidRDefault="00E51978" w:rsidP="003F0B82">
            <w:pPr>
              <w:tabs>
                <w:tab w:val="left" w:pos="-120"/>
                <w:tab w:val="left" w:pos="211"/>
                <w:tab w:val="left" w:pos="459"/>
              </w:tabs>
              <w:spacing w:after="54"/>
              <w:jc w:val="center"/>
              <w:rPr>
                <w:rFonts w:ascii="Arial" w:hAnsi="Arial"/>
                <w:spacing w:val="-2"/>
                <w:sz w:val="18"/>
              </w:rPr>
            </w:pPr>
            <w:proofErr w:type="spellStart"/>
            <w:r w:rsidRPr="0036623B">
              <w:rPr>
                <w:rFonts w:ascii="Arial" w:hAnsi="Arial"/>
                <w:spacing w:val="-2"/>
                <w:sz w:val="18"/>
              </w:rPr>
              <w:t>Critère</w:t>
            </w:r>
            <w:proofErr w:type="spellEnd"/>
          </w:p>
        </w:tc>
        <w:tc>
          <w:tcPr>
            <w:tcW w:w="990" w:type="dxa"/>
            <w:tcBorders>
              <w:top w:val="single" w:sz="4" w:space="0" w:color="auto"/>
              <w:left w:val="single" w:sz="8" w:space="0" w:color="auto"/>
              <w:bottom w:val="single" w:sz="4" w:space="0" w:color="auto"/>
            </w:tcBorders>
          </w:tcPr>
          <w:p w:rsidR="00E51978" w:rsidRPr="0036623B" w:rsidRDefault="00E51978" w:rsidP="003F0B82">
            <w:pPr>
              <w:tabs>
                <w:tab w:val="left" w:pos="-120"/>
                <w:tab w:val="left" w:pos="211"/>
                <w:tab w:val="left" w:pos="459"/>
              </w:tabs>
              <w:spacing w:before="58"/>
              <w:jc w:val="center"/>
              <w:rPr>
                <w:rFonts w:ascii="Arial" w:hAnsi="Arial"/>
                <w:spacing w:val="-2"/>
                <w:sz w:val="18"/>
              </w:rPr>
            </w:pPr>
            <w:r w:rsidRPr="0036623B">
              <w:rPr>
                <w:rFonts w:ascii="Arial" w:hAnsi="Arial"/>
                <w:spacing w:val="-2"/>
                <w:sz w:val="18"/>
              </w:rPr>
              <w:t>Code</w:t>
            </w:r>
          </w:p>
          <w:p w:rsidR="00E51978" w:rsidRPr="0036623B" w:rsidRDefault="00E51978" w:rsidP="003F0B82">
            <w:pPr>
              <w:tabs>
                <w:tab w:val="left" w:pos="-1204"/>
                <w:tab w:val="left" w:pos="-873"/>
                <w:tab w:val="left" w:pos="-625"/>
              </w:tabs>
              <w:spacing w:after="54"/>
              <w:jc w:val="center"/>
              <w:rPr>
                <w:rFonts w:ascii="Arial" w:hAnsi="Arial"/>
                <w:spacing w:val="-2"/>
                <w:sz w:val="18"/>
              </w:rPr>
            </w:pPr>
            <w:r w:rsidRPr="0036623B">
              <w:rPr>
                <w:rFonts w:ascii="Arial" w:hAnsi="Arial"/>
                <w:spacing w:val="-2"/>
                <w:sz w:val="18"/>
              </w:rPr>
              <w:t>Code</w:t>
            </w:r>
          </w:p>
        </w:tc>
        <w:tc>
          <w:tcPr>
            <w:tcW w:w="3117" w:type="dxa"/>
            <w:tcBorders>
              <w:top w:val="single" w:sz="4" w:space="0" w:color="auto"/>
              <w:left w:val="single" w:sz="7" w:space="0" w:color="auto"/>
              <w:bottom w:val="single" w:sz="4" w:space="0" w:color="auto"/>
            </w:tcBorders>
          </w:tcPr>
          <w:p w:rsidR="00E51978" w:rsidRPr="0036623B" w:rsidRDefault="00E51978" w:rsidP="003F0B82">
            <w:pPr>
              <w:tabs>
                <w:tab w:val="left" w:pos="-1204"/>
                <w:tab w:val="left" w:pos="-873"/>
                <w:tab w:val="left" w:pos="-625"/>
              </w:tabs>
              <w:spacing w:before="58"/>
              <w:jc w:val="center"/>
              <w:rPr>
                <w:rFonts w:ascii="Arial" w:hAnsi="Arial"/>
                <w:spacing w:val="-2"/>
                <w:sz w:val="18"/>
                <w:lang w:val="fr-FR"/>
              </w:rPr>
            </w:pPr>
            <w:proofErr w:type="spellStart"/>
            <w:r w:rsidRPr="0036623B">
              <w:rPr>
                <w:rFonts w:ascii="Arial" w:hAnsi="Arial"/>
                <w:spacing w:val="-2"/>
                <w:sz w:val="18"/>
                <w:lang w:val="fr-FR"/>
              </w:rPr>
              <w:t>Benaming</w:t>
            </w:r>
            <w:proofErr w:type="spellEnd"/>
            <w:r w:rsidRPr="0036623B">
              <w:rPr>
                <w:rFonts w:ascii="Arial" w:hAnsi="Arial"/>
                <w:spacing w:val="-2"/>
                <w:sz w:val="18"/>
                <w:lang w:val="fr-FR"/>
              </w:rPr>
              <w:t xml:space="preserve"> en </w:t>
            </w:r>
            <w:proofErr w:type="spellStart"/>
            <w:r w:rsidRPr="0036623B">
              <w:rPr>
                <w:rFonts w:ascii="Arial" w:hAnsi="Arial"/>
                <w:spacing w:val="-2"/>
                <w:sz w:val="18"/>
                <w:lang w:val="fr-FR"/>
              </w:rPr>
              <w:t>verpakkingen</w:t>
            </w:r>
            <w:proofErr w:type="spellEnd"/>
          </w:p>
          <w:p w:rsidR="00E51978" w:rsidRPr="0036623B" w:rsidRDefault="00E51978" w:rsidP="003F0B82">
            <w:pPr>
              <w:tabs>
                <w:tab w:val="left" w:pos="-2402"/>
                <w:tab w:val="left" w:pos="-2071"/>
                <w:tab w:val="left" w:pos="-1823"/>
                <w:tab w:val="left" w:pos="2897"/>
                <w:tab w:val="left" w:pos="3145"/>
              </w:tabs>
              <w:spacing w:after="54"/>
              <w:jc w:val="center"/>
              <w:rPr>
                <w:rFonts w:ascii="Arial" w:hAnsi="Arial"/>
                <w:spacing w:val="-2"/>
                <w:sz w:val="18"/>
                <w:lang w:val="fr-FR"/>
              </w:rPr>
            </w:pPr>
            <w:r w:rsidRPr="0036623B">
              <w:rPr>
                <w:rFonts w:ascii="Arial" w:hAnsi="Arial"/>
                <w:spacing w:val="-2"/>
                <w:sz w:val="18"/>
                <w:lang w:val="fr-FR"/>
              </w:rPr>
              <w:t>Dénomination et conditionnements</w:t>
            </w:r>
          </w:p>
        </w:tc>
        <w:tc>
          <w:tcPr>
            <w:tcW w:w="853" w:type="dxa"/>
            <w:tcBorders>
              <w:top w:val="single" w:sz="4" w:space="0" w:color="auto"/>
              <w:left w:val="single" w:sz="7" w:space="0" w:color="auto"/>
              <w:bottom w:val="single" w:sz="4" w:space="0" w:color="auto"/>
            </w:tcBorders>
          </w:tcPr>
          <w:p w:rsidR="00E51978" w:rsidRPr="0036623B" w:rsidRDefault="00E51978" w:rsidP="003F0B82">
            <w:pPr>
              <w:tabs>
                <w:tab w:val="left" w:pos="-2402"/>
                <w:tab w:val="left" w:pos="-2071"/>
                <w:tab w:val="left" w:pos="-1823"/>
                <w:tab w:val="left" w:pos="2897"/>
                <w:tab w:val="left" w:pos="3145"/>
              </w:tabs>
              <w:spacing w:before="58"/>
              <w:jc w:val="center"/>
              <w:rPr>
                <w:rFonts w:ascii="Arial" w:hAnsi="Arial"/>
                <w:spacing w:val="-2"/>
                <w:sz w:val="18"/>
                <w:lang w:val="fr-BE"/>
              </w:rPr>
            </w:pPr>
            <w:proofErr w:type="spellStart"/>
            <w:r w:rsidRPr="0036623B">
              <w:rPr>
                <w:rFonts w:ascii="Arial" w:hAnsi="Arial"/>
                <w:spacing w:val="-2"/>
                <w:sz w:val="18"/>
                <w:lang w:val="fr-BE"/>
              </w:rPr>
              <w:t>Opm</w:t>
            </w:r>
            <w:proofErr w:type="spellEnd"/>
            <w:r w:rsidRPr="0036623B">
              <w:rPr>
                <w:rFonts w:ascii="Arial" w:hAnsi="Arial"/>
                <w:spacing w:val="-2"/>
                <w:sz w:val="18"/>
                <w:lang w:val="fr-BE"/>
              </w:rPr>
              <w:t>.</w:t>
            </w:r>
            <w:r w:rsidRPr="0036623B">
              <w:rPr>
                <w:rFonts w:ascii="Arial" w:hAnsi="Arial"/>
                <w:spacing w:val="-2"/>
                <w:sz w:val="18"/>
                <w:lang w:val="fr-BE"/>
              </w:rPr>
              <w:br/>
              <w:t>Obs.</w:t>
            </w:r>
          </w:p>
        </w:tc>
        <w:tc>
          <w:tcPr>
            <w:tcW w:w="992" w:type="dxa"/>
            <w:tcBorders>
              <w:top w:val="single" w:sz="4" w:space="0" w:color="auto"/>
              <w:left w:val="single" w:sz="7" w:space="0" w:color="auto"/>
              <w:bottom w:val="single" w:sz="4" w:space="0" w:color="auto"/>
            </w:tcBorders>
          </w:tcPr>
          <w:p w:rsidR="00E51978" w:rsidRPr="0036623B" w:rsidRDefault="00E51978" w:rsidP="003F0B82">
            <w:pPr>
              <w:tabs>
                <w:tab w:val="left" w:pos="-2402"/>
                <w:tab w:val="left" w:pos="-2071"/>
                <w:tab w:val="left" w:pos="-1823"/>
                <w:tab w:val="left" w:pos="2897"/>
                <w:tab w:val="left" w:pos="3145"/>
              </w:tabs>
              <w:spacing w:before="58"/>
              <w:jc w:val="center"/>
              <w:rPr>
                <w:rFonts w:ascii="Arial" w:hAnsi="Arial"/>
                <w:spacing w:val="-2"/>
                <w:sz w:val="18"/>
                <w:lang w:val="fr-BE"/>
              </w:rPr>
            </w:pPr>
            <w:proofErr w:type="spellStart"/>
            <w:r w:rsidRPr="0036623B">
              <w:rPr>
                <w:rFonts w:ascii="Arial" w:hAnsi="Arial"/>
                <w:spacing w:val="-2"/>
                <w:sz w:val="18"/>
                <w:lang w:val="fr-BE"/>
              </w:rPr>
              <w:t>Prijs</w:t>
            </w:r>
            <w:proofErr w:type="spellEnd"/>
            <w:r w:rsidRPr="0036623B">
              <w:rPr>
                <w:rFonts w:ascii="Arial" w:hAnsi="Arial"/>
                <w:spacing w:val="-2"/>
                <w:sz w:val="18"/>
                <w:lang w:val="fr-BE"/>
              </w:rPr>
              <w:br/>
              <w:t>Prix</w:t>
            </w:r>
          </w:p>
        </w:tc>
        <w:tc>
          <w:tcPr>
            <w:tcW w:w="1418" w:type="dxa"/>
            <w:tcBorders>
              <w:top w:val="single" w:sz="4" w:space="0" w:color="auto"/>
              <w:left w:val="single" w:sz="7" w:space="0" w:color="auto"/>
              <w:bottom w:val="single" w:sz="4" w:space="0" w:color="auto"/>
            </w:tcBorders>
            <w:vAlign w:val="center"/>
          </w:tcPr>
          <w:p w:rsidR="00E51978" w:rsidRPr="0036623B" w:rsidRDefault="00E51978" w:rsidP="003F0B82">
            <w:pPr>
              <w:tabs>
                <w:tab w:val="left" w:pos="-2402"/>
                <w:tab w:val="left" w:pos="-2071"/>
                <w:tab w:val="left" w:pos="-1823"/>
                <w:tab w:val="decimal" w:pos="482"/>
                <w:tab w:val="left" w:pos="2897"/>
                <w:tab w:val="left" w:pos="3145"/>
              </w:tabs>
              <w:spacing w:after="54"/>
              <w:jc w:val="center"/>
              <w:rPr>
                <w:rFonts w:ascii="Arial" w:hAnsi="Arial"/>
                <w:spacing w:val="-2"/>
                <w:sz w:val="18"/>
              </w:rPr>
            </w:pPr>
            <w:r w:rsidRPr="0036623B">
              <w:rPr>
                <w:rFonts w:ascii="Arial" w:hAnsi="Arial"/>
                <w:spacing w:val="-2"/>
                <w:sz w:val="18"/>
              </w:rPr>
              <w:t xml:space="preserve">Basis van </w:t>
            </w:r>
            <w:proofErr w:type="spellStart"/>
            <w:r w:rsidRPr="0036623B">
              <w:rPr>
                <w:rFonts w:ascii="Arial" w:hAnsi="Arial"/>
                <w:spacing w:val="-2"/>
                <w:sz w:val="18"/>
              </w:rPr>
              <w:t>tegemoetk</w:t>
            </w:r>
            <w:proofErr w:type="spellEnd"/>
            <w:r w:rsidRPr="0036623B">
              <w:rPr>
                <w:rFonts w:ascii="Arial" w:hAnsi="Arial"/>
                <w:spacing w:val="-2"/>
                <w:sz w:val="18"/>
              </w:rPr>
              <w:t>.</w:t>
            </w:r>
            <w:r w:rsidRPr="0036623B">
              <w:rPr>
                <w:rFonts w:ascii="Arial" w:hAnsi="Arial"/>
                <w:spacing w:val="-2"/>
                <w:sz w:val="18"/>
              </w:rPr>
              <w:br/>
              <w:t>Base de rembours.</w:t>
            </w:r>
          </w:p>
        </w:tc>
        <w:tc>
          <w:tcPr>
            <w:tcW w:w="712" w:type="dxa"/>
            <w:tcBorders>
              <w:top w:val="single" w:sz="4" w:space="0" w:color="auto"/>
              <w:left w:val="single" w:sz="7" w:space="0" w:color="auto"/>
              <w:bottom w:val="single" w:sz="4" w:space="0" w:color="auto"/>
            </w:tcBorders>
            <w:vAlign w:val="center"/>
          </w:tcPr>
          <w:p w:rsidR="00E51978" w:rsidRPr="00B8206F" w:rsidRDefault="00E51978" w:rsidP="003F0B82">
            <w:pPr>
              <w:tabs>
                <w:tab w:val="left" w:pos="-2402"/>
                <w:tab w:val="left" w:pos="-2071"/>
                <w:tab w:val="left" w:pos="-1823"/>
                <w:tab w:val="decimal" w:pos="340"/>
                <w:tab w:val="left" w:pos="2897"/>
                <w:tab w:val="left" w:pos="3145"/>
              </w:tabs>
              <w:spacing w:after="54"/>
              <w:jc w:val="center"/>
              <w:rPr>
                <w:rFonts w:ascii="Arial" w:hAnsi="Arial"/>
                <w:spacing w:val="-2"/>
                <w:sz w:val="18"/>
                <w:lang w:val="fr-BE"/>
              </w:rPr>
            </w:pPr>
            <w:r w:rsidRPr="00B8206F">
              <w:rPr>
                <w:rFonts w:ascii="Arial" w:hAnsi="Arial"/>
                <w:spacing w:val="-2"/>
                <w:sz w:val="18"/>
                <w:lang w:val="fr-BE"/>
              </w:rPr>
              <w:t>I</w:t>
            </w:r>
          </w:p>
        </w:tc>
        <w:tc>
          <w:tcPr>
            <w:tcW w:w="708" w:type="dxa"/>
            <w:tcBorders>
              <w:top w:val="single" w:sz="4" w:space="0" w:color="auto"/>
              <w:left w:val="single" w:sz="7" w:space="0" w:color="auto"/>
              <w:bottom w:val="single" w:sz="4" w:space="0" w:color="auto"/>
              <w:right w:val="single" w:sz="4" w:space="0" w:color="auto"/>
            </w:tcBorders>
            <w:vAlign w:val="center"/>
          </w:tcPr>
          <w:p w:rsidR="00E51978" w:rsidRPr="00B8206F" w:rsidRDefault="00E51978" w:rsidP="003F0B82">
            <w:pPr>
              <w:tabs>
                <w:tab w:val="left" w:pos="-2402"/>
                <w:tab w:val="left" w:pos="-2071"/>
                <w:tab w:val="left" w:pos="-1823"/>
                <w:tab w:val="decimal" w:pos="340"/>
                <w:tab w:val="left" w:pos="2897"/>
                <w:tab w:val="left" w:pos="3145"/>
              </w:tabs>
              <w:spacing w:after="54"/>
              <w:jc w:val="center"/>
              <w:rPr>
                <w:rFonts w:ascii="Arial" w:hAnsi="Arial"/>
                <w:spacing w:val="-2"/>
                <w:sz w:val="18"/>
                <w:lang w:val="fr-BE"/>
              </w:rPr>
            </w:pPr>
            <w:r w:rsidRPr="00B8206F">
              <w:rPr>
                <w:rFonts w:ascii="Arial" w:hAnsi="Arial"/>
                <w:spacing w:val="-2"/>
                <w:sz w:val="18"/>
                <w:lang w:val="fr-BE"/>
              </w:rPr>
              <w:t>II</w:t>
            </w:r>
          </w:p>
        </w:tc>
      </w:tr>
      <w:tr w:rsidR="00E51978" w:rsidRPr="00F85A48">
        <w:trPr>
          <w:cantSplit/>
        </w:trPr>
        <w:tc>
          <w:tcPr>
            <w:tcW w:w="969" w:type="dxa"/>
            <w:tcBorders>
              <w:top w:val="single" w:sz="4" w:space="0" w:color="auto"/>
              <w:left w:val="single" w:sz="4" w:space="0" w:color="auto"/>
              <w:right w:val="single" w:sz="4" w:space="0" w:color="auto"/>
            </w:tcBorders>
          </w:tcPr>
          <w:p w:rsidR="00E51978" w:rsidRPr="00F85A48" w:rsidRDefault="00E51978" w:rsidP="003F0B82">
            <w:pPr>
              <w:tabs>
                <w:tab w:val="left" w:pos="-120"/>
                <w:tab w:val="left" w:pos="211"/>
                <w:tab w:val="left" w:pos="459"/>
              </w:tabs>
              <w:spacing w:before="58" w:after="54"/>
              <w:rPr>
                <w:rFonts w:ascii="Arial" w:hAnsi="Arial" w:cs="Arial"/>
                <w:spacing w:val="-2"/>
                <w:sz w:val="18"/>
                <w:szCs w:val="18"/>
              </w:rPr>
            </w:pPr>
            <w:r w:rsidRPr="00F85A48">
              <w:rPr>
                <w:rFonts w:ascii="Arial" w:hAnsi="Arial" w:cs="Arial"/>
                <w:spacing w:val="-2"/>
                <w:sz w:val="18"/>
                <w:szCs w:val="18"/>
              </w:rPr>
              <w:t>B</w:t>
            </w:r>
          </w:p>
        </w:tc>
        <w:tc>
          <w:tcPr>
            <w:tcW w:w="990" w:type="dxa"/>
            <w:tcBorders>
              <w:top w:val="single" w:sz="4" w:space="0" w:color="auto"/>
              <w:left w:val="nil"/>
              <w:right w:val="single" w:sz="4" w:space="0" w:color="auto"/>
            </w:tcBorders>
          </w:tcPr>
          <w:p w:rsidR="00E51978" w:rsidRPr="00F85A48" w:rsidRDefault="00E51978" w:rsidP="003F0B82">
            <w:pPr>
              <w:tabs>
                <w:tab w:val="left" w:pos="-1204"/>
                <w:tab w:val="left" w:pos="-873"/>
                <w:tab w:val="left" w:pos="-625"/>
              </w:tabs>
              <w:spacing w:after="54"/>
              <w:rPr>
                <w:rFonts w:ascii="Arial" w:hAnsi="Arial" w:cs="Arial"/>
                <w:spacing w:val="-2"/>
                <w:sz w:val="18"/>
                <w:szCs w:val="18"/>
              </w:rPr>
            </w:pPr>
          </w:p>
        </w:tc>
        <w:tc>
          <w:tcPr>
            <w:tcW w:w="3117" w:type="dxa"/>
            <w:tcBorders>
              <w:top w:val="single" w:sz="4" w:space="0" w:color="auto"/>
              <w:left w:val="nil"/>
              <w:right w:val="single" w:sz="4" w:space="0" w:color="auto"/>
            </w:tcBorders>
          </w:tcPr>
          <w:p w:rsidR="00E51978" w:rsidRPr="00F85A48" w:rsidRDefault="00E51978" w:rsidP="003F0B82">
            <w:pPr>
              <w:tabs>
                <w:tab w:val="left" w:pos="-2402"/>
                <w:tab w:val="left" w:pos="-2071"/>
                <w:tab w:val="left" w:pos="-1823"/>
                <w:tab w:val="left" w:pos="2897"/>
                <w:tab w:val="left" w:pos="3145"/>
              </w:tabs>
              <w:spacing w:after="54"/>
              <w:rPr>
                <w:rFonts w:ascii="Arial" w:hAnsi="Arial" w:cs="Arial"/>
                <w:spacing w:val="-2"/>
                <w:sz w:val="18"/>
                <w:szCs w:val="18"/>
              </w:rPr>
            </w:pPr>
            <w:r w:rsidRPr="00F85A48">
              <w:rPr>
                <w:rFonts w:ascii="Arial" w:hAnsi="Arial" w:cs="Arial"/>
                <w:spacing w:val="-2"/>
                <w:sz w:val="18"/>
                <w:szCs w:val="18"/>
              </w:rPr>
              <w:t>NEOCATE ADVANCE Nutricia</w:t>
            </w:r>
          </w:p>
        </w:tc>
        <w:tc>
          <w:tcPr>
            <w:tcW w:w="853" w:type="dxa"/>
            <w:tcBorders>
              <w:top w:val="single" w:sz="4" w:space="0" w:color="auto"/>
              <w:left w:val="nil"/>
              <w:right w:val="single" w:sz="4" w:space="0" w:color="auto"/>
            </w:tcBorders>
          </w:tcPr>
          <w:p w:rsidR="00E51978" w:rsidRPr="00F85A48" w:rsidRDefault="00E51978" w:rsidP="003F0B82">
            <w:pPr>
              <w:tabs>
                <w:tab w:val="left" w:pos="-7006"/>
                <w:tab w:val="left" w:pos="-6675"/>
                <w:tab w:val="left" w:pos="-6427"/>
                <w:tab w:val="left" w:pos="-1707"/>
                <w:tab w:val="left" w:pos="-1459"/>
              </w:tabs>
              <w:spacing w:after="54"/>
              <w:rPr>
                <w:rFonts w:ascii="Arial" w:hAnsi="Arial" w:cs="Arial"/>
                <w:sz w:val="18"/>
                <w:szCs w:val="18"/>
                <w:lang w:val="fr-BE"/>
              </w:rPr>
            </w:pPr>
          </w:p>
        </w:tc>
        <w:tc>
          <w:tcPr>
            <w:tcW w:w="992" w:type="dxa"/>
            <w:tcBorders>
              <w:top w:val="single" w:sz="4" w:space="0" w:color="auto"/>
              <w:left w:val="nil"/>
              <w:right w:val="single" w:sz="4" w:space="0" w:color="auto"/>
            </w:tcBorders>
          </w:tcPr>
          <w:p w:rsidR="00E51978" w:rsidRPr="00F85A48" w:rsidRDefault="00E51978" w:rsidP="003F0B82">
            <w:pPr>
              <w:tabs>
                <w:tab w:val="left" w:pos="-7006"/>
                <w:tab w:val="left" w:pos="-6675"/>
                <w:tab w:val="left" w:pos="-6427"/>
                <w:tab w:val="left" w:pos="-1707"/>
                <w:tab w:val="left" w:pos="-1459"/>
                <w:tab w:val="decimal" w:pos="488"/>
              </w:tabs>
              <w:spacing w:after="54"/>
              <w:rPr>
                <w:rFonts w:ascii="Arial" w:hAnsi="Arial" w:cs="Arial"/>
                <w:sz w:val="18"/>
                <w:szCs w:val="18"/>
                <w:lang w:val="fr-BE"/>
              </w:rPr>
            </w:pPr>
          </w:p>
        </w:tc>
        <w:tc>
          <w:tcPr>
            <w:tcW w:w="1418" w:type="dxa"/>
            <w:tcBorders>
              <w:top w:val="single" w:sz="4" w:space="0" w:color="auto"/>
              <w:left w:val="nil"/>
              <w:right w:val="single" w:sz="4" w:space="0" w:color="auto"/>
            </w:tcBorders>
            <w:vAlign w:val="center"/>
          </w:tcPr>
          <w:p w:rsidR="00E51978" w:rsidRPr="00F85A48" w:rsidRDefault="00E51978" w:rsidP="003F0B82">
            <w:pPr>
              <w:tabs>
                <w:tab w:val="left" w:pos="-7006"/>
                <w:tab w:val="left" w:pos="-6675"/>
                <w:tab w:val="left" w:pos="-6427"/>
                <w:tab w:val="left" w:pos="-1707"/>
                <w:tab w:val="left" w:pos="-1459"/>
                <w:tab w:val="decimal" w:pos="482"/>
              </w:tabs>
              <w:spacing w:after="54"/>
              <w:rPr>
                <w:rFonts w:ascii="Arial" w:hAnsi="Arial" w:cs="Arial"/>
                <w:spacing w:val="-2"/>
                <w:sz w:val="18"/>
                <w:szCs w:val="18"/>
                <w:lang w:val="fr-BE"/>
              </w:rPr>
            </w:pPr>
          </w:p>
        </w:tc>
        <w:tc>
          <w:tcPr>
            <w:tcW w:w="712" w:type="dxa"/>
            <w:tcBorders>
              <w:top w:val="single" w:sz="4" w:space="0" w:color="auto"/>
              <w:left w:val="nil"/>
              <w:right w:val="single" w:sz="4" w:space="0" w:color="auto"/>
            </w:tcBorders>
            <w:vAlign w:val="center"/>
          </w:tcPr>
          <w:p w:rsidR="00E51978" w:rsidRPr="00B8206F" w:rsidRDefault="00E51978" w:rsidP="003F0B82">
            <w:pPr>
              <w:tabs>
                <w:tab w:val="left" w:pos="-7006"/>
                <w:tab w:val="left" w:pos="-6675"/>
                <w:tab w:val="left" w:pos="-6427"/>
                <w:tab w:val="left" w:pos="-1707"/>
                <w:tab w:val="left" w:pos="-1459"/>
                <w:tab w:val="decimal" w:pos="340"/>
                <w:tab w:val="decimal" w:pos="488"/>
              </w:tabs>
              <w:spacing w:after="54"/>
              <w:rPr>
                <w:rFonts w:ascii="Arial" w:hAnsi="Arial" w:cs="Arial"/>
                <w:spacing w:val="-2"/>
                <w:sz w:val="18"/>
                <w:szCs w:val="18"/>
                <w:lang w:val="fr-BE"/>
              </w:rPr>
            </w:pPr>
          </w:p>
        </w:tc>
        <w:tc>
          <w:tcPr>
            <w:tcW w:w="708" w:type="dxa"/>
            <w:tcBorders>
              <w:top w:val="single" w:sz="4" w:space="0" w:color="auto"/>
              <w:left w:val="nil"/>
              <w:right w:val="single" w:sz="4" w:space="0" w:color="auto"/>
            </w:tcBorders>
            <w:vAlign w:val="center"/>
          </w:tcPr>
          <w:p w:rsidR="00E51978" w:rsidRPr="00B8206F" w:rsidRDefault="00E51978" w:rsidP="003F0B82">
            <w:pPr>
              <w:tabs>
                <w:tab w:val="left" w:pos="-7006"/>
                <w:tab w:val="left" w:pos="-6675"/>
                <w:tab w:val="left" w:pos="-6427"/>
                <w:tab w:val="left" w:pos="-1707"/>
                <w:tab w:val="left" w:pos="-1459"/>
                <w:tab w:val="decimal" w:pos="340"/>
                <w:tab w:val="decimal" w:pos="488"/>
              </w:tabs>
              <w:spacing w:after="54"/>
              <w:rPr>
                <w:rFonts w:ascii="Arial" w:hAnsi="Arial" w:cs="Arial"/>
                <w:spacing w:val="-2"/>
                <w:sz w:val="18"/>
                <w:szCs w:val="18"/>
                <w:lang w:val="fr-BE"/>
              </w:rPr>
            </w:pPr>
          </w:p>
        </w:tc>
      </w:tr>
      <w:tr w:rsidR="00E51978" w:rsidRPr="00FB6E96">
        <w:trPr>
          <w:cantSplit/>
        </w:trPr>
        <w:tc>
          <w:tcPr>
            <w:tcW w:w="969" w:type="dxa"/>
            <w:tcBorders>
              <w:left w:val="single" w:sz="4" w:space="0" w:color="auto"/>
              <w:right w:val="single" w:sz="4" w:space="0" w:color="auto"/>
            </w:tcBorders>
          </w:tcPr>
          <w:p w:rsidR="00E51978" w:rsidRPr="00F85A48" w:rsidRDefault="00E51978" w:rsidP="003F0B82">
            <w:pPr>
              <w:tabs>
                <w:tab w:val="left" w:pos="-120"/>
                <w:tab w:val="left" w:pos="211"/>
                <w:tab w:val="left" w:pos="459"/>
              </w:tabs>
              <w:spacing w:before="58" w:after="54"/>
              <w:rPr>
                <w:rFonts w:ascii="Arial" w:hAnsi="Arial" w:cs="Arial"/>
                <w:spacing w:val="-2"/>
                <w:sz w:val="18"/>
                <w:szCs w:val="18"/>
              </w:rPr>
            </w:pPr>
          </w:p>
        </w:tc>
        <w:tc>
          <w:tcPr>
            <w:tcW w:w="990" w:type="dxa"/>
            <w:tcBorders>
              <w:left w:val="nil"/>
              <w:right w:val="single" w:sz="4" w:space="0" w:color="auto"/>
            </w:tcBorders>
          </w:tcPr>
          <w:p w:rsidR="00E51978" w:rsidRPr="00F85A48" w:rsidRDefault="00E51978" w:rsidP="003F0B82">
            <w:pPr>
              <w:tabs>
                <w:tab w:val="left" w:pos="-1204"/>
                <w:tab w:val="left" w:pos="-873"/>
                <w:tab w:val="left" w:pos="-625"/>
              </w:tabs>
              <w:rPr>
                <w:rFonts w:ascii="Arial" w:hAnsi="Arial" w:cs="Arial"/>
                <w:spacing w:val="-2"/>
                <w:sz w:val="18"/>
                <w:szCs w:val="18"/>
              </w:rPr>
            </w:pPr>
            <w:r w:rsidRPr="00F85A48">
              <w:rPr>
                <w:rFonts w:ascii="Arial" w:hAnsi="Arial" w:cs="Arial"/>
                <w:spacing w:val="-2"/>
                <w:sz w:val="18"/>
                <w:szCs w:val="18"/>
              </w:rPr>
              <w:t>1653-419</w:t>
            </w:r>
          </w:p>
        </w:tc>
        <w:tc>
          <w:tcPr>
            <w:tcW w:w="3117" w:type="dxa"/>
            <w:tcBorders>
              <w:left w:val="nil"/>
              <w:right w:val="single" w:sz="4" w:space="0" w:color="auto"/>
            </w:tcBorders>
          </w:tcPr>
          <w:p w:rsidR="00E51978" w:rsidRPr="00F85A48" w:rsidRDefault="00E51978" w:rsidP="003F0B82">
            <w:pPr>
              <w:tabs>
                <w:tab w:val="left" w:pos="-2402"/>
                <w:tab w:val="left" w:pos="-2071"/>
                <w:tab w:val="left" w:pos="-1823"/>
                <w:tab w:val="left" w:pos="2897"/>
                <w:tab w:val="left" w:pos="3145"/>
              </w:tabs>
              <w:spacing w:after="54"/>
              <w:rPr>
                <w:rFonts w:ascii="Arial" w:hAnsi="Arial" w:cs="Arial"/>
                <w:spacing w:val="-2"/>
                <w:sz w:val="18"/>
                <w:szCs w:val="18"/>
              </w:rPr>
            </w:pPr>
            <w:r w:rsidRPr="00F85A48">
              <w:rPr>
                <w:rFonts w:ascii="Arial" w:hAnsi="Arial" w:cs="Arial"/>
                <w:spacing w:val="-2"/>
                <w:sz w:val="18"/>
                <w:szCs w:val="18"/>
              </w:rPr>
              <w:t xml:space="preserve">10x100 g </w:t>
            </w:r>
            <w:proofErr w:type="spellStart"/>
            <w:r w:rsidRPr="00F85A48">
              <w:rPr>
                <w:rFonts w:ascii="Arial" w:hAnsi="Arial" w:cs="Arial"/>
                <w:spacing w:val="-2"/>
                <w:sz w:val="18"/>
                <w:szCs w:val="18"/>
              </w:rPr>
              <w:t>pulv.or</w:t>
            </w:r>
            <w:proofErr w:type="spellEnd"/>
            <w:r w:rsidRPr="00F85A48">
              <w:rPr>
                <w:rFonts w:ascii="Arial" w:hAnsi="Arial" w:cs="Arial"/>
                <w:spacing w:val="-2"/>
                <w:sz w:val="18"/>
                <w:szCs w:val="18"/>
              </w:rPr>
              <w:t>. (11/05)</w:t>
            </w:r>
          </w:p>
        </w:tc>
        <w:tc>
          <w:tcPr>
            <w:tcW w:w="853" w:type="dxa"/>
            <w:tcBorders>
              <w:left w:val="nil"/>
              <w:right w:val="single" w:sz="4" w:space="0" w:color="auto"/>
            </w:tcBorders>
          </w:tcPr>
          <w:p w:rsidR="00E51978" w:rsidRPr="00F85A48" w:rsidRDefault="00E51978" w:rsidP="003F0B82">
            <w:pPr>
              <w:pStyle w:val="Koptekst"/>
              <w:tabs>
                <w:tab w:val="clear" w:pos="4153"/>
                <w:tab w:val="clear" w:pos="8306"/>
                <w:tab w:val="left" w:pos="-7006"/>
                <w:tab w:val="left" w:pos="-6675"/>
                <w:tab w:val="left" w:pos="-6427"/>
                <w:tab w:val="left" w:pos="-1707"/>
                <w:tab w:val="left" w:pos="-1459"/>
              </w:tabs>
              <w:spacing w:after="54"/>
              <w:jc w:val="center"/>
              <w:rPr>
                <w:rFonts w:ascii="Arial" w:hAnsi="Arial" w:cs="Arial"/>
                <w:sz w:val="18"/>
                <w:szCs w:val="18"/>
                <w:lang w:val="fr-BE"/>
              </w:rPr>
            </w:pPr>
            <w:r w:rsidRPr="00F85A48">
              <w:rPr>
                <w:rFonts w:ascii="Arial" w:hAnsi="Arial" w:cs="Arial"/>
                <w:sz w:val="18"/>
                <w:szCs w:val="18"/>
                <w:lang w:val="fr-BE"/>
              </w:rPr>
              <w:t>M</w:t>
            </w:r>
          </w:p>
        </w:tc>
        <w:tc>
          <w:tcPr>
            <w:tcW w:w="992" w:type="dxa"/>
            <w:tcBorders>
              <w:left w:val="nil"/>
              <w:right w:val="single" w:sz="4" w:space="0" w:color="auto"/>
            </w:tcBorders>
          </w:tcPr>
          <w:p w:rsidR="00E51978" w:rsidRPr="00F85A48" w:rsidRDefault="00E51978" w:rsidP="003F0B82">
            <w:pPr>
              <w:tabs>
                <w:tab w:val="left" w:pos="-7006"/>
                <w:tab w:val="left" w:pos="-6675"/>
                <w:tab w:val="left" w:pos="-6427"/>
                <w:tab w:val="left" w:pos="-1707"/>
                <w:tab w:val="left" w:pos="-1459"/>
                <w:tab w:val="decimal" w:pos="488"/>
              </w:tabs>
              <w:spacing w:after="54"/>
              <w:ind w:left="-86"/>
              <w:rPr>
                <w:rFonts w:ascii="Arial" w:hAnsi="Arial" w:cs="Arial"/>
                <w:sz w:val="18"/>
                <w:szCs w:val="18"/>
                <w:lang w:val="fr-BE"/>
              </w:rPr>
            </w:pPr>
            <w:r w:rsidRPr="00F85A48">
              <w:rPr>
                <w:rFonts w:ascii="Arial" w:hAnsi="Arial" w:cs="Arial"/>
                <w:sz w:val="18"/>
                <w:szCs w:val="18"/>
                <w:lang w:val="fr-BE"/>
              </w:rPr>
              <w:t>112,30</w:t>
            </w:r>
          </w:p>
        </w:tc>
        <w:tc>
          <w:tcPr>
            <w:tcW w:w="1418" w:type="dxa"/>
            <w:tcBorders>
              <w:left w:val="nil"/>
              <w:right w:val="single" w:sz="4" w:space="0" w:color="auto"/>
            </w:tcBorders>
            <w:vAlign w:val="center"/>
          </w:tcPr>
          <w:p w:rsidR="00E51978" w:rsidRPr="00F85A48" w:rsidRDefault="00E51978" w:rsidP="003F0B82">
            <w:pPr>
              <w:tabs>
                <w:tab w:val="left" w:pos="-7006"/>
                <w:tab w:val="left" w:pos="-6675"/>
                <w:tab w:val="left" w:pos="-6427"/>
                <w:tab w:val="left" w:pos="-1707"/>
                <w:tab w:val="left" w:pos="-1459"/>
                <w:tab w:val="decimal" w:pos="488"/>
              </w:tabs>
              <w:spacing w:after="54"/>
              <w:ind w:left="-86"/>
              <w:rPr>
                <w:rFonts w:ascii="Arial" w:hAnsi="Arial" w:cs="Arial"/>
                <w:sz w:val="18"/>
                <w:szCs w:val="18"/>
                <w:lang w:val="fr-BE"/>
              </w:rPr>
            </w:pPr>
            <w:r w:rsidRPr="00F85A48">
              <w:rPr>
                <w:rFonts w:ascii="Arial" w:hAnsi="Arial" w:cs="Arial"/>
                <w:sz w:val="18"/>
                <w:szCs w:val="18"/>
                <w:lang w:val="fr-BE"/>
              </w:rPr>
              <w:t>112,30</w:t>
            </w:r>
          </w:p>
        </w:tc>
        <w:tc>
          <w:tcPr>
            <w:tcW w:w="712" w:type="dxa"/>
            <w:tcBorders>
              <w:left w:val="nil"/>
              <w:right w:val="single" w:sz="4" w:space="0" w:color="auto"/>
            </w:tcBorders>
            <w:vAlign w:val="center"/>
          </w:tcPr>
          <w:p w:rsidR="00E51978" w:rsidRPr="00B8206F" w:rsidRDefault="00E51978" w:rsidP="007D6591">
            <w:pPr>
              <w:tabs>
                <w:tab w:val="left" w:pos="-7006"/>
                <w:tab w:val="left" w:pos="-6675"/>
                <w:tab w:val="left" w:pos="-6427"/>
                <w:tab w:val="left" w:pos="-1707"/>
                <w:tab w:val="left" w:pos="-1459"/>
                <w:tab w:val="decimal" w:pos="340"/>
                <w:tab w:val="decimal" w:pos="488"/>
              </w:tabs>
              <w:spacing w:after="54"/>
              <w:rPr>
                <w:rFonts w:ascii="Arial" w:hAnsi="Arial" w:cs="Arial"/>
                <w:b/>
                <w:spacing w:val="-2"/>
                <w:sz w:val="18"/>
                <w:szCs w:val="18"/>
                <w:lang w:val="fr-BE"/>
              </w:rPr>
            </w:pPr>
            <w:r w:rsidRPr="00B8206F">
              <w:rPr>
                <w:rFonts w:ascii="Arial" w:hAnsi="Arial" w:cs="Arial"/>
                <w:b/>
                <w:spacing w:val="-2"/>
                <w:sz w:val="18"/>
                <w:szCs w:val="18"/>
                <w:lang w:val="fr-BE"/>
              </w:rPr>
              <w:t>7,</w:t>
            </w:r>
            <w:r w:rsidR="007D6591" w:rsidRPr="00B8206F">
              <w:rPr>
                <w:rFonts w:ascii="Arial" w:hAnsi="Arial" w:cs="Arial"/>
                <w:b/>
                <w:spacing w:val="-2"/>
                <w:sz w:val="18"/>
                <w:szCs w:val="18"/>
                <w:lang w:val="fr-BE"/>
              </w:rPr>
              <w:t>9</w:t>
            </w:r>
            <w:r w:rsidR="00FB6E96" w:rsidRPr="00B8206F">
              <w:rPr>
                <w:rFonts w:ascii="Arial" w:hAnsi="Arial" w:cs="Arial"/>
                <w:b/>
                <w:spacing w:val="-2"/>
                <w:sz w:val="18"/>
                <w:szCs w:val="18"/>
                <w:lang w:val="fr-BE"/>
              </w:rPr>
              <w:t>0</w:t>
            </w:r>
          </w:p>
        </w:tc>
        <w:tc>
          <w:tcPr>
            <w:tcW w:w="708" w:type="dxa"/>
            <w:tcBorders>
              <w:left w:val="nil"/>
              <w:right w:val="single" w:sz="4" w:space="0" w:color="auto"/>
            </w:tcBorders>
            <w:vAlign w:val="center"/>
          </w:tcPr>
          <w:p w:rsidR="00E51978" w:rsidRPr="00B8206F" w:rsidRDefault="00E51978" w:rsidP="007D6591">
            <w:pPr>
              <w:tabs>
                <w:tab w:val="left" w:pos="-7006"/>
                <w:tab w:val="left" w:pos="-6675"/>
                <w:tab w:val="left" w:pos="-6427"/>
                <w:tab w:val="left" w:pos="-1707"/>
                <w:tab w:val="left" w:pos="-1459"/>
                <w:tab w:val="decimal" w:pos="340"/>
                <w:tab w:val="decimal" w:pos="488"/>
              </w:tabs>
              <w:spacing w:after="54"/>
              <w:rPr>
                <w:rFonts w:ascii="Arial" w:hAnsi="Arial" w:cs="Arial"/>
                <w:b/>
                <w:spacing w:val="-2"/>
                <w:sz w:val="18"/>
                <w:szCs w:val="18"/>
                <w:lang w:val="fr-BE"/>
              </w:rPr>
            </w:pPr>
            <w:r w:rsidRPr="00B8206F">
              <w:rPr>
                <w:rFonts w:ascii="Arial" w:hAnsi="Arial" w:cs="Arial"/>
                <w:b/>
                <w:spacing w:val="-2"/>
                <w:sz w:val="18"/>
                <w:szCs w:val="18"/>
                <w:lang w:val="fr-BE"/>
              </w:rPr>
              <w:t>1</w:t>
            </w:r>
            <w:r w:rsidR="0036623B" w:rsidRPr="00B8206F">
              <w:rPr>
                <w:rFonts w:ascii="Arial" w:hAnsi="Arial" w:cs="Arial"/>
                <w:b/>
                <w:spacing w:val="-2"/>
                <w:sz w:val="18"/>
                <w:szCs w:val="18"/>
                <w:lang w:val="fr-BE"/>
              </w:rPr>
              <w:t>1</w:t>
            </w:r>
            <w:r w:rsidRPr="00B8206F">
              <w:rPr>
                <w:rFonts w:ascii="Arial" w:hAnsi="Arial" w:cs="Arial"/>
                <w:b/>
                <w:spacing w:val="-2"/>
                <w:sz w:val="18"/>
                <w:szCs w:val="18"/>
                <w:lang w:val="fr-BE"/>
              </w:rPr>
              <w:t>,</w:t>
            </w:r>
            <w:r w:rsidR="007D6591" w:rsidRPr="00B8206F">
              <w:rPr>
                <w:rFonts w:ascii="Arial" w:hAnsi="Arial" w:cs="Arial"/>
                <w:b/>
                <w:spacing w:val="-2"/>
                <w:sz w:val="18"/>
                <w:szCs w:val="18"/>
                <w:lang w:val="fr-BE"/>
              </w:rPr>
              <w:t>9</w:t>
            </w:r>
            <w:r w:rsidR="00FB6E96" w:rsidRPr="00B8206F">
              <w:rPr>
                <w:rFonts w:ascii="Arial" w:hAnsi="Arial" w:cs="Arial"/>
                <w:b/>
                <w:spacing w:val="-2"/>
                <w:sz w:val="18"/>
                <w:szCs w:val="18"/>
                <w:lang w:val="fr-BE"/>
              </w:rPr>
              <w:t>0</w:t>
            </w:r>
          </w:p>
        </w:tc>
      </w:tr>
      <w:tr w:rsidR="00E51978" w:rsidRPr="00F85A48">
        <w:trPr>
          <w:cantSplit/>
        </w:trPr>
        <w:tc>
          <w:tcPr>
            <w:tcW w:w="969" w:type="dxa"/>
            <w:tcBorders>
              <w:left w:val="single" w:sz="4" w:space="0" w:color="auto"/>
              <w:right w:val="single" w:sz="4" w:space="0" w:color="auto"/>
            </w:tcBorders>
          </w:tcPr>
          <w:p w:rsidR="00E51978" w:rsidRPr="00F85A48" w:rsidRDefault="00E51978" w:rsidP="003F0B82">
            <w:pPr>
              <w:tabs>
                <w:tab w:val="left" w:pos="-120"/>
                <w:tab w:val="left" w:pos="211"/>
                <w:tab w:val="left" w:pos="459"/>
              </w:tabs>
              <w:spacing w:before="58" w:after="54"/>
              <w:rPr>
                <w:rFonts w:ascii="Arial" w:hAnsi="Arial" w:cs="Arial"/>
                <w:spacing w:val="-2"/>
                <w:sz w:val="18"/>
                <w:szCs w:val="18"/>
              </w:rPr>
            </w:pPr>
          </w:p>
        </w:tc>
        <w:tc>
          <w:tcPr>
            <w:tcW w:w="990" w:type="dxa"/>
            <w:tcBorders>
              <w:left w:val="nil"/>
              <w:right w:val="single" w:sz="4" w:space="0" w:color="auto"/>
            </w:tcBorders>
          </w:tcPr>
          <w:p w:rsidR="00E51978" w:rsidRPr="00F85A48" w:rsidRDefault="00E51978" w:rsidP="003F0B82">
            <w:pPr>
              <w:tabs>
                <w:tab w:val="left" w:pos="-1204"/>
                <w:tab w:val="left" w:pos="-873"/>
                <w:tab w:val="left" w:pos="-625"/>
              </w:tabs>
              <w:spacing w:after="54"/>
              <w:rPr>
                <w:rFonts w:ascii="Arial" w:hAnsi="Arial" w:cs="Arial"/>
                <w:spacing w:val="-2"/>
                <w:sz w:val="18"/>
                <w:szCs w:val="18"/>
              </w:rPr>
            </w:pPr>
            <w:r w:rsidRPr="00F85A48">
              <w:rPr>
                <w:rFonts w:ascii="Arial" w:hAnsi="Arial" w:cs="Arial"/>
                <w:spacing w:val="-2"/>
                <w:sz w:val="18"/>
                <w:szCs w:val="18"/>
              </w:rPr>
              <w:t>7000-136</w:t>
            </w:r>
          </w:p>
        </w:tc>
        <w:tc>
          <w:tcPr>
            <w:tcW w:w="3117" w:type="dxa"/>
            <w:tcBorders>
              <w:left w:val="nil"/>
              <w:right w:val="single" w:sz="4" w:space="0" w:color="auto"/>
            </w:tcBorders>
          </w:tcPr>
          <w:p w:rsidR="00E51978" w:rsidRPr="00F85A48" w:rsidRDefault="00E51978" w:rsidP="003F0B82">
            <w:pPr>
              <w:tabs>
                <w:tab w:val="left" w:pos="-2402"/>
                <w:tab w:val="left" w:pos="-2071"/>
                <w:tab w:val="left" w:pos="-1823"/>
                <w:tab w:val="left" w:pos="2897"/>
                <w:tab w:val="left" w:pos="3145"/>
              </w:tabs>
              <w:spacing w:after="54"/>
              <w:rPr>
                <w:rFonts w:ascii="Arial" w:hAnsi="Arial" w:cs="Arial"/>
                <w:spacing w:val="-2"/>
                <w:sz w:val="18"/>
                <w:szCs w:val="18"/>
              </w:rPr>
            </w:pPr>
            <w:r w:rsidRPr="00F85A48">
              <w:rPr>
                <w:rFonts w:ascii="Arial" w:hAnsi="Arial" w:cs="Arial"/>
                <w:spacing w:val="-2"/>
                <w:sz w:val="18"/>
                <w:szCs w:val="18"/>
              </w:rPr>
              <w:t xml:space="preserve">* pr. 1x100 g </w:t>
            </w:r>
            <w:proofErr w:type="spellStart"/>
            <w:r w:rsidRPr="00F85A48">
              <w:rPr>
                <w:rFonts w:ascii="Arial" w:hAnsi="Arial" w:cs="Arial"/>
                <w:spacing w:val="-2"/>
                <w:sz w:val="18"/>
                <w:szCs w:val="18"/>
              </w:rPr>
              <w:t>pulv</w:t>
            </w:r>
            <w:proofErr w:type="spellEnd"/>
            <w:r w:rsidRPr="00F85A48">
              <w:rPr>
                <w:rFonts w:ascii="Arial" w:hAnsi="Arial" w:cs="Arial"/>
                <w:spacing w:val="-2"/>
                <w:sz w:val="18"/>
                <w:szCs w:val="18"/>
              </w:rPr>
              <w:t>. or. (11/05)</w:t>
            </w:r>
          </w:p>
        </w:tc>
        <w:tc>
          <w:tcPr>
            <w:tcW w:w="853" w:type="dxa"/>
            <w:tcBorders>
              <w:left w:val="nil"/>
              <w:right w:val="single" w:sz="4" w:space="0" w:color="auto"/>
            </w:tcBorders>
          </w:tcPr>
          <w:p w:rsidR="00E51978" w:rsidRPr="00F85A48" w:rsidRDefault="00E51978" w:rsidP="003F0B82">
            <w:pPr>
              <w:tabs>
                <w:tab w:val="left" w:pos="-7006"/>
                <w:tab w:val="left" w:pos="-6675"/>
                <w:tab w:val="left" w:pos="-6427"/>
                <w:tab w:val="left" w:pos="-1707"/>
                <w:tab w:val="left" w:pos="-1459"/>
              </w:tabs>
              <w:spacing w:after="54"/>
              <w:rPr>
                <w:rFonts w:ascii="Arial" w:hAnsi="Arial" w:cs="Arial"/>
                <w:sz w:val="18"/>
                <w:szCs w:val="18"/>
                <w:lang w:val="fr-BE"/>
              </w:rPr>
            </w:pPr>
          </w:p>
        </w:tc>
        <w:tc>
          <w:tcPr>
            <w:tcW w:w="992" w:type="dxa"/>
            <w:tcBorders>
              <w:left w:val="nil"/>
              <w:right w:val="single" w:sz="4" w:space="0" w:color="auto"/>
            </w:tcBorders>
          </w:tcPr>
          <w:p w:rsidR="00E51978" w:rsidRPr="00F85A48" w:rsidRDefault="00E51978" w:rsidP="003F0B82">
            <w:pPr>
              <w:tabs>
                <w:tab w:val="left" w:pos="-7006"/>
                <w:tab w:val="left" w:pos="-6675"/>
                <w:tab w:val="left" w:pos="-6427"/>
                <w:tab w:val="left" w:pos="-1707"/>
                <w:tab w:val="left" w:pos="-1459"/>
                <w:tab w:val="decimal" w:pos="339"/>
              </w:tabs>
              <w:spacing w:after="54"/>
              <w:ind w:left="56"/>
              <w:rPr>
                <w:rFonts w:ascii="Arial" w:hAnsi="Arial" w:cs="Arial"/>
                <w:sz w:val="18"/>
                <w:szCs w:val="18"/>
                <w:lang w:val="fr-BE"/>
              </w:rPr>
            </w:pPr>
            <w:r w:rsidRPr="00F85A48">
              <w:rPr>
                <w:rFonts w:ascii="Arial" w:hAnsi="Arial" w:cs="Arial"/>
                <w:sz w:val="18"/>
                <w:szCs w:val="18"/>
                <w:lang w:val="fr-BE"/>
              </w:rPr>
              <w:t>9,5140</w:t>
            </w:r>
          </w:p>
        </w:tc>
        <w:tc>
          <w:tcPr>
            <w:tcW w:w="1418" w:type="dxa"/>
            <w:tcBorders>
              <w:left w:val="nil"/>
              <w:right w:val="single" w:sz="4" w:space="0" w:color="auto"/>
            </w:tcBorders>
            <w:vAlign w:val="center"/>
          </w:tcPr>
          <w:p w:rsidR="00E51978" w:rsidRPr="00F85A48" w:rsidRDefault="00E51978" w:rsidP="003F0B82">
            <w:pPr>
              <w:tabs>
                <w:tab w:val="left" w:pos="-7006"/>
                <w:tab w:val="left" w:pos="-6675"/>
                <w:tab w:val="left" w:pos="-6427"/>
                <w:tab w:val="left" w:pos="-1707"/>
                <w:tab w:val="left" w:pos="-1459"/>
                <w:tab w:val="decimal" w:pos="339"/>
              </w:tabs>
              <w:spacing w:after="54"/>
              <w:ind w:left="56"/>
              <w:rPr>
                <w:rFonts w:ascii="Arial" w:hAnsi="Arial" w:cs="Arial"/>
                <w:sz w:val="18"/>
                <w:szCs w:val="18"/>
                <w:lang w:val="fr-BE"/>
              </w:rPr>
            </w:pPr>
            <w:r w:rsidRPr="00F85A48">
              <w:rPr>
                <w:rFonts w:ascii="Arial" w:hAnsi="Arial" w:cs="Arial"/>
                <w:sz w:val="18"/>
                <w:szCs w:val="18"/>
                <w:lang w:val="fr-BE"/>
              </w:rPr>
              <w:t>9,5140</w:t>
            </w:r>
          </w:p>
        </w:tc>
        <w:tc>
          <w:tcPr>
            <w:tcW w:w="712" w:type="dxa"/>
            <w:tcBorders>
              <w:left w:val="nil"/>
              <w:right w:val="single" w:sz="4" w:space="0" w:color="auto"/>
            </w:tcBorders>
            <w:vAlign w:val="center"/>
          </w:tcPr>
          <w:p w:rsidR="00E51978" w:rsidRPr="00F85A48" w:rsidRDefault="00E51978" w:rsidP="003F0B82">
            <w:pPr>
              <w:tabs>
                <w:tab w:val="left" w:pos="-7006"/>
                <w:tab w:val="left" w:pos="-6675"/>
                <w:tab w:val="left" w:pos="-6427"/>
                <w:tab w:val="left" w:pos="-1707"/>
                <w:tab w:val="left" w:pos="-1459"/>
                <w:tab w:val="decimal" w:pos="340"/>
                <w:tab w:val="decimal" w:pos="488"/>
              </w:tabs>
              <w:spacing w:after="54"/>
              <w:rPr>
                <w:rFonts w:ascii="Arial" w:hAnsi="Arial" w:cs="Arial"/>
                <w:spacing w:val="-2"/>
                <w:sz w:val="18"/>
                <w:szCs w:val="18"/>
                <w:lang w:val="fr-BE"/>
              </w:rPr>
            </w:pPr>
          </w:p>
        </w:tc>
        <w:tc>
          <w:tcPr>
            <w:tcW w:w="708" w:type="dxa"/>
            <w:tcBorders>
              <w:left w:val="nil"/>
              <w:right w:val="single" w:sz="4" w:space="0" w:color="auto"/>
            </w:tcBorders>
            <w:vAlign w:val="center"/>
          </w:tcPr>
          <w:p w:rsidR="00E51978" w:rsidRPr="00F85A48" w:rsidRDefault="00E51978" w:rsidP="003F0B82">
            <w:pPr>
              <w:tabs>
                <w:tab w:val="left" w:pos="-7006"/>
                <w:tab w:val="left" w:pos="-6675"/>
                <w:tab w:val="left" w:pos="-6427"/>
                <w:tab w:val="left" w:pos="-1707"/>
                <w:tab w:val="left" w:pos="-1459"/>
                <w:tab w:val="decimal" w:pos="340"/>
                <w:tab w:val="decimal" w:pos="488"/>
              </w:tabs>
              <w:spacing w:after="54"/>
              <w:rPr>
                <w:rFonts w:ascii="Arial" w:hAnsi="Arial" w:cs="Arial"/>
                <w:spacing w:val="-2"/>
                <w:sz w:val="18"/>
                <w:szCs w:val="18"/>
                <w:lang w:val="fr-BE"/>
              </w:rPr>
            </w:pPr>
          </w:p>
        </w:tc>
      </w:tr>
      <w:tr w:rsidR="00E51978" w:rsidRPr="00F85A48">
        <w:trPr>
          <w:cantSplit/>
        </w:trPr>
        <w:tc>
          <w:tcPr>
            <w:tcW w:w="969" w:type="dxa"/>
            <w:tcBorders>
              <w:left w:val="single" w:sz="4" w:space="0" w:color="auto"/>
              <w:bottom w:val="single" w:sz="4" w:space="0" w:color="auto"/>
              <w:right w:val="single" w:sz="4" w:space="0" w:color="auto"/>
            </w:tcBorders>
          </w:tcPr>
          <w:p w:rsidR="00E51978" w:rsidRPr="00F85A48" w:rsidRDefault="00E51978" w:rsidP="003F0B82">
            <w:pPr>
              <w:tabs>
                <w:tab w:val="left" w:pos="-120"/>
                <w:tab w:val="left" w:pos="211"/>
                <w:tab w:val="left" w:pos="459"/>
              </w:tabs>
              <w:spacing w:before="58" w:after="54"/>
              <w:rPr>
                <w:rFonts w:ascii="Arial" w:hAnsi="Arial" w:cs="Arial"/>
                <w:spacing w:val="-2"/>
                <w:sz w:val="18"/>
                <w:szCs w:val="18"/>
              </w:rPr>
            </w:pPr>
          </w:p>
        </w:tc>
        <w:tc>
          <w:tcPr>
            <w:tcW w:w="990" w:type="dxa"/>
            <w:tcBorders>
              <w:left w:val="nil"/>
              <w:bottom w:val="single" w:sz="4" w:space="0" w:color="auto"/>
              <w:right w:val="single" w:sz="4" w:space="0" w:color="auto"/>
            </w:tcBorders>
          </w:tcPr>
          <w:p w:rsidR="00E51978" w:rsidRPr="00F85A48" w:rsidRDefault="00E51978" w:rsidP="003F0B82">
            <w:pPr>
              <w:tabs>
                <w:tab w:val="left" w:pos="-1204"/>
                <w:tab w:val="left" w:pos="-873"/>
                <w:tab w:val="left" w:pos="-625"/>
              </w:tabs>
              <w:spacing w:after="54"/>
              <w:rPr>
                <w:rFonts w:ascii="Arial" w:hAnsi="Arial" w:cs="Arial"/>
                <w:spacing w:val="-2"/>
                <w:sz w:val="18"/>
                <w:szCs w:val="18"/>
              </w:rPr>
            </w:pPr>
            <w:r w:rsidRPr="00F85A48">
              <w:rPr>
                <w:rFonts w:ascii="Arial" w:hAnsi="Arial" w:cs="Arial"/>
                <w:spacing w:val="-2"/>
                <w:sz w:val="18"/>
                <w:szCs w:val="18"/>
              </w:rPr>
              <w:t>7000-136</w:t>
            </w:r>
          </w:p>
        </w:tc>
        <w:tc>
          <w:tcPr>
            <w:tcW w:w="3117" w:type="dxa"/>
            <w:tcBorders>
              <w:left w:val="nil"/>
              <w:bottom w:val="single" w:sz="4" w:space="0" w:color="auto"/>
              <w:right w:val="single" w:sz="4" w:space="0" w:color="auto"/>
            </w:tcBorders>
          </w:tcPr>
          <w:p w:rsidR="00E51978" w:rsidRPr="00F85A48" w:rsidRDefault="00E51978" w:rsidP="003F0B82">
            <w:pPr>
              <w:tabs>
                <w:tab w:val="left" w:pos="-2402"/>
                <w:tab w:val="left" w:pos="-2071"/>
                <w:tab w:val="left" w:pos="-1823"/>
                <w:tab w:val="left" w:pos="2897"/>
                <w:tab w:val="left" w:pos="3145"/>
              </w:tabs>
              <w:spacing w:after="54"/>
              <w:rPr>
                <w:rFonts w:ascii="Arial" w:hAnsi="Arial" w:cs="Arial"/>
                <w:spacing w:val="-2"/>
                <w:sz w:val="18"/>
                <w:szCs w:val="18"/>
              </w:rPr>
            </w:pPr>
            <w:r w:rsidRPr="00F85A48">
              <w:rPr>
                <w:rFonts w:ascii="Arial" w:hAnsi="Arial" w:cs="Arial"/>
                <w:spacing w:val="-2"/>
                <w:sz w:val="18"/>
                <w:szCs w:val="18"/>
              </w:rPr>
              <w:t xml:space="preserve">** pr. 1x100 g </w:t>
            </w:r>
            <w:proofErr w:type="spellStart"/>
            <w:r w:rsidRPr="00F85A48">
              <w:rPr>
                <w:rFonts w:ascii="Arial" w:hAnsi="Arial" w:cs="Arial"/>
                <w:spacing w:val="-2"/>
                <w:sz w:val="18"/>
                <w:szCs w:val="18"/>
              </w:rPr>
              <w:t>pulv</w:t>
            </w:r>
            <w:proofErr w:type="spellEnd"/>
            <w:r w:rsidRPr="00F85A48">
              <w:rPr>
                <w:rFonts w:ascii="Arial" w:hAnsi="Arial" w:cs="Arial"/>
                <w:spacing w:val="-2"/>
                <w:sz w:val="18"/>
                <w:szCs w:val="18"/>
              </w:rPr>
              <w:t>. or. (11/05)</w:t>
            </w:r>
          </w:p>
        </w:tc>
        <w:tc>
          <w:tcPr>
            <w:tcW w:w="853" w:type="dxa"/>
            <w:tcBorders>
              <w:left w:val="nil"/>
              <w:bottom w:val="single" w:sz="4" w:space="0" w:color="auto"/>
              <w:right w:val="single" w:sz="4" w:space="0" w:color="auto"/>
            </w:tcBorders>
          </w:tcPr>
          <w:p w:rsidR="00E51978" w:rsidRPr="00F85A48" w:rsidRDefault="00E51978" w:rsidP="003F0B82">
            <w:pPr>
              <w:tabs>
                <w:tab w:val="left" w:pos="-7006"/>
                <w:tab w:val="left" w:pos="-6675"/>
                <w:tab w:val="left" w:pos="-6427"/>
                <w:tab w:val="left" w:pos="-1707"/>
                <w:tab w:val="left" w:pos="-1459"/>
              </w:tabs>
              <w:spacing w:after="54"/>
              <w:rPr>
                <w:rFonts w:ascii="Arial" w:hAnsi="Arial" w:cs="Arial"/>
                <w:sz w:val="18"/>
                <w:szCs w:val="18"/>
                <w:lang w:val="fr-BE"/>
              </w:rPr>
            </w:pPr>
          </w:p>
        </w:tc>
        <w:tc>
          <w:tcPr>
            <w:tcW w:w="992" w:type="dxa"/>
            <w:tcBorders>
              <w:left w:val="nil"/>
              <w:bottom w:val="single" w:sz="4" w:space="0" w:color="auto"/>
              <w:right w:val="single" w:sz="4" w:space="0" w:color="auto"/>
            </w:tcBorders>
          </w:tcPr>
          <w:p w:rsidR="00E51978" w:rsidRPr="00F85A48" w:rsidRDefault="00E51978" w:rsidP="003F0B82">
            <w:pPr>
              <w:tabs>
                <w:tab w:val="left" w:pos="-7006"/>
                <w:tab w:val="left" w:pos="-6675"/>
                <w:tab w:val="left" w:pos="-6427"/>
                <w:tab w:val="left" w:pos="-1707"/>
                <w:tab w:val="left" w:pos="-1459"/>
                <w:tab w:val="decimal" w:pos="488"/>
              </w:tabs>
              <w:spacing w:after="54"/>
              <w:ind w:left="56"/>
              <w:rPr>
                <w:rFonts w:ascii="Arial" w:hAnsi="Arial" w:cs="Arial"/>
                <w:sz w:val="18"/>
                <w:szCs w:val="18"/>
                <w:lang w:val="fr-BE"/>
              </w:rPr>
            </w:pPr>
            <w:r w:rsidRPr="00F85A48">
              <w:rPr>
                <w:rFonts w:ascii="Arial" w:hAnsi="Arial" w:cs="Arial"/>
                <w:sz w:val="18"/>
                <w:szCs w:val="18"/>
                <w:lang w:val="fr-BE"/>
              </w:rPr>
              <w:t>8,8030</w:t>
            </w:r>
          </w:p>
        </w:tc>
        <w:tc>
          <w:tcPr>
            <w:tcW w:w="1418" w:type="dxa"/>
            <w:tcBorders>
              <w:left w:val="nil"/>
              <w:bottom w:val="single" w:sz="4" w:space="0" w:color="auto"/>
              <w:right w:val="single" w:sz="4" w:space="0" w:color="auto"/>
            </w:tcBorders>
            <w:vAlign w:val="center"/>
          </w:tcPr>
          <w:p w:rsidR="00E51978" w:rsidRPr="00F85A48" w:rsidRDefault="00E51978" w:rsidP="003F0B82">
            <w:pPr>
              <w:tabs>
                <w:tab w:val="left" w:pos="-7006"/>
                <w:tab w:val="left" w:pos="-6675"/>
                <w:tab w:val="left" w:pos="-6427"/>
                <w:tab w:val="left" w:pos="-1707"/>
                <w:tab w:val="left" w:pos="-1459"/>
                <w:tab w:val="decimal" w:pos="488"/>
              </w:tabs>
              <w:spacing w:after="54"/>
              <w:ind w:left="56"/>
              <w:rPr>
                <w:rFonts w:ascii="Arial" w:hAnsi="Arial" w:cs="Arial"/>
                <w:sz w:val="18"/>
                <w:szCs w:val="18"/>
                <w:lang w:val="fr-BE"/>
              </w:rPr>
            </w:pPr>
            <w:r w:rsidRPr="00F85A48">
              <w:rPr>
                <w:rFonts w:ascii="Arial" w:hAnsi="Arial" w:cs="Arial"/>
                <w:sz w:val="18"/>
                <w:szCs w:val="18"/>
                <w:lang w:val="fr-BE"/>
              </w:rPr>
              <w:t>8,8030</w:t>
            </w:r>
          </w:p>
        </w:tc>
        <w:tc>
          <w:tcPr>
            <w:tcW w:w="712" w:type="dxa"/>
            <w:tcBorders>
              <w:left w:val="nil"/>
              <w:bottom w:val="single" w:sz="4" w:space="0" w:color="auto"/>
              <w:right w:val="single" w:sz="4" w:space="0" w:color="auto"/>
            </w:tcBorders>
            <w:vAlign w:val="center"/>
          </w:tcPr>
          <w:p w:rsidR="00E51978" w:rsidRPr="00F85A48" w:rsidRDefault="00E51978" w:rsidP="003F0B82">
            <w:pPr>
              <w:tabs>
                <w:tab w:val="left" w:pos="-7006"/>
                <w:tab w:val="left" w:pos="-6675"/>
                <w:tab w:val="left" w:pos="-6427"/>
                <w:tab w:val="left" w:pos="-1707"/>
                <w:tab w:val="left" w:pos="-1459"/>
                <w:tab w:val="decimal" w:pos="340"/>
                <w:tab w:val="decimal" w:pos="488"/>
              </w:tabs>
              <w:spacing w:after="54"/>
              <w:rPr>
                <w:rFonts w:ascii="Arial" w:hAnsi="Arial" w:cs="Arial"/>
                <w:spacing w:val="-2"/>
                <w:sz w:val="18"/>
                <w:szCs w:val="18"/>
                <w:lang w:val="fr-BE"/>
              </w:rPr>
            </w:pPr>
          </w:p>
        </w:tc>
        <w:tc>
          <w:tcPr>
            <w:tcW w:w="708" w:type="dxa"/>
            <w:tcBorders>
              <w:left w:val="nil"/>
              <w:bottom w:val="single" w:sz="4" w:space="0" w:color="auto"/>
              <w:right w:val="single" w:sz="4" w:space="0" w:color="auto"/>
            </w:tcBorders>
            <w:vAlign w:val="center"/>
          </w:tcPr>
          <w:p w:rsidR="00E51978" w:rsidRPr="00F85A48" w:rsidRDefault="00E51978" w:rsidP="003F0B82">
            <w:pPr>
              <w:tabs>
                <w:tab w:val="left" w:pos="-7006"/>
                <w:tab w:val="left" w:pos="-6675"/>
                <w:tab w:val="left" w:pos="-6427"/>
                <w:tab w:val="left" w:pos="-1707"/>
                <w:tab w:val="left" w:pos="-1459"/>
                <w:tab w:val="decimal" w:pos="340"/>
                <w:tab w:val="decimal" w:pos="488"/>
              </w:tabs>
              <w:spacing w:after="54"/>
              <w:rPr>
                <w:rFonts w:ascii="Arial" w:hAnsi="Arial" w:cs="Arial"/>
                <w:spacing w:val="-2"/>
                <w:sz w:val="18"/>
                <w:szCs w:val="18"/>
                <w:lang w:val="fr-BE"/>
              </w:rPr>
            </w:pPr>
          </w:p>
        </w:tc>
      </w:tr>
    </w:tbl>
    <w:p w:rsidR="00E51978" w:rsidRDefault="00E51978" w:rsidP="00E51978">
      <w:pPr>
        <w:tabs>
          <w:tab w:val="left" w:pos="-626"/>
          <w:tab w:val="left" w:pos="0"/>
          <w:tab w:val="left" w:pos="283"/>
          <w:tab w:val="left" w:pos="566"/>
          <w:tab w:val="left" w:pos="851"/>
          <w:tab w:val="left" w:pos="1200"/>
          <w:tab w:val="left" w:pos="1417"/>
          <w:tab w:val="left" w:pos="1700"/>
          <w:tab w:val="left" w:pos="1985"/>
          <w:tab w:val="left" w:pos="2268"/>
          <w:tab w:val="left" w:pos="2551"/>
          <w:tab w:val="left" w:pos="2834"/>
          <w:tab w:val="left" w:pos="3118"/>
          <w:tab w:val="left" w:pos="3402"/>
          <w:tab w:val="left" w:pos="3685"/>
          <w:tab w:val="left" w:pos="3968"/>
          <w:tab w:val="left" w:pos="4252"/>
        </w:tabs>
        <w:jc w:val="both"/>
        <w:rPr>
          <w:rFonts w:ascii="Arial" w:hAnsi="Arial"/>
          <w:spacing w:val="-3"/>
          <w:lang w:val="fr-BE"/>
        </w:rPr>
      </w:pPr>
    </w:p>
    <w:p w:rsidR="00E51978" w:rsidRDefault="00E51978">
      <w:pPr>
        <w:tabs>
          <w:tab w:val="left" w:pos="5670"/>
        </w:tabs>
        <w:ind w:left="284"/>
        <w:rPr>
          <w:lang w:val="fr-FR"/>
        </w:rPr>
        <w:sectPr w:rsidR="00E51978" w:rsidSect="004E5828">
          <w:pgSz w:w="11906" w:h="16838" w:code="9"/>
          <w:pgMar w:top="851" w:right="1701" w:bottom="851" w:left="1701" w:header="0" w:footer="567" w:gutter="0"/>
          <w:paperSrc w:first="15" w:other="15"/>
          <w:cols w:space="720"/>
        </w:sectPr>
      </w:pPr>
    </w:p>
    <w:p w:rsidR="004151C8" w:rsidRPr="00543355" w:rsidRDefault="002F6A24">
      <w:pPr>
        <w:tabs>
          <w:tab w:val="left" w:pos="-626"/>
          <w:tab w:val="left" w:pos="0"/>
          <w:tab w:val="left" w:pos="283"/>
          <w:tab w:val="left" w:pos="566"/>
          <w:tab w:val="left" w:pos="851"/>
          <w:tab w:val="left" w:pos="1200"/>
          <w:tab w:val="left" w:pos="1417"/>
          <w:tab w:val="left" w:pos="1700"/>
          <w:tab w:val="left" w:pos="1985"/>
          <w:tab w:val="left" w:pos="2268"/>
          <w:tab w:val="left" w:pos="2551"/>
          <w:tab w:val="left" w:pos="2834"/>
          <w:tab w:val="left" w:pos="3118"/>
          <w:tab w:val="left" w:pos="3402"/>
          <w:tab w:val="left" w:pos="3685"/>
          <w:tab w:val="left" w:pos="3968"/>
          <w:tab w:val="left" w:pos="4252"/>
        </w:tabs>
        <w:jc w:val="both"/>
        <w:rPr>
          <w:rFonts w:ascii="Arial" w:hAnsi="Arial"/>
          <w:b/>
          <w:spacing w:val="-3"/>
          <w:lang w:val="fr-FR"/>
        </w:rPr>
      </w:pPr>
      <w:r>
        <w:rPr>
          <w:noProof/>
          <w:lang w:eastAsia="nl-BE"/>
        </w:rPr>
        <w:lastRenderedPageBreak/>
        <mc:AlternateContent>
          <mc:Choice Requires="wps">
            <w:drawing>
              <wp:anchor distT="0" distB="0" distL="114300" distR="114300" simplePos="0" relativeHeight="251659264" behindDoc="0" locked="0" layoutInCell="0" allowOverlap="1">
                <wp:simplePos x="0" y="0"/>
                <wp:positionH relativeFrom="column">
                  <wp:posOffset>17145</wp:posOffset>
                </wp:positionH>
                <wp:positionV relativeFrom="paragraph">
                  <wp:posOffset>99695</wp:posOffset>
                </wp:positionV>
                <wp:extent cx="5486400" cy="548640"/>
                <wp:effectExtent l="7620" t="13970" r="11430" b="8890"/>
                <wp:wrapSquare wrapText="bothSides"/>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48640"/>
                        </a:xfrm>
                        <a:prstGeom prst="rect">
                          <a:avLst/>
                        </a:prstGeom>
                        <a:solidFill>
                          <a:srgbClr val="FFFFFF"/>
                        </a:solidFill>
                        <a:ln w="9525">
                          <a:solidFill>
                            <a:srgbClr val="000000"/>
                          </a:solidFill>
                          <a:miter lim="800000"/>
                          <a:headEnd/>
                          <a:tailEnd/>
                        </a:ln>
                      </wps:spPr>
                      <wps:txbx>
                        <w:txbxContent>
                          <w:p w:rsidR="003A6BCA" w:rsidRPr="000F3058" w:rsidRDefault="003A6BCA">
                            <w:pPr>
                              <w:pStyle w:val="Plattetekst2"/>
                              <w:rPr>
                                <w:lang w:val="fr-FR"/>
                              </w:rPr>
                            </w:pPr>
                            <w:r w:rsidRPr="00543355">
                              <w:rPr>
                                <w:lang w:val="fr-FR"/>
                              </w:rPr>
                              <w:t>Intervention personnelle des bénéficiaires dans le coût des moyens diagnostiques et du matériel de soins.</w:t>
                            </w:r>
                          </w:p>
                          <w:p w:rsidR="003A6BCA" w:rsidRPr="000F3058" w:rsidRDefault="003A6BCA">
                            <w:pPr>
                              <w:tabs>
                                <w:tab w:val="left" w:pos="-626"/>
                                <w:tab w:val="left" w:pos="0"/>
                                <w:tab w:val="left" w:pos="283"/>
                                <w:tab w:val="left" w:pos="566"/>
                                <w:tab w:val="left" w:pos="851"/>
                                <w:tab w:val="left" w:pos="1200"/>
                                <w:tab w:val="left" w:pos="1417"/>
                                <w:tab w:val="left" w:pos="1700"/>
                                <w:tab w:val="left" w:pos="1985"/>
                                <w:tab w:val="left" w:pos="2268"/>
                                <w:tab w:val="left" w:pos="2551"/>
                                <w:tab w:val="left" w:pos="2834"/>
                                <w:tab w:val="left" w:pos="3118"/>
                                <w:tab w:val="left" w:pos="3402"/>
                                <w:tab w:val="left" w:pos="3685"/>
                                <w:tab w:val="left" w:pos="3968"/>
                                <w:tab w:val="left" w:pos="4252"/>
                              </w:tabs>
                              <w:jc w:val="both"/>
                              <w:rPr>
                                <w:rFonts w:ascii="Arial" w:hAnsi="Arial"/>
                                <w:b/>
                                <w:snapToGrid w:val="0"/>
                                <w:color w:val="000000"/>
                                <w:sz w:val="26"/>
                                <w:lang w:val="fr-FR"/>
                              </w:rPr>
                            </w:pPr>
                          </w:p>
                          <w:p w:rsidR="003A6BCA" w:rsidRPr="000F3058" w:rsidRDefault="003A6BCA">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1.35pt;margin-top:7.85pt;width:6in;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" o:allowincell="f">
                <v:textbox>
                  <w:txbxContent>
                    <w:p w:rsidR="002D03BF" w:rsidRPr="000F3058" w:rsidRDefault="002D03BF">
                      <w:pPr>
                        <w:pStyle w:val="Corpsdetexte2"/>
                        <w:rPr>
                          <w:lang w:val="fr-FR"/>
                        </w:rPr>
                      </w:pPr>
                      <w:r w:rsidRPr="00543355">
                        <w:rPr>
                          <w:lang w:val="fr-FR"/>
                        </w:rPr>
                        <w:t>Intervention personnelle des bénéficiaires dans le coût des moyens diagnostiques et du matériel de soins.</w:t>
                      </w:r>
                    </w:p>
                    <w:p w:rsidR="002D03BF" w:rsidRPr="000F3058" w:rsidRDefault="002D03BF">
                      <w:pPr>
                        <w:tabs>
                          <w:tab w:val="left" w:pos="-626"/>
                          <w:tab w:val="left" w:pos="0"/>
                          <w:tab w:val="left" w:pos="283"/>
                          <w:tab w:val="left" w:pos="566"/>
                          <w:tab w:val="left" w:pos="851"/>
                          <w:tab w:val="left" w:pos="1200"/>
                          <w:tab w:val="left" w:pos="1417"/>
                          <w:tab w:val="left" w:pos="1700"/>
                          <w:tab w:val="left" w:pos="1985"/>
                          <w:tab w:val="left" w:pos="2268"/>
                          <w:tab w:val="left" w:pos="2551"/>
                          <w:tab w:val="left" w:pos="2834"/>
                          <w:tab w:val="left" w:pos="3118"/>
                          <w:tab w:val="left" w:pos="3402"/>
                          <w:tab w:val="left" w:pos="3685"/>
                          <w:tab w:val="left" w:pos="3968"/>
                          <w:tab w:val="left" w:pos="4252"/>
                        </w:tabs>
                        <w:jc w:val="both"/>
                        <w:rPr>
                          <w:rFonts w:ascii="Arial" w:hAnsi="Arial"/>
                          <w:b/>
                          <w:snapToGrid w:val="0"/>
                          <w:color w:val="000000"/>
                          <w:sz w:val="26"/>
                          <w:lang w:val="fr-FR"/>
                        </w:rPr>
                      </w:pPr>
                    </w:p>
                    <w:p w:rsidR="002D03BF" w:rsidRPr="000F3058" w:rsidRDefault="002D03BF">
                      <w:pPr>
                        <w:rPr>
                          <w:lang w:val="fr-FR"/>
                        </w:rPr>
                      </w:pPr>
                    </w:p>
                  </w:txbxContent>
                </v:textbox>
                <w10:wrap type="square"/>
              </v:shape>
            </w:pict>
          </mc:Fallback>
        </mc:AlternateContent>
      </w:r>
    </w:p>
    <w:p w:rsidR="004151C8" w:rsidRPr="00543355" w:rsidRDefault="004151C8">
      <w:pPr>
        <w:tabs>
          <w:tab w:val="left" w:pos="5670"/>
        </w:tabs>
        <w:ind w:left="567"/>
        <w:rPr>
          <w:lang w:val="fr-BE"/>
        </w:rPr>
      </w:pPr>
    </w:p>
    <w:p w:rsidR="004151C8" w:rsidRPr="00543355" w:rsidRDefault="004151C8">
      <w:pPr>
        <w:tabs>
          <w:tab w:val="left" w:pos="5670"/>
        </w:tabs>
        <w:ind w:left="567"/>
        <w:rPr>
          <w:lang w:val="fr-BE"/>
        </w:rPr>
      </w:pPr>
    </w:p>
    <w:p w:rsidR="004151C8" w:rsidRPr="00543355" w:rsidRDefault="004151C8">
      <w:pPr>
        <w:tabs>
          <w:tab w:val="left" w:pos="-626"/>
          <w:tab w:val="left" w:pos="0"/>
          <w:tab w:val="left" w:pos="283"/>
          <w:tab w:val="left" w:pos="566"/>
          <w:tab w:val="left" w:pos="851"/>
          <w:tab w:val="left" w:pos="1200"/>
          <w:tab w:val="left" w:pos="1417"/>
          <w:tab w:val="left" w:pos="1700"/>
          <w:tab w:val="left" w:pos="1985"/>
          <w:tab w:val="left" w:pos="2268"/>
          <w:tab w:val="left" w:pos="2551"/>
          <w:tab w:val="left" w:pos="2834"/>
          <w:tab w:val="left" w:pos="3118"/>
          <w:tab w:val="left" w:pos="3402"/>
          <w:tab w:val="left" w:pos="3685"/>
          <w:tab w:val="left" w:pos="3968"/>
          <w:tab w:val="left" w:pos="4252"/>
        </w:tabs>
        <w:jc w:val="both"/>
        <w:rPr>
          <w:rFonts w:ascii="Arial" w:hAnsi="Arial"/>
          <w:spacing w:val="-3"/>
          <w:lang w:val="fr-FR"/>
        </w:rPr>
      </w:pPr>
      <w:r w:rsidRPr="00543355">
        <w:rPr>
          <w:rFonts w:ascii="Arial" w:hAnsi="Arial"/>
          <w:spacing w:val="-3"/>
          <w:lang w:val="fr-FR"/>
        </w:rPr>
        <w:t xml:space="preserve">L'article 3 de l'arrêté royal du </w:t>
      </w:r>
      <w:r w:rsidRPr="00543355">
        <w:rPr>
          <w:rFonts w:ascii="Arial" w:hAnsi="Arial"/>
          <w:spacing w:val="-2"/>
          <w:lang w:val="fr-FR"/>
        </w:rPr>
        <w:t>24 octobre 2002 fixant l'in</w:t>
      </w:r>
      <w:r w:rsidRPr="00543355">
        <w:rPr>
          <w:rFonts w:ascii="Arial" w:hAnsi="Arial"/>
          <w:spacing w:val="-2"/>
          <w:lang w:val="fr-FR"/>
        </w:rPr>
        <w:softHyphen/>
        <w:t>ter</w:t>
      </w:r>
      <w:r w:rsidRPr="00543355">
        <w:rPr>
          <w:rFonts w:ascii="Arial" w:hAnsi="Arial"/>
          <w:spacing w:val="-2"/>
          <w:lang w:val="fr-FR"/>
        </w:rPr>
        <w:softHyphen/>
        <w:t>vention person</w:t>
      </w:r>
      <w:r w:rsidRPr="00543355">
        <w:rPr>
          <w:rFonts w:ascii="Arial" w:hAnsi="Arial"/>
          <w:spacing w:val="-2"/>
          <w:lang w:val="fr-FR"/>
        </w:rPr>
        <w:softHyphen/>
        <w:t>nelle des bén</w:t>
      </w:r>
      <w:r w:rsidRPr="00543355">
        <w:rPr>
          <w:rFonts w:ascii="Arial" w:hAnsi="Arial"/>
          <w:spacing w:val="-2"/>
          <w:lang w:val="fr-FR"/>
        </w:rPr>
        <w:softHyphen/>
        <w:t>éfi</w:t>
      </w:r>
      <w:r w:rsidRPr="00543355">
        <w:rPr>
          <w:rFonts w:ascii="Arial" w:hAnsi="Arial"/>
          <w:spacing w:val="-2"/>
          <w:lang w:val="fr-FR"/>
        </w:rPr>
        <w:softHyphen/>
        <w:t>ciai</w:t>
      </w:r>
      <w:r w:rsidRPr="00543355">
        <w:rPr>
          <w:rFonts w:ascii="Arial" w:hAnsi="Arial"/>
          <w:spacing w:val="-2"/>
          <w:lang w:val="fr-FR"/>
        </w:rPr>
        <w:softHyphen/>
        <w:t>res dans le coût des moyens diagnostiques et du matériel de soins rem</w:t>
      </w:r>
      <w:r w:rsidRPr="00543355">
        <w:rPr>
          <w:rFonts w:ascii="Arial" w:hAnsi="Arial"/>
          <w:spacing w:val="-2"/>
          <w:lang w:val="fr-FR"/>
        </w:rPr>
        <w:softHyphen/>
        <w:t>boursa</w:t>
      </w:r>
      <w:r w:rsidRPr="00543355">
        <w:rPr>
          <w:rFonts w:ascii="Arial" w:hAnsi="Arial"/>
          <w:spacing w:val="-2"/>
          <w:lang w:val="fr-FR"/>
        </w:rPr>
        <w:softHyphen/>
        <w:t>bles dans le ca</w:t>
      </w:r>
      <w:r w:rsidRPr="00543355">
        <w:rPr>
          <w:rFonts w:ascii="Arial" w:hAnsi="Arial"/>
          <w:spacing w:val="-2"/>
          <w:lang w:val="fr-FR"/>
        </w:rPr>
        <w:softHyphen/>
        <w:t>dre de l'assu</w:t>
      </w:r>
      <w:r w:rsidRPr="00543355">
        <w:rPr>
          <w:rFonts w:ascii="Arial" w:hAnsi="Arial"/>
          <w:spacing w:val="-2"/>
          <w:lang w:val="fr-FR"/>
        </w:rPr>
        <w:softHyphen/>
        <w:t>rance obliga</w:t>
      </w:r>
      <w:r w:rsidRPr="00543355">
        <w:rPr>
          <w:rFonts w:ascii="Arial" w:hAnsi="Arial"/>
          <w:spacing w:val="-2"/>
          <w:lang w:val="fr-FR"/>
        </w:rPr>
        <w:softHyphen/>
        <w:t>toire soins de santé et indem</w:t>
      </w:r>
      <w:r w:rsidRPr="00543355">
        <w:rPr>
          <w:rFonts w:ascii="Arial" w:hAnsi="Arial"/>
          <w:spacing w:val="-2"/>
          <w:lang w:val="fr-FR"/>
        </w:rPr>
        <w:softHyphen/>
        <w:t>nités</w:t>
      </w:r>
      <w:r w:rsidRPr="00543355">
        <w:rPr>
          <w:rFonts w:ascii="Arial" w:hAnsi="Arial"/>
          <w:spacing w:val="-3"/>
          <w:lang w:val="fr-FR"/>
        </w:rPr>
        <w:t xml:space="preserve"> prévoit les modalités de l'indexation des interventions personnelles des bénéficiaires.</w:t>
      </w:r>
    </w:p>
    <w:p w:rsidR="004151C8" w:rsidRPr="00543355" w:rsidRDefault="004151C8">
      <w:pPr>
        <w:tabs>
          <w:tab w:val="left" w:pos="-626"/>
          <w:tab w:val="left" w:pos="0"/>
          <w:tab w:val="left" w:pos="283"/>
          <w:tab w:val="left" w:pos="566"/>
          <w:tab w:val="left" w:pos="851"/>
          <w:tab w:val="left" w:pos="1200"/>
          <w:tab w:val="left" w:pos="1417"/>
          <w:tab w:val="left" w:pos="1700"/>
          <w:tab w:val="left" w:pos="1985"/>
          <w:tab w:val="left" w:pos="2268"/>
          <w:tab w:val="left" w:pos="2551"/>
          <w:tab w:val="left" w:pos="2834"/>
          <w:tab w:val="left" w:pos="3118"/>
          <w:tab w:val="left" w:pos="3402"/>
          <w:tab w:val="left" w:pos="3685"/>
          <w:tab w:val="left" w:pos="3968"/>
          <w:tab w:val="left" w:pos="4252"/>
        </w:tabs>
        <w:jc w:val="both"/>
        <w:rPr>
          <w:rFonts w:ascii="Arial" w:hAnsi="Arial"/>
          <w:spacing w:val="-3"/>
          <w:lang w:val="fr-FR"/>
        </w:rPr>
      </w:pPr>
    </w:p>
    <w:p w:rsidR="00543355" w:rsidRPr="00FC6A43" w:rsidRDefault="00543355" w:rsidP="00543355">
      <w:pPr>
        <w:tabs>
          <w:tab w:val="left" w:pos="-626"/>
          <w:tab w:val="left" w:pos="0"/>
          <w:tab w:val="left" w:pos="283"/>
          <w:tab w:val="left" w:pos="566"/>
          <w:tab w:val="left" w:pos="851"/>
          <w:tab w:val="left" w:pos="1200"/>
          <w:tab w:val="left" w:pos="1417"/>
          <w:tab w:val="left" w:pos="1700"/>
          <w:tab w:val="left" w:pos="1985"/>
          <w:tab w:val="left" w:pos="2268"/>
          <w:tab w:val="left" w:pos="2551"/>
          <w:tab w:val="left" w:pos="2834"/>
          <w:tab w:val="left" w:pos="3118"/>
          <w:tab w:val="left" w:pos="3402"/>
          <w:tab w:val="left" w:pos="3685"/>
          <w:tab w:val="left" w:pos="3968"/>
          <w:tab w:val="left" w:pos="4252"/>
        </w:tabs>
        <w:jc w:val="both"/>
        <w:rPr>
          <w:rFonts w:ascii="Arial" w:hAnsi="Arial"/>
          <w:spacing w:val="-3"/>
          <w:lang w:val="fr-BE"/>
        </w:rPr>
      </w:pPr>
      <w:r w:rsidRPr="00FC6A43">
        <w:rPr>
          <w:rFonts w:ascii="Arial" w:hAnsi="Arial"/>
          <w:spacing w:val="-3"/>
          <w:lang w:val="fr-BE"/>
        </w:rPr>
        <w:t xml:space="preserve">Vu l’indexation et compte tenu de la méthode d'arrondissement </w:t>
      </w:r>
      <w:r w:rsidRPr="00FC6A43">
        <w:rPr>
          <w:rFonts w:ascii="Arial" w:hAnsi="Arial"/>
          <w:spacing w:val="-2"/>
          <w:lang w:val="fr-BE"/>
        </w:rPr>
        <w:t>au dixième d’euro le plus proche</w:t>
      </w:r>
      <w:r w:rsidRPr="00FC6A43">
        <w:rPr>
          <w:rFonts w:ascii="Arial" w:hAnsi="Arial"/>
          <w:spacing w:val="-3"/>
          <w:lang w:val="fr-BE"/>
        </w:rPr>
        <w:t xml:space="preserve">, les </w:t>
      </w:r>
      <w:r w:rsidR="00FC6A43" w:rsidRPr="00FC6A43">
        <w:rPr>
          <w:rFonts w:ascii="Arial" w:hAnsi="Arial"/>
          <w:spacing w:val="-3"/>
          <w:lang w:val="fr-BE"/>
        </w:rPr>
        <w:t>n</w:t>
      </w:r>
      <w:r w:rsidR="00FC6A43">
        <w:rPr>
          <w:rFonts w:ascii="Arial" w:hAnsi="Arial"/>
          <w:spacing w:val="-3"/>
          <w:lang w:val="fr-BE"/>
        </w:rPr>
        <w:t xml:space="preserve">ouveaux montants </w:t>
      </w:r>
      <w:r w:rsidR="001F7AA6">
        <w:rPr>
          <w:rFonts w:ascii="Arial" w:hAnsi="Arial"/>
          <w:spacing w:val="-3"/>
          <w:lang w:val="fr-BE"/>
        </w:rPr>
        <w:t xml:space="preserve">plafonnés </w:t>
      </w:r>
      <w:r w:rsidR="00FC6A43">
        <w:rPr>
          <w:rFonts w:ascii="Arial" w:hAnsi="Arial"/>
          <w:spacing w:val="-3"/>
          <w:lang w:val="fr-BE"/>
        </w:rPr>
        <w:t xml:space="preserve">des interventions personnelles </w:t>
      </w:r>
      <w:r w:rsidRPr="00FC6A43">
        <w:rPr>
          <w:rFonts w:ascii="Arial" w:hAnsi="Arial"/>
          <w:spacing w:val="-3"/>
          <w:lang w:val="fr-BE"/>
        </w:rPr>
        <w:t>seront :</w:t>
      </w:r>
    </w:p>
    <w:p w:rsidR="00543355" w:rsidRPr="00FC6A43" w:rsidRDefault="00543355" w:rsidP="00543355">
      <w:pPr>
        <w:tabs>
          <w:tab w:val="left" w:pos="-626"/>
          <w:tab w:val="left" w:pos="0"/>
          <w:tab w:val="left" w:pos="283"/>
          <w:tab w:val="left" w:pos="566"/>
          <w:tab w:val="left" w:pos="851"/>
          <w:tab w:val="left" w:pos="1200"/>
          <w:tab w:val="left" w:pos="1417"/>
          <w:tab w:val="left" w:pos="1700"/>
          <w:tab w:val="left" w:pos="1985"/>
          <w:tab w:val="left" w:pos="2268"/>
          <w:tab w:val="left" w:pos="2551"/>
          <w:tab w:val="left" w:pos="2834"/>
          <w:tab w:val="left" w:pos="3118"/>
          <w:tab w:val="left" w:pos="3402"/>
          <w:tab w:val="left" w:pos="3685"/>
          <w:tab w:val="left" w:pos="3968"/>
          <w:tab w:val="left" w:pos="4252"/>
        </w:tabs>
        <w:jc w:val="both"/>
        <w:rPr>
          <w:rFonts w:ascii="Arial" w:hAnsi="Arial"/>
          <w:spacing w:val="-3"/>
          <w:lang w:val="fr-BE"/>
        </w:rPr>
      </w:pPr>
    </w:p>
    <w:p w:rsidR="008101F5" w:rsidRPr="009A5505" w:rsidRDefault="008101F5" w:rsidP="008101F5">
      <w:pPr>
        <w:numPr>
          <w:ilvl w:val="0"/>
          <w:numId w:val="2"/>
        </w:numPr>
        <w:tabs>
          <w:tab w:val="clear" w:pos="360"/>
          <w:tab w:val="num" w:pos="644"/>
          <w:tab w:val="left" w:pos="5670"/>
        </w:tabs>
        <w:ind w:left="644"/>
        <w:rPr>
          <w:rFonts w:ascii="Arial" w:hAnsi="Arial"/>
          <w:spacing w:val="-3"/>
          <w:lang w:val="fr-FR"/>
        </w:rPr>
      </w:pPr>
      <w:r w:rsidRPr="009A5505">
        <w:rPr>
          <w:rFonts w:ascii="Arial" w:hAnsi="Arial"/>
          <w:spacing w:val="-3"/>
          <w:lang w:val="fr-FR"/>
        </w:rPr>
        <w:t>Catégorie B</w:t>
      </w:r>
    </w:p>
    <w:p w:rsidR="008101F5" w:rsidRPr="009A5505" w:rsidRDefault="008101F5" w:rsidP="008101F5">
      <w:pPr>
        <w:numPr>
          <w:ilvl w:val="0"/>
          <w:numId w:val="3"/>
        </w:numPr>
        <w:tabs>
          <w:tab w:val="clear" w:pos="360"/>
          <w:tab w:val="num" w:pos="1004"/>
          <w:tab w:val="left" w:pos="5670"/>
        </w:tabs>
        <w:ind w:left="1004"/>
        <w:rPr>
          <w:rFonts w:ascii="Arial" w:hAnsi="Arial"/>
          <w:spacing w:val="-3"/>
          <w:lang w:val="fr-FR"/>
        </w:rPr>
      </w:pPr>
      <w:r w:rsidRPr="009A5505">
        <w:rPr>
          <w:rFonts w:ascii="Arial" w:hAnsi="Arial"/>
          <w:spacing w:val="-3"/>
          <w:lang w:val="fr-FR"/>
        </w:rPr>
        <w:t>7,</w:t>
      </w:r>
      <w:r w:rsidR="007D6591" w:rsidRPr="009A5505">
        <w:rPr>
          <w:rFonts w:ascii="Arial" w:hAnsi="Arial"/>
          <w:spacing w:val="-3"/>
          <w:lang w:val="fr-FR"/>
        </w:rPr>
        <w:t>9</w:t>
      </w:r>
      <w:r w:rsidRPr="009A5505">
        <w:rPr>
          <w:rFonts w:ascii="Arial" w:hAnsi="Arial"/>
          <w:spacing w:val="-3"/>
          <w:lang w:val="fr-FR"/>
        </w:rPr>
        <w:t>0</w:t>
      </w:r>
      <w:r w:rsidRPr="009A5505">
        <w:rPr>
          <w:rFonts w:ascii="Arial" w:hAnsi="Arial"/>
          <w:b/>
          <w:spacing w:val="-3"/>
          <w:lang w:val="fr-FR"/>
        </w:rPr>
        <w:t xml:space="preserve"> </w:t>
      </w:r>
      <w:r w:rsidRPr="009A5505">
        <w:rPr>
          <w:rFonts w:ascii="Arial" w:hAnsi="Arial"/>
          <w:spacing w:val="-2"/>
          <w:lang w:val="fr-FR"/>
        </w:rPr>
        <w:t>€ pour les bénéficiaires visés à l'article 37, § 1er, alinéa 2, et § 19, de la loi relative à l’assurance obligatoire soins de santé et indemnités coordonnée le 14 juillet 1994 et qui ont droit à un remboursement augmenté de l'assurance ;</w:t>
      </w:r>
    </w:p>
    <w:p w:rsidR="008101F5" w:rsidRPr="009A5505" w:rsidRDefault="008101F5" w:rsidP="008101F5">
      <w:pPr>
        <w:numPr>
          <w:ilvl w:val="0"/>
          <w:numId w:val="3"/>
        </w:numPr>
        <w:tabs>
          <w:tab w:val="clear" w:pos="360"/>
          <w:tab w:val="num" w:pos="1004"/>
          <w:tab w:val="left" w:pos="5670"/>
        </w:tabs>
        <w:ind w:left="1004"/>
        <w:rPr>
          <w:rFonts w:ascii="Arial" w:hAnsi="Arial"/>
          <w:spacing w:val="-3"/>
          <w:lang w:val="fr-FR"/>
        </w:rPr>
      </w:pPr>
      <w:r w:rsidRPr="009A5505">
        <w:rPr>
          <w:rFonts w:ascii="Arial" w:hAnsi="Arial"/>
          <w:spacing w:val="-2"/>
        </w:rPr>
        <w:t>11,</w:t>
      </w:r>
      <w:r w:rsidR="007D6591" w:rsidRPr="009A5505">
        <w:rPr>
          <w:rFonts w:ascii="Arial" w:hAnsi="Arial"/>
          <w:spacing w:val="-2"/>
        </w:rPr>
        <w:t>9</w:t>
      </w:r>
      <w:r w:rsidRPr="009A5505">
        <w:rPr>
          <w:rFonts w:ascii="Arial" w:hAnsi="Arial"/>
          <w:spacing w:val="-2"/>
        </w:rPr>
        <w:t xml:space="preserve">0 € </w:t>
      </w:r>
      <w:r w:rsidRPr="009A5505">
        <w:rPr>
          <w:rFonts w:ascii="Arial" w:hAnsi="Arial"/>
          <w:spacing w:val="-2"/>
          <w:lang w:val="fr-FR"/>
        </w:rPr>
        <w:t>pour les autres bénéficiaires.</w:t>
      </w:r>
    </w:p>
    <w:p w:rsidR="008101F5" w:rsidRPr="009A5505" w:rsidRDefault="008101F5" w:rsidP="008101F5">
      <w:pPr>
        <w:tabs>
          <w:tab w:val="left" w:pos="5670"/>
        </w:tabs>
        <w:ind w:left="644"/>
        <w:rPr>
          <w:rFonts w:ascii="Arial" w:hAnsi="Arial"/>
          <w:spacing w:val="-3"/>
          <w:lang w:val="fr-FR"/>
        </w:rPr>
      </w:pPr>
    </w:p>
    <w:p w:rsidR="008101F5" w:rsidRPr="009A5505" w:rsidRDefault="008101F5" w:rsidP="008101F5">
      <w:pPr>
        <w:numPr>
          <w:ilvl w:val="0"/>
          <w:numId w:val="2"/>
        </w:numPr>
        <w:tabs>
          <w:tab w:val="clear" w:pos="360"/>
          <w:tab w:val="num" w:pos="644"/>
          <w:tab w:val="left" w:pos="5670"/>
        </w:tabs>
        <w:ind w:left="644"/>
        <w:rPr>
          <w:rFonts w:ascii="Arial" w:hAnsi="Arial"/>
          <w:spacing w:val="-3"/>
          <w:lang w:val="fr-FR"/>
        </w:rPr>
      </w:pPr>
      <w:r w:rsidRPr="009A5505">
        <w:rPr>
          <w:rFonts w:ascii="Arial" w:hAnsi="Arial"/>
          <w:spacing w:val="-3"/>
          <w:lang w:val="fr-FR"/>
        </w:rPr>
        <w:t>Catégorie C </w:t>
      </w:r>
    </w:p>
    <w:p w:rsidR="008101F5" w:rsidRPr="009A5505" w:rsidRDefault="008101F5" w:rsidP="008101F5">
      <w:pPr>
        <w:numPr>
          <w:ilvl w:val="0"/>
          <w:numId w:val="3"/>
        </w:numPr>
        <w:tabs>
          <w:tab w:val="clear" w:pos="360"/>
          <w:tab w:val="num" w:pos="1004"/>
          <w:tab w:val="left" w:pos="5670"/>
        </w:tabs>
        <w:ind w:left="1004"/>
        <w:rPr>
          <w:rFonts w:ascii="Arial" w:hAnsi="Arial"/>
          <w:spacing w:val="-3"/>
          <w:lang w:val="fr-FR"/>
        </w:rPr>
      </w:pPr>
      <w:r w:rsidRPr="009A5505">
        <w:rPr>
          <w:rFonts w:ascii="Arial" w:hAnsi="Arial"/>
          <w:spacing w:val="-2"/>
          <w:lang w:val="fr-FR"/>
        </w:rPr>
        <w:t>11,</w:t>
      </w:r>
      <w:r w:rsidR="007D6591" w:rsidRPr="009A5505">
        <w:rPr>
          <w:rFonts w:ascii="Arial" w:hAnsi="Arial"/>
          <w:spacing w:val="-2"/>
          <w:lang w:val="fr-FR"/>
        </w:rPr>
        <w:t>9</w:t>
      </w:r>
      <w:r w:rsidRPr="009A5505">
        <w:rPr>
          <w:rFonts w:ascii="Arial" w:hAnsi="Arial"/>
          <w:spacing w:val="-2"/>
          <w:lang w:val="fr-FR"/>
        </w:rPr>
        <w:t>0 € pour les bé</w:t>
      </w:r>
      <w:r w:rsidRPr="009A5505">
        <w:rPr>
          <w:rFonts w:ascii="Arial" w:hAnsi="Arial"/>
          <w:spacing w:val="-2"/>
          <w:lang w:val="fr-FR"/>
        </w:rPr>
        <w:softHyphen/>
        <w:t>néfici</w:t>
      </w:r>
      <w:r w:rsidRPr="009A5505">
        <w:rPr>
          <w:rFonts w:ascii="Arial" w:hAnsi="Arial"/>
          <w:spacing w:val="-2"/>
          <w:lang w:val="fr-FR"/>
        </w:rPr>
        <w:softHyphen/>
        <w:t>aires visés à l'article 37, § 1er, alinéa 2, et § 19, de la loi relative à l’assurance obligatoire soins de santé et indemnités coordonnée le 14 juillet 1994 et qui ont droit à un remboursement augmenté de l'assurance ;</w:t>
      </w:r>
    </w:p>
    <w:p w:rsidR="008101F5" w:rsidRPr="009A5505" w:rsidRDefault="008101F5" w:rsidP="008101F5">
      <w:pPr>
        <w:numPr>
          <w:ilvl w:val="0"/>
          <w:numId w:val="3"/>
        </w:numPr>
        <w:tabs>
          <w:tab w:val="clear" w:pos="360"/>
          <w:tab w:val="num" w:pos="1004"/>
          <w:tab w:val="left" w:pos="5670"/>
        </w:tabs>
        <w:ind w:left="1004"/>
        <w:rPr>
          <w:rFonts w:ascii="Arial" w:hAnsi="Arial"/>
          <w:spacing w:val="-3"/>
          <w:lang w:val="fr-FR"/>
        </w:rPr>
      </w:pPr>
      <w:r w:rsidRPr="009A5505">
        <w:rPr>
          <w:rFonts w:ascii="Arial" w:hAnsi="Arial"/>
          <w:spacing w:val="-2"/>
        </w:rPr>
        <w:t>19,</w:t>
      </w:r>
      <w:r w:rsidR="007D6591" w:rsidRPr="009A5505">
        <w:rPr>
          <w:rFonts w:ascii="Arial" w:hAnsi="Arial"/>
          <w:spacing w:val="-2"/>
        </w:rPr>
        <w:t>7</w:t>
      </w:r>
      <w:r w:rsidRPr="009A5505">
        <w:rPr>
          <w:rFonts w:ascii="Arial" w:hAnsi="Arial"/>
          <w:spacing w:val="-2"/>
        </w:rPr>
        <w:t xml:space="preserve">0 € </w:t>
      </w:r>
      <w:r w:rsidRPr="009A5505">
        <w:rPr>
          <w:rFonts w:ascii="Arial" w:hAnsi="Arial"/>
          <w:spacing w:val="-2"/>
          <w:lang w:val="fr-FR"/>
        </w:rPr>
        <w:t>pour les autres bénéficiaires.</w:t>
      </w:r>
    </w:p>
    <w:p w:rsidR="004151C8" w:rsidRPr="009A5505" w:rsidRDefault="004151C8">
      <w:pPr>
        <w:tabs>
          <w:tab w:val="left" w:pos="5670"/>
        </w:tabs>
        <w:ind w:left="284"/>
        <w:rPr>
          <w:lang w:val="fr-FR"/>
        </w:rPr>
      </w:pPr>
    </w:p>
    <w:p w:rsidR="00093E38" w:rsidRPr="009A5505" w:rsidRDefault="00093E38">
      <w:pPr>
        <w:tabs>
          <w:tab w:val="left" w:pos="5670"/>
        </w:tabs>
        <w:ind w:left="284"/>
        <w:rPr>
          <w:lang w:val="fr-FR"/>
        </w:rPr>
      </w:pPr>
    </w:p>
    <w:p w:rsidR="00D9692C" w:rsidRPr="009A5505" w:rsidRDefault="00093E38" w:rsidP="00093E38">
      <w:pPr>
        <w:pStyle w:val="Plattetekst"/>
        <w:pBdr>
          <w:top w:val="single" w:sz="4" w:space="1" w:color="auto"/>
          <w:left w:val="single" w:sz="4" w:space="4" w:color="auto"/>
          <w:bottom w:val="single" w:sz="4" w:space="1" w:color="auto"/>
          <w:right w:val="single" w:sz="4" w:space="0" w:color="auto"/>
        </w:pBdr>
        <w:rPr>
          <w:lang w:val="fr-FR"/>
        </w:rPr>
      </w:pPr>
      <w:r w:rsidRPr="009A5505">
        <w:rPr>
          <w:lang w:val="fr-FR"/>
        </w:rPr>
        <w:t>Liste des moyens diagnostiques et matériel de soins pour lesquels l’intervention personnelle des bénéficiaires change au 1</w:t>
      </w:r>
      <w:r w:rsidRPr="009A5505">
        <w:rPr>
          <w:vertAlign w:val="superscript"/>
          <w:lang w:val="fr-FR"/>
        </w:rPr>
        <w:t>er</w:t>
      </w:r>
      <w:r w:rsidRPr="009A5505">
        <w:rPr>
          <w:lang w:val="fr-FR"/>
        </w:rPr>
        <w:t xml:space="preserve"> janvier </w:t>
      </w:r>
      <w:r w:rsidR="00066C63" w:rsidRPr="009A5505">
        <w:rPr>
          <w:lang w:val="fr-FR"/>
        </w:rPr>
        <w:t>2017</w:t>
      </w:r>
      <w:r w:rsidRPr="009A5505">
        <w:rPr>
          <w:lang w:val="fr-FR"/>
        </w:rPr>
        <w:t>.</w:t>
      </w:r>
    </w:p>
    <w:p w:rsidR="00D9692C" w:rsidRPr="009A5505" w:rsidRDefault="00D9692C" w:rsidP="00D9692C">
      <w:pPr>
        <w:rPr>
          <w:lang w:val="fr-FR"/>
        </w:rPr>
      </w:pPr>
    </w:p>
    <w:tbl>
      <w:tblPr>
        <w:tblStyle w:val="Tabelraster"/>
        <w:tblW w:w="978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992"/>
        <w:gridCol w:w="3119"/>
        <w:gridCol w:w="850"/>
        <w:gridCol w:w="992"/>
        <w:gridCol w:w="1418"/>
        <w:gridCol w:w="709"/>
        <w:gridCol w:w="708"/>
      </w:tblGrid>
      <w:tr w:rsidR="00D9692C" w:rsidRPr="009A5505" w:rsidTr="00846CAC">
        <w:tc>
          <w:tcPr>
            <w:tcW w:w="993" w:type="dxa"/>
            <w:tcBorders>
              <w:top w:val="single" w:sz="4" w:space="0" w:color="auto"/>
              <w:left w:val="single" w:sz="4" w:space="0" w:color="auto"/>
              <w:bottom w:val="single" w:sz="4" w:space="0" w:color="auto"/>
              <w:right w:val="single" w:sz="4" w:space="0" w:color="auto"/>
            </w:tcBorders>
          </w:tcPr>
          <w:p w:rsidR="00D9692C" w:rsidRPr="009A5505" w:rsidRDefault="00D9692C" w:rsidP="00D9692C">
            <w:pPr>
              <w:rPr>
                <w:rFonts w:ascii="Arial" w:hAnsi="Arial" w:cs="Arial"/>
                <w:sz w:val="18"/>
                <w:szCs w:val="18"/>
                <w:lang w:val="nl-NL"/>
              </w:rPr>
            </w:pPr>
            <w:r w:rsidRPr="009A5505">
              <w:rPr>
                <w:rFonts w:ascii="Arial" w:hAnsi="Arial" w:cs="Arial"/>
                <w:sz w:val="18"/>
                <w:szCs w:val="18"/>
                <w:lang w:val="nl-NL"/>
              </w:rPr>
              <w:t>Criterium</w:t>
            </w:r>
          </w:p>
          <w:p w:rsidR="00D9692C" w:rsidRPr="009A5505" w:rsidRDefault="00D9692C" w:rsidP="00D9692C">
            <w:pPr>
              <w:rPr>
                <w:rFonts w:ascii="Arial" w:hAnsi="Arial" w:cs="Arial"/>
                <w:sz w:val="18"/>
                <w:szCs w:val="18"/>
                <w:lang w:val="nl-NL"/>
              </w:rPr>
            </w:pPr>
            <w:proofErr w:type="spellStart"/>
            <w:r w:rsidRPr="009A5505">
              <w:rPr>
                <w:rFonts w:ascii="Arial" w:hAnsi="Arial" w:cs="Arial"/>
                <w:sz w:val="18"/>
                <w:szCs w:val="18"/>
                <w:lang w:val="nl-NL"/>
              </w:rPr>
              <w:t>Critère</w:t>
            </w:r>
            <w:proofErr w:type="spellEnd"/>
          </w:p>
        </w:tc>
        <w:tc>
          <w:tcPr>
            <w:tcW w:w="992" w:type="dxa"/>
            <w:tcBorders>
              <w:top w:val="single" w:sz="4" w:space="0" w:color="auto"/>
              <w:left w:val="single" w:sz="4" w:space="0" w:color="auto"/>
              <w:bottom w:val="single" w:sz="4" w:space="0" w:color="auto"/>
              <w:right w:val="single" w:sz="4" w:space="0" w:color="auto"/>
            </w:tcBorders>
          </w:tcPr>
          <w:p w:rsidR="00D9692C" w:rsidRPr="009A5505" w:rsidRDefault="00D9692C" w:rsidP="00D9692C">
            <w:pPr>
              <w:rPr>
                <w:rFonts w:ascii="Arial" w:hAnsi="Arial" w:cs="Arial"/>
                <w:sz w:val="18"/>
                <w:szCs w:val="18"/>
                <w:lang w:val="nl-NL"/>
              </w:rPr>
            </w:pPr>
            <w:r w:rsidRPr="009A5505">
              <w:rPr>
                <w:rFonts w:ascii="Arial" w:hAnsi="Arial" w:cs="Arial"/>
                <w:sz w:val="18"/>
                <w:szCs w:val="18"/>
                <w:lang w:val="nl-NL"/>
              </w:rPr>
              <w:t>Code</w:t>
            </w:r>
          </w:p>
          <w:p w:rsidR="00D9692C" w:rsidRPr="009A5505" w:rsidRDefault="00D9692C" w:rsidP="00D9692C">
            <w:pPr>
              <w:rPr>
                <w:rFonts w:ascii="Arial" w:hAnsi="Arial" w:cs="Arial"/>
                <w:sz w:val="18"/>
                <w:szCs w:val="18"/>
                <w:lang w:val="nl-NL"/>
              </w:rPr>
            </w:pPr>
            <w:r w:rsidRPr="009A5505">
              <w:rPr>
                <w:rFonts w:ascii="Arial" w:hAnsi="Arial" w:cs="Arial"/>
                <w:sz w:val="18"/>
                <w:szCs w:val="18"/>
                <w:lang w:val="nl-NL"/>
              </w:rPr>
              <w:t>Code</w:t>
            </w:r>
          </w:p>
        </w:tc>
        <w:tc>
          <w:tcPr>
            <w:tcW w:w="3119" w:type="dxa"/>
            <w:tcBorders>
              <w:top w:val="single" w:sz="4" w:space="0" w:color="auto"/>
              <w:left w:val="single" w:sz="4" w:space="0" w:color="auto"/>
              <w:bottom w:val="single" w:sz="4" w:space="0" w:color="auto"/>
              <w:right w:val="single" w:sz="4" w:space="0" w:color="auto"/>
            </w:tcBorders>
          </w:tcPr>
          <w:p w:rsidR="00D9692C" w:rsidRPr="009A5505" w:rsidRDefault="00D9692C" w:rsidP="00D9692C">
            <w:pPr>
              <w:rPr>
                <w:rFonts w:ascii="Arial" w:hAnsi="Arial" w:cs="Arial"/>
                <w:sz w:val="18"/>
                <w:szCs w:val="18"/>
                <w:lang w:val="fr-FR"/>
              </w:rPr>
            </w:pPr>
            <w:proofErr w:type="spellStart"/>
            <w:r w:rsidRPr="009A5505">
              <w:rPr>
                <w:rFonts w:ascii="Arial" w:hAnsi="Arial" w:cs="Arial"/>
                <w:sz w:val="18"/>
                <w:szCs w:val="18"/>
                <w:lang w:val="fr-FR"/>
              </w:rPr>
              <w:t>Benaming</w:t>
            </w:r>
            <w:proofErr w:type="spellEnd"/>
            <w:r w:rsidRPr="009A5505">
              <w:rPr>
                <w:rFonts w:ascii="Arial" w:hAnsi="Arial" w:cs="Arial"/>
                <w:sz w:val="18"/>
                <w:szCs w:val="18"/>
                <w:lang w:val="fr-FR"/>
              </w:rPr>
              <w:t xml:space="preserve"> en </w:t>
            </w:r>
            <w:proofErr w:type="spellStart"/>
            <w:r w:rsidRPr="009A5505">
              <w:rPr>
                <w:rFonts w:ascii="Arial" w:hAnsi="Arial" w:cs="Arial"/>
                <w:sz w:val="18"/>
                <w:szCs w:val="18"/>
                <w:lang w:val="fr-FR"/>
              </w:rPr>
              <w:t>verpakkingen</w:t>
            </w:r>
            <w:proofErr w:type="spellEnd"/>
          </w:p>
          <w:p w:rsidR="00D9692C" w:rsidRPr="009A5505" w:rsidRDefault="00D9692C" w:rsidP="00D9692C">
            <w:pPr>
              <w:rPr>
                <w:rFonts w:ascii="Arial" w:hAnsi="Arial" w:cs="Arial"/>
                <w:sz w:val="18"/>
                <w:szCs w:val="18"/>
                <w:lang w:val="fr-FR"/>
              </w:rPr>
            </w:pPr>
            <w:r w:rsidRPr="009A5505">
              <w:rPr>
                <w:rFonts w:ascii="Arial" w:hAnsi="Arial" w:cs="Arial"/>
                <w:sz w:val="18"/>
                <w:szCs w:val="18"/>
                <w:lang w:val="fr-FR"/>
              </w:rPr>
              <w:t>Dénomination et conditionnements</w:t>
            </w:r>
          </w:p>
        </w:tc>
        <w:tc>
          <w:tcPr>
            <w:tcW w:w="850" w:type="dxa"/>
            <w:tcBorders>
              <w:top w:val="single" w:sz="4" w:space="0" w:color="auto"/>
              <w:left w:val="single" w:sz="4" w:space="0" w:color="auto"/>
              <w:bottom w:val="single" w:sz="4" w:space="0" w:color="auto"/>
              <w:right w:val="single" w:sz="4" w:space="0" w:color="auto"/>
            </w:tcBorders>
          </w:tcPr>
          <w:p w:rsidR="00D9692C" w:rsidRPr="009A5505" w:rsidRDefault="00D9692C" w:rsidP="00D9692C">
            <w:pPr>
              <w:rPr>
                <w:rFonts w:ascii="Arial" w:hAnsi="Arial" w:cs="Arial"/>
                <w:sz w:val="18"/>
                <w:szCs w:val="18"/>
                <w:lang w:val="fr-BE"/>
              </w:rPr>
            </w:pPr>
            <w:proofErr w:type="spellStart"/>
            <w:r w:rsidRPr="009A5505">
              <w:rPr>
                <w:rFonts w:ascii="Arial" w:hAnsi="Arial" w:cs="Arial"/>
                <w:sz w:val="18"/>
                <w:szCs w:val="18"/>
                <w:lang w:val="fr-BE"/>
              </w:rPr>
              <w:t>Opm</w:t>
            </w:r>
            <w:proofErr w:type="spellEnd"/>
            <w:r w:rsidRPr="009A5505">
              <w:rPr>
                <w:rFonts w:ascii="Arial" w:hAnsi="Arial" w:cs="Arial"/>
                <w:sz w:val="18"/>
                <w:szCs w:val="18"/>
                <w:lang w:val="fr-BE"/>
              </w:rPr>
              <w:t>.</w:t>
            </w:r>
            <w:r w:rsidRPr="009A5505">
              <w:rPr>
                <w:rFonts w:ascii="Arial" w:hAnsi="Arial" w:cs="Arial"/>
                <w:sz w:val="18"/>
                <w:szCs w:val="18"/>
                <w:lang w:val="fr-BE"/>
              </w:rPr>
              <w:br/>
              <w:t>Obs.</w:t>
            </w:r>
          </w:p>
        </w:tc>
        <w:tc>
          <w:tcPr>
            <w:tcW w:w="992" w:type="dxa"/>
            <w:tcBorders>
              <w:top w:val="single" w:sz="4" w:space="0" w:color="auto"/>
              <w:left w:val="single" w:sz="4" w:space="0" w:color="auto"/>
              <w:bottom w:val="single" w:sz="4" w:space="0" w:color="auto"/>
              <w:right w:val="single" w:sz="4" w:space="0" w:color="auto"/>
            </w:tcBorders>
          </w:tcPr>
          <w:p w:rsidR="00D9692C" w:rsidRPr="009A5505" w:rsidRDefault="00D9692C" w:rsidP="00D9692C">
            <w:pPr>
              <w:rPr>
                <w:rFonts w:ascii="Arial" w:hAnsi="Arial" w:cs="Arial"/>
                <w:sz w:val="18"/>
                <w:szCs w:val="18"/>
                <w:lang w:val="fr-BE"/>
              </w:rPr>
            </w:pPr>
            <w:proofErr w:type="spellStart"/>
            <w:r w:rsidRPr="009A5505">
              <w:rPr>
                <w:rFonts w:ascii="Arial" w:hAnsi="Arial" w:cs="Arial"/>
                <w:sz w:val="18"/>
                <w:szCs w:val="18"/>
                <w:lang w:val="fr-BE"/>
              </w:rPr>
              <w:t>Prijs</w:t>
            </w:r>
            <w:proofErr w:type="spellEnd"/>
            <w:r w:rsidRPr="009A5505">
              <w:rPr>
                <w:rFonts w:ascii="Arial" w:hAnsi="Arial" w:cs="Arial"/>
                <w:sz w:val="18"/>
                <w:szCs w:val="18"/>
                <w:lang w:val="fr-BE"/>
              </w:rPr>
              <w:br/>
              <w:t>Prix</w:t>
            </w:r>
          </w:p>
        </w:tc>
        <w:tc>
          <w:tcPr>
            <w:tcW w:w="1418" w:type="dxa"/>
            <w:tcBorders>
              <w:top w:val="single" w:sz="4" w:space="0" w:color="auto"/>
              <w:left w:val="single" w:sz="4" w:space="0" w:color="auto"/>
              <w:bottom w:val="single" w:sz="4" w:space="0" w:color="auto"/>
              <w:right w:val="single" w:sz="4" w:space="0" w:color="auto"/>
            </w:tcBorders>
            <w:vAlign w:val="center"/>
          </w:tcPr>
          <w:p w:rsidR="00D9692C" w:rsidRPr="009A5505" w:rsidRDefault="00D9692C" w:rsidP="00D9692C">
            <w:pPr>
              <w:rPr>
                <w:rFonts w:ascii="Arial" w:hAnsi="Arial" w:cs="Arial"/>
                <w:sz w:val="18"/>
                <w:szCs w:val="18"/>
              </w:rPr>
            </w:pPr>
            <w:r w:rsidRPr="009A5505">
              <w:rPr>
                <w:rFonts w:ascii="Arial" w:hAnsi="Arial" w:cs="Arial"/>
                <w:sz w:val="18"/>
                <w:szCs w:val="18"/>
              </w:rPr>
              <w:t xml:space="preserve">Basis van </w:t>
            </w:r>
            <w:proofErr w:type="spellStart"/>
            <w:r w:rsidRPr="009A5505">
              <w:rPr>
                <w:rFonts w:ascii="Arial" w:hAnsi="Arial" w:cs="Arial"/>
                <w:sz w:val="18"/>
                <w:szCs w:val="18"/>
              </w:rPr>
              <w:t>tegemoetk</w:t>
            </w:r>
            <w:proofErr w:type="spellEnd"/>
            <w:r w:rsidRPr="009A5505">
              <w:rPr>
                <w:rFonts w:ascii="Arial" w:hAnsi="Arial" w:cs="Arial"/>
                <w:sz w:val="18"/>
                <w:szCs w:val="18"/>
              </w:rPr>
              <w:t>.</w:t>
            </w:r>
            <w:r w:rsidRPr="009A5505">
              <w:rPr>
                <w:rFonts w:ascii="Arial" w:hAnsi="Arial" w:cs="Arial"/>
                <w:sz w:val="18"/>
                <w:szCs w:val="18"/>
              </w:rPr>
              <w:br/>
              <w:t>Base de rembours.</w:t>
            </w:r>
          </w:p>
        </w:tc>
        <w:tc>
          <w:tcPr>
            <w:tcW w:w="709" w:type="dxa"/>
            <w:tcBorders>
              <w:top w:val="single" w:sz="4" w:space="0" w:color="auto"/>
              <w:left w:val="single" w:sz="4" w:space="0" w:color="auto"/>
              <w:bottom w:val="single" w:sz="4" w:space="0" w:color="auto"/>
              <w:right w:val="single" w:sz="4" w:space="0" w:color="auto"/>
            </w:tcBorders>
            <w:vAlign w:val="center"/>
          </w:tcPr>
          <w:p w:rsidR="00D9692C" w:rsidRPr="009A5505" w:rsidRDefault="00D9692C" w:rsidP="00D9692C">
            <w:pPr>
              <w:rPr>
                <w:rFonts w:ascii="Arial" w:hAnsi="Arial" w:cs="Arial"/>
                <w:sz w:val="18"/>
                <w:szCs w:val="18"/>
                <w:lang w:val="fr-BE"/>
              </w:rPr>
            </w:pPr>
            <w:r w:rsidRPr="009A5505">
              <w:rPr>
                <w:rFonts w:ascii="Arial" w:hAnsi="Arial" w:cs="Arial"/>
                <w:sz w:val="18"/>
                <w:szCs w:val="18"/>
                <w:lang w:val="fr-BE"/>
              </w:rPr>
              <w:t>I</w:t>
            </w:r>
          </w:p>
        </w:tc>
        <w:tc>
          <w:tcPr>
            <w:tcW w:w="708" w:type="dxa"/>
            <w:tcBorders>
              <w:top w:val="single" w:sz="4" w:space="0" w:color="auto"/>
              <w:left w:val="single" w:sz="4" w:space="0" w:color="auto"/>
              <w:bottom w:val="single" w:sz="4" w:space="0" w:color="auto"/>
              <w:right w:val="single" w:sz="4" w:space="0" w:color="auto"/>
            </w:tcBorders>
            <w:vAlign w:val="center"/>
          </w:tcPr>
          <w:p w:rsidR="00D9692C" w:rsidRPr="009A5505" w:rsidRDefault="00D9692C" w:rsidP="00D9692C">
            <w:pPr>
              <w:rPr>
                <w:rFonts w:ascii="Arial" w:hAnsi="Arial" w:cs="Arial"/>
                <w:sz w:val="18"/>
                <w:szCs w:val="18"/>
                <w:lang w:val="fr-BE"/>
              </w:rPr>
            </w:pPr>
            <w:r w:rsidRPr="009A5505">
              <w:rPr>
                <w:rFonts w:ascii="Arial" w:hAnsi="Arial" w:cs="Arial"/>
                <w:sz w:val="18"/>
                <w:szCs w:val="18"/>
                <w:lang w:val="fr-BE"/>
              </w:rPr>
              <w:t>II</w:t>
            </w:r>
          </w:p>
        </w:tc>
      </w:tr>
      <w:tr w:rsidR="00D9692C" w:rsidRPr="009A5505" w:rsidTr="00846CAC">
        <w:tc>
          <w:tcPr>
            <w:tcW w:w="993" w:type="dxa"/>
            <w:tcBorders>
              <w:top w:val="single" w:sz="4" w:space="0" w:color="auto"/>
              <w:left w:val="single" w:sz="4" w:space="0" w:color="auto"/>
              <w:right w:val="single" w:sz="4" w:space="0" w:color="auto"/>
            </w:tcBorders>
          </w:tcPr>
          <w:p w:rsidR="00D9692C" w:rsidRPr="009A5505" w:rsidRDefault="00D9692C" w:rsidP="00D9692C">
            <w:pPr>
              <w:rPr>
                <w:rFonts w:ascii="Arial" w:hAnsi="Arial" w:cs="Arial"/>
                <w:sz w:val="18"/>
                <w:szCs w:val="18"/>
                <w:lang w:val="nl-NL"/>
              </w:rPr>
            </w:pPr>
            <w:r w:rsidRPr="009A5505">
              <w:rPr>
                <w:rFonts w:ascii="Arial" w:hAnsi="Arial" w:cs="Arial"/>
                <w:sz w:val="18"/>
                <w:szCs w:val="18"/>
                <w:lang w:val="nl-NL"/>
              </w:rPr>
              <w:t>B</w:t>
            </w:r>
          </w:p>
        </w:tc>
        <w:tc>
          <w:tcPr>
            <w:tcW w:w="992" w:type="dxa"/>
            <w:tcBorders>
              <w:top w:val="single" w:sz="4" w:space="0" w:color="auto"/>
              <w:left w:val="single" w:sz="4" w:space="0" w:color="auto"/>
              <w:right w:val="single" w:sz="4" w:space="0" w:color="auto"/>
            </w:tcBorders>
          </w:tcPr>
          <w:p w:rsidR="00D9692C" w:rsidRPr="009A5505" w:rsidRDefault="00D9692C" w:rsidP="00D9692C">
            <w:pPr>
              <w:rPr>
                <w:rFonts w:ascii="Arial" w:hAnsi="Arial" w:cs="Arial"/>
                <w:sz w:val="18"/>
                <w:szCs w:val="18"/>
                <w:lang w:val="nl-NL"/>
              </w:rPr>
            </w:pPr>
          </w:p>
        </w:tc>
        <w:tc>
          <w:tcPr>
            <w:tcW w:w="3119" w:type="dxa"/>
            <w:tcBorders>
              <w:top w:val="single" w:sz="4" w:space="0" w:color="auto"/>
              <w:left w:val="single" w:sz="4" w:space="0" w:color="auto"/>
              <w:right w:val="single" w:sz="4" w:space="0" w:color="auto"/>
            </w:tcBorders>
          </w:tcPr>
          <w:p w:rsidR="00D9692C" w:rsidRPr="009A5505" w:rsidRDefault="00D9692C" w:rsidP="00D9692C">
            <w:pPr>
              <w:rPr>
                <w:rFonts w:ascii="Arial" w:hAnsi="Arial" w:cs="Arial"/>
                <w:sz w:val="18"/>
                <w:szCs w:val="18"/>
                <w:lang w:val="nl-NL"/>
              </w:rPr>
            </w:pPr>
            <w:r w:rsidRPr="009A5505">
              <w:rPr>
                <w:rFonts w:ascii="Arial" w:hAnsi="Arial" w:cs="Arial"/>
                <w:sz w:val="18"/>
                <w:szCs w:val="18"/>
                <w:lang w:val="nl-NL"/>
              </w:rPr>
              <w:t>MUCOCLEAR 6%</w:t>
            </w:r>
          </w:p>
          <w:p w:rsidR="00D9692C" w:rsidRPr="009A5505" w:rsidRDefault="00D9692C" w:rsidP="00D9692C">
            <w:pPr>
              <w:rPr>
                <w:rFonts w:ascii="Arial" w:hAnsi="Arial" w:cs="Arial"/>
                <w:sz w:val="18"/>
                <w:szCs w:val="18"/>
                <w:lang w:val="nl-NL"/>
              </w:rPr>
            </w:pPr>
          </w:p>
        </w:tc>
        <w:tc>
          <w:tcPr>
            <w:tcW w:w="850" w:type="dxa"/>
            <w:tcBorders>
              <w:top w:val="single" w:sz="4" w:space="0" w:color="auto"/>
              <w:left w:val="single" w:sz="4" w:space="0" w:color="auto"/>
              <w:right w:val="single" w:sz="4" w:space="0" w:color="auto"/>
            </w:tcBorders>
          </w:tcPr>
          <w:p w:rsidR="00D9692C" w:rsidRPr="009A5505" w:rsidRDefault="00D9692C" w:rsidP="00D9692C">
            <w:pPr>
              <w:rPr>
                <w:rFonts w:ascii="Arial" w:hAnsi="Arial" w:cs="Arial"/>
                <w:sz w:val="18"/>
                <w:szCs w:val="18"/>
                <w:lang w:val="fr-BE"/>
              </w:rPr>
            </w:pPr>
          </w:p>
        </w:tc>
        <w:tc>
          <w:tcPr>
            <w:tcW w:w="992" w:type="dxa"/>
            <w:tcBorders>
              <w:top w:val="single" w:sz="4" w:space="0" w:color="auto"/>
              <w:left w:val="single" w:sz="4" w:space="0" w:color="auto"/>
              <w:right w:val="single" w:sz="4" w:space="0" w:color="auto"/>
            </w:tcBorders>
          </w:tcPr>
          <w:p w:rsidR="00D9692C" w:rsidRPr="009A5505" w:rsidRDefault="00D9692C" w:rsidP="00D9692C">
            <w:pPr>
              <w:rPr>
                <w:rFonts w:ascii="Arial" w:hAnsi="Arial" w:cs="Arial"/>
                <w:sz w:val="18"/>
                <w:szCs w:val="18"/>
                <w:lang w:val="fr-BE"/>
              </w:rPr>
            </w:pPr>
          </w:p>
        </w:tc>
        <w:tc>
          <w:tcPr>
            <w:tcW w:w="1418" w:type="dxa"/>
            <w:tcBorders>
              <w:top w:val="single" w:sz="4" w:space="0" w:color="auto"/>
              <w:left w:val="single" w:sz="4" w:space="0" w:color="auto"/>
              <w:right w:val="single" w:sz="4" w:space="0" w:color="auto"/>
            </w:tcBorders>
            <w:vAlign w:val="center"/>
          </w:tcPr>
          <w:p w:rsidR="00D9692C" w:rsidRPr="009A5505" w:rsidRDefault="00D9692C" w:rsidP="00D9692C">
            <w:pPr>
              <w:rPr>
                <w:rFonts w:ascii="Arial" w:hAnsi="Arial" w:cs="Arial"/>
                <w:sz w:val="18"/>
                <w:szCs w:val="18"/>
                <w:lang w:val="fr-BE"/>
              </w:rPr>
            </w:pPr>
          </w:p>
        </w:tc>
        <w:tc>
          <w:tcPr>
            <w:tcW w:w="709" w:type="dxa"/>
            <w:tcBorders>
              <w:top w:val="single" w:sz="4" w:space="0" w:color="auto"/>
              <w:left w:val="single" w:sz="4" w:space="0" w:color="auto"/>
              <w:right w:val="single" w:sz="4" w:space="0" w:color="auto"/>
            </w:tcBorders>
            <w:vAlign w:val="center"/>
          </w:tcPr>
          <w:p w:rsidR="00D9692C" w:rsidRPr="009A5505" w:rsidRDefault="00D9692C" w:rsidP="00D9692C">
            <w:pPr>
              <w:rPr>
                <w:rFonts w:ascii="Arial" w:hAnsi="Arial" w:cs="Arial"/>
                <w:sz w:val="18"/>
                <w:szCs w:val="18"/>
                <w:lang w:val="fr-BE"/>
              </w:rPr>
            </w:pPr>
          </w:p>
        </w:tc>
        <w:tc>
          <w:tcPr>
            <w:tcW w:w="708" w:type="dxa"/>
            <w:tcBorders>
              <w:top w:val="single" w:sz="4" w:space="0" w:color="auto"/>
              <w:left w:val="single" w:sz="4" w:space="0" w:color="auto"/>
              <w:right w:val="single" w:sz="4" w:space="0" w:color="auto"/>
            </w:tcBorders>
            <w:vAlign w:val="center"/>
          </w:tcPr>
          <w:p w:rsidR="00D9692C" w:rsidRPr="009A5505" w:rsidRDefault="00D9692C" w:rsidP="00D9692C">
            <w:pPr>
              <w:rPr>
                <w:rFonts w:ascii="Arial" w:hAnsi="Arial" w:cs="Arial"/>
                <w:sz w:val="18"/>
                <w:szCs w:val="18"/>
                <w:lang w:val="fr-BE"/>
              </w:rPr>
            </w:pPr>
          </w:p>
        </w:tc>
      </w:tr>
      <w:tr w:rsidR="00D9692C" w:rsidRPr="009A5505" w:rsidTr="00846CAC">
        <w:tc>
          <w:tcPr>
            <w:tcW w:w="993" w:type="dxa"/>
            <w:tcBorders>
              <w:left w:val="single" w:sz="4" w:space="0" w:color="auto"/>
              <w:right w:val="single" w:sz="4" w:space="0" w:color="auto"/>
            </w:tcBorders>
          </w:tcPr>
          <w:p w:rsidR="00D9692C" w:rsidRPr="009A5505" w:rsidRDefault="00D9692C" w:rsidP="00D9692C">
            <w:pPr>
              <w:rPr>
                <w:rFonts w:ascii="Arial" w:hAnsi="Arial" w:cs="Arial"/>
                <w:sz w:val="18"/>
                <w:szCs w:val="18"/>
                <w:lang w:val="nl-NL"/>
              </w:rPr>
            </w:pPr>
          </w:p>
        </w:tc>
        <w:tc>
          <w:tcPr>
            <w:tcW w:w="992" w:type="dxa"/>
            <w:tcBorders>
              <w:left w:val="single" w:sz="4" w:space="0" w:color="auto"/>
              <w:right w:val="single" w:sz="4" w:space="0" w:color="auto"/>
            </w:tcBorders>
          </w:tcPr>
          <w:p w:rsidR="00D9692C" w:rsidRPr="009A5505" w:rsidRDefault="00D9692C" w:rsidP="00D9692C">
            <w:pPr>
              <w:rPr>
                <w:rFonts w:ascii="Arial" w:hAnsi="Arial" w:cs="Arial"/>
                <w:sz w:val="18"/>
                <w:szCs w:val="18"/>
                <w:lang w:val="nl-NL"/>
              </w:rPr>
            </w:pPr>
            <w:r w:rsidRPr="009A5505">
              <w:rPr>
                <w:rFonts w:ascii="Arial" w:hAnsi="Arial" w:cs="Arial"/>
                <w:sz w:val="18"/>
                <w:szCs w:val="18"/>
                <w:lang w:val="nl-NL"/>
              </w:rPr>
              <w:t>2456-010</w:t>
            </w:r>
          </w:p>
        </w:tc>
        <w:tc>
          <w:tcPr>
            <w:tcW w:w="3119" w:type="dxa"/>
            <w:tcBorders>
              <w:left w:val="single" w:sz="4" w:space="0" w:color="auto"/>
              <w:right w:val="single" w:sz="4" w:space="0" w:color="auto"/>
            </w:tcBorders>
          </w:tcPr>
          <w:p w:rsidR="00D9692C" w:rsidRPr="009A5505" w:rsidRDefault="00D9692C" w:rsidP="00D9692C">
            <w:pPr>
              <w:rPr>
                <w:rFonts w:ascii="Arial" w:hAnsi="Arial" w:cs="Arial"/>
                <w:sz w:val="18"/>
                <w:szCs w:val="18"/>
                <w:lang w:val="nl-NL"/>
              </w:rPr>
            </w:pPr>
            <w:r w:rsidRPr="009A5505">
              <w:rPr>
                <w:rFonts w:ascii="Arial" w:hAnsi="Arial" w:cs="Arial"/>
                <w:sz w:val="18"/>
                <w:szCs w:val="18"/>
                <w:lang w:val="nl-NL"/>
              </w:rPr>
              <w:t xml:space="preserve">60 x 4 </w:t>
            </w:r>
            <w:proofErr w:type="spellStart"/>
            <w:r w:rsidRPr="009A5505">
              <w:rPr>
                <w:rFonts w:ascii="Arial" w:hAnsi="Arial" w:cs="Arial"/>
                <w:sz w:val="18"/>
                <w:szCs w:val="18"/>
                <w:lang w:val="nl-NL"/>
              </w:rPr>
              <w:t>mL</w:t>
            </w:r>
            <w:proofErr w:type="spellEnd"/>
            <w:r w:rsidRPr="009A5505">
              <w:rPr>
                <w:rFonts w:ascii="Arial" w:hAnsi="Arial" w:cs="Arial"/>
                <w:sz w:val="18"/>
                <w:szCs w:val="18"/>
                <w:lang w:val="nl-NL"/>
              </w:rPr>
              <w:t xml:space="preserve"> solution </w:t>
            </w:r>
            <w:proofErr w:type="spellStart"/>
            <w:r w:rsidRPr="009A5505">
              <w:rPr>
                <w:rFonts w:ascii="Arial" w:hAnsi="Arial" w:cs="Arial"/>
                <w:sz w:val="18"/>
                <w:szCs w:val="18"/>
                <w:lang w:val="nl-NL"/>
              </w:rPr>
              <w:t>hypertonique</w:t>
            </w:r>
            <w:proofErr w:type="spellEnd"/>
            <w:r w:rsidRPr="009A5505">
              <w:rPr>
                <w:rFonts w:ascii="Arial" w:hAnsi="Arial" w:cs="Arial"/>
                <w:sz w:val="18"/>
                <w:szCs w:val="18"/>
                <w:lang w:val="nl-NL"/>
              </w:rPr>
              <w:t xml:space="preserve"> / hypertonische oplossing</w:t>
            </w:r>
          </w:p>
        </w:tc>
        <w:tc>
          <w:tcPr>
            <w:tcW w:w="850" w:type="dxa"/>
            <w:tcBorders>
              <w:left w:val="single" w:sz="4" w:space="0" w:color="auto"/>
              <w:right w:val="single" w:sz="4" w:space="0" w:color="auto"/>
            </w:tcBorders>
          </w:tcPr>
          <w:p w:rsidR="00D9692C" w:rsidRPr="009A5505" w:rsidRDefault="00D9692C" w:rsidP="00D9692C">
            <w:pPr>
              <w:rPr>
                <w:rFonts w:ascii="Arial" w:hAnsi="Arial" w:cs="Arial"/>
                <w:sz w:val="18"/>
                <w:szCs w:val="18"/>
                <w:lang w:val="en-US"/>
              </w:rPr>
            </w:pPr>
            <w:r w:rsidRPr="009A5505">
              <w:rPr>
                <w:rFonts w:ascii="Arial" w:hAnsi="Arial" w:cs="Arial"/>
                <w:sz w:val="18"/>
                <w:szCs w:val="18"/>
                <w:lang w:val="en-US"/>
              </w:rPr>
              <w:t>M</w:t>
            </w:r>
          </w:p>
        </w:tc>
        <w:tc>
          <w:tcPr>
            <w:tcW w:w="992" w:type="dxa"/>
            <w:tcBorders>
              <w:left w:val="single" w:sz="4" w:space="0" w:color="auto"/>
              <w:right w:val="single" w:sz="4" w:space="0" w:color="auto"/>
            </w:tcBorders>
          </w:tcPr>
          <w:p w:rsidR="00D9692C" w:rsidRPr="009A5505" w:rsidRDefault="00D9692C" w:rsidP="00D9692C">
            <w:pPr>
              <w:rPr>
                <w:rFonts w:ascii="Arial" w:hAnsi="Arial" w:cs="Arial"/>
                <w:sz w:val="18"/>
                <w:szCs w:val="18"/>
                <w:lang w:val="nl-NL"/>
              </w:rPr>
            </w:pPr>
            <w:r w:rsidRPr="009A5505">
              <w:rPr>
                <w:rFonts w:ascii="Arial" w:hAnsi="Arial" w:cs="Arial"/>
                <w:sz w:val="18"/>
                <w:szCs w:val="18"/>
                <w:lang w:val="nl-NL"/>
              </w:rPr>
              <w:t>58,79</w:t>
            </w:r>
          </w:p>
        </w:tc>
        <w:tc>
          <w:tcPr>
            <w:tcW w:w="1418" w:type="dxa"/>
            <w:tcBorders>
              <w:left w:val="single" w:sz="4" w:space="0" w:color="auto"/>
              <w:right w:val="single" w:sz="4" w:space="0" w:color="auto"/>
            </w:tcBorders>
          </w:tcPr>
          <w:p w:rsidR="00D9692C" w:rsidRPr="009A5505" w:rsidRDefault="00D9692C" w:rsidP="00D9692C">
            <w:pPr>
              <w:rPr>
                <w:rFonts w:ascii="Arial" w:hAnsi="Arial" w:cs="Arial"/>
                <w:sz w:val="18"/>
                <w:szCs w:val="18"/>
                <w:lang w:val="nl-NL"/>
              </w:rPr>
            </w:pPr>
            <w:r w:rsidRPr="009A5505">
              <w:rPr>
                <w:rFonts w:ascii="Arial" w:hAnsi="Arial" w:cs="Arial"/>
                <w:sz w:val="18"/>
                <w:szCs w:val="18"/>
                <w:lang w:val="nl-NL"/>
              </w:rPr>
              <w:t>58,79</w:t>
            </w:r>
          </w:p>
        </w:tc>
        <w:tc>
          <w:tcPr>
            <w:tcW w:w="709" w:type="dxa"/>
            <w:tcBorders>
              <w:left w:val="single" w:sz="4" w:space="0" w:color="auto"/>
              <w:right w:val="single" w:sz="4" w:space="0" w:color="auto"/>
            </w:tcBorders>
            <w:vAlign w:val="center"/>
          </w:tcPr>
          <w:p w:rsidR="00D9692C" w:rsidRPr="009A5505" w:rsidRDefault="00D9692C" w:rsidP="007D6591">
            <w:pPr>
              <w:rPr>
                <w:rFonts w:ascii="Arial" w:hAnsi="Arial" w:cs="Arial"/>
                <w:b/>
                <w:sz w:val="18"/>
                <w:szCs w:val="18"/>
                <w:lang w:val="nl-NL"/>
              </w:rPr>
            </w:pPr>
            <w:r w:rsidRPr="009A5505">
              <w:rPr>
                <w:rFonts w:ascii="Arial" w:hAnsi="Arial" w:cs="Arial"/>
                <w:b/>
                <w:sz w:val="18"/>
                <w:szCs w:val="18"/>
                <w:lang w:val="nl-NL"/>
              </w:rPr>
              <w:t>7,</w:t>
            </w:r>
            <w:r w:rsidR="007D6591" w:rsidRPr="009A5505">
              <w:rPr>
                <w:rFonts w:ascii="Arial" w:hAnsi="Arial" w:cs="Arial"/>
                <w:b/>
                <w:sz w:val="18"/>
                <w:szCs w:val="18"/>
                <w:lang w:val="nl-NL"/>
              </w:rPr>
              <w:t>9</w:t>
            </w:r>
            <w:r w:rsidRPr="009A5505">
              <w:rPr>
                <w:rFonts w:ascii="Arial" w:hAnsi="Arial" w:cs="Arial"/>
                <w:b/>
                <w:sz w:val="18"/>
                <w:szCs w:val="18"/>
                <w:lang w:val="nl-NL"/>
              </w:rPr>
              <w:t>0</w:t>
            </w:r>
          </w:p>
        </w:tc>
        <w:tc>
          <w:tcPr>
            <w:tcW w:w="708" w:type="dxa"/>
            <w:tcBorders>
              <w:left w:val="single" w:sz="4" w:space="0" w:color="auto"/>
              <w:right w:val="single" w:sz="4" w:space="0" w:color="auto"/>
            </w:tcBorders>
            <w:vAlign w:val="center"/>
          </w:tcPr>
          <w:p w:rsidR="00D9692C" w:rsidRPr="009A5505" w:rsidRDefault="00D9692C" w:rsidP="007D6591">
            <w:pPr>
              <w:rPr>
                <w:rFonts w:ascii="Arial" w:hAnsi="Arial" w:cs="Arial"/>
                <w:b/>
                <w:sz w:val="18"/>
                <w:szCs w:val="18"/>
                <w:lang w:val="nl-NL"/>
              </w:rPr>
            </w:pPr>
            <w:r w:rsidRPr="009A5505">
              <w:rPr>
                <w:rFonts w:ascii="Arial" w:hAnsi="Arial" w:cs="Arial"/>
                <w:b/>
                <w:sz w:val="18"/>
                <w:szCs w:val="18"/>
                <w:lang w:val="nl-NL"/>
              </w:rPr>
              <w:t>11,</w:t>
            </w:r>
            <w:r w:rsidR="007D6591" w:rsidRPr="009A5505">
              <w:rPr>
                <w:rFonts w:ascii="Arial" w:hAnsi="Arial" w:cs="Arial"/>
                <w:b/>
                <w:sz w:val="18"/>
                <w:szCs w:val="18"/>
                <w:lang w:val="nl-NL"/>
              </w:rPr>
              <w:t>9</w:t>
            </w:r>
            <w:r w:rsidRPr="009A5505">
              <w:rPr>
                <w:rFonts w:ascii="Arial" w:hAnsi="Arial" w:cs="Arial"/>
                <w:b/>
                <w:sz w:val="18"/>
                <w:szCs w:val="18"/>
                <w:lang w:val="nl-NL"/>
              </w:rPr>
              <w:t>0</w:t>
            </w:r>
          </w:p>
        </w:tc>
      </w:tr>
      <w:tr w:rsidR="00D9692C" w:rsidRPr="009A5505" w:rsidTr="00846CAC">
        <w:tc>
          <w:tcPr>
            <w:tcW w:w="993" w:type="dxa"/>
            <w:tcBorders>
              <w:left w:val="single" w:sz="4" w:space="0" w:color="auto"/>
              <w:right w:val="single" w:sz="4" w:space="0" w:color="auto"/>
            </w:tcBorders>
          </w:tcPr>
          <w:p w:rsidR="00D9692C" w:rsidRPr="009A5505" w:rsidRDefault="00D9692C" w:rsidP="00D9692C">
            <w:pPr>
              <w:rPr>
                <w:rFonts w:ascii="Arial" w:hAnsi="Arial" w:cs="Arial"/>
                <w:sz w:val="18"/>
                <w:szCs w:val="18"/>
                <w:lang w:val="nl-NL"/>
              </w:rPr>
            </w:pPr>
          </w:p>
        </w:tc>
        <w:tc>
          <w:tcPr>
            <w:tcW w:w="992" w:type="dxa"/>
            <w:tcBorders>
              <w:left w:val="single" w:sz="4" w:space="0" w:color="auto"/>
              <w:right w:val="single" w:sz="4" w:space="0" w:color="auto"/>
            </w:tcBorders>
          </w:tcPr>
          <w:p w:rsidR="00D9692C" w:rsidRPr="009A5505" w:rsidRDefault="00D9692C" w:rsidP="00D9692C">
            <w:pPr>
              <w:rPr>
                <w:rFonts w:ascii="Arial" w:hAnsi="Arial" w:cs="Arial"/>
                <w:sz w:val="18"/>
                <w:szCs w:val="18"/>
                <w:lang w:val="nl-NL"/>
              </w:rPr>
            </w:pPr>
            <w:r w:rsidRPr="009A5505">
              <w:rPr>
                <w:rFonts w:ascii="Arial" w:hAnsi="Arial" w:cs="Arial"/>
                <w:sz w:val="18"/>
                <w:szCs w:val="18"/>
                <w:lang w:val="nl-NL"/>
              </w:rPr>
              <w:t>7108-657</w:t>
            </w:r>
          </w:p>
        </w:tc>
        <w:tc>
          <w:tcPr>
            <w:tcW w:w="3119" w:type="dxa"/>
            <w:tcBorders>
              <w:left w:val="single" w:sz="4" w:space="0" w:color="auto"/>
              <w:right w:val="single" w:sz="4" w:space="0" w:color="auto"/>
            </w:tcBorders>
          </w:tcPr>
          <w:p w:rsidR="00D9692C" w:rsidRPr="009A5505" w:rsidRDefault="00D9692C" w:rsidP="00D9692C">
            <w:pPr>
              <w:rPr>
                <w:rFonts w:ascii="Arial" w:hAnsi="Arial" w:cs="Arial"/>
                <w:sz w:val="18"/>
                <w:szCs w:val="18"/>
                <w:lang w:val="fr-BE"/>
              </w:rPr>
            </w:pPr>
            <w:r w:rsidRPr="009A5505">
              <w:rPr>
                <w:rFonts w:ascii="Arial" w:hAnsi="Arial" w:cs="Arial"/>
                <w:sz w:val="18"/>
                <w:szCs w:val="18"/>
                <w:lang w:val="fr-BE"/>
              </w:rPr>
              <w:t xml:space="preserve">* </w:t>
            </w:r>
            <w:proofErr w:type="spellStart"/>
            <w:r w:rsidRPr="009A5505">
              <w:rPr>
                <w:rFonts w:ascii="Arial" w:hAnsi="Arial" w:cs="Arial"/>
                <w:sz w:val="18"/>
                <w:szCs w:val="18"/>
                <w:lang w:val="fr-BE"/>
              </w:rPr>
              <w:t>pr</w:t>
            </w:r>
            <w:proofErr w:type="spellEnd"/>
            <w:r w:rsidRPr="009A5505">
              <w:rPr>
                <w:rFonts w:ascii="Arial" w:hAnsi="Arial" w:cs="Arial"/>
                <w:sz w:val="18"/>
                <w:szCs w:val="18"/>
                <w:lang w:val="fr-BE"/>
              </w:rPr>
              <w:t xml:space="preserve">. 4 </w:t>
            </w:r>
            <w:proofErr w:type="spellStart"/>
            <w:r w:rsidRPr="009A5505">
              <w:rPr>
                <w:rFonts w:ascii="Arial" w:hAnsi="Arial" w:cs="Arial"/>
                <w:sz w:val="18"/>
                <w:szCs w:val="18"/>
                <w:lang w:val="fr-BE"/>
              </w:rPr>
              <w:t>mL</w:t>
            </w:r>
            <w:proofErr w:type="spellEnd"/>
            <w:r w:rsidRPr="009A5505">
              <w:rPr>
                <w:rFonts w:ascii="Arial" w:hAnsi="Arial" w:cs="Arial"/>
                <w:sz w:val="18"/>
                <w:szCs w:val="18"/>
                <w:lang w:val="fr-BE"/>
              </w:rPr>
              <w:t xml:space="preserve"> solution hypertonique / </w:t>
            </w:r>
            <w:proofErr w:type="spellStart"/>
            <w:r w:rsidRPr="009A5505">
              <w:rPr>
                <w:rFonts w:ascii="Arial" w:hAnsi="Arial" w:cs="Arial"/>
                <w:sz w:val="18"/>
                <w:szCs w:val="18"/>
                <w:lang w:val="fr-BE"/>
              </w:rPr>
              <w:t>hypertonische</w:t>
            </w:r>
            <w:proofErr w:type="spellEnd"/>
            <w:r w:rsidRPr="009A5505">
              <w:rPr>
                <w:rFonts w:ascii="Arial" w:hAnsi="Arial" w:cs="Arial"/>
                <w:sz w:val="18"/>
                <w:szCs w:val="18"/>
                <w:lang w:val="fr-BE"/>
              </w:rPr>
              <w:t xml:space="preserve"> </w:t>
            </w:r>
            <w:proofErr w:type="spellStart"/>
            <w:r w:rsidRPr="009A5505">
              <w:rPr>
                <w:rFonts w:ascii="Arial" w:hAnsi="Arial" w:cs="Arial"/>
                <w:sz w:val="18"/>
                <w:szCs w:val="18"/>
                <w:lang w:val="fr-BE"/>
              </w:rPr>
              <w:t>oplossing</w:t>
            </w:r>
            <w:proofErr w:type="spellEnd"/>
          </w:p>
        </w:tc>
        <w:tc>
          <w:tcPr>
            <w:tcW w:w="850" w:type="dxa"/>
            <w:tcBorders>
              <w:left w:val="single" w:sz="4" w:space="0" w:color="auto"/>
              <w:right w:val="single" w:sz="4" w:space="0" w:color="auto"/>
            </w:tcBorders>
          </w:tcPr>
          <w:p w:rsidR="00D9692C" w:rsidRPr="009A5505" w:rsidRDefault="00D9692C" w:rsidP="00D9692C">
            <w:pPr>
              <w:rPr>
                <w:rFonts w:ascii="Arial" w:hAnsi="Arial" w:cs="Arial"/>
                <w:sz w:val="18"/>
                <w:szCs w:val="18"/>
                <w:lang w:val="fr-BE"/>
              </w:rPr>
            </w:pPr>
          </w:p>
        </w:tc>
        <w:tc>
          <w:tcPr>
            <w:tcW w:w="992" w:type="dxa"/>
            <w:tcBorders>
              <w:left w:val="single" w:sz="4" w:space="0" w:color="auto"/>
              <w:right w:val="single" w:sz="4" w:space="0" w:color="auto"/>
            </w:tcBorders>
          </w:tcPr>
          <w:p w:rsidR="00D9692C" w:rsidRPr="009A5505" w:rsidRDefault="00D9692C" w:rsidP="00D9692C">
            <w:pPr>
              <w:rPr>
                <w:rFonts w:ascii="Arial" w:hAnsi="Arial" w:cs="Arial"/>
                <w:sz w:val="18"/>
                <w:szCs w:val="18"/>
                <w:lang w:val="nl-NL"/>
              </w:rPr>
            </w:pPr>
            <w:r w:rsidRPr="009A5505">
              <w:rPr>
                <w:rFonts w:ascii="Arial" w:hAnsi="Arial" w:cs="Arial"/>
                <w:sz w:val="18"/>
                <w:szCs w:val="18"/>
                <w:lang w:val="nl-NL"/>
              </w:rPr>
              <w:t>0,7583</w:t>
            </w:r>
          </w:p>
        </w:tc>
        <w:tc>
          <w:tcPr>
            <w:tcW w:w="1418" w:type="dxa"/>
            <w:tcBorders>
              <w:left w:val="single" w:sz="4" w:space="0" w:color="auto"/>
              <w:right w:val="single" w:sz="4" w:space="0" w:color="auto"/>
            </w:tcBorders>
          </w:tcPr>
          <w:p w:rsidR="00D9692C" w:rsidRPr="009A5505" w:rsidRDefault="00D9692C" w:rsidP="00D9692C">
            <w:pPr>
              <w:rPr>
                <w:rFonts w:ascii="Arial" w:hAnsi="Arial" w:cs="Arial"/>
                <w:sz w:val="18"/>
                <w:szCs w:val="18"/>
                <w:lang w:val="nl-NL"/>
              </w:rPr>
            </w:pPr>
            <w:r w:rsidRPr="009A5505">
              <w:rPr>
                <w:rFonts w:ascii="Arial" w:hAnsi="Arial" w:cs="Arial"/>
                <w:sz w:val="18"/>
                <w:szCs w:val="18"/>
                <w:lang w:val="nl-NL"/>
              </w:rPr>
              <w:t>0,7583</w:t>
            </w:r>
          </w:p>
        </w:tc>
        <w:tc>
          <w:tcPr>
            <w:tcW w:w="709" w:type="dxa"/>
            <w:tcBorders>
              <w:left w:val="single" w:sz="4" w:space="0" w:color="auto"/>
              <w:right w:val="single" w:sz="4" w:space="0" w:color="auto"/>
            </w:tcBorders>
            <w:vAlign w:val="center"/>
          </w:tcPr>
          <w:p w:rsidR="00D9692C" w:rsidRPr="009A5505" w:rsidRDefault="00D9692C" w:rsidP="00D9692C">
            <w:pPr>
              <w:rPr>
                <w:rFonts w:ascii="Arial" w:hAnsi="Arial" w:cs="Arial"/>
                <w:sz w:val="18"/>
                <w:szCs w:val="18"/>
                <w:lang w:val="nl-NL"/>
              </w:rPr>
            </w:pPr>
          </w:p>
        </w:tc>
        <w:tc>
          <w:tcPr>
            <w:tcW w:w="708" w:type="dxa"/>
            <w:tcBorders>
              <w:left w:val="single" w:sz="4" w:space="0" w:color="auto"/>
              <w:right w:val="single" w:sz="4" w:space="0" w:color="auto"/>
            </w:tcBorders>
            <w:vAlign w:val="center"/>
          </w:tcPr>
          <w:p w:rsidR="00D9692C" w:rsidRPr="009A5505" w:rsidRDefault="00D9692C" w:rsidP="00D9692C">
            <w:pPr>
              <w:rPr>
                <w:rFonts w:ascii="Arial" w:hAnsi="Arial" w:cs="Arial"/>
                <w:sz w:val="18"/>
                <w:szCs w:val="18"/>
                <w:lang w:val="nl-NL"/>
              </w:rPr>
            </w:pPr>
          </w:p>
        </w:tc>
      </w:tr>
      <w:tr w:rsidR="00D9692C" w:rsidRPr="009A5505" w:rsidTr="00846CAC">
        <w:tc>
          <w:tcPr>
            <w:tcW w:w="993" w:type="dxa"/>
            <w:tcBorders>
              <w:left w:val="single" w:sz="4" w:space="0" w:color="auto"/>
              <w:bottom w:val="single" w:sz="4" w:space="0" w:color="auto"/>
              <w:right w:val="single" w:sz="4" w:space="0" w:color="auto"/>
            </w:tcBorders>
          </w:tcPr>
          <w:p w:rsidR="00D9692C" w:rsidRPr="009A5505" w:rsidRDefault="00D9692C" w:rsidP="00D9692C">
            <w:pPr>
              <w:rPr>
                <w:rFonts w:ascii="Arial" w:hAnsi="Arial" w:cs="Arial"/>
                <w:sz w:val="18"/>
                <w:szCs w:val="18"/>
                <w:lang w:val="nl-NL"/>
              </w:rPr>
            </w:pPr>
          </w:p>
        </w:tc>
        <w:tc>
          <w:tcPr>
            <w:tcW w:w="992" w:type="dxa"/>
            <w:tcBorders>
              <w:left w:val="single" w:sz="4" w:space="0" w:color="auto"/>
              <w:bottom w:val="single" w:sz="4" w:space="0" w:color="auto"/>
              <w:right w:val="single" w:sz="4" w:space="0" w:color="auto"/>
            </w:tcBorders>
          </w:tcPr>
          <w:p w:rsidR="00D9692C" w:rsidRPr="009A5505" w:rsidRDefault="00D9692C" w:rsidP="00D9692C">
            <w:pPr>
              <w:rPr>
                <w:rFonts w:ascii="Arial" w:hAnsi="Arial" w:cs="Arial"/>
                <w:sz w:val="18"/>
                <w:szCs w:val="18"/>
                <w:lang w:val="nl-NL"/>
              </w:rPr>
            </w:pPr>
            <w:r w:rsidRPr="009A5505">
              <w:rPr>
                <w:rFonts w:ascii="Arial" w:hAnsi="Arial" w:cs="Arial"/>
                <w:sz w:val="18"/>
                <w:szCs w:val="18"/>
                <w:lang w:val="nl-NL"/>
              </w:rPr>
              <w:t>7108-657</w:t>
            </w:r>
          </w:p>
        </w:tc>
        <w:tc>
          <w:tcPr>
            <w:tcW w:w="3119" w:type="dxa"/>
            <w:tcBorders>
              <w:left w:val="single" w:sz="4" w:space="0" w:color="auto"/>
              <w:bottom w:val="single" w:sz="4" w:space="0" w:color="auto"/>
              <w:right w:val="single" w:sz="4" w:space="0" w:color="auto"/>
            </w:tcBorders>
          </w:tcPr>
          <w:p w:rsidR="00D9692C" w:rsidRPr="009A5505" w:rsidRDefault="00D9692C" w:rsidP="00D9692C">
            <w:pPr>
              <w:rPr>
                <w:rFonts w:ascii="Arial" w:hAnsi="Arial" w:cs="Arial"/>
                <w:sz w:val="18"/>
                <w:szCs w:val="18"/>
                <w:lang w:val="fr-BE"/>
              </w:rPr>
            </w:pPr>
            <w:r w:rsidRPr="009A5505">
              <w:rPr>
                <w:rFonts w:ascii="Arial" w:hAnsi="Arial" w:cs="Arial"/>
                <w:sz w:val="18"/>
                <w:szCs w:val="18"/>
                <w:lang w:val="fr-BE"/>
              </w:rPr>
              <w:t xml:space="preserve">** </w:t>
            </w:r>
            <w:proofErr w:type="spellStart"/>
            <w:r w:rsidRPr="009A5505">
              <w:rPr>
                <w:rFonts w:ascii="Arial" w:hAnsi="Arial" w:cs="Arial"/>
                <w:sz w:val="18"/>
                <w:szCs w:val="18"/>
                <w:lang w:val="fr-BE"/>
              </w:rPr>
              <w:t>pr</w:t>
            </w:r>
            <w:proofErr w:type="spellEnd"/>
            <w:r w:rsidRPr="009A5505">
              <w:rPr>
                <w:rFonts w:ascii="Arial" w:hAnsi="Arial" w:cs="Arial"/>
                <w:sz w:val="18"/>
                <w:szCs w:val="18"/>
                <w:lang w:val="fr-BE"/>
              </w:rPr>
              <w:t xml:space="preserve">. 4 </w:t>
            </w:r>
            <w:proofErr w:type="spellStart"/>
            <w:r w:rsidRPr="009A5505">
              <w:rPr>
                <w:rFonts w:ascii="Arial" w:hAnsi="Arial" w:cs="Arial"/>
                <w:sz w:val="18"/>
                <w:szCs w:val="18"/>
                <w:lang w:val="fr-BE"/>
              </w:rPr>
              <w:t>mL</w:t>
            </w:r>
            <w:proofErr w:type="spellEnd"/>
            <w:r w:rsidRPr="009A5505">
              <w:rPr>
                <w:rFonts w:ascii="Arial" w:hAnsi="Arial" w:cs="Arial"/>
                <w:sz w:val="18"/>
                <w:szCs w:val="18"/>
                <w:lang w:val="fr-BE"/>
              </w:rPr>
              <w:t xml:space="preserve"> solution hypertonique / </w:t>
            </w:r>
            <w:proofErr w:type="spellStart"/>
            <w:r w:rsidRPr="009A5505">
              <w:rPr>
                <w:rFonts w:ascii="Arial" w:hAnsi="Arial" w:cs="Arial"/>
                <w:sz w:val="18"/>
                <w:szCs w:val="18"/>
                <w:lang w:val="fr-BE"/>
              </w:rPr>
              <w:t>hypertonische</w:t>
            </w:r>
            <w:proofErr w:type="spellEnd"/>
            <w:r w:rsidRPr="009A5505">
              <w:rPr>
                <w:rFonts w:ascii="Arial" w:hAnsi="Arial" w:cs="Arial"/>
                <w:sz w:val="18"/>
                <w:szCs w:val="18"/>
                <w:lang w:val="fr-BE"/>
              </w:rPr>
              <w:t xml:space="preserve"> </w:t>
            </w:r>
            <w:proofErr w:type="spellStart"/>
            <w:r w:rsidRPr="009A5505">
              <w:rPr>
                <w:rFonts w:ascii="Arial" w:hAnsi="Arial" w:cs="Arial"/>
                <w:sz w:val="18"/>
                <w:szCs w:val="18"/>
                <w:lang w:val="fr-BE"/>
              </w:rPr>
              <w:t>oplossing</w:t>
            </w:r>
            <w:proofErr w:type="spellEnd"/>
          </w:p>
        </w:tc>
        <w:tc>
          <w:tcPr>
            <w:tcW w:w="850" w:type="dxa"/>
            <w:tcBorders>
              <w:left w:val="single" w:sz="4" w:space="0" w:color="auto"/>
              <w:bottom w:val="single" w:sz="4" w:space="0" w:color="auto"/>
              <w:right w:val="single" w:sz="4" w:space="0" w:color="auto"/>
            </w:tcBorders>
          </w:tcPr>
          <w:p w:rsidR="00D9692C" w:rsidRPr="009A5505" w:rsidRDefault="00D9692C" w:rsidP="00D9692C">
            <w:pPr>
              <w:rPr>
                <w:rFonts w:ascii="Arial" w:hAnsi="Arial" w:cs="Arial"/>
                <w:sz w:val="18"/>
                <w:szCs w:val="18"/>
                <w:lang w:val="fr-BE"/>
              </w:rPr>
            </w:pPr>
          </w:p>
        </w:tc>
        <w:tc>
          <w:tcPr>
            <w:tcW w:w="992" w:type="dxa"/>
            <w:tcBorders>
              <w:left w:val="single" w:sz="4" w:space="0" w:color="auto"/>
              <w:bottom w:val="single" w:sz="4" w:space="0" w:color="auto"/>
              <w:right w:val="single" w:sz="4" w:space="0" w:color="auto"/>
            </w:tcBorders>
          </w:tcPr>
          <w:p w:rsidR="00D9692C" w:rsidRPr="009A5505" w:rsidRDefault="00D9692C" w:rsidP="00D9692C">
            <w:pPr>
              <w:rPr>
                <w:rFonts w:ascii="Arial" w:hAnsi="Arial" w:cs="Arial"/>
                <w:sz w:val="18"/>
                <w:szCs w:val="18"/>
                <w:lang w:val="nl-NL"/>
              </w:rPr>
            </w:pPr>
            <w:r w:rsidRPr="009A5505">
              <w:rPr>
                <w:rFonts w:ascii="Arial" w:hAnsi="Arial" w:cs="Arial"/>
                <w:sz w:val="18"/>
                <w:szCs w:val="18"/>
                <w:lang w:val="nl-NL"/>
              </w:rPr>
              <w:t>0,6398</w:t>
            </w:r>
          </w:p>
        </w:tc>
        <w:tc>
          <w:tcPr>
            <w:tcW w:w="1418" w:type="dxa"/>
            <w:tcBorders>
              <w:left w:val="single" w:sz="4" w:space="0" w:color="auto"/>
              <w:bottom w:val="single" w:sz="4" w:space="0" w:color="auto"/>
              <w:right w:val="single" w:sz="4" w:space="0" w:color="auto"/>
            </w:tcBorders>
          </w:tcPr>
          <w:p w:rsidR="00D9692C" w:rsidRPr="009A5505" w:rsidRDefault="00D9692C" w:rsidP="00D9692C">
            <w:pPr>
              <w:rPr>
                <w:rFonts w:ascii="Arial" w:hAnsi="Arial" w:cs="Arial"/>
                <w:sz w:val="18"/>
                <w:szCs w:val="18"/>
                <w:lang w:val="nl-NL"/>
              </w:rPr>
            </w:pPr>
            <w:r w:rsidRPr="009A5505">
              <w:rPr>
                <w:rFonts w:ascii="Arial" w:hAnsi="Arial" w:cs="Arial"/>
                <w:sz w:val="18"/>
                <w:szCs w:val="18"/>
                <w:lang w:val="nl-NL"/>
              </w:rPr>
              <w:t>0,6398</w:t>
            </w:r>
          </w:p>
        </w:tc>
        <w:tc>
          <w:tcPr>
            <w:tcW w:w="709" w:type="dxa"/>
            <w:tcBorders>
              <w:left w:val="single" w:sz="4" w:space="0" w:color="auto"/>
              <w:bottom w:val="single" w:sz="4" w:space="0" w:color="auto"/>
              <w:right w:val="single" w:sz="4" w:space="0" w:color="auto"/>
            </w:tcBorders>
            <w:vAlign w:val="center"/>
          </w:tcPr>
          <w:p w:rsidR="00D9692C" w:rsidRPr="009A5505" w:rsidRDefault="00D9692C" w:rsidP="00D9692C">
            <w:pPr>
              <w:rPr>
                <w:rFonts w:ascii="Arial" w:hAnsi="Arial" w:cs="Arial"/>
                <w:sz w:val="18"/>
                <w:szCs w:val="18"/>
                <w:lang w:val="fr-BE"/>
              </w:rPr>
            </w:pPr>
          </w:p>
        </w:tc>
        <w:tc>
          <w:tcPr>
            <w:tcW w:w="708" w:type="dxa"/>
            <w:tcBorders>
              <w:left w:val="single" w:sz="4" w:space="0" w:color="auto"/>
              <w:bottom w:val="single" w:sz="4" w:space="0" w:color="auto"/>
              <w:right w:val="single" w:sz="4" w:space="0" w:color="auto"/>
            </w:tcBorders>
            <w:vAlign w:val="center"/>
          </w:tcPr>
          <w:p w:rsidR="00D9692C" w:rsidRPr="009A5505" w:rsidRDefault="00D9692C" w:rsidP="00D9692C">
            <w:pPr>
              <w:rPr>
                <w:rFonts w:ascii="Arial" w:hAnsi="Arial" w:cs="Arial"/>
                <w:sz w:val="18"/>
                <w:szCs w:val="18"/>
                <w:lang w:val="fr-BE"/>
              </w:rPr>
            </w:pPr>
          </w:p>
        </w:tc>
      </w:tr>
      <w:tr w:rsidR="00BC58A2" w:rsidRPr="009A5505" w:rsidTr="00BC58A2">
        <w:tc>
          <w:tcPr>
            <w:tcW w:w="993" w:type="dxa"/>
            <w:tcBorders>
              <w:top w:val="single" w:sz="4" w:space="0" w:color="auto"/>
              <w:left w:val="single" w:sz="4" w:space="0" w:color="auto"/>
              <w:right w:val="single" w:sz="4" w:space="0" w:color="auto"/>
            </w:tcBorders>
          </w:tcPr>
          <w:p w:rsidR="00BC58A2" w:rsidRPr="009A5505" w:rsidRDefault="00BC58A2" w:rsidP="00E82C37">
            <w:pPr>
              <w:rPr>
                <w:rFonts w:ascii="Arial" w:hAnsi="Arial" w:cs="Arial"/>
                <w:sz w:val="18"/>
                <w:szCs w:val="18"/>
                <w:lang w:val="nl-NL"/>
              </w:rPr>
            </w:pPr>
            <w:r w:rsidRPr="009A5505">
              <w:rPr>
                <w:rFonts w:ascii="Arial" w:hAnsi="Arial" w:cs="Arial"/>
                <w:sz w:val="18"/>
                <w:szCs w:val="18"/>
                <w:lang w:val="nl-NL"/>
              </w:rPr>
              <w:t>B</w:t>
            </w:r>
          </w:p>
        </w:tc>
        <w:tc>
          <w:tcPr>
            <w:tcW w:w="992" w:type="dxa"/>
            <w:tcBorders>
              <w:top w:val="single" w:sz="4" w:space="0" w:color="auto"/>
              <w:left w:val="single" w:sz="4" w:space="0" w:color="auto"/>
              <w:right w:val="single" w:sz="4" w:space="0" w:color="auto"/>
            </w:tcBorders>
          </w:tcPr>
          <w:p w:rsidR="00BC58A2" w:rsidRPr="009A5505" w:rsidRDefault="00BC58A2" w:rsidP="00E82C37">
            <w:pPr>
              <w:rPr>
                <w:rFonts w:ascii="Arial" w:hAnsi="Arial" w:cs="Arial"/>
                <w:sz w:val="18"/>
                <w:szCs w:val="18"/>
                <w:lang w:val="nl-NL"/>
              </w:rPr>
            </w:pPr>
          </w:p>
        </w:tc>
        <w:tc>
          <w:tcPr>
            <w:tcW w:w="3119" w:type="dxa"/>
            <w:tcBorders>
              <w:top w:val="single" w:sz="4" w:space="0" w:color="auto"/>
              <w:left w:val="single" w:sz="4" w:space="0" w:color="auto"/>
              <w:right w:val="single" w:sz="4" w:space="0" w:color="auto"/>
            </w:tcBorders>
          </w:tcPr>
          <w:p w:rsidR="00BC58A2" w:rsidRPr="009A5505" w:rsidRDefault="00BC58A2" w:rsidP="00E82C37">
            <w:pPr>
              <w:rPr>
                <w:rFonts w:ascii="Arial" w:hAnsi="Arial" w:cs="Arial"/>
                <w:sz w:val="18"/>
                <w:szCs w:val="18"/>
                <w:lang w:val="nl-NL"/>
              </w:rPr>
            </w:pPr>
            <w:r w:rsidRPr="009A5505">
              <w:rPr>
                <w:rFonts w:ascii="Arial" w:hAnsi="Arial" w:cs="Arial"/>
                <w:spacing w:val="-2"/>
                <w:sz w:val="18"/>
                <w:szCs w:val="18"/>
              </w:rPr>
              <w:t>NEBUSAL 7% (</w:t>
            </w:r>
            <w:proofErr w:type="spellStart"/>
            <w:r w:rsidRPr="009A5505">
              <w:rPr>
                <w:rFonts w:ascii="Arial" w:hAnsi="Arial" w:cs="Arial"/>
                <w:spacing w:val="-2"/>
                <w:sz w:val="18"/>
                <w:szCs w:val="18"/>
              </w:rPr>
              <w:t>Forest</w:t>
            </w:r>
            <w:proofErr w:type="spellEnd"/>
            <w:r w:rsidRPr="009A5505">
              <w:rPr>
                <w:rFonts w:ascii="Arial" w:hAnsi="Arial" w:cs="Arial"/>
                <w:spacing w:val="-2"/>
                <w:sz w:val="18"/>
                <w:szCs w:val="18"/>
              </w:rPr>
              <w:t xml:space="preserve"> </w:t>
            </w:r>
            <w:proofErr w:type="spellStart"/>
            <w:r w:rsidRPr="009A5505">
              <w:rPr>
                <w:rFonts w:ascii="Arial" w:hAnsi="Arial" w:cs="Arial"/>
                <w:spacing w:val="-2"/>
                <w:sz w:val="18"/>
                <w:szCs w:val="18"/>
              </w:rPr>
              <w:t>Laboratoires</w:t>
            </w:r>
            <w:proofErr w:type="spellEnd"/>
            <w:r w:rsidRPr="009A5505">
              <w:rPr>
                <w:rFonts w:ascii="Arial" w:hAnsi="Arial" w:cs="Arial"/>
                <w:spacing w:val="-2"/>
                <w:sz w:val="18"/>
                <w:szCs w:val="18"/>
              </w:rPr>
              <w:t xml:space="preserve"> Benelux B.V.)</w:t>
            </w:r>
          </w:p>
        </w:tc>
        <w:tc>
          <w:tcPr>
            <w:tcW w:w="850" w:type="dxa"/>
            <w:tcBorders>
              <w:top w:val="single" w:sz="4" w:space="0" w:color="auto"/>
              <w:left w:val="single" w:sz="4" w:space="0" w:color="auto"/>
              <w:right w:val="single" w:sz="4" w:space="0" w:color="auto"/>
            </w:tcBorders>
          </w:tcPr>
          <w:p w:rsidR="00BC58A2" w:rsidRPr="009A5505" w:rsidRDefault="00BC58A2" w:rsidP="00E82C37">
            <w:pPr>
              <w:rPr>
                <w:rFonts w:ascii="Arial" w:hAnsi="Arial" w:cs="Arial"/>
                <w:sz w:val="18"/>
                <w:szCs w:val="18"/>
                <w:lang w:val="fr-BE"/>
              </w:rPr>
            </w:pPr>
          </w:p>
        </w:tc>
        <w:tc>
          <w:tcPr>
            <w:tcW w:w="992" w:type="dxa"/>
            <w:tcBorders>
              <w:top w:val="single" w:sz="4" w:space="0" w:color="auto"/>
              <w:left w:val="single" w:sz="4" w:space="0" w:color="auto"/>
              <w:right w:val="single" w:sz="4" w:space="0" w:color="auto"/>
            </w:tcBorders>
          </w:tcPr>
          <w:p w:rsidR="00BC58A2" w:rsidRPr="009A5505" w:rsidRDefault="00BC58A2" w:rsidP="00E82C37">
            <w:pPr>
              <w:rPr>
                <w:rFonts w:ascii="Arial" w:hAnsi="Arial" w:cs="Arial"/>
                <w:sz w:val="18"/>
                <w:szCs w:val="18"/>
                <w:lang w:val="nl-NL"/>
              </w:rPr>
            </w:pPr>
          </w:p>
        </w:tc>
        <w:tc>
          <w:tcPr>
            <w:tcW w:w="1418" w:type="dxa"/>
            <w:tcBorders>
              <w:top w:val="single" w:sz="4" w:space="0" w:color="auto"/>
              <w:left w:val="single" w:sz="4" w:space="0" w:color="auto"/>
              <w:right w:val="single" w:sz="4" w:space="0" w:color="auto"/>
            </w:tcBorders>
            <w:vAlign w:val="center"/>
          </w:tcPr>
          <w:p w:rsidR="00BC58A2" w:rsidRPr="009A5505" w:rsidRDefault="00BC58A2" w:rsidP="00E82C37">
            <w:pPr>
              <w:rPr>
                <w:rFonts w:ascii="Arial" w:hAnsi="Arial" w:cs="Arial"/>
                <w:sz w:val="18"/>
                <w:szCs w:val="18"/>
                <w:lang w:val="fr-BE"/>
              </w:rPr>
            </w:pPr>
          </w:p>
        </w:tc>
        <w:tc>
          <w:tcPr>
            <w:tcW w:w="709" w:type="dxa"/>
            <w:tcBorders>
              <w:top w:val="single" w:sz="4" w:space="0" w:color="auto"/>
              <w:left w:val="single" w:sz="4" w:space="0" w:color="auto"/>
              <w:right w:val="single" w:sz="4" w:space="0" w:color="auto"/>
            </w:tcBorders>
            <w:vAlign w:val="center"/>
          </w:tcPr>
          <w:p w:rsidR="00BC58A2" w:rsidRPr="009A5505" w:rsidRDefault="00BC58A2" w:rsidP="00E82C37">
            <w:pPr>
              <w:rPr>
                <w:rFonts w:ascii="Arial" w:hAnsi="Arial" w:cs="Arial"/>
                <w:sz w:val="18"/>
                <w:szCs w:val="18"/>
                <w:lang w:val="fr-BE"/>
              </w:rPr>
            </w:pPr>
          </w:p>
        </w:tc>
        <w:tc>
          <w:tcPr>
            <w:tcW w:w="708" w:type="dxa"/>
            <w:tcBorders>
              <w:top w:val="single" w:sz="4" w:space="0" w:color="auto"/>
              <w:left w:val="single" w:sz="4" w:space="0" w:color="auto"/>
              <w:right w:val="single" w:sz="4" w:space="0" w:color="auto"/>
            </w:tcBorders>
            <w:vAlign w:val="center"/>
          </w:tcPr>
          <w:p w:rsidR="00BC58A2" w:rsidRPr="009A5505" w:rsidRDefault="00BC58A2" w:rsidP="00E82C37">
            <w:pPr>
              <w:rPr>
                <w:rFonts w:ascii="Arial" w:hAnsi="Arial" w:cs="Arial"/>
                <w:sz w:val="18"/>
                <w:szCs w:val="18"/>
                <w:lang w:val="fr-BE"/>
              </w:rPr>
            </w:pPr>
          </w:p>
        </w:tc>
      </w:tr>
      <w:tr w:rsidR="00BC58A2" w:rsidRPr="009A5505" w:rsidTr="00BC58A2">
        <w:tc>
          <w:tcPr>
            <w:tcW w:w="993" w:type="dxa"/>
            <w:tcBorders>
              <w:left w:val="single" w:sz="4" w:space="0" w:color="auto"/>
              <w:right w:val="single" w:sz="4" w:space="0" w:color="auto"/>
            </w:tcBorders>
          </w:tcPr>
          <w:p w:rsidR="00BC58A2" w:rsidRPr="009A5505" w:rsidRDefault="00BC58A2" w:rsidP="00E82C37">
            <w:pPr>
              <w:rPr>
                <w:rFonts w:ascii="Arial" w:hAnsi="Arial" w:cs="Arial"/>
                <w:sz w:val="18"/>
                <w:szCs w:val="18"/>
                <w:lang w:val="nl-NL"/>
              </w:rPr>
            </w:pPr>
          </w:p>
        </w:tc>
        <w:tc>
          <w:tcPr>
            <w:tcW w:w="992" w:type="dxa"/>
            <w:tcBorders>
              <w:left w:val="single" w:sz="4" w:space="0" w:color="auto"/>
              <w:right w:val="single" w:sz="4" w:space="0" w:color="auto"/>
            </w:tcBorders>
          </w:tcPr>
          <w:p w:rsidR="00BC58A2" w:rsidRPr="009A5505" w:rsidRDefault="00BC58A2" w:rsidP="00E82C37">
            <w:pPr>
              <w:rPr>
                <w:rFonts w:ascii="Arial" w:hAnsi="Arial" w:cs="Arial"/>
                <w:sz w:val="18"/>
                <w:szCs w:val="18"/>
                <w:lang w:val="nl-NL"/>
              </w:rPr>
            </w:pPr>
          </w:p>
        </w:tc>
        <w:tc>
          <w:tcPr>
            <w:tcW w:w="3119" w:type="dxa"/>
            <w:tcBorders>
              <w:left w:val="single" w:sz="4" w:space="0" w:color="auto"/>
              <w:right w:val="single" w:sz="4" w:space="0" w:color="auto"/>
            </w:tcBorders>
          </w:tcPr>
          <w:p w:rsidR="00BC58A2" w:rsidRPr="009A5505" w:rsidRDefault="00BC58A2" w:rsidP="00E82C37">
            <w:pPr>
              <w:rPr>
                <w:rFonts w:ascii="Arial" w:hAnsi="Arial" w:cs="Arial"/>
                <w:spacing w:val="-2"/>
                <w:sz w:val="18"/>
                <w:szCs w:val="18"/>
              </w:rPr>
            </w:pPr>
          </w:p>
        </w:tc>
        <w:tc>
          <w:tcPr>
            <w:tcW w:w="850" w:type="dxa"/>
            <w:tcBorders>
              <w:left w:val="single" w:sz="4" w:space="0" w:color="auto"/>
              <w:right w:val="single" w:sz="4" w:space="0" w:color="auto"/>
            </w:tcBorders>
          </w:tcPr>
          <w:p w:rsidR="00BC58A2" w:rsidRPr="009A5505" w:rsidRDefault="00BC58A2" w:rsidP="00E82C37">
            <w:pPr>
              <w:rPr>
                <w:rFonts w:ascii="Arial" w:hAnsi="Arial" w:cs="Arial"/>
                <w:sz w:val="18"/>
                <w:szCs w:val="18"/>
                <w:lang w:val="fr-BE"/>
              </w:rPr>
            </w:pPr>
          </w:p>
        </w:tc>
        <w:tc>
          <w:tcPr>
            <w:tcW w:w="992" w:type="dxa"/>
            <w:tcBorders>
              <w:left w:val="single" w:sz="4" w:space="0" w:color="auto"/>
              <w:right w:val="single" w:sz="4" w:space="0" w:color="auto"/>
            </w:tcBorders>
          </w:tcPr>
          <w:p w:rsidR="00BC58A2" w:rsidRPr="009A5505" w:rsidRDefault="00BC58A2" w:rsidP="00E82C37">
            <w:pPr>
              <w:rPr>
                <w:rFonts w:ascii="Arial" w:hAnsi="Arial" w:cs="Arial"/>
                <w:sz w:val="18"/>
                <w:szCs w:val="18"/>
                <w:lang w:val="fr-BE"/>
              </w:rPr>
            </w:pPr>
          </w:p>
        </w:tc>
        <w:tc>
          <w:tcPr>
            <w:tcW w:w="1418" w:type="dxa"/>
            <w:tcBorders>
              <w:left w:val="single" w:sz="4" w:space="0" w:color="auto"/>
              <w:right w:val="single" w:sz="4" w:space="0" w:color="auto"/>
            </w:tcBorders>
            <w:vAlign w:val="center"/>
          </w:tcPr>
          <w:p w:rsidR="00BC58A2" w:rsidRPr="009A5505" w:rsidRDefault="00BC58A2" w:rsidP="00E82C37">
            <w:pPr>
              <w:rPr>
                <w:rFonts w:ascii="Arial" w:hAnsi="Arial" w:cs="Arial"/>
                <w:sz w:val="18"/>
                <w:szCs w:val="18"/>
                <w:lang w:val="fr-BE"/>
              </w:rPr>
            </w:pPr>
          </w:p>
        </w:tc>
        <w:tc>
          <w:tcPr>
            <w:tcW w:w="709" w:type="dxa"/>
            <w:tcBorders>
              <w:left w:val="single" w:sz="4" w:space="0" w:color="auto"/>
              <w:right w:val="single" w:sz="4" w:space="0" w:color="auto"/>
            </w:tcBorders>
            <w:vAlign w:val="center"/>
          </w:tcPr>
          <w:p w:rsidR="00BC58A2" w:rsidRPr="009A5505" w:rsidRDefault="00BC58A2" w:rsidP="00E82C37">
            <w:pPr>
              <w:rPr>
                <w:rFonts w:ascii="Arial" w:hAnsi="Arial" w:cs="Arial"/>
                <w:sz w:val="18"/>
                <w:szCs w:val="18"/>
                <w:lang w:val="fr-BE"/>
              </w:rPr>
            </w:pPr>
          </w:p>
        </w:tc>
        <w:tc>
          <w:tcPr>
            <w:tcW w:w="708" w:type="dxa"/>
            <w:tcBorders>
              <w:left w:val="single" w:sz="4" w:space="0" w:color="auto"/>
              <w:right w:val="single" w:sz="4" w:space="0" w:color="auto"/>
            </w:tcBorders>
            <w:vAlign w:val="center"/>
          </w:tcPr>
          <w:p w:rsidR="00BC58A2" w:rsidRPr="009A5505" w:rsidRDefault="00BC58A2" w:rsidP="00E82C37">
            <w:pPr>
              <w:rPr>
                <w:rFonts w:ascii="Arial" w:hAnsi="Arial" w:cs="Arial"/>
                <w:sz w:val="18"/>
                <w:szCs w:val="18"/>
                <w:lang w:val="fr-BE"/>
              </w:rPr>
            </w:pPr>
          </w:p>
        </w:tc>
      </w:tr>
      <w:tr w:rsidR="00BC58A2" w:rsidRPr="009A5505" w:rsidTr="00E82C37">
        <w:tc>
          <w:tcPr>
            <w:tcW w:w="993" w:type="dxa"/>
            <w:tcBorders>
              <w:left w:val="single" w:sz="4" w:space="0" w:color="auto"/>
              <w:right w:val="single" w:sz="4" w:space="0" w:color="auto"/>
            </w:tcBorders>
          </w:tcPr>
          <w:p w:rsidR="00BC58A2" w:rsidRPr="009A5505" w:rsidRDefault="00BC58A2" w:rsidP="00E82C37">
            <w:pPr>
              <w:tabs>
                <w:tab w:val="left" w:pos="-120"/>
                <w:tab w:val="left" w:pos="211"/>
                <w:tab w:val="left" w:pos="459"/>
              </w:tabs>
              <w:spacing w:before="58" w:after="54"/>
              <w:rPr>
                <w:rFonts w:ascii="Arial" w:hAnsi="Arial" w:cs="Arial"/>
                <w:spacing w:val="-2"/>
                <w:sz w:val="18"/>
                <w:szCs w:val="18"/>
              </w:rPr>
            </w:pPr>
          </w:p>
        </w:tc>
        <w:tc>
          <w:tcPr>
            <w:tcW w:w="992" w:type="dxa"/>
            <w:tcBorders>
              <w:left w:val="single" w:sz="4" w:space="0" w:color="auto"/>
              <w:right w:val="single" w:sz="4" w:space="0" w:color="auto"/>
            </w:tcBorders>
          </w:tcPr>
          <w:p w:rsidR="00BC58A2" w:rsidRPr="009A5505" w:rsidRDefault="00BC58A2" w:rsidP="00E82C37">
            <w:pPr>
              <w:tabs>
                <w:tab w:val="left" w:pos="-1204"/>
                <w:tab w:val="left" w:pos="-873"/>
                <w:tab w:val="left" w:pos="-625"/>
              </w:tabs>
              <w:rPr>
                <w:rFonts w:ascii="Arial" w:hAnsi="Arial" w:cs="Arial"/>
                <w:spacing w:val="-2"/>
                <w:sz w:val="18"/>
                <w:szCs w:val="18"/>
              </w:rPr>
            </w:pPr>
            <w:r w:rsidRPr="009A5505">
              <w:rPr>
                <w:rFonts w:ascii="Arial" w:hAnsi="Arial" w:cs="Arial"/>
                <w:spacing w:val="-2"/>
                <w:sz w:val="18"/>
                <w:szCs w:val="18"/>
              </w:rPr>
              <w:t>2987-568</w:t>
            </w:r>
          </w:p>
        </w:tc>
        <w:tc>
          <w:tcPr>
            <w:tcW w:w="3119" w:type="dxa"/>
            <w:tcBorders>
              <w:left w:val="single" w:sz="4" w:space="0" w:color="auto"/>
              <w:right w:val="single" w:sz="4" w:space="0" w:color="auto"/>
            </w:tcBorders>
          </w:tcPr>
          <w:p w:rsidR="00BC58A2" w:rsidRPr="009A5505" w:rsidRDefault="00BC58A2" w:rsidP="00E82C37">
            <w:pPr>
              <w:tabs>
                <w:tab w:val="left" w:pos="-2402"/>
                <w:tab w:val="left" w:pos="-2071"/>
                <w:tab w:val="left" w:pos="-1823"/>
                <w:tab w:val="left" w:pos="2897"/>
                <w:tab w:val="left" w:pos="3145"/>
              </w:tabs>
              <w:spacing w:after="54"/>
              <w:rPr>
                <w:rFonts w:ascii="Arial" w:hAnsi="Arial" w:cs="Arial"/>
                <w:spacing w:val="-2"/>
                <w:sz w:val="18"/>
                <w:szCs w:val="18"/>
              </w:rPr>
            </w:pPr>
            <w:r w:rsidRPr="009A5505">
              <w:rPr>
                <w:rFonts w:ascii="Arial" w:hAnsi="Arial" w:cs="Arial"/>
                <w:spacing w:val="-2"/>
                <w:sz w:val="18"/>
                <w:szCs w:val="18"/>
              </w:rPr>
              <w:t xml:space="preserve">60 </w:t>
            </w:r>
            <w:proofErr w:type="spellStart"/>
            <w:r w:rsidRPr="009A5505">
              <w:rPr>
                <w:rFonts w:ascii="Arial" w:hAnsi="Arial" w:cs="Arial"/>
                <w:spacing w:val="-2"/>
                <w:sz w:val="18"/>
                <w:szCs w:val="18"/>
              </w:rPr>
              <w:t>ampoules</w:t>
            </w:r>
            <w:proofErr w:type="spellEnd"/>
            <w:r w:rsidRPr="009A5505">
              <w:rPr>
                <w:rFonts w:ascii="Arial" w:hAnsi="Arial" w:cs="Arial"/>
                <w:spacing w:val="-2"/>
                <w:sz w:val="18"/>
                <w:szCs w:val="18"/>
              </w:rPr>
              <w:t xml:space="preserve"> / </w:t>
            </w:r>
            <w:proofErr w:type="spellStart"/>
            <w:r w:rsidRPr="009A5505">
              <w:rPr>
                <w:rFonts w:ascii="Arial" w:hAnsi="Arial" w:cs="Arial"/>
                <w:spacing w:val="-2"/>
                <w:sz w:val="18"/>
                <w:szCs w:val="18"/>
              </w:rPr>
              <w:t>ampulen</w:t>
            </w:r>
            <w:proofErr w:type="spellEnd"/>
            <w:r w:rsidRPr="009A5505">
              <w:rPr>
                <w:rFonts w:ascii="Arial" w:hAnsi="Arial" w:cs="Arial"/>
                <w:spacing w:val="-2"/>
                <w:sz w:val="18"/>
                <w:szCs w:val="18"/>
              </w:rPr>
              <w:t xml:space="preserve"> x 4 </w:t>
            </w:r>
            <w:proofErr w:type="spellStart"/>
            <w:r w:rsidRPr="009A5505">
              <w:rPr>
                <w:rFonts w:ascii="Arial" w:hAnsi="Arial" w:cs="Arial"/>
                <w:spacing w:val="-2"/>
                <w:sz w:val="18"/>
                <w:szCs w:val="18"/>
              </w:rPr>
              <w:t>mL</w:t>
            </w:r>
            <w:proofErr w:type="spellEnd"/>
            <w:r w:rsidRPr="009A5505">
              <w:rPr>
                <w:rFonts w:ascii="Arial" w:hAnsi="Arial" w:cs="Arial"/>
                <w:spacing w:val="-2"/>
                <w:sz w:val="18"/>
                <w:szCs w:val="18"/>
              </w:rPr>
              <w:t xml:space="preserve"> </w:t>
            </w:r>
          </w:p>
        </w:tc>
        <w:tc>
          <w:tcPr>
            <w:tcW w:w="850" w:type="dxa"/>
            <w:tcBorders>
              <w:left w:val="single" w:sz="4" w:space="0" w:color="auto"/>
              <w:right w:val="single" w:sz="4" w:space="0" w:color="auto"/>
            </w:tcBorders>
          </w:tcPr>
          <w:p w:rsidR="00BC58A2" w:rsidRPr="009A5505" w:rsidRDefault="00BC58A2" w:rsidP="00E82C37">
            <w:pPr>
              <w:tabs>
                <w:tab w:val="left" w:pos="-7006"/>
                <w:tab w:val="left" w:pos="-6675"/>
                <w:tab w:val="left" w:pos="-6427"/>
                <w:tab w:val="left" w:pos="-1707"/>
                <w:tab w:val="left" w:pos="-1459"/>
              </w:tabs>
              <w:spacing w:after="54"/>
              <w:jc w:val="center"/>
              <w:rPr>
                <w:rFonts w:ascii="Arial" w:hAnsi="Arial" w:cs="Arial"/>
                <w:sz w:val="18"/>
                <w:szCs w:val="18"/>
              </w:rPr>
            </w:pPr>
            <w:r w:rsidRPr="009A5505">
              <w:rPr>
                <w:rFonts w:ascii="Arial" w:hAnsi="Arial" w:cs="Arial"/>
                <w:sz w:val="18"/>
                <w:szCs w:val="18"/>
              </w:rPr>
              <w:t>M</w:t>
            </w:r>
          </w:p>
        </w:tc>
        <w:tc>
          <w:tcPr>
            <w:tcW w:w="992" w:type="dxa"/>
            <w:tcBorders>
              <w:left w:val="single" w:sz="4" w:space="0" w:color="auto"/>
              <w:right w:val="single" w:sz="4" w:space="0" w:color="auto"/>
            </w:tcBorders>
          </w:tcPr>
          <w:p w:rsidR="00BC58A2" w:rsidRPr="009A5505" w:rsidRDefault="00BC58A2" w:rsidP="00E82C37">
            <w:pPr>
              <w:tabs>
                <w:tab w:val="left" w:pos="-7006"/>
                <w:tab w:val="left" w:pos="-6675"/>
                <w:tab w:val="left" w:pos="-6427"/>
                <w:tab w:val="left" w:pos="-1707"/>
                <w:tab w:val="left" w:pos="-1459"/>
                <w:tab w:val="decimal" w:pos="488"/>
              </w:tabs>
              <w:spacing w:after="54"/>
              <w:ind w:left="-86"/>
              <w:rPr>
                <w:rFonts w:ascii="Arial" w:hAnsi="Arial" w:cs="Arial"/>
                <w:sz w:val="18"/>
                <w:szCs w:val="18"/>
              </w:rPr>
            </w:pPr>
            <w:r w:rsidRPr="009A5505">
              <w:rPr>
                <w:rFonts w:ascii="Arial" w:hAnsi="Arial" w:cs="Arial"/>
                <w:sz w:val="18"/>
                <w:szCs w:val="18"/>
              </w:rPr>
              <w:t>58,79</w:t>
            </w:r>
          </w:p>
        </w:tc>
        <w:tc>
          <w:tcPr>
            <w:tcW w:w="1418" w:type="dxa"/>
            <w:tcBorders>
              <w:left w:val="single" w:sz="4" w:space="0" w:color="auto"/>
              <w:right w:val="single" w:sz="4" w:space="0" w:color="auto"/>
            </w:tcBorders>
          </w:tcPr>
          <w:p w:rsidR="00BC58A2" w:rsidRPr="009A5505" w:rsidRDefault="00BC58A2" w:rsidP="00E82C37">
            <w:pPr>
              <w:tabs>
                <w:tab w:val="left" w:pos="-7006"/>
                <w:tab w:val="left" w:pos="-6675"/>
                <w:tab w:val="left" w:pos="-6427"/>
                <w:tab w:val="left" w:pos="-1707"/>
                <w:tab w:val="left" w:pos="-1459"/>
                <w:tab w:val="decimal" w:pos="488"/>
              </w:tabs>
              <w:spacing w:after="54"/>
              <w:ind w:left="-86"/>
              <w:rPr>
                <w:rFonts w:ascii="Arial" w:hAnsi="Arial" w:cs="Arial"/>
                <w:sz w:val="18"/>
                <w:szCs w:val="18"/>
              </w:rPr>
            </w:pPr>
            <w:r w:rsidRPr="009A5505">
              <w:rPr>
                <w:rFonts w:ascii="Arial" w:hAnsi="Arial" w:cs="Arial"/>
                <w:sz w:val="18"/>
                <w:szCs w:val="18"/>
              </w:rPr>
              <w:t>58,79</w:t>
            </w:r>
          </w:p>
        </w:tc>
        <w:tc>
          <w:tcPr>
            <w:tcW w:w="709" w:type="dxa"/>
            <w:tcBorders>
              <w:left w:val="single" w:sz="4" w:space="0" w:color="auto"/>
              <w:right w:val="single" w:sz="4" w:space="0" w:color="auto"/>
            </w:tcBorders>
          </w:tcPr>
          <w:p w:rsidR="00BC58A2" w:rsidRPr="009A5505" w:rsidRDefault="00BC58A2" w:rsidP="007D6591">
            <w:pPr>
              <w:tabs>
                <w:tab w:val="left" w:pos="-7006"/>
                <w:tab w:val="left" w:pos="-6675"/>
                <w:tab w:val="left" w:pos="-6427"/>
                <w:tab w:val="left" w:pos="-1707"/>
                <w:tab w:val="left" w:pos="-1459"/>
                <w:tab w:val="decimal" w:pos="340"/>
                <w:tab w:val="decimal" w:pos="488"/>
              </w:tabs>
              <w:spacing w:after="54"/>
              <w:rPr>
                <w:rFonts w:ascii="Arial" w:hAnsi="Arial" w:cs="Arial"/>
                <w:b/>
                <w:spacing w:val="-2"/>
                <w:sz w:val="18"/>
                <w:szCs w:val="18"/>
              </w:rPr>
            </w:pPr>
            <w:r w:rsidRPr="009A5505">
              <w:rPr>
                <w:rFonts w:ascii="Arial" w:hAnsi="Arial" w:cs="Arial"/>
                <w:b/>
                <w:spacing w:val="-2"/>
                <w:sz w:val="18"/>
                <w:szCs w:val="18"/>
              </w:rPr>
              <w:t>7,</w:t>
            </w:r>
            <w:r w:rsidR="007D6591" w:rsidRPr="009A5505">
              <w:rPr>
                <w:rFonts w:ascii="Arial" w:hAnsi="Arial" w:cs="Arial"/>
                <w:b/>
                <w:spacing w:val="-2"/>
                <w:sz w:val="18"/>
                <w:szCs w:val="18"/>
              </w:rPr>
              <w:t>9</w:t>
            </w:r>
            <w:r w:rsidRPr="009A5505">
              <w:rPr>
                <w:rFonts w:ascii="Arial" w:hAnsi="Arial" w:cs="Arial"/>
                <w:b/>
                <w:spacing w:val="-2"/>
                <w:sz w:val="18"/>
                <w:szCs w:val="18"/>
              </w:rPr>
              <w:t>0</w:t>
            </w:r>
          </w:p>
        </w:tc>
        <w:tc>
          <w:tcPr>
            <w:tcW w:w="708" w:type="dxa"/>
            <w:tcBorders>
              <w:left w:val="single" w:sz="4" w:space="0" w:color="auto"/>
              <w:right w:val="single" w:sz="4" w:space="0" w:color="auto"/>
            </w:tcBorders>
          </w:tcPr>
          <w:p w:rsidR="00BC58A2" w:rsidRPr="009A5505" w:rsidRDefault="00BC58A2" w:rsidP="007D6591">
            <w:pPr>
              <w:tabs>
                <w:tab w:val="left" w:pos="-7006"/>
                <w:tab w:val="left" w:pos="-6675"/>
                <w:tab w:val="left" w:pos="-6427"/>
                <w:tab w:val="left" w:pos="-1707"/>
                <w:tab w:val="left" w:pos="-1459"/>
                <w:tab w:val="decimal" w:pos="340"/>
                <w:tab w:val="decimal" w:pos="488"/>
              </w:tabs>
              <w:spacing w:after="54"/>
              <w:rPr>
                <w:rFonts w:ascii="Arial" w:hAnsi="Arial" w:cs="Arial"/>
                <w:b/>
                <w:spacing w:val="-2"/>
                <w:sz w:val="18"/>
                <w:szCs w:val="18"/>
              </w:rPr>
            </w:pPr>
            <w:r w:rsidRPr="009A5505">
              <w:rPr>
                <w:rFonts w:ascii="Arial" w:hAnsi="Arial" w:cs="Arial"/>
                <w:b/>
                <w:spacing w:val="-2"/>
                <w:sz w:val="18"/>
                <w:szCs w:val="18"/>
              </w:rPr>
              <w:t>11,</w:t>
            </w:r>
            <w:r w:rsidR="007D6591" w:rsidRPr="009A5505">
              <w:rPr>
                <w:rFonts w:ascii="Arial" w:hAnsi="Arial" w:cs="Arial"/>
                <w:b/>
                <w:spacing w:val="-2"/>
                <w:sz w:val="18"/>
                <w:szCs w:val="18"/>
              </w:rPr>
              <w:t>9</w:t>
            </w:r>
            <w:r w:rsidRPr="009A5505">
              <w:rPr>
                <w:rFonts w:ascii="Arial" w:hAnsi="Arial" w:cs="Arial"/>
                <w:b/>
                <w:spacing w:val="-2"/>
                <w:sz w:val="18"/>
                <w:szCs w:val="18"/>
              </w:rPr>
              <w:t>0</w:t>
            </w:r>
          </w:p>
        </w:tc>
      </w:tr>
      <w:tr w:rsidR="00BC58A2" w:rsidRPr="009A5505" w:rsidTr="00E82C37">
        <w:tc>
          <w:tcPr>
            <w:tcW w:w="993" w:type="dxa"/>
            <w:tcBorders>
              <w:left w:val="single" w:sz="4" w:space="0" w:color="auto"/>
              <w:right w:val="single" w:sz="4" w:space="0" w:color="auto"/>
            </w:tcBorders>
          </w:tcPr>
          <w:p w:rsidR="00BC58A2" w:rsidRPr="009A5505" w:rsidRDefault="00BC58A2" w:rsidP="00E82C37">
            <w:pPr>
              <w:tabs>
                <w:tab w:val="left" w:pos="-120"/>
                <w:tab w:val="left" w:pos="211"/>
                <w:tab w:val="left" w:pos="459"/>
              </w:tabs>
              <w:spacing w:before="58" w:after="54"/>
              <w:rPr>
                <w:rFonts w:ascii="Arial" w:hAnsi="Arial" w:cs="Arial"/>
                <w:spacing w:val="-2"/>
                <w:sz w:val="18"/>
                <w:szCs w:val="18"/>
              </w:rPr>
            </w:pPr>
          </w:p>
        </w:tc>
        <w:tc>
          <w:tcPr>
            <w:tcW w:w="992" w:type="dxa"/>
            <w:tcBorders>
              <w:left w:val="single" w:sz="4" w:space="0" w:color="auto"/>
              <w:right w:val="single" w:sz="4" w:space="0" w:color="auto"/>
            </w:tcBorders>
          </w:tcPr>
          <w:p w:rsidR="00BC58A2" w:rsidRPr="009A5505" w:rsidRDefault="00BC58A2" w:rsidP="00E82C37">
            <w:pPr>
              <w:tabs>
                <w:tab w:val="left" w:pos="-1204"/>
                <w:tab w:val="left" w:pos="-873"/>
                <w:tab w:val="left" w:pos="-625"/>
              </w:tabs>
              <w:rPr>
                <w:rFonts w:ascii="Arial" w:hAnsi="Arial" w:cs="Arial"/>
                <w:spacing w:val="-2"/>
                <w:sz w:val="18"/>
                <w:szCs w:val="18"/>
              </w:rPr>
            </w:pPr>
            <w:r w:rsidRPr="009A5505">
              <w:rPr>
                <w:rFonts w:ascii="Arial" w:hAnsi="Arial" w:cs="Arial"/>
                <w:spacing w:val="-2"/>
                <w:sz w:val="18"/>
                <w:szCs w:val="18"/>
              </w:rPr>
              <w:t>7110-794</w:t>
            </w:r>
          </w:p>
        </w:tc>
        <w:tc>
          <w:tcPr>
            <w:tcW w:w="3119" w:type="dxa"/>
            <w:tcBorders>
              <w:left w:val="single" w:sz="4" w:space="0" w:color="auto"/>
              <w:right w:val="single" w:sz="4" w:space="0" w:color="auto"/>
            </w:tcBorders>
          </w:tcPr>
          <w:p w:rsidR="00BC58A2" w:rsidRPr="009A5505" w:rsidRDefault="00BC58A2" w:rsidP="00E82C37">
            <w:pPr>
              <w:tabs>
                <w:tab w:val="left" w:pos="-2402"/>
                <w:tab w:val="left" w:pos="-2071"/>
                <w:tab w:val="left" w:pos="-1823"/>
                <w:tab w:val="left" w:pos="2897"/>
                <w:tab w:val="left" w:pos="3145"/>
              </w:tabs>
              <w:spacing w:after="54"/>
              <w:rPr>
                <w:rFonts w:ascii="Arial" w:hAnsi="Arial" w:cs="Arial"/>
                <w:spacing w:val="-2"/>
                <w:sz w:val="18"/>
                <w:szCs w:val="18"/>
                <w:lang w:val="fr-BE"/>
              </w:rPr>
            </w:pPr>
            <w:r w:rsidRPr="009A5505">
              <w:rPr>
                <w:rFonts w:ascii="Arial" w:hAnsi="Arial" w:cs="Arial"/>
                <w:spacing w:val="-2"/>
                <w:sz w:val="18"/>
                <w:szCs w:val="18"/>
                <w:lang w:val="fr-BE"/>
              </w:rPr>
              <w:t xml:space="preserve">* </w:t>
            </w:r>
            <w:proofErr w:type="spellStart"/>
            <w:r w:rsidRPr="009A5505">
              <w:rPr>
                <w:rFonts w:ascii="Arial" w:hAnsi="Arial" w:cs="Arial"/>
                <w:spacing w:val="-2"/>
                <w:sz w:val="18"/>
                <w:szCs w:val="18"/>
                <w:lang w:val="fr-BE"/>
              </w:rPr>
              <w:t>pr</w:t>
            </w:r>
            <w:proofErr w:type="spellEnd"/>
            <w:r w:rsidRPr="009A5505">
              <w:rPr>
                <w:rFonts w:ascii="Arial" w:hAnsi="Arial" w:cs="Arial"/>
                <w:spacing w:val="-2"/>
                <w:sz w:val="18"/>
                <w:szCs w:val="18"/>
                <w:lang w:val="fr-BE"/>
              </w:rPr>
              <w:t xml:space="preserve">. 4 </w:t>
            </w:r>
            <w:proofErr w:type="spellStart"/>
            <w:r w:rsidRPr="009A5505">
              <w:rPr>
                <w:rFonts w:ascii="Arial" w:hAnsi="Arial" w:cs="Arial"/>
                <w:spacing w:val="-2"/>
                <w:sz w:val="18"/>
                <w:szCs w:val="18"/>
                <w:lang w:val="fr-BE"/>
              </w:rPr>
              <w:t>mL</w:t>
            </w:r>
            <w:proofErr w:type="spellEnd"/>
            <w:r w:rsidRPr="009A5505">
              <w:rPr>
                <w:rFonts w:ascii="Arial" w:hAnsi="Arial" w:cs="Arial"/>
                <w:spacing w:val="-2"/>
                <w:sz w:val="18"/>
                <w:szCs w:val="18"/>
                <w:lang w:val="fr-BE"/>
              </w:rPr>
              <w:t xml:space="preserve"> ampoule / </w:t>
            </w:r>
            <w:proofErr w:type="spellStart"/>
            <w:r w:rsidRPr="009A5505">
              <w:rPr>
                <w:rFonts w:ascii="Arial" w:hAnsi="Arial" w:cs="Arial"/>
                <w:spacing w:val="-2"/>
                <w:sz w:val="18"/>
                <w:szCs w:val="18"/>
                <w:lang w:val="fr-BE"/>
              </w:rPr>
              <w:t>ampul</w:t>
            </w:r>
            <w:proofErr w:type="spellEnd"/>
          </w:p>
        </w:tc>
        <w:tc>
          <w:tcPr>
            <w:tcW w:w="850" w:type="dxa"/>
            <w:tcBorders>
              <w:left w:val="single" w:sz="4" w:space="0" w:color="auto"/>
              <w:right w:val="single" w:sz="4" w:space="0" w:color="auto"/>
            </w:tcBorders>
          </w:tcPr>
          <w:p w:rsidR="00BC58A2" w:rsidRPr="009A5505" w:rsidRDefault="00BC58A2" w:rsidP="00E82C37">
            <w:pPr>
              <w:tabs>
                <w:tab w:val="left" w:pos="-7006"/>
                <w:tab w:val="left" w:pos="-6675"/>
                <w:tab w:val="left" w:pos="-6427"/>
                <w:tab w:val="left" w:pos="-1707"/>
                <w:tab w:val="left" w:pos="-1459"/>
              </w:tabs>
              <w:spacing w:after="54"/>
              <w:rPr>
                <w:rFonts w:ascii="Arial" w:hAnsi="Arial" w:cs="Arial"/>
                <w:sz w:val="18"/>
                <w:szCs w:val="18"/>
                <w:lang w:val="fr-BE"/>
              </w:rPr>
            </w:pPr>
          </w:p>
        </w:tc>
        <w:tc>
          <w:tcPr>
            <w:tcW w:w="992" w:type="dxa"/>
            <w:tcBorders>
              <w:left w:val="single" w:sz="4" w:space="0" w:color="auto"/>
              <w:right w:val="single" w:sz="4" w:space="0" w:color="auto"/>
            </w:tcBorders>
          </w:tcPr>
          <w:p w:rsidR="00BC58A2" w:rsidRPr="009A5505" w:rsidRDefault="00BC58A2" w:rsidP="00E82C37">
            <w:pPr>
              <w:tabs>
                <w:tab w:val="left" w:pos="-7006"/>
                <w:tab w:val="left" w:pos="-6675"/>
                <w:tab w:val="left" w:pos="-6427"/>
                <w:tab w:val="left" w:pos="-1707"/>
                <w:tab w:val="left" w:pos="-1459"/>
                <w:tab w:val="decimal" w:pos="339"/>
              </w:tabs>
              <w:spacing w:after="54"/>
              <w:ind w:left="56"/>
              <w:rPr>
                <w:rFonts w:ascii="Arial" w:hAnsi="Arial" w:cs="Arial"/>
                <w:sz w:val="18"/>
                <w:szCs w:val="18"/>
              </w:rPr>
            </w:pPr>
            <w:r w:rsidRPr="009A5505">
              <w:rPr>
                <w:rFonts w:ascii="Arial" w:hAnsi="Arial" w:cs="Arial"/>
                <w:sz w:val="18"/>
                <w:szCs w:val="18"/>
              </w:rPr>
              <w:t>0,9123</w:t>
            </w:r>
          </w:p>
        </w:tc>
        <w:tc>
          <w:tcPr>
            <w:tcW w:w="1418" w:type="dxa"/>
            <w:tcBorders>
              <w:left w:val="single" w:sz="4" w:space="0" w:color="auto"/>
              <w:right w:val="single" w:sz="4" w:space="0" w:color="auto"/>
            </w:tcBorders>
          </w:tcPr>
          <w:p w:rsidR="00BC58A2" w:rsidRPr="009A5505" w:rsidRDefault="00BC58A2" w:rsidP="00E82C37">
            <w:pPr>
              <w:tabs>
                <w:tab w:val="left" w:pos="-7006"/>
                <w:tab w:val="left" w:pos="-6675"/>
                <w:tab w:val="left" w:pos="-6427"/>
                <w:tab w:val="left" w:pos="-1707"/>
                <w:tab w:val="left" w:pos="-1459"/>
                <w:tab w:val="decimal" w:pos="339"/>
              </w:tabs>
              <w:spacing w:after="54"/>
              <w:ind w:left="56"/>
              <w:rPr>
                <w:rFonts w:ascii="Arial" w:hAnsi="Arial" w:cs="Arial"/>
                <w:sz w:val="18"/>
                <w:szCs w:val="18"/>
              </w:rPr>
            </w:pPr>
            <w:r w:rsidRPr="009A5505">
              <w:rPr>
                <w:rFonts w:ascii="Arial" w:hAnsi="Arial" w:cs="Arial"/>
                <w:sz w:val="18"/>
                <w:szCs w:val="18"/>
              </w:rPr>
              <w:t>0,9123</w:t>
            </w:r>
          </w:p>
        </w:tc>
        <w:tc>
          <w:tcPr>
            <w:tcW w:w="709" w:type="dxa"/>
            <w:tcBorders>
              <w:left w:val="single" w:sz="4" w:space="0" w:color="auto"/>
              <w:right w:val="single" w:sz="4" w:space="0" w:color="auto"/>
            </w:tcBorders>
          </w:tcPr>
          <w:p w:rsidR="00BC58A2" w:rsidRPr="009A5505" w:rsidRDefault="00BC58A2" w:rsidP="00E82C37">
            <w:pPr>
              <w:tabs>
                <w:tab w:val="left" w:pos="-7006"/>
                <w:tab w:val="left" w:pos="-6675"/>
                <w:tab w:val="left" w:pos="-6427"/>
                <w:tab w:val="left" w:pos="-1707"/>
                <w:tab w:val="left" w:pos="-1459"/>
                <w:tab w:val="decimal" w:pos="340"/>
                <w:tab w:val="decimal" w:pos="488"/>
              </w:tabs>
              <w:spacing w:after="54"/>
              <w:rPr>
                <w:rFonts w:ascii="Arial" w:hAnsi="Arial" w:cs="Arial"/>
                <w:spacing w:val="-2"/>
                <w:sz w:val="18"/>
                <w:szCs w:val="18"/>
              </w:rPr>
            </w:pPr>
          </w:p>
        </w:tc>
        <w:tc>
          <w:tcPr>
            <w:tcW w:w="708" w:type="dxa"/>
            <w:tcBorders>
              <w:left w:val="single" w:sz="4" w:space="0" w:color="auto"/>
              <w:right w:val="single" w:sz="4" w:space="0" w:color="auto"/>
            </w:tcBorders>
          </w:tcPr>
          <w:p w:rsidR="00BC58A2" w:rsidRPr="009A5505" w:rsidRDefault="00BC58A2" w:rsidP="00E82C37">
            <w:pPr>
              <w:tabs>
                <w:tab w:val="left" w:pos="-7006"/>
                <w:tab w:val="left" w:pos="-6675"/>
                <w:tab w:val="left" w:pos="-6427"/>
                <w:tab w:val="left" w:pos="-1707"/>
                <w:tab w:val="left" w:pos="-1459"/>
                <w:tab w:val="decimal" w:pos="340"/>
                <w:tab w:val="decimal" w:pos="488"/>
              </w:tabs>
              <w:spacing w:after="54"/>
              <w:rPr>
                <w:rFonts w:ascii="Arial" w:hAnsi="Arial" w:cs="Arial"/>
                <w:spacing w:val="-2"/>
                <w:sz w:val="18"/>
                <w:szCs w:val="18"/>
              </w:rPr>
            </w:pPr>
          </w:p>
        </w:tc>
      </w:tr>
      <w:tr w:rsidR="00BC58A2" w:rsidRPr="00D9692C" w:rsidTr="00E82C37">
        <w:tc>
          <w:tcPr>
            <w:tcW w:w="993" w:type="dxa"/>
            <w:tcBorders>
              <w:left w:val="single" w:sz="4" w:space="0" w:color="auto"/>
              <w:bottom w:val="single" w:sz="4" w:space="0" w:color="auto"/>
              <w:right w:val="single" w:sz="4" w:space="0" w:color="auto"/>
            </w:tcBorders>
          </w:tcPr>
          <w:p w:rsidR="00BC58A2" w:rsidRPr="009A5505" w:rsidRDefault="00BC58A2" w:rsidP="00E82C37">
            <w:pPr>
              <w:tabs>
                <w:tab w:val="left" w:pos="-120"/>
                <w:tab w:val="left" w:pos="211"/>
                <w:tab w:val="left" w:pos="459"/>
              </w:tabs>
              <w:spacing w:before="58" w:after="54"/>
              <w:rPr>
                <w:rFonts w:ascii="Arial" w:hAnsi="Arial" w:cs="Arial"/>
                <w:spacing w:val="-2"/>
                <w:sz w:val="18"/>
                <w:szCs w:val="18"/>
              </w:rPr>
            </w:pPr>
          </w:p>
        </w:tc>
        <w:tc>
          <w:tcPr>
            <w:tcW w:w="992" w:type="dxa"/>
            <w:tcBorders>
              <w:left w:val="single" w:sz="4" w:space="0" w:color="auto"/>
              <w:bottom w:val="single" w:sz="4" w:space="0" w:color="auto"/>
              <w:right w:val="single" w:sz="4" w:space="0" w:color="auto"/>
            </w:tcBorders>
          </w:tcPr>
          <w:p w:rsidR="00BC58A2" w:rsidRPr="009A5505" w:rsidRDefault="00BC58A2" w:rsidP="00E82C37">
            <w:pPr>
              <w:tabs>
                <w:tab w:val="left" w:pos="-1204"/>
                <w:tab w:val="left" w:pos="-873"/>
                <w:tab w:val="left" w:pos="-625"/>
              </w:tabs>
              <w:rPr>
                <w:rFonts w:ascii="Arial" w:hAnsi="Arial" w:cs="Arial"/>
                <w:spacing w:val="-2"/>
                <w:sz w:val="18"/>
                <w:szCs w:val="18"/>
              </w:rPr>
            </w:pPr>
            <w:r w:rsidRPr="009A5505">
              <w:rPr>
                <w:rFonts w:ascii="Arial" w:hAnsi="Arial" w:cs="Arial"/>
                <w:spacing w:val="-2"/>
                <w:sz w:val="18"/>
                <w:szCs w:val="18"/>
              </w:rPr>
              <w:t>7110-794</w:t>
            </w:r>
          </w:p>
        </w:tc>
        <w:tc>
          <w:tcPr>
            <w:tcW w:w="3119" w:type="dxa"/>
            <w:tcBorders>
              <w:left w:val="single" w:sz="4" w:space="0" w:color="auto"/>
              <w:bottom w:val="single" w:sz="4" w:space="0" w:color="auto"/>
              <w:right w:val="single" w:sz="4" w:space="0" w:color="auto"/>
            </w:tcBorders>
          </w:tcPr>
          <w:p w:rsidR="00BC58A2" w:rsidRPr="009A5505" w:rsidRDefault="00BC58A2" w:rsidP="00E82C37">
            <w:pPr>
              <w:tabs>
                <w:tab w:val="left" w:pos="-2402"/>
                <w:tab w:val="left" w:pos="-2071"/>
                <w:tab w:val="left" w:pos="-1823"/>
                <w:tab w:val="left" w:pos="2897"/>
                <w:tab w:val="left" w:pos="3145"/>
              </w:tabs>
              <w:spacing w:after="54"/>
              <w:rPr>
                <w:rFonts w:ascii="Arial" w:hAnsi="Arial" w:cs="Arial"/>
                <w:spacing w:val="-2"/>
                <w:sz w:val="18"/>
                <w:szCs w:val="18"/>
                <w:lang w:val="fr-BE"/>
              </w:rPr>
            </w:pPr>
            <w:r w:rsidRPr="009A5505">
              <w:rPr>
                <w:rFonts w:ascii="Arial" w:hAnsi="Arial" w:cs="Arial"/>
                <w:spacing w:val="-2"/>
                <w:sz w:val="18"/>
                <w:szCs w:val="18"/>
                <w:lang w:val="fr-BE"/>
              </w:rPr>
              <w:t xml:space="preserve">** </w:t>
            </w:r>
            <w:proofErr w:type="spellStart"/>
            <w:r w:rsidRPr="009A5505">
              <w:rPr>
                <w:rFonts w:ascii="Arial" w:hAnsi="Arial" w:cs="Arial"/>
                <w:spacing w:val="-2"/>
                <w:sz w:val="18"/>
                <w:szCs w:val="18"/>
                <w:lang w:val="fr-BE"/>
              </w:rPr>
              <w:t>pr</w:t>
            </w:r>
            <w:proofErr w:type="spellEnd"/>
            <w:r w:rsidRPr="009A5505">
              <w:rPr>
                <w:rFonts w:ascii="Arial" w:hAnsi="Arial" w:cs="Arial"/>
                <w:spacing w:val="-2"/>
                <w:sz w:val="18"/>
                <w:szCs w:val="18"/>
                <w:lang w:val="fr-BE"/>
              </w:rPr>
              <w:t xml:space="preserve">. 4 </w:t>
            </w:r>
            <w:proofErr w:type="spellStart"/>
            <w:r w:rsidRPr="009A5505">
              <w:rPr>
                <w:rFonts w:ascii="Arial" w:hAnsi="Arial" w:cs="Arial"/>
                <w:spacing w:val="-2"/>
                <w:sz w:val="18"/>
                <w:szCs w:val="18"/>
                <w:lang w:val="fr-BE"/>
              </w:rPr>
              <w:t>mL</w:t>
            </w:r>
            <w:proofErr w:type="spellEnd"/>
            <w:r w:rsidRPr="009A5505">
              <w:rPr>
                <w:rFonts w:ascii="Arial" w:hAnsi="Arial" w:cs="Arial"/>
                <w:spacing w:val="-2"/>
                <w:sz w:val="18"/>
                <w:szCs w:val="18"/>
                <w:lang w:val="fr-BE"/>
              </w:rPr>
              <w:t xml:space="preserve"> ampoule / </w:t>
            </w:r>
            <w:proofErr w:type="spellStart"/>
            <w:r w:rsidRPr="009A5505">
              <w:rPr>
                <w:rFonts w:ascii="Arial" w:hAnsi="Arial" w:cs="Arial"/>
                <w:spacing w:val="-2"/>
                <w:sz w:val="18"/>
                <w:szCs w:val="18"/>
                <w:lang w:val="fr-BE"/>
              </w:rPr>
              <w:t>ampul</w:t>
            </w:r>
            <w:proofErr w:type="spellEnd"/>
          </w:p>
        </w:tc>
        <w:tc>
          <w:tcPr>
            <w:tcW w:w="850" w:type="dxa"/>
            <w:tcBorders>
              <w:left w:val="single" w:sz="4" w:space="0" w:color="auto"/>
              <w:bottom w:val="single" w:sz="4" w:space="0" w:color="auto"/>
              <w:right w:val="single" w:sz="4" w:space="0" w:color="auto"/>
            </w:tcBorders>
          </w:tcPr>
          <w:p w:rsidR="00BC58A2" w:rsidRPr="009A5505" w:rsidRDefault="00BC58A2" w:rsidP="00E82C37">
            <w:pPr>
              <w:tabs>
                <w:tab w:val="left" w:pos="-7006"/>
                <w:tab w:val="left" w:pos="-6675"/>
                <w:tab w:val="left" w:pos="-6427"/>
                <w:tab w:val="left" w:pos="-1707"/>
                <w:tab w:val="left" w:pos="-1459"/>
              </w:tabs>
              <w:spacing w:after="54"/>
              <w:rPr>
                <w:rFonts w:ascii="Arial" w:hAnsi="Arial" w:cs="Arial"/>
                <w:sz w:val="18"/>
                <w:szCs w:val="18"/>
                <w:lang w:val="fr-BE"/>
              </w:rPr>
            </w:pPr>
          </w:p>
        </w:tc>
        <w:tc>
          <w:tcPr>
            <w:tcW w:w="992" w:type="dxa"/>
            <w:tcBorders>
              <w:left w:val="single" w:sz="4" w:space="0" w:color="auto"/>
              <w:bottom w:val="single" w:sz="4" w:space="0" w:color="auto"/>
              <w:right w:val="single" w:sz="4" w:space="0" w:color="auto"/>
            </w:tcBorders>
          </w:tcPr>
          <w:p w:rsidR="00BC58A2" w:rsidRPr="009A5505" w:rsidRDefault="00BC58A2" w:rsidP="00E82C37">
            <w:pPr>
              <w:tabs>
                <w:tab w:val="left" w:pos="-7006"/>
                <w:tab w:val="left" w:pos="-6675"/>
                <w:tab w:val="left" w:pos="-6427"/>
                <w:tab w:val="left" w:pos="-1707"/>
                <w:tab w:val="left" w:pos="-1459"/>
                <w:tab w:val="decimal" w:pos="488"/>
              </w:tabs>
              <w:spacing w:after="54"/>
              <w:ind w:left="56"/>
              <w:rPr>
                <w:rFonts w:ascii="Arial" w:hAnsi="Arial" w:cs="Arial"/>
                <w:sz w:val="18"/>
                <w:szCs w:val="18"/>
              </w:rPr>
            </w:pPr>
            <w:r w:rsidRPr="009A5505">
              <w:rPr>
                <w:rFonts w:ascii="Arial" w:hAnsi="Arial" w:cs="Arial"/>
                <w:sz w:val="18"/>
                <w:szCs w:val="18"/>
              </w:rPr>
              <w:t>0,7938</w:t>
            </w:r>
          </w:p>
        </w:tc>
        <w:tc>
          <w:tcPr>
            <w:tcW w:w="1418" w:type="dxa"/>
            <w:tcBorders>
              <w:left w:val="single" w:sz="4" w:space="0" w:color="auto"/>
              <w:bottom w:val="single" w:sz="4" w:space="0" w:color="auto"/>
              <w:right w:val="single" w:sz="4" w:space="0" w:color="auto"/>
            </w:tcBorders>
          </w:tcPr>
          <w:p w:rsidR="00BC58A2" w:rsidRPr="009C7D00" w:rsidRDefault="00BC58A2" w:rsidP="00E82C37">
            <w:pPr>
              <w:tabs>
                <w:tab w:val="left" w:pos="-7006"/>
                <w:tab w:val="left" w:pos="-6675"/>
                <w:tab w:val="left" w:pos="-6427"/>
                <w:tab w:val="left" w:pos="-1707"/>
                <w:tab w:val="left" w:pos="-1459"/>
                <w:tab w:val="decimal" w:pos="488"/>
              </w:tabs>
              <w:spacing w:after="54"/>
              <w:ind w:left="56"/>
              <w:rPr>
                <w:rFonts w:ascii="Arial" w:hAnsi="Arial" w:cs="Arial"/>
                <w:sz w:val="18"/>
                <w:szCs w:val="18"/>
              </w:rPr>
            </w:pPr>
            <w:r w:rsidRPr="009A5505">
              <w:rPr>
                <w:rFonts w:ascii="Arial" w:hAnsi="Arial" w:cs="Arial"/>
                <w:sz w:val="18"/>
                <w:szCs w:val="18"/>
              </w:rPr>
              <w:t>0,7938</w:t>
            </w:r>
          </w:p>
        </w:tc>
        <w:tc>
          <w:tcPr>
            <w:tcW w:w="709" w:type="dxa"/>
            <w:tcBorders>
              <w:left w:val="single" w:sz="4" w:space="0" w:color="auto"/>
              <w:bottom w:val="single" w:sz="4" w:space="0" w:color="auto"/>
              <w:right w:val="single" w:sz="4" w:space="0" w:color="auto"/>
            </w:tcBorders>
          </w:tcPr>
          <w:p w:rsidR="00BC58A2" w:rsidRPr="009C7D00" w:rsidRDefault="00BC58A2" w:rsidP="00E82C37">
            <w:pPr>
              <w:tabs>
                <w:tab w:val="left" w:pos="-7006"/>
                <w:tab w:val="left" w:pos="-6675"/>
                <w:tab w:val="left" w:pos="-6427"/>
                <w:tab w:val="left" w:pos="-1707"/>
                <w:tab w:val="left" w:pos="-1459"/>
                <w:tab w:val="decimal" w:pos="340"/>
                <w:tab w:val="decimal" w:pos="488"/>
              </w:tabs>
              <w:spacing w:after="54"/>
              <w:rPr>
                <w:rFonts w:ascii="Arial" w:hAnsi="Arial" w:cs="Arial"/>
                <w:spacing w:val="-2"/>
                <w:sz w:val="18"/>
                <w:szCs w:val="18"/>
                <w:lang w:val="fr-BE"/>
              </w:rPr>
            </w:pPr>
          </w:p>
        </w:tc>
        <w:tc>
          <w:tcPr>
            <w:tcW w:w="708" w:type="dxa"/>
            <w:tcBorders>
              <w:left w:val="single" w:sz="4" w:space="0" w:color="auto"/>
              <w:bottom w:val="single" w:sz="4" w:space="0" w:color="auto"/>
              <w:right w:val="single" w:sz="4" w:space="0" w:color="auto"/>
            </w:tcBorders>
          </w:tcPr>
          <w:p w:rsidR="00BC58A2" w:rsidRPr="009C7D00" w:rsidRDefault="00BC58A2" w:rsidP="00E82C37">
            <w:pPr>
              <w:tabs>
                <w:tab w:val="left" w:pos="-7006"/>
                <w:tab w:val="left" w:pos="-6675"/>
                <w:tab w:val="left" w:pos="-6427"/>
                <w:tab w:val="left" w:pos="-1707"/>
                <w:tab w:val="left" w:pos="-1459"/>
                <w:tab w:val="decimal" w:pos="340"/>
                <w:tab w:val="decimal" w:pos="488"/>
              </w:tabs>
              <w:spacing w:after="54"/>
              <w:rPr>
                <w:rFonts w:ascii="Arial" w:hAnsi="Arial" w:cs="Arial"/>
                <w:spacing w:val="-2"/>
                <w:sz w:val="18"/>
                <w:szCs w:val="18"/>
                <w:lang w:val="fr-BE"/>
              </w:rPr>
            </w:pPr>
          </w:p>
        </w:tc>
      </w:tr>
    </w:tbl>
    <w:p w:rsidR="00D9692C" w:rsidRPr="00D9692C" w:rsidRDefault="00D9692C" w:rsidP="00D9692C">
      <w:pPr>
        <w:rPr>
          <w:lang w:val="fr-FR"/>
        </w:rPr>
      </w:pPr>
    </w:p>
    <w:p w:rsidR="00D9692C" w:rsidRDefault="00D9692C" w:rsidP="00D9692C">
      <w:pPr>
        <w:rPr>
          <w:lang w:val="fr-FR"/>
        </w:rPr>
      </w:pPr>
    </w:p>
    <w:p w:rsidR="00D9692C" w:rsidRDefault="00D9692C" w:rsidP="00D9692C">
      <w:pPr>
        <w:rPr>
          <w:lang w:val="fr-FR"/>
        </w:rPr>
      </w:pPr>
    </w:p>
    <w:p w:rsidR="00093E38" w:rsidRPr="00D9692C" w:rsidRDefault="00093E38" w:rsidP="00D9692C">
      <w:pPr>
        <w:rPr>
          <w:lang w:val="fr-FR"/>
        </w:rPr>
      </w:pPr>
    </w:p>
    <w:sectPr w:rsidR="00093E38" w:rsidRPr="00D9692C" w:rsidSect="004E5828">
      <w:pgSz w:w="11906" w:h="16838" w:code="9"/>
      <w:pgMar w:top="851" w:right="1701" w:bottom="851" w:left="1701" w:header="0" w:footer="567"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BCA" w:rsidRDefault="003A6BCA" w:rsidP="004151C8">
      <w:r>
        <w:separator/>
      </w:r>
    </w:p>
  </w:endnote>
  <w:endnote w:type="continuationSeparator" w:id="0">
    <w:p w:rsidR="003A6BCA" w:rsidRDefault="003A6BCA" w:rsidP="0041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MT">
    <w:panose1 w:val="00000000000000000000"/>
    <w:charset w:val="00"/>
    <w:family w:val="auto"/>
    <w:notTrueType/>
    <w:pitch w:val="default"/>
    <w:sig w:usb0="00000409" w:usb1="0012EB94" w:usb2="77F92CD4" w:usb3="77F9D4F8" w:csb0="FFFFFFFF" w:csb1="0012EB54"/>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BCA" w:rsidRDefault="003A6BCA">
    <w:pPr>
      <w:pStyle w:val="Voettekst"/>
      <w:tabs>
        <w:tab w:val="clear" w:pos="4153"/>
        <w:tab w:val="clear" w:pos="8306"/>
        <w:tab w:val="right" w:pos="8505"/>
      </w:tabs>
      <w:rPr>
        <w:rFonts w:ascii="Arial" w:hAnsi="Arial"/>
        <w:spacing w:val="20"/>
        <w:w w:val="95"/>
        <w:sz w:val="18"/>
      </w:rPr>
    </w:pPr>
  </w:p>
  <w:p w:rsidR="003A6BCA" w:rsidRDefault="003A6BCA">
    <w:pPr>
      <w:pStyle w:val="Voettekst"/>
      <w:tabs>
        <w:tab w:val="clear" w:pos="8306"/>
        <w:tab w:val="right" w:pos="8505"/>
      </w:tabs>
      <w:rPr>
        <w:rFonts w:ascii="Arial" w:hAnsi="Arial"/>
        <w:position w:val="-6"/>
        <w:sz w:val="18"/>
      </w:rPr>
    </w:pPr>
    <w:r>
      <w:rPr>
        <w:rFonts w:ascii="Arial" w:hAnsi="Arial"/>
        <w:spacing w:val="20"/>
        <w:w w:val="95"/>
        <w:sz w:val="18"/>
      </w:rPr>
      <w:tab/>
    </w:r>
    <w:r>
      <w:rPr>
        <w:rFonts w:ascii="Arial" w:hAnsi="Arial"/>
        <w:spacing w:val="20"/>
        <w:w w:val="95"/>
        <w:sz w:val="18"/>
      </w:rPr>
      <w:tab/>
    </w:r>
    <w:r>
      <w:rPr>
        <w:rFonts w:ascii="Arial" w:hAnsi="Arial"/>
        <w:spacing w:val="20"/>
        <w:w w:val="95"/>
        <w:sz w:val="18"/>
      </w:rPr>
      <w:tab/>
    </w:r>
    <w:r>
      <w:rPr>
        <w:rFonts w:ascii="Arial" w:hAnsi="Arial"/>
        <w:position w:val="-6"/>
        <w:sz w:val="18"/>
      </w:rPr>
      <w:fldChar w:fldCharType="begin"/>
    </w:r>
    <w:r>
      <w:rPr>
        <w:rFonts w:ascii="Arial" w:hAnsi="Arial"/>
        <w:position w:val="-6"/>
        <w:sz w:val="18"/>
      </w:rPr>
      <w:instrText xml:space="preserve"> IF </w:instrText>
    </w:r>
    <w:r>
      <w:rPr>
        <w:rFonts w:ascii="Arial" w:hAnsi="Arial"/>
        <w:position w:val="-6"/>
        <w:sz w:val="18"/>
      </w:rPr>
      <w:fldChar w:fldCharType="begin"/>
    </w:r>
    <w:r>
      <w:rPr>
        <w:rFonts w:ascii="Arial" w:hAnsi="Arial"/>
        <w:position w:val="-6"/>
        <w:sz w:val="18"/>
      </w:rPr>
      <w:instrText xml:space="preserve"> PAGE </w:instrText>
    </w:r>
    <w:r>
      <w:rPr>
        <w:rFonts w:ascii="Arial" w:hAnsi="Arial"/>
        <w:position w:val="-6"/>
        <w:sz w:val="18"/>
      </w:rPr>
      <w:fldChar w:fldCharType="separate"/>
    </w:r>
    <w:r w:rsidR="00F92315">
      <w:rPr>
        <w:rFonts w:ascii="Arial" w:hAnsi="Arial"/>
        <w:noProof/>
        <w:position w:val="-6"/>
        <w:sz w:val="18"/>
      </w:rPr>
      <w:instrText>1</w:instrText>
    </w:r>
    <w:r>
      <w:rPr>
        <w:rFonts w:ascii="Arial" w:hAnsi="Arial"/>
        <w:position w:val="-6"/>
        <w:sz w:val="18"/>
      </w:rPr>
      <w:fldChar w:fldCharType="end"/>
    </w:r>
    <w:r>
      <w:rPr>
        <w:rFonts w:ascii="Arial" w:hAnsi="Arial"/>
        <w:position w:val="-6"/>
        <w:sz w:val="18"/>
      </w:rPr>
      <w:instrText xml:space="preserve"> = </w:instrText>
    </w:r>
    <w:r>
      <w:rPr>
        <w:rFonts w:ascii="Arial" w:hAnsi="Arial"/>
        <w:position w:val="-6"/>
        <w:sz w:val="18"/>
      </w:rPr>
      <w:fldChar w:fldCharType="begin"/>
    </w:r>
    <w:r>
      <w:rPr>
        <w:rFonts w:ascii="Arial" w:hAnsi="Arial"/>
        <w:position w:val="-6"/>
        <w:sz w:val="18"/>
      </w:rPr>
      <w:instrText xml:space="preserve"> NUMPAGES </w:instrText>
    </w:r>
    <w:r>
      <w:rPr>
        <w:rFonts w:ascii="Arial" w:hAnsi="Arial"/>
        <w:position w:val="-6"/>
        <w:sz w:val="18"/>
      </w:rPr>
      <w:fldChar w:fldCharType="separate"/>
    </w:r>
    <w:r w:rsidR="00F92315">
      <w:rPr>
        <w:rFonts w:ascii="Arial" w:hAnsi="Arial"/>
        <w:noProof/>
        <w:position w:val="-6"/>
        <w:sz w:val="18"/>
      </w:rPr>
      <w:instrText>9</w:instrText>
    </w:r>
    <w:r>
      <w:rPr>
        <w:rFonts w:ascii="Arial" w:hAnsi="Arial"/>
        <w:position w:val="-6"/>
        <w:sz w:val="18"/>
      </w:rPr>
      <w:fldChar w:fldCharType="end"/>
    </w:r>
    <w:r>
      <w:rPr>
        <w:rFonts w:ascii="Arial" w:hAnsi="Arial"/>
        <w:position w:val="-6"/>
        <w:sz w:val="18"/>
      </w:rPr>
      <w:instrText xml:space="preserve"> """ …"</w:instrText>
    </w:r>
    <w:r w:rsidR="00F92315">
      <w:rPr>
        <w:rFonts w:ascii="Arial" w:hAnsi="Arial"/>
        <w:position w:val="-6"/>
        <w:sz w:val="18"/>
      </w:rPr>
      <w:fldChar w:fldCharType="separate"/>
    </w:r>
    <w:r w:rsidR="00F92315">
      <w:rPr>
        <w:rFonts w:ascii="Arial" w:hAnsi="Arial"/>
        <w:noProof/>
        <w:position w:val="-6"/>
        <w:sz w:val="18"/>
      </w:rPr>
      <w:t xml:space="preserve"> …</w:t>
    </w:r>
    <w:r>
      <w:rPr>
        <w:rFonts w:ascii="Arial" w:hAnsi="Arial"/>
        <w:position w:val="-6"/>
        <w:sz w:val="18"/>
      </w:rPr>
      <w:fldChar w:fldCharType="end"/>
    </w:r>
  </w:p>
  <w:p w:rsidR="003A6BCA" w:rsidRDefault="003A6BCA">
    <w:pPr>
      <w:pStyle w:val="Voettekst"/>
      <w:tabs>
        <w:tab w:val="clear" w:pos="8306"/>
        <w:tab w:val="right" w:pos="8505"/>
      </w:tabs>
      <w:jc w:val="both"/>
      <w:rPr>
        <w:rFonts w:ascii="Arial" w:hAnsi="Arial"/>
        <w:spacing w:val="20"/>
        <w:w w:val="95"/>
        <w:sz w:val="18"/>
      </w:rPr>
    </w:pPr>
  </w:p>
  <w:p w:rsidR="003A6BCA" w:rsidRDefault="003A6BCA">
    <w:pPr>
      <w:pStyle w:val="Voettekst"/>
      <w:tabs>
        <w:tab w:val="clear" w:pos="8306"/>
        <w:tab w:val="right" w:pos="8505"/>
      </w:tabs>
      <w:jc w:val="both"/>
      <w:rPr>
        <w:rFonts w:ascii="Arial" w:hAnsi="Arial"/>
        <w:spacing w:val="2"/>
        <w:sz w:val="18"/>
      </w:rPr>
    </w:pPr>
  </w:p>
  <w:p w:rsidR="003A6BCA" w:rsidRDefault="003A6BCA">
    <w:pPr>
      <w:pStyle w:val="Voettekst"/>
      <w:rPr>
        <w:rFonts w:ascii="Arial" w:hAnsi="Arial"/>
        <w:sz w:val="18"/>
      </w:rPr>
    </w:pPr>
    <w:bookmarkStart w:id="14" w:name="foot"/>
    <w:bookmarkEnd w:id="14"/>
  </w:p>
  <w:p w:rsidR="003A6BCA" w:rsidRDefault="003A6BCA">
    <w:pPr>
      <w:pStyle w:val="Voettekst"/>
      <w:rPr>
        <w:rFonts w:ascii="Arial" w:hAnsi="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BCA" w:rsidRDefault="003A6BCA" w:rsidP="004151C8">
      <w:r>
        <w:separator/>
      </w:r>
    </w:p>
  </w:footnote>
  <w:footnote w:type="continuationSeparator" w:id="0">
    <w:p w:rsidR="003A6BCA" w:rsidRDefault="003A6BCA" w:rsidP="004151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2124C"/>
    <w:multiLevelType w:val="singleLevel"/>
    <w:tmpl w:val="7BAE2440"/>
    <w:lvl w:ilvl="0">
      <w:start w:val="1"/>
      <w:numFmt w:val="bullet"/>
      <w:lvlText w:val=""/>
      <w:lvlJc w:val="left"/>
      <w:pPr>
        <w:tabs>
          <w:tab w:val="num" w:pos="360"/>
        </w:tabs>
        <w:ind w:left="360" w:hanging="360"/>
      </w:pPr>
      <w:rPr>
        <w:rFonts w:ascii="Symbol" w:hAnsi="Symbol" w:hint="default"/>
      </w:rPr>
    </w:lvl>
  </w:abstractNum>
  <w:abstractNum w:abstractNumId="1">
    <w:nsid w:val="2E9B206F"/>
    <w:multiLevelType w:val="hybridMultilevel"/>
    <w:tmpl w:val="EC0AE9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0809BA"/>
    <w:multiLevelType w:val="singleLevel"/>
    <w:tmpl w:val="E41E03EE"/>
    <w:lvl w:ilvl="0">
      <w:start w:val="1"/>
      <w:numFmt w:val="bullet"/>
      <w:lvlText w:val="-"/>
      <w:lvlJc w:val="left"/>
      <w:pPr>
        <w:tabs>
          <w:tab w:val="num" w:pos="360"/>
        </w:tabs>
        <w:ind w:left="360" w:hanging="360"/>
      </w:pPr>
      <w:rPr>
        <w:rFonts w:ascii="Sylfaen" w:hAnsi="ArialMT" w:hint="default"/>
      </w:rPr>
    </w:lvl>
  </w:abstractNum>
  <w:abstractNum w:abstractNumId="3">
    <w:nsid w:val="4A8E71D1"/>
    <w:multiLevelType w:val="singleLevel"/>
    <w:tmpl w:val="E41E03EE"/>
    <w:lvl w:ilvl="0">
      <w:start w:val="1"/>
      <w:numFmt w:val="bullet"/>
      <w:lvlText w:val="-"/>
      <w:lvlJc w:val="left"/>
      <w:pPr>
        <w:tabs>
          <w:tab w:val="num" w:pos="360"/>
        </w:tabs>
        <w:ind w:left="360" w:hanging="360"/>
      </w:pPr>
      <w:rPr>
        <w:rFonts w:ascii="Sylfaen" w:hAnsi="ArialMT" w:hint="default"/>
      </w:rPr>
    </w:lvl>
  </w:abstractNum>
  <w:abstractNum w:abstractNumId="4">
    <w:nsid w:val="4E9B572A"/>
    <w:multiLevelType w:val="hybridMultilevel"/>
    <w:tmpl w:val="E42A9D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F84F6F"/>
    <w:multiLevelType w:val="hybridMultilevel"/>
    <w:tmpl w:val="64AC87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DA7075"/>
    <w:multiLevelType w:val="hybridMultilevel"/>
    <w:tmpl w:val="0E9CE2FA"/>
    <w:lvl w:ilvl="0" w:tplc="1D803D82">
      <w:numFmt w:val="bullet"/>
      <w:lvlText w:val="-"/>
      <w:lvlJc w:val="left"/>
      <w:pPr>
        <w:ind w:left="930" w:hanging="360"/>
      </w:pPr>
      <w:rPr>
        <w:rFonts w:ascii="Arial" w:eastAsia="Times New Roman" w:hAnsi="Arial" w:cs="Arial" w:hint="default"/>
        <w:sz w:val="22"/>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num w:numId="1">
    <w:abstractNumId w:val="2"/>
  </w:num>
  <w:num w:numId="2">
    <w:abstractNumId w:val="3"/>
  </w:num>
  <w:num w:numId="3">
    <w:abstractNumId w:val="0"/>
  </w:num>
  <w:num w:numId="4">
    <w:abstractNumId w:val="6"/>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36"/>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058"/>
    <w:rsid w:val="0000405E"/>
    <w:rsid w:val="000275F4"/>
    <w:rsid w:val="00066C63"/>
    <w:rsid w:val="00093E38"/>
    <w:rsid w:val="00096C96"/>
    <w:rsid w:val="000A3911"/>
    <w:rsid w:val="000D116C"/>
    <w:rsid w:val="000E2310"/>
    <w:rsid w:val="000F3058"/>
    <w:rsid w:val="000F5360"/>
    <w:rsid w:val="00120C9E"/>
    <w:rsid w:val="00146FD7"/>
    <w:rsid w:val="00155531"/>
    <w:rsid w:val="00185D66"/>
    <w:rsid w:val="00195D99"/>
    <w:rsid w:val="001D3D3E"/>
    <w:rsid w:val="001D5297"/>
    <w:rsid w:val="001F7AA6"/>
    <w:rsid w:val="002406C2"/>
    <w:rsid w:val="002651B5"/>
    <w:rsid w:val="0026762D"/>
    <w:rsid w:val="002C75BD"/>
    <w:rsid w:val="002D03BF"/>
    <w:rsid w:val="002D23FD"/>
    <w:rsid w:val="002D3189"/>
    <w:rsid w:val="002D4491"/>
    <w:rsid w:val="002D5A9E"/>
    <w:rsid w:val="002E32F1"/>
    <w:rsid w:val="002E742A"/>
    <w:rsid w:val="002F341B"/>
    <w:rsid w:val="002F6A24"/>
    <w:rsid w:val="003429E6"/>
    <w:rsid w:val="00347903"/>
    <w:rsid w:val="00356C28"/>
    <w:rsid w:val="0036623B"/>
    <w:rsid w:val="00380AFC"/>
    <w:rsid w:val="003976B6"/>
    <w:rsid w:val="003A5AA3"/>
    <w:rsid w:val="003A6BCA"/>
    <w:rsid w:val="003B5F12"/>
    <w:rsid w:val="003C10F1"/>
    <w:rsid w:val="003C188F"/>
    <w:rsid w:val="003E617B"/>
    <w:rsid w:val="003F0B82"/>
    <w:rsid w:val="00401378"/>
    <w:rsid w:val="004151C8"/>
    <w:rsid w:val="00425054"/>
    <w:rsid w:val="004318AF"/>
    <w:rsid w:val="00451737"/>
    <w:rsid w:val="00454FCD"/>
    <w:rsid w:val="00461224"/>
    <w:rsid w:val="00477AFE"/>
    <w:rsid w:val="004934B9"/>
    <w:rsid w:val="004A0141"/>
    <w:rsid w:val="004B0543"/>
    <w:rsid w:val="004D3561"/>
    <w:rsid w:val="004E2185"/>
    <w:rsid w:val="004E5828"/>
    <w:rsid w:val="00516A76"/>
    <w:rsid w:val="005236D0"/>
    <w:rsid w:val="00543355"/>
    <w:rsid w:val="00544F3D"/>
    <w:rsid w:val="00552BA0"/>
    <w:rsid w:val="0056041B"/>
    <w:rsid w:val="00561285"/>
    <w:rsid w:val="00565461"/>
    <w:rsid w:val="005941EB"/>
    <w:rsid w:val="005D5B2B"/>
    <w:rsid w:val="005E40D3"/>
    <w:rsid w:val="00646E4C"/>
    <w:rsid w:val="006650D7"/>
    <w:rsid w:val="006805DB"/>
    <w:rsid w:val="0069627A"/>
    <w:rsid w:val="006C7F1D"/>
    <w:rsid w:val="006E4390"/>
    <w:rsid w:val="0070202A"/>
    <w:rsid w:val="00715611"/>
    <w:rsid w:val="007245A0"/>
    <w:rsid w:val="007450A2"/>
    <w:rsid w:val="00760423"/>
    <w:rsid w:val="0076751D"/>
    <w:rsid w:val="007A2F2C"/>
    <w:rsid w:val="007B1467"/>
    <w:rsid w:val="007C2F68"/>
    <w:rsid w:val="007C476D"/>
    <w:rsid w:val="007C5F14"/>
    <w:rsid w:val="007D4031"/>
    <w:rsid w:val="007D6194"/>
    <w:rsid w:val="007D6591"/>
    <w:rsid w:val="007D7D23"/>
    <w:rsid w:val="007F745A"/>
    <w:rsid w:val="008101F5"/>
    <w:rsid w:val="00810B5D"/>
    <w:rsid w:val="00846CAC"/>
    <w:rsid w:val="00863130"/>
    <w:rsid w:val="00864B87"/>
    <w:rsid w:val="00872B74"/>
    <w:rsid w:val="008B7BD7"/>
    <w:rsid w:val="008C14F1"/>
    <w:rsid w:val="008C2EDB"/>
    <w:rsid w:val="008C3D35"/>
    <w:rsid w:val="0093558E"/>
    <w:rsid w:val="00964FF2"/>
    <w:rsid w:val="009A5505"/>
    <w:rsid w:val="009D390A"/>
    <w:rsid w:val="009D4E53"/>
    <w:rsid w:val="009D7519"/>
    <w:rsid w:val="009F0168"/>
    <w:rsid w:val="00A612A0"/>
    <w:rsid w:val="00A6374D"/>
    <w:rsid w:val="00A768AC"/>
    <w:rsid w:val="00A805FE"/>
    <w:rsid w:val="00A92450"/>
    <w:rsid w:val="00AB278A"/>
    <w:rsid w:val="00AB5BBF"/>
    <w:rsid w:val="00AF3851"/>
    <w:rsid w:val="00B33C64"/>
    <w:rsid w:val="00B81C92"/>
    <w:rsid w:val="00B8206F"/>
    <w:rsid w:val="00B901C5"/>
    <w:rsid w:val="00B954D9"/>
    <w:rsid w:val="00BC58A2"/>
    <w:rsid w:val="00BD4F08"/>
    <w:rsid w:val="00BF0669"/>
    <w:rsid w:val="00C16177"/>
    <w:rsid w:val="00C76278"/>
    <w:rsid w:val="00C863B5"/>
    <w:rsid w:val="00C93A9A"/>
    <w:rsid w:val="00C976BF"/>
    <w:rsid w:val="00CA119E"/>
    <w:rsid w:val="00CC2C4A"/>
    <w:rsid w:val="00CC2D3A"/>
    <w:rsid w:val="00CD2004"/>
    <w:rsid w:val="00CD3CB6"/>
    <w:rsid w:val="00CD7248"/>
    <w:rsid w:val="00D5641C"/>
    <w:rsid w:val="00D63547"/>
    <w:rsid w:val="00D80750"/>
    <w:rsid w:val="00D9037A"/>
    <w:rsid w:val="00D9692C"/>
    <w:rsid w:val="00DB5D7C"/>
    <w:rsid w:val="00E0376F"/>
    <w:rsid w:val="00E06BAD"/>
    <w:rsid w:val="00E303DC"/>
    <w:rsid w:val="00E50F46"/>
    <w:rsid w:val="00E51978"/>
    <w:rsid w:val="00E5550C"/>
    <w:rsid w:val="00E61518"/>
    <w:rsid w:val="00E7354B"/>
    <w:rsid w:val="00E739B0"/>
    <w:rsid w:val="00E82C37"/>
    <w:rsid w:val="00E84C06"/>
    <w:rsid w:val="00E953A9"/>
    <w:rsid w:val="00ED0C73"/>
    <w:rsid w:val="00F2100E"/>
    <w:rsid w:val="00F451D3"/>
    <w:rsid w:val="00F65ED5"/>
    <w:rsid w:val="00F83DEB"/>
    <w:rsid w:val="00F85A48"/>
    <w:rsid w:val="00F907DF"/>
    <w:rsid w:val="00F91754"/>
    <w:rsid w:val="00F92315"/>
    <w:rsid w:val="00FB07D9"/>
    <w:rsid w:val="00FB6E96"/>
    <w:rsid w:val="00FC6A43"/>
    <w:rsid w:val="00FE7189"/>
    <w:rsid w:val="00FF0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64FF2"/>
    <w:rPr>
      <w:lang w:val="nl-BE"/>
    </w:rPr>
  </w:style>
  <w:style w:type="paragraph" w:styleId="Kop1">
    <w:name w:val="heading 1"/>
    <w:basedOn w:val="Standaard"/>
    <w:next w:val="Standaard"/>
    <w:qFormat/>
    <w:rsid w:val="00C863B5"/>
    <w:pPr>
      <w:keepNext/>
      <w:outlineLvl w:val="0"/>
    </w:pPr>
    <w:rPr>
      <w:rFonts w:ascii="Arial" w:hAnsi="Arial"/>
      <w:b/>
      <w:sz w:val="40"/>
    </w:rPr>
  </w:style>
  <w:style w:type="paragraph" w:styleId="Kop2">
    <w:name w:val="heading 2"/>
    <w:basedOn w:val="Standaard"/>
    <w:next w:val="Standaard"/>
    <w:qFormat/>
    <w:rsid w:val="00C863B5"/>
    <w:pPr>
      <w:keepNext/>
      <w:tabs>
        <w:tab w:val="left" w:pos="5670"/>
      </w:tabs>
      <w:outlineLvl w:val="1"/>
    </w:pPr>
    <w:rPr>
      <w:rFonts w:ascii="Arial" w:hAnsi="Arial"/>
      <w:b/>
      <w:sz w:val="18"/>
    </w:rPr>
  </w:style>
  <w:style w:type="paragraph" w:styleId="Kop3">
    <w:name w:val="heading 3"/>
    <w:basedOn w:val="Standaard"/>
    <w:next w:val="Standaard"/>
    <w:qFormat/>
    <w:rsid w:val="00C863B5"/>
    <w:pPr>
      <w:keepNext/>
      <w:tabs>
        <w:tab w:val="left" w:pos="851"/>
        <w:tab w:val="left" w:pos="4253"/>
      </w:tabs>
      <w:ind w:left="-142"/>
      <w:outlineLvl w:val="2"/>
    </w:pPr>
    <w:rPr>
      <w:rFonts w:ascii="Arial" w:hAnsi="Arial"/>
      <w:b/>
      <w:snapToGrid w:val="0"/>
      <w:color w:val="000000"/>
      <w:lang w:val="en-GB"/>
    </w:rPr>
  </w:style>
  <w:style w:type="paragraph" w:styleId="Kop4">
    <w:name w:val="heading 4"/>
    <w:basedOn w:val="Standaard"/>
    <w:next w:val="Standaard"/>
    <w:qFormat/>
    <w:rsid w:val="00C863B5"/>
    <w:pPr>
      <w:keepNext/>
      <w:ind w:left="567"/>
      <w:outlineLvl w:val="3"/>
    </w:pPr>
    <w:rPr>
      <w:rFonts w:ascii="Arial" w:hAnsi="Arial"/>
      <w:b/>
      <w:snapToGrid w:val="0"/>
      <w:color w:val="000000"/>
      <w:lang w:val="en-GB"/>
    </w:rPr>
  </w:style>
  <w:style w:type="paragraph" w:styleId="Kop5">
    <w:name w:val="heading 5"/>
    <w:basedOn w:val="Standaard"/>
    <w:next w:val="Standaard"/>
    <w:qFormat/>
    <w:rsid w:val="00C863B5"/>
    <w:pPr>
      <w:keepNext/>
      <w:tabs>
        <w:tab w:val="left" w:pos="5670"/>
      </w:tabs>
      <w:ind w:left="851"/>
      <w:outlineLvl w:val="4"/>
    </w:pPr>
    <w:rPr>
      <w:rFonts w:ascii="Arial" w:hAnsi="Arial"/>
      <w:b/>
      <w:snapToGrid w:val="0"/>
      <w:color w:val="000000"/>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om">
    <w:name w:val="com"/>
    <w:basedOn w:val="Standaard"/>
    <w:autoRedefine/>
    <w:rsid w:val="00C863B5"/>
    <w:pPr>
      <w:tabs>
        <w:tab w:val="left" w:pos="3969"/>
      </w:tabs>
      <w:ind w:right="-108"/>
    </w:pPr>
    <w:rPr>
      <w:rFonts w:ascii="Arial" w:hAnsi="Arial"/>
      <w:sz w:val="18"/>
    </w:rPr>
  </w:style>
  <w:style w:type="paragraph" w:styleId="Koptekst">
    <w:name w:val="header"/>
    <w:basedOn w:val="Standaard"/>
    <w:link w:val="KoptekstChar"/>
    <w:rsid w:val="00C863B5"/>
    <w:pPr>
      <w:tabs>
        <w:tab w:val="center" w:pos="4153"/>
        <w:tab w:val="right" w:pos="8306"/>
      </w:tabs>
    </w:pPr>
  </w:style>
  <w:style w:type="paragraph" w:styleId="Voettekst">
    <w:name w:val="footer"/>
    <w:basedOn w:val="Standaard"/>
    <w:rsid w:val="00C863B5"/>
    <w:pPr>
      <w:tabs>
        <w:tab w:val="center" w:pos="4153"/>
        <w:tab w:val="right" w:pos="8306"/>
      </w:tabs>
    </w:pPr>
  </w:style>
  <w:style w:type="paragraph" w:styleId="Adresenvelop">
    <w:name w:val="envelope address"/>
    <w:basedOn w:val="Standaard"/>
    <w:rsid w:val="00C863B5"/>
    <w:pPr>
      <w:framePr w:w="7920" w:h="1980" w:hRule="exact" w:hSpace="180" w:wrap="auto" w:hAnchor="page" w:xAlign="center" w:yAlign="bottom"/>
      <w:tabs>
        <w:tab w:val="left" w:pos="426"/>
        <w:tab w:val="left" w:pos="1985"/>
        <w:tab w:val="right" w:pos="9498"/>
      </w:tabs>
      <w:ind w:left="2880" w:right="-2"/>
    </w:pPr>
    <w:rPr>
      <w:rFonts w:ascii="Arial" w:hAnsi="Arial"/>
      <w:snapToGrid w:val="0"/>
      <w:spacing w:val="-2"/>
      <w:sz w:val="24"/>
      <w:lang w:val="fr-BE"/>
    </w:rPr>
  </w:style>
  <w:style w:type="paragraph" w:styleId="Afzender">
    <w:name w:val="envelope return"/>
    <w:basedOn w:val="Standaard"/>
    <w:rsid w:val="00C863B5"/>
    <w:pPr>
      <w:tabs>
        <w:tab w:val="left" w:pos="426"/>
        <w:tab w:val="left" w:pos="1985"/>
        <w:tab w:val="right" w:pos="9498"/>
      </w:tabs>
      <w:ind w:right="-2"/>
    </w:pPr>
    <w:rPr>
      <w:rFonts w:ascii="Arial" w:hAnsi="Arial"/>
      <w:snapToGrid w:val="0"/>
      <w:spacing w:val="-2"/>
      <w:lang w:val="fr-BE"/>
    </w:rPr>
  </w:style>
  <w:style w:type="paragraph" w:styleId="Plattetekst">
    <w:name w:val="Body Text"/>
    <w:basedOn w:val="Standaard"/>
    <w:rsid w:val="00C863B5"/>
    <w:rPr>
      <w:rFonts w:ascii="Arial" w:hAnsi="Arial"/>
      <w:b/>
      <w:sz w:val="24"/>
      <w:lang w:val="fr-BE"/>
    </w:rPr>
  </w:style>
  <w:style w:type="paragraph" w:styleId="Plattetekst2">
    <w:name w:val="Body Text 2"/>
    <w:basedOn w:val="Standaard"/>
    <w:rsid w:val="00C863B5"/>
    <w:pPr>
      <w:jc w:val="both"/>
    </w:pPr>
    <w:rPr>
      <w:rFonts w:ascii="Arial" w:hAnsi="Arial"/>
      <w:b/>
      <w:snapToGrid w:val="0"/>
      <w:color w:val="000000"/>
      <w:sz w:val="26"/>
      <w:lang w:val="en-GB"/>
    </w:rPr>
  </w:style>
  <w:style w:type="paragraph" w:styleId="Ballontekst">
    <w:name w:val="Balloon Text"/>
    <w:basedOn w:val="Standaard"/>
    <w:semiHidden/>
    <w:rsid w:val="00F83DEB"/>
    <w:rPr>
      <w:rFonts w:ascii="Tahoma" w:hAnsi="Tahoma" w:cs="Tahoma"/>
      <w:sz w:val="16"/>
      <w:szCs w:val="16"/>
    </w:rPr>
  </w:style>
  <w:style w:type="paragraph" w:styleId="Lijstalinea">
    <w:name w:val="List Paragraph"/>
    <w:basedOn w:val="Standaard"/>
    <w:uiPriority w:val="34"/>
    <w:qFormat/>
    <w:rsid w:val="00543355"/>
    <w:pPr>
      <w:ind w:left="720"/>
      <w:contextualSpacing/>
    </w:pPr>
    <w:rPr>
      <w:lang w:val="fr-FR"/>
    </w:rPr>
  </w:style>
  <w:style w:type="table" w:styleId="Tabelraster">
    <w:name w:val="Table Grid"/>
    <w:basedOn w:val="Standaardtabel"/>
    <w:rsid w:val="00D969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tekstChar">
    <w:name w:val="Koptekst Char"/>
    <w:basedOn w:val="Standaardalinea-lettertype"/>
    <w:link w:val="Koptekst"/>
    <w:rsid w:val="00C976BF"/>
    <w:rPr>
      <w:lang w:val="nl-BE"/>
    </w:rPr>
  </w:style>
  <w:style w:type="paragraph" w:customStyle="1" w:styleId="Default">
    <w:name w:val="Default"/>
    <w:rsid w:val="00C976BF"/>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64FF2"/>
    <w:rPr>
      <w:lang w:val="nl-BE"/>
    </w:rPr>
  </w:style>
  <w:style w:type="paragraph" w:styleId="Kop1">
    <w:name w:val="heading 1"/>
    <w:basedOn w:val="Standaard"/>
    <w:next w:val="Standaard"/>
    <w:qFormat/>
    <w:rsid w:val="00C863B5"/>
    <w:pPr>
      <w:keepNext/>
      <w:outlineLvl w:val="0"/>
    </w:pPr>
    <w:rPr>
      <w:rFonts w:ascii="Arial" w:hAnsi="Arial"/>
      <w:b/>
      <w:sz w:val="40"/>
    </w:rPr>
  </w:style>
  <w:style w:type="paragraph" w:styleId="Kop2">
    <w:name w:val="heading 2"/>
    <w:basedOn w:val="Standaard"/>
    <w:next w:val="Standaard"/>
    <w:qFormat/>
    <w:rsid w:val="00C863B5"/>
    <w:pPr>
      <w:keepNext/>
      <w:tabs>
        <w:tab w:val="left" w:pos="5670"/>
      </w:tabs>
      <w:outlineLvl w:val="1"/>
    </w:pPr>
    <w:rPr>
      <w:rFonts w:ascii="Arial" w:hAnsi="Arial"/>
      <w:b/>
      <w:sz w:val="18"/>
    </w:rPr>
  </w:style>
  <w:style w:type="paragraph" w:styleId="Kop3">
    <w:name w:val="heading 3"/>
    <w:basedOn w:val="Standaard"/>
    <w:next w:val="Standaard"/>
    <w:qFormat/>
    <w:rsid w:val="00C863B5"/>
    <w:pPr>
      <w:keepNext/>
      <w:tabs>
        <w:tab w:val="left" w:pos="851"/>
        <w:tab w:val="left" w:pos="4253"/>
      </w:tabs>
      <w:ind w:left="-142"/>
      <w:outlineLvl w:val="2"/>
    </w:pPr>
    <w:rPr>
      <w:rFonts w:ascii="Arial" w:hAnsi="Arial"/>
      <w:b/>
      <w:snapToGrid w:val="0"/>
      <w:color w:val="000000"/>
      <w:lang w:val="en-GB"/>
    </w:rPr>
  </w:style>
  <w:style w:type="paragraph" w:styleId="Kop4">
    <w:name w:val="heading 4"/>
    <w:basedOn w:val="Standaard"/>
    <w:next w:val="Standaard"/>
    <w:qFormat/>
    <w:rsid w:val="00C863B5"/>
    <w:pPr>
      <w:keepNext/>
      <w:ind w:left="567"/>
      <w:outlineLvl w:val="3"/>
    </w:pPr>
    <w:rPr>
      <w:rFonts w:ascii="Arial" w:hAnsi="Arial"/>
      <w:b/>
      <w:snapToGrid w:val="0"/>
      <w:color w:val="000000"/>
      <w:lang w:val="en-GB"/>
    </w:rPr>
  </w:style>
  <w:style w:type="paragraph" w:styleId="Kop5">
    <w:name w:val="heading 5"/>
    <w:basedOn w:val="Standaard"/>
    <w:next w:val="Standaard"/>
    <w:qFormat/>
    <w:rsid w:val="00C863B5"/>
    <w:pPr>
      <w:keepNext/>
      <w:tabs>
        <w:tab w:val="left" w:pos="5670"/>
      </w:tabs>
      <w:ind w:left="851"/>
      <w:outlineLvl w:val="4"/>
    </w:pPr>
    <w:rPr>
      <w:rFonts w:ascii="Arial" w:hAnsi="Arial"/>
      <w:b/>
      <w:snapToGrid w:val="0"/>
      <w:color w:val="000000"/>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om">
    <w:name w:val="com"/>
    <w:basedOn w:val="Standaard"/>
    <w:autoRedefine/>
    <w:rsid w:val="00C863B5"/>
    <w:pPr>
      <w:tabs>
        <w:tab w:val="left" w:pos="3969"/>
      </w:tabs>
      <w:ind w:right="-108"/>
    </w:pPr>
    <w:rPr>
      <w:rFonts w:ascii="Arial" w:hAnsi="Arial"/>
      <w:sz w:val="18"/>
    </w:rPr>
  </w:style>
  <w:style w:type="paragraph" w:styleId="Koptekst">
    <w:name w:val="header"/>
    <w:basedOn w:val="Standaard"/>
    <w:link w:val="KoptekstChar"/>
    <w:rsid w:val="00C863B5"/>
    <w:pPr>
      <w:tabs>
        <w:tab w:val="center" w:pos="4153"/>
        <w:tab w:val="right" w:pos="8306"/>
      </w:tabs>
    </w:pPr>
  </w:style>
  <w:style w:type="paragraph" w:styleId="Voettekst">
    <w:name w:val="footer"/>
    <w:basedOn w:val="Standaard"/>
    <w:rsid w:val="00C863B5"/>
    <w:pPr>
      <w:tabs>
        <w:tab w:val="center" w:pos="4153"/>
        <w:tab w:val="right" w:pos="8306"/>
      </w:tabs>
    </w:pPr>
  </w:style>
  <w:style w:type="paragraph" w:styleId="Adresenvelop">
    <w:name w:val="envelope address"/>
    <w:basedOn w:val="Standaard"/>
    <w:rsid w:val="00C863B5"/>
    <w:pPr>
      <w:framePr w:w="7920" w:h="1980" w:hRule="exact" w:hSpace="180" w:wrap="auto" w:hAnchor="page" w:xAlign="center" w:yAlign="bottom"/>
      <w:tabs>
        <w:tab w:val="left" w:pos="426"/>
        <w:tab w:val="left" w:pos="1985"/>
        <w:tab w:val="right" w:pos="9498"/>
      </w:tabs>
      <w:ind w:left="2880" w:right="-2"/>
    </w:pPr>
    <w:rPr>
      <w:rFonts w:ascii="Arial" w:hAnsi="Arial"/>
      <w:snapToGrid w:val="0"/>
      <w:spacing w:val="-2"/>
      <w:sz w:val="24"/>
      <w:lang w:val="fr-BE"/>
    </w:rPr>
  </w:style>
  <w:style w:type="paragraph" w:styleId="Afzender">
    <w:name w:val="envelope return"/>
    <w:basedOn w:val="Standaard"/>
    <w:rsid w:val="00C863B5"/>
    <w:pPr>
      <w:tabs>
        <w:tab w:val="left" w:pos="426"/>
        <w:tab w:val="left" w:pos="1985"/>
        <w:tab w:val="right" w:pos="9498"/>
      </w:tabs>
      <w:ind w:right="-2"/>
    </w:pPr>
    <w:rPr>
      <w:rFonts w:ascii="Arial" w:hAnsi="Arial"/>
      <w:snapToGrid w:val="0"/>
      <w:spacing w:val="-2"/>
      <w:lang w:val="fr-BE"/>
    </w:rPr>
  </w:style>
  <w:style w:type="paragraph" w:styleId="Plattetekst">
    <w:name w:val="Body Text"/>
    <w:basedOn w:val="Standaard"/>
    <w:rsid w:val="00C863B5"/>
    <w:rPr>
      <w:rFonts w:ascii="Arial" w:hAnsi="Arial"/>
      <w:b/>
      <w:sz w:val="24"/>
      <w:lang w:val="fr-BE"/>
    </w:rPr>
  </w:style>
  <w:style w:type="paragraph" w:styleId="Plattetekst2">
    <w:name w:val="Body Text 2"/>
    <w:basedOn w:val="Standaard"/>
    <w:rsid w:val="00C863B5"/>
    <w:pPr>
      <w:jc w:val="both"/>
    </w:pPr>
    <w:rPr>
      <w:rFonts w:ascii="Arial" w:hAnsi="Arial"/>
      <w:b/>
      <w:snapToGrid w:val="0"/>
      <w:color w:val="000000"/>
      <w:sz w:val="26"/>
      <w:lang w:val="en-GB"/>
    </w:rPr>
  </w:style>
  <w:style w:type="paragraph" w:styleId="Ballontekst">
    <w:name w:val="Balloon Text"/>
    <w:basedOn w:val="Standaard"/>
    <w:semiHidden/>
    <w:rsid w:val="00F83DEB"/>
    <w:rPr>
      <w:rFonts w:ascii="Tahoma" w:hAnsi="Tahoma" w:cs="Tahoma"/>
      <w:sz w:val="16"/>
      <w:szCs w:val="16"/>
    </w:rPr>
  </w:style>
  <w:style w:type="paragraph" w:styleId="Lijstalinea">
    <w:name w:val="List Paragraph"/>
    <w:basedOn w:val="Standaard"/>
    <w:uiPriority w:val="34"/>
    <w:qFormat/>
    <w:rsid w:val="00543355"/>
    <w:pPr>
      <w:ind w:left="720"/>
      <w:contextualSpacing/>
    </w:pPr>
    <w:rPr>
      <w:lang w:val="fr-FR"/>
    </w:rPr>
  </w:style>
  <w:style w:type="table" w:styleId="Tabelraster">
    <w:name w:val="Table Grid"/>
    <w:basedOn w:val="Standaardtabel"/>
    <w:rsid w:val="00D969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tekstChar">
    <w:name w:val="Koptekst Char"/>
    <w:basedOn w:val="Standaardalinea-lettertype"/>
    <w:link w:val="Koptekst"/>
    <w:rsid w:val="00C976BF"/>
    <w:rPr>
      <w:lang w:val="nl-BE"/>
    </w:rPr>
  </w:style>
  <w:style w:type="paragraph" w:customStyle="1" w:styleId="Default">
    <w:name w:val="Default"/>
    <w:rsid w:val="00C976B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443472">
      <w:bodyDiv w:val="1"/>
      <w:marLeft w:val="0"/>
      <w:marRight w:val="0"/>
      <w:marTop w:val="0"/>
      <w:marBottom w:val="0"/>
      <w:divBdr>
        <w:top w:val="none" w:sz="0" w:space="0" w:color="auto"/>
        <w:left w:val="none" w:sz="0" w:space="0" w:color="auto"/>
        <w:bottom w:val="none" w:sz="0" w:space="0" w:color="auto"/>
        <w:right w:val="none" w:sz="0" w:space="0" w:color="auto"/>
      </w:divBdr>
    </w:div>
    <w:div w:id="430899316">
      <w:bodyDiv w:val="1"/>
      <w:marLeft w:val="0"/>
      <w:marRight w:val="0"/>
      <w:marTop w:val="0"/>
      <w:marBottom w:val="0"/>
      <w:divBdr>
        <w:top w:val="none" w:sz="0" w:space="0" w:color="auto"/>
        <w:left w:val="none" w:sz="0" w:space="0" w:color="auto"/>
        <w:bottom w:val="none" w:sz="0" w:space="0" w:color="auto"/>
        <w:right w:val="none" w:sz="0" w:space="0" w:color="auto"/>
      </w:divBdr>
    </w:div>
    <w:div w:id="610599501">
      <w:bodyDiv w:val="1"/>
      <w:marLeft w:val="0"/>
      <w:marRight w:val="0"/>
      <w:marTop w:val="0"/>
      <w:marBottom w:val="0"/>
      <w:divBdr>
        <w:top w:val="none" w:sz="0" w:space="0" w:color="auto"/>
        <w:left w:val="none" w:sz="0" w:space="0" w:color="auto"/>
        <w:bottom w:val="none" w:sz="0" w:space="0" w:color="auto"/>
        <w:right w:val="none" w:sz="0" w:space="0" w:color="auto"/>
      </w:divBdr>
    </w:div>
    <w:div w:id="671878403">
      <w:bodyDiv w:val="1"/>
      <w:marLeft w:val="0"/>
      <w:marRight w:val="0"/>
      <w:marTop w:val="0"/>
      <w:marBottom w:val="0"/>
      <w:divBdr>
        <w:top w:val="none" w:sz="0" w:space="0" w:color="auto"/>
        <w:left w:val="none" w:sz="0" w:space="0" w:color="auto"/>
        <w:bottom w:val="none" w:sz="0" w:space="0" w:color="auto"/>
        <w:right w:val="none" w:sz="0" w:space="0" w:color="auto"/>
      </w:divBdr>
    </w:div>
    <w:div w:id="723258669">
      <w:bodyDiv w:val="1"/>
      <w:marLeft w:val="0"/>
      <w:marRight w:val="0"/>
      <w:marTop w:val="0"/>
      <w:marBottom w:val="0"/>
      <w:divBdr>
        <w:top w:val="none" w:sz="0" w:space="0" w:color="auto"/>
        <w:left w:val="none" w:sz="0" w:space="0" w:color="auto"/>
        <w:bottom w:val="none" w:sz="0" w:space="0" w:color="auto"/>
        <w:right w:val="none" w:sz="0" w:space="0" w:color="auto"/>
      </w:divBdr>
    </w:div>
    <w:div w:id="961422783">
      <w:bodyDiv w:val="1"/>
      <w:marLeft w:val="0"/>
      <w:marRight w:val="0"/>
      <w:marTop w:val="0"/>
      <w:marBottom w:val="0"/>
      <w:divBdr>
        <w:top w:val="none" w:sz="0" w:space="0" w:color="auto"/>
        <w:left w:val="none" w:sz="0" w:space="0" w:color="auto"/>
        <w:bottom w:val="none" w:sz="0" w:space="0" w:color="auto"/>
        <w:right w:val="none" w:sz="0" w:space="0" w:color="auto"/>
      </w:divBdr>
    </w:div>
    <w:div w:id="971402013">
      <w:bodyDiv w:val="1"/>
      <w:marLeft w:val="0"/>
      <w:marRight w:val="0"/>
      <w:marTop w:val="0"/>
      <w:marBottom w:val="0"/>
      <w:divBdr>
        <w:top w:val="none" w:sz="0" w:space="0" w:color="auto"/>
        <w:left w:val="none" w:sz="0" w:space="0" w:color="auto"/>
        <w:bottom w:val="none" w:sz="0" w:space="0" w:color="auto"/>
        <w:right w:val="none" w:sz="0" w:space="0" w:color="auto"/>
      </w:divBdr>
    </w:div>
    <w:div w:id="1207449852">
      <w:bodyDiv w:val="1"/>
      <w:marLeft w:val="0"/>
      <w:marRight w:val="0"/>
      <w:marTop w:val="0"/>
      <w:marBottom w:val="0"/>
      <w:divBdr>
        <w:top w:val="none" w:sz="0" w:space="0" w:color="auto"/>
        <w:left w:val="none" w:sz="0" w:space="0" w:color="auto"/>
        <w:bottom w:val="none" w:sz="0" w:space="0" w:color="auto"/>
        <w:right w:val="none" w:sz="0" w:space="0" w:color="auto"/>
      </w:divBdr>
    </w:div>
    <w:div w:id="1347250811">
      <w:bodyDiv w:val="1"/>
      <w:marLeft w:val="0"/>
      <w:marRight w:val="0"/>
      <w:marTop w:val="0"/>
      <w:marBottom w:val="0"/>
      <w:divBdr>
        <w:top w:val="none" w:sz="0" w:space="0" w:color="auto"/>
        <w:left w:val="none" w:sz="0" w:space="0" w:color="auto"/>
        <w:bottom w:val="none" w:sz="0" w:space="0" w:color="auto"/>
        <w:right w:val="none" w:sz="0" w:space="0" w:color="auto"/>
      </w:divBdr>
    </w:div>
    <w:div w:id="1537618464">
      <w:bodyDiv w:val="1"/>
      <w:marLeft w:val="0"/>
      <w:marRight w:val="0"/>
      <w:marTop w:val="0"/>
      <w:marBottom w:val="0"/>
      <w:divBdr>
        <w:top w:val="none" w:sz="0" w:space="0" w:color="auto"/>
        <w:left w:val="none" w:sz="0" w:space="0" w:color="auto"/>
        <w:bottom w:val="none" w:sz="0" w:space="0" w:color="auto"/>
        <w:right w:val="none" w:sz="0" w:space="0" w:color="auto"/>
      </w:divBdr>
    </w:div>
    <w:div w:id="1694963256">
      <w:bodyDiv w:val="1"/>
      <w:marLeft w:val="0"/>
      <w:marRight w:val="0"/>
      <w:marTop w:val="0"/>
      <w:marBottom w:val="0"/>
      <w:divBdr>
        <w:top w:val="none" w:sz="0" w:space="0" w:color="auto"/>
        <w:left w:val="none" w:sz="0" w:space="0" w:color="auto"/>
        <w:bottom w:val="none" w:sz="0" w:space="0" w:color="auto"/>
        <w:right w:val="none" w:sz="0" w:space="0" w:color="auto"/>
      </w:divBdr>
    </w:div>
    <w:div w:id="1817867345">
      <w:bodyDiv w:val="1"/>
      <w:marLeft w:val="0"/>
      <w:marRight w:val="0"/>
      <w:marTop w:val="0"/>
      <w:marBottom w:val="0"/>
      <w:divBdr>
        <w:top w:val="none" w:sz="0" w:space="0" w:color="auto"/>
        <w:left w:val="none" w:sz="0" w:space="0" w:color="auto"/>
        <w:bottom w:val="none" w:sz="0" w:space="0" w:color="auto"/>
        <w:right w:val="none" w:sz="0" w:space="0" w:color="auto"/>
      </w:divBdr>
    </w:div>
    <w:div w:id="1902448068">
      <w:bodyDiv w:val="1"/>
      <w:marLeft w:val="0"/>
      <w:marRight w:val="0"/>
      <w:marTop w:val="0"/>
      <w:marBottom w:val="0"/>
      <w:divBdr>
        <w:top w:val="none" w:sz="0" w:space="0" w:color="auto"/>
        <w:left w:val="none" w:sz="0" w:space="0" w:color="auto"/>
        <w:bottom w:val="none" w:sz="0" w:space="0" w:color="auto"/>
        <w:right w:val="none" w:sz="0" w:space="0" w:color="auto"/>
      </w:divBdr>
    </w:div>
    <w:div w:id="2069646481">
      <w:bodyDiv w:val="1"/>
      <w:marLeft w:val="0"/>
      <w:marRight w:val="0"/>
      <w:marTop w:val="0"/>
      <w:marBottom w:val="0"/>
      <w:divBdr>
        <w:top w:val="none" w:sz="0" w:space="0" w:color="auto"/>
        <w:left w:val="none" w:sz="0" w:space="0" w:color="auto"/>
        <w:bottom w:val="none" w:sz="0" w:space="0" w:color="auto"/>
        <w:right w:val="none" w:sz="0" w:space="0" w:color="auto"/>
      </w:divBdr>
    </w:div>
    <w:div w:id="2108765117">
      <w:bodyDiv w:val="1"/>
      <w:marLeft w:val="0"/>
      <w:marRight w:val="0"/>
      <w:marTop w:val="0"/>
      <w:marBottom w:val="0"/>
      <w:divBdr>
        <w:top w:val="none" w:sz="0" w:space="0" w:color="auto"/>
        <w:left w:val="none" w:sz="0" w:space="0" w:color="auto"/>
        <w:bottom w:val="none" w:sz="0" w:space="0" w:color="auto"/>
        <w:right w:val="none" w:sz="0" w:space="0" w:color="auto"/>
      </w:divBdr>
    </w:div>
    <w:div w:id="211342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2016-12-19T23:00:00+00:00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Offices de tarification</TermName>
          <TermId xmlns="http://schemas.microsoft.com/office/infopath/2007/PartnerControls">4bb33f56-03f5-4ba0-9463-66d4d20d6cd9</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8</Value>
      <Value>63</Value>
      <Value>92</Value>
    </TaxCatchAll>
    <RIDocSummary xmlns="f15eea43-7fa7-45cf-8dc0-d5244e2cd467">Montants applicables au 01.01.2017 - spécialités pharmaceutiques remboursables - préparations magistrales et produits assimilés - aliments diététiques à des fins médicales spéciales - moyens diagnostiques et du matériel de soins.</RIDocSummary>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Circulaire</TermName>
          <TermId xmlns="http://schemas.microsoft.com/office/infopath/2007/PartnerControls">9d6b496f-bb23-418e-a963-57bb7fe71634</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47725542-1A2D-43E9-8771-11F078C217D8}"/>
</file>

<file path=customXml/itemProps2.xml><?xml version="1.0" encoding="utf-8"?>
<ds:datastoreItem xmlns:ds="http://schemas.openxmlformats.org/officeDocument/2006/customXml" ds:itemID="{C8795080-3E35-45A6-9526-6BB301F4E2D2}"/>
</file>

<file path=customXml/itemProps3.xml><?xml version="1.0" encoding="utf-8"?>
<ds:datastoreItem xmlns:ds="http://schemas.openxmlformats.org/officeDocument/2006/customXml" ds:itemID="{5F0E426D-018C-4CD4-8974-0D8CF110C89C}"/>
</file>

<file path=docProps/app.xml><?xml version="1.0" encoding="utf-8"?>
<Properties xmlns="http://schemas.openxmlformats.org/officeDocument/2006/extended-properties" xmlns:vt="http://schemas.openxmlformats.org/officeDocument/2006/docPropsVTypes">
  <Template>CF4973CB</Template>
  <TotalTime>0</TotalTime>
  <Pages>9</Pages>
  <Words>1547</Words>
  <Characters>9824</Characters>
  <Application>Microsoft Office Word</Application>
  <DocSecurity>0</DocSecurity>
  <Lines>81</Lines>
  <Paragraphs>22</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R I Z I V</vt:lpstr>
      <vt:lpstr>R I Z I V</vt:lpstr>
      <vt:lpstr>R I Z I V</vt:lpstr>
    </vt:vector>
  </TitlesOfParts>
  <Company>R.I.Z.I.V. - I.N.A.M.I.</Company>
  <LinksUpToDate>false</LinksUpToDate>
  <CharactersWithSpaces>11349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Circulaire aux offices de tarification 2016/19</dc:title>
  <dc:creator>db1363</dc:creator>
  <cp:lastModifiedBy>Nancy Alewaters</cp:lastModifiedBy>
  <cp:revision>17</cp:revision>
  <cp:lastPrinted>2016-12-19T08:34:00Z</cp:lastPrinted>
  <dcterms:created xsi:type="dcterms:W3CDTF">2016-11-28T08:09:00Z</dcterms:created>
  <dcterms:modified xsi:type="dcterms:W3CDTF">2016-12-19T08:34:00Z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63;#Offices de tarification|4bb33f56-03f5-4ba0-9463-66d4d20d6cd9</vt:lpwstr>
  </property>
  <property fmtid="{D5CDD505-2E9C-101B-9397-08002B2CF9AE}" pid="4" name="RITheme">
    <vt:lpwstr/>
  </property>
  <property fmtid="{D5CDD505-2E9C-101B-9397-08002B2CF9AE}" pid="5" name="RILanguage">
    <vt:lpwstr>8;#Français|aa2269b8-11bd-4cc9-9267-801806817e60</vt:lpwstr>
  </property>
  <property fmtid="{D5CDD505-2E9C-101B-9397-08002B2CF9AE}" pid="6" name="RIDocType">
    <vt:lpwstr>92;#Circulaire|9d6b496f-bb23-418e-a963-57bb7fe71634</vt:lpwstr>
  </property>
  <property fmtid="{D5CDD505-2E9C-101B-9397-08002B2CF9AE}" pid="7" name="Publication type for documents">
    <vt:lpwstr/>
  </property>
</Properties>
</file>