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28" w:rsidRPr="00C21249" w:rsidRDefault="009C7628" w:rsidP="00D005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fr-BE"/>
        </w:rPr>
      </w:pPr>
      <w:bookmarkStart w:id="0" w:name="_GoBack"/>
      <w:bookmarkEnd w:id="0"/>
      <w:r w:rsidRPr="00C21249">
        <w:rPr>
          <w:rFonts w:cstheme="minorHAnsi"/>
          <w:b/>
          <w:lang w:val="fr-BE"/>
        </w:rPr>
        <w:t>Catégories des patients pris en charge pour la surveillance cardiorespiratoire à domicile</w:t>
      </w:r>
    </w:p>
    <w:p w:rsidR="00433C97" w:rsidRPr="00C21249" w:rsidRDefault="00433C97" w:rsidP="00D0055D">
      <w:pPr>
        <w:spacing w:after="0" w:line="240" w:lineRule="auto"/>
        <w:jc w:val="both"/>
        <w:rPr>
          <w:rFonts w:cstheme="minorHAnsi"/>
          <w:lang w:val="fr-BE"/>
        </w:rPr>
      </w:pPr>
    </w:p>
    <w:p w:rsidR="009C7628" w:rsidRPr="00C21249" w:rsidRDefault="009C7628" w:rsidP="00D0055D">
      <w:pPr>
        <w:pStyle w:val="Plattetekst3"/>
        <w:suppressAutoHyphens/>
        <w:ind w:left="1440" w:hanging="1440"/>
        <w:rPr>
          <w:rFonts w:asciiTheme="minorHAnsi" w:hAnsiTheme="minorHAnsi" w:cstheme="minorHAnsi"/>
          <w:b w:val="0"/>
          <w:sz w:val="22"/>
          <w:szCs w:val="22"/>
          <w:lang w:val="fr-BE"/>
        </w:rPr>
      </w:pP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>Catégorie 1</w:t>
      </w:r>
      <w:r w:rsidR="00DA22F0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 </w:t>
      </w: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>:</w:t>
      </w: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ab/>
        <w:t>prématurés qui ont eu besoin d’une surveillance cardiorespiratoire jusqu’à leur so</w:t>
      </w:r>
      <w:r w:rsidR="00DA22F0">
        <w:rPr>
          <w:rFonts w:asciiTheme="minorHAnsi" w:hAnsiTheme="minorHAnsi" w:cstheme="minorHAnsi"/>
          <w:b w:val="0"/>
          <w:sz w:val="22"/>
          <w:szCs w:val="22"/>
          <w:lang w:val="fr-BE"/>
        </w:rPr>
        <w:t>rtie du service de néonatologie</w:t>
      </w: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 </w:t>
      </w:r>
    </w:p>
    <w:p w:rsidR="009C7628" w:rsidRPr="00C21249" w:rsidRDefault="009C7628" w:rsidP="00D0055D">
      <w:pPr>
        <w:pStyle w:val="Plattetekst3"/>
        <w:numPr>
          <w:ilvl w:val="0"/>
          <w:numId w:val="5"/>
        </w:numPr>
        <w:suppressAutoHyphens/>
        <w:ind w:left="1843" w:hanging="283"/>
        <w:rPr>
          <w:rFonts w:asciiTheme="minorHAnsi" w:hAnsiTheme="minorHAnsi" w:cstheme="minorHAnsi"/>
          <w:b w:val="0"/>
          <w:sz w:val="22"/>
          <w:szCs w:val="22"/>
          <w:lang w:val="fr-BE"/>
        </w:rPr>
      </w:pP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>et qui sont nés après une grossesse de maximum 30 semaines et 6 jours (</w:t>
      </w:r>
      <w:r w:rsidRPr="00C21249">
        <w:rPr>
          <w:rFonts w:asciiTheme="minorHAnsi" w:hAnsiTheme="minorHAnsi" w:cstheme="minorHAnsi"/>
          <w:b w:val="0"/>
          <w:i/>
          <w:sz w:val="22"/>
          <w:szCs w:val="22"/>
          <w:lang w:val="fr-BE"/>
        </w:rPr>
        <w:t>en se basant sur la date de début de la dernière menstruation</w:t>
      </w:r>
      <w:r w:rsidR="00DA22F0">
        <w:rPr>
          <w:rFonts w:asciiTheme="minorHAnsi" w:hAnsiTheme="minorHAnsi" w:cstheme="minorHAnsi"/>
          <w:b w:val="0"/>
          <w:sz w:val="22"/>
          <w:szCs w:val="22"/>
          <w:lang w:val="fr-BE"/>
        </w:rPr>
        <w:t>)</w:t>
      </w: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 </w:t>
      </w:r>
    </w:p>
    <w:p w:rsidR="009C7628" w:rsidRPr="00C21249" w:rsidRDefault="009C7628" w:rsidP="00D0055D">
      <w:pPr>
        <w:pStyle w:val="Plattetekst3"/>
        <w:numPr>
          <w:ilvl w:val="0"/>
          <w:numId w:val="5"/>
        </w:numPr>
        <w:suppressAutoHyphens/>
        <w:ind w:left="1843" w:hanging="283"/>
        <w:rPr>
          <w:rFonts w:asciiTheme="minorHAnsi" w:hAnsiTheme="minorHAnsi" w:cstheme="minorHAnsi"/>
          <w:b w:val="0"/>
          <w:sz w:val="22"/>
          <w:szCs w:val="22"/>
          <w:lang w:val="fr-BE"/>
        </w:rPr>
      </w:pP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>et/ou qui sont nés avec un poids à la naissance de maximum 1.500 grammes.</w:t>
      </w:r>
    </w:p>
    <w:p w:rsidR="009C7628" w:rsidRPr="00C21249" w:rsidRDefault="009C7628" w:rsidP="00D0055D">
      <w:pPr>
        <w:pStyle w:val="Plattetekst3"/>
        <w:suppressAutoHyphens/>
        <w:rPr>
          <w:rFonts w:asciiTheme="minorHAnsi" w:hAnsiTheme="minorHAnsi" w:cstheme="minorHAnsi"/>
          <w:b w:val="0"/>
          <w:sz w:val="22"/>
          <w:szCs w:val="22"/>
          <w:lang w:val="fr-BE"/>
        </w:rPr>
      </w:pPr>
    </w:p>
    <w:p w:rsidR="009C7628" w:rsidRPr="00C21249" w:rsidRDefault="009C7628" w:rsidP="00D0055D">
      <w:pPr>
        <w:pStyle w:val="Plattetekst3"/>
        <w:suppressAutoHyphens/>
        <w:rPr>
          <w:rFonts w:asciiTheme="minorHAnsi" w:hAnsiTheme="minorHAnsi" w:cstheme="minorHAnsi"/>
          <w:b w:val="0"/>
          <w:sz w:val="22"/>
          <w:szCs w:val="22"/>
          <w:shd w:val="clear" w:color="auto" w:fill="FFFFFF"/>
          <w:lang w:val="fr-BE"/>
        </w:rPr>
      </w:pPr>
      <w:r w:rsidRPr="00C21249">
        <w:rPr>
          <w:rFonts w:asciiTheme="minorHAnsi" w:eastAsia="Calibri" w:hAnsiTheme="minorHAnsi" w:cstheme="minorHAnsi"/>
          <w:b w:val="0"/>
          <w:spacing w:val="0"/>
          <w:sz w:val="22"/>
          <w:szCs w:val="22"/>
          <w:lang w:val="fr-BE"/>
        </w:rPr>
        <w:t>Catégorie 2</w:t>
      </w:r>
      <w:r w:rsidR="00DA22F0">
        <w:rPr>
          <w:rFonts w:asciiTheme="minorHAnsi" w:eastAsia="Calibri" w:hAnsiTheme="minorHAnsi" w:cstheme="minorHAnsi"/>
          <w:b w:val="0"/>
          <w:spacing w:val="0"/>
          <w:sz w:val="22"/>
          <w:szCs w:val="22"/>
          <w:lang w:val="fr-BE"/>
        </w:rPr>
        <w:t xml:space="preserve"> </w:t>
      </w:r>
      <w:r w:rsidRPr="00C21249">
        <w:rPr>
          <w:rFonts w:asciiTheme="minorHAnsi" w:eastAsia="Calibri" w:hAnsiTheme="minorHAnsi" w:cstheme="minorHAnsi"/>
          <w:b w:val="0"/>
          <w:spacing w:val="0"/>
          <w:sz w:val="22"/>
          <w:szCs w:val="22"/>
          <w:lang w:val="fr-BE"/>
        </w:rPr>
        <w:t>:</w:t>
      </w:r>
      <w:r w:rsidRPr="00C21249">
        <w:rPr>
          <w:rFonts w:asciiTheme="minorHAnsi" w:eastAsia="Calibri" w:hAnsiTheme="minorHAnsi" w:cstheme="minorHAnsi"/>
          <w:b w:val="0"/>
          <w:spacing w:val="0"/>
          <w:sz w:val="22"/>
          <w:szCs w:val="22"/>
          <w:lang w:val="fr-BE"/>
        </w:rPr>
        <w:tab/>
        <w:t>nouveau-nés et nourrissons:</w:t>
      </w:r>
    </w:p>
    <w:p w:rsidR="009C7628" w:rsidRPr="00C21249" w:rsidRDefault="009C7628" w:rsidP="00D0055D">
      <w:pPr>
        <w:pStyle w:val="Plattetekst3"/>
        <w:suppressAutoHyphens/>
        <w:rPr>
          <w:rFonts w:asciiTheme="minorHAnsi" w:hAnsiTheme="minorHAnsi" w:cstheme="minorHAnsi"/>
          <w:b w:val="0"/>
          <w:sz w:val="22"/>
          <w:szCs w:val="22"/>
          <w:lang w:val="fr-BE"/>
        </w:rPr>
      </w:pPr>
    </w:p>
    <w:p w:rsidR="009C7628" w:rsidRPr="00C21249" w:rsidRDefault="009C7628" w:rsidP="00D0055D">
      <w:pPr>
        <w:pStyle w:val="Plattetekst3"/>
        <w:numPr>
          <w:ilvl w:val="0"/>
          <w:numId w:val="1"/>
        </w:numPr>
        <w:suppressAutoHyphens/>
        <w:ind w:left="2268" w:hanging="425"/>
        <w:rPr>
          <w:rFonts w:asciiTheme="minorHAnsi" w:hAnsiTheme="minorHAnsi" w:cstheme="minorHAnsi"/>
          <w:b w:val="0"/>
          <w:sz w:val="22"/>
          <w:szCs w:val="22"/>
          <w:lang w:val="fr-BE"/>
        </w:rPr>
      </w:pP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>qui, d’une part, souffrent d’une des maladies ou affections suivantes</w:t>
      </w:r>
      <w:r w:rsidR="00DA22F0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 </w:t>
      </w: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: </w:t>
      </w:r>
    </w:p>
    <w:p w:rsidR="009C7628" w:rsidRPr="00C21249" w:rsidRDefault="009C7628" w:rsidP="00D0055D">
      <w:pPr>
        <w:pStyle w:val="Plattetekst3"/>
        <w:suppressAutoHyphens/>
        <w:rPr>
          <w:rFonts w:asciiTheme="minorHAnsi" w:hAnsiTheme="minorHAnsi" w:cstheme="minorHAnsi"/>
          <w:b w:val="0"/>
          <w:sz w:val="22"/>
          <w:szCs w:val="22"/>
          <w:lang w:val="fr-BE"/>
        </w:rPr>
      </w:pPr>
    </w:p>
    <w:p w:rsidR="009C7628" w:rsidRPr="00C21249" w:rsidRDefault="009C7628" w:rsidP="00D0055D">
      <w:pPr>
        <w:pStyle w:val="Plattetekst3"/>
        <w:numPr>
          <w:ilvl w:val="0"/>
          <w:numId w:val="2"/>
        </w:numPr>
        <w:suppressAutoHyphens/>
        <w:ind w:left="2694" w:hanging="426"/>
        <w:rPr>
          <w:rFonts w:asciiTheme="minorHAnsi" w:hAnsiTheme="minorHAnsi" w:cstheme="minorHAnsi"/>
          <w:b w:val="0"/>
          <w:sz w:val="22"/>
          <w:szCs w:val="22"/>
          <w:lang w:val="fr-BE"/>
        </w:rPr>
      </w:pP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Une affection médicale qui a conduit à une trachéostomie et/ou une forme d’assistance chronique des voies respiratoires à domicile comme une CPAP, une </w:t>
      </w:r>
      <w:proofErr w:type="spellStart"/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>BiPAP</w:t>
      </w:r>
      <w:proofErr w:type="spellEnd"/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, un tube </w:t>
      </w:r>
      <w:proofErr w:type="spellStart"/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>nasopharyngien</w:t>
      </w:r>
      <w:proofErr w:type="spellEnd"/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 ou d’autres formes d’assistance des voie</w:t>
      </w:r>
      <w:r w:rsidR="00DA22F0">
        <w:rPr>
          <w:rFonts w:asciiTheme="minorHAnsi" w:hAnsiTheme="minorHAnsi" w:cstheme="minorHAnsi"/>
          <w:b w:val="0"/>
          <w:sz w:val="22"/>
          <w:szCs w:val="22"/>
          <w:lang w:val="fr-BE"/>
        </w:rPr>
        <w:t>s respiratoires</w:t>
      </w:r>
    </w:p>
    <w:p w:rsidR="009C7628" w:rsidRPr="00C21249" w:rsidRDefault="009C7628" w:rsidP="00D0055D">
      <w:pPr>
        <w:pStyle w:val="Plattetekst3"/>
        <w:suppressAutoHyphens/>
        <w:rPr>
          <w:rFonts w:asciiTheme="minorHAnsi" w:hAnsiTheme="minorHAnsi" w:cstheme="minorHAnsi"/>
          <w:b w:val="0"/>
          <w:sz w:val="22"/>
          <w:szCs w:val="22"/>
          <w:lang w:val="fr-BE"/>
        </w:rPr>
      </w:pPr>
    </w:p>
    <w:p w:rsidR="009C7628" w:rsidRPr="00C21249" w:rsidRDefault="00DA22F0" w:rsidP="00D0055D">
      <w:pPr>
        <w:pStyle w:val="Plattetekst3"/>
        <w:numPr>
          <w:ilvl w:val="0"/>
          <w:numId w:val="2"/>
        </w:numPr>
        <w:suppressAutoHyphens/>
        <w:ind w:left="2694" w:hanging="426"/>
        <w:rPr>
          <w:rFonts w:asciiTheme="minorHAnsi" w:hAnsiTheme="minorHAnsi" w:cstheme="minorHAnsi"/>
          <w:b w:val="0"/>
          <w:sz w:val="22"/>
          <w:szCs w:val="22"/>
          <w:lang w:val="fr-BE"/>
        </w:rPr>
      </w:pPr>
      <w:r>
        <w:rPr>
          <w:rFonts w:asciiTheme="minorHAnsi" w:hAnsiTheme="minorHAnsi" w:cstheme="minorHAnsi"/>
          <w:b w:val="0"/>
          <w:sz w:val="22"/>
          <w:szCs w:val="22"/>
          <w:lang w:val="fr-BE"/>
        </w:rPr>
        <w:t>Dysplasie broncho-pulmonaire</w:t>
      </w:r>
    </w:p>
    <w:p w:rsidR="009C7628" w:rsidRPr="00C21249" w:rsidRDefault="009C7628" w:rsidP="00D0055D">
      <w:pPr>
        <w:pStyle w:val="Plattetekst3"/>
        <w:suppressAutoHyphens/>
        <w:ind w:left="2694" w:hanging="426"/>
        <w:rPr>
          <w:rFonts w:asciiTheme="minorHAnsi" w:hAnsiTheme="minorHAnsi" w:cstheme="minorHAnsi"/>
          <w:b w:val="0"/>
          <w:sz w:val="22"/>
          <w:szCs w:val="22"/>
          <w:lang w:val="nl-BE"/>
        </w:rPr>
      </w:pPr>
    </w:p>
    <w:p w:rsidR="009C7628" w:rsidRPr="00C21249" w:rsidRDefault="00DA22F0" w:rsidP="00D0055D">
      <w:pPr>
        <w:pStyle w:val="Plattetekst3"/>
        <w:numPr>
          <w:ilvl w:val="0"/>
          <w:numId w:val="2"/>
        </w:numPr>
        <w:suppressAutoHyphens/>
        <w:ind w:left="2694" w:hanging="426"/>
        <w:rPr>
          <w:rFonts w:asciiTheme="minorHAnsi" w:hAnsiTheme="minorHAnsi" w:cstheme="minorHAnsi"/>
          <w:b w:val="0"/>
          <w:sz w:val="22"/>
          <w:szCs w:val="22"/>
          <w:lang w:val="nl-BE"/>
        </w:rPr>
      </w:pPr>
      <w:proofErr w:type="spellStart"/>
      <w:r>
        <w:rPr>
          <w:rFonts w:asciiTheme="minorHAnsi" w:hAnsiTheme="minorHAnsi" w:cstheme="minorHAnsi"/>
          <w:b w:val="0"/>
          <w:sz w:val="22"/>
          <w:szCs w:val="22"/>
          <w:lang w:val="nl-BE"/>
        </w:rPr>
        <w:t>Malformation</w:t>
      </w:r>
      <w:proofErr w:type="spellEnd"/>
      <w:r>
        <w:rPr>
          <w:rFonts w:asciiTheme="minorHAnsi" w:hAnsiTheme="minorHAnsi" w:cstheme="minorHAnsi"/>
          <w:b w:val="0"/>
          <w:sz w:val="22"/>
          <w:szCs w:val="22"/>
          <w:lang w:val="nl-BE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  <w:lang w:val="nl-BE"/>
        </w:rPr>
        <w:t>d’Arnold-Chiari</w:t>
      </w:r>
      <w:proofErr w:type="spellEnd"/>
    </w:p>
    <w:p w:rsidR="009C7628" w:rsidRPr="00C21249" w:rsidRDefault="009C7628" w:rsidP="00D0055D">
      <w:pPr>
        <w:pStyle w:val="Plattetekst3"/>
        <w:suppressAutoHyphens/>
        <w:ind w:left="2694" w:hanging="426"/>
        <w:rPr>
          <w:rFonts w:asciiTheme="minorHAnsi" w:hAnsiTheme="minorHAnsi" w:cstheme="minorHAnsi"/>
          <w:b w:val="0"/>
          <w:sz w:val="22"/>
          <w:szCs w:val="22"/>
          <w:lang w:val="nl-BE"/>
        </w:rPr>
      </w:pPr>
    </w:p>
    <w:p w:rsidR="009C7628" w:rsidRPr="00C21249" w:rsidRDefault="009C7628" w:rsidP="00D0055D">
      <w:pPr>
        <w:pStyle w:val="Plattetekst3"/>
        <w:numPr>
          <w:ilvl w:val="0"/>
          <w:numId w:val="2"/>
        </w:numPr>
        <w:suppressAutoHyphens/>
        <w:ind w:left="2694" w:hanging="426"/>
        <w:rPr>
          <w:rFonts w:asciiTheme="minorHAnsi" w:hAnsiTheme="minorHAnsi" w:cstheme="minorHAnsi"/>
          <w:b w:val="0"/>
          <w:sz w:val="22"/>
          <w:szCs w:val="22"/>
          <w:lang w:val="fr-BE"/>
        </w:rPr>
      </w:pP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>Une affection maxillo-faciale qui entraîne des obstructions de la respiration</w:t>
      </w:r>
      <w:r w:rsidR="00DA22F0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 </w:t>
      </w: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>:</w:t>
      </w:r>
    </w:p>
    <w:p w:rsidR="009C7628" w:rsidRPr="00C21249" w:rsidRDefault="00DA22F0" w:rsidP="00D0055D">
      <w:pPr>
        <w:pStyle w:val="Plattetekst3"/>
        <w:numPr>
          <w:ilvl w:val="0"/>
          <w:numId w:val="3"/>
        </w:numPr>
        <w:suppressAutoHyphens/>
        <w:ind w:left="3261" w:hanging="426"/>
        <w:rPr>
          <w:rFonts w:asciiTheme="minorHAnsi" w:hAnsiTheme="minorHAnsi" w:cstheme="minorHAnsi"/>
          <w:b w:val="0"/>
          <w:sz w:val="22"/>
          <w:szCs w:val="22"/>
          <w:lang w:val="fr-BE"/>
        </w:rPr>
      </w:pPr>
      <w:r>
        <w:rPr>
          <w:rFonts w:asciiTheme="minorHAnsi" w:hAnsiTheme="minorHAnsi" w:cstheme="minorHAnsi"/>
          <w:b w:val="0"/>
          <w:sz w:val="22"/>
          <w:szCs w:val="22"/>
          <w:lang w:val="fr-BE"/>
        </w:rPr>
        <w:t>Syndrome de Pierre Robin</w:t>
      </w:r>
    </w:p>
    <w:p w:rsidR="009C7628" w:rsidRPr="00C21249" w:rsidRDefault="00DA22F0" w:rsidP="00D0055D">
      <w:pPr>
        <w:pStyle w:val="Plattetekst3"/>
        <w:numPr>
          <w:ilvl w:val="0"/>
          <w:numId w:val="3"/>
        </w:numPr>
        <w:suppressAutoHyphens/>
        <w:ind w:left="3261" w:hanging="426"/>
        <w:rPr>
          <w:rFonts w:asciiTheme="minorHAnsi" w:hAnsiTheme="minorHAnsi" w:cstheme="minorHAnsi"/>
          <w:b w:val="0"/>
          <w:sz w:val="22"/>
          <w:szCs w:val="22"/>
          <w:lang w:val="fr-BE"/>
        </w:rPr>
      </w:pPr>
      <w:proofErr w:type="spellStart"/>
      <w:r>
        <w:rPr>
          <w:rFonts w:asciiTheme="minorHAnsi" w:hAnsiTheme="minorHAnsi" w:cstheme="minorHAnsi"/>
          <w:b w:val="0"/>
          <w:sz w:val="22"/>
          <w:szCs w:val="22"/>
          <w:lang w:val="fr-BE"/>
        </w:rPr>
        <w:t>Rétrognathie</w:t>
      </w:r>
      <w:proofErr w:type="spellEnd"/>
      <w:r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 prononcée</w:t>
      </w:r>
      <w:r w:rsidR="009C7628"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 </w:t>
      </w:r>
    </w:p>
    <w:p w:rsidR="009C7628" w:rsidRPr="00C21249" w:rsidRDefault="00DA22F0" w:rsidP="00D0055D">
      <w:pPr>
        <w:pStyle w:val="Plattetekst3"/>
        <w:numPr>
          <w:ilvl w:val="0"/>
          <w:numId w:val="3"/>
        </w:numPr>
        <w:suppressAutoHyphens/>
        <w:ind w:left="3261" w:hanging="426"/>
        <w:rPr>
          <w:rFonts w:asciiTheme="minorHAnsi" w:hAnsiTheme="minorHAnsi" w:cstheme="minorHAnsi"/>
          <w:b w:val="0"/>
          <w:sz w:val="22"/>
          <w:szCs w:val="22"/>
          <w:lang w:val="fr-BE"/>
        </w:rPr>
      </w:pPr>
      <w:proofErr w:type="spellStart"/>
      <w:r>
        <w:rPr>
          <w:rFonts w:asciiTheme="minorHAnsi" w:hAnsiTheme="minorHAnsi" w:cstheme="minorHAnsi"/>
          <w:b w:val="0"/>
          <w:sz w:val="22"/>
          <w:szCs w:val="22"/>
          <w:lang w:val="fr-BE"/>
        </w:rPr>
        <w:t>Macroglossie</w:t>
      </w:r>
      <w:proofErr w:type="spellEnd"/>
    </w:p>
    <w:p w:rsidR="009C7628" w:rsidRPr="00C21249" w:rsidRDefault="009C7628" w:rsidP="00D0055D">
      <w:pPr>
        <w:pStyle w:val="Plattetekst3"/>
        <w:numPr>
          <w:ilvl w:val="0"/>
          <w:numId w:val="3"/>
        </w:numPr>
        <w:suppressAutoHyphens/>
        <w:ind w:left="3261" w:hanging="426"/>
        <w:rPr>
          <w:rFonts w:asciiTheme="minorHAnsi" w:hAnsiTheme="minorHAnsi" w:cstheme="minorHAnsi"/>
          <w:b w:val="0"/>
          <w:sz w:val="22"/>
          <w:szCs w:val="22"/>
          <w:lang w:val="fr-BE"/>
        </w:rPr>
      </w:pP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>Fente palatine ou palais étroit e</w:t>
      </w:r>
      <w:r w:rsidR="00DA22F0">
        <w:rPr>
          <w:rFonts w:asciiTheme="minorHAnsi" w:hAnsiTheme="minorHAnsi" w:cstheme="minorHAnsi"/>
          <w:b w:val="0"/>
          <w:sz w:val="22"/>
          <w:szCs w:val="22"/>
          <w:lang w:val="fr-BE"/>
        </w:rPr>
        <w:t>n forme d’ogive (palais ogival)</w:t>
      </w:r>
    </w:p>
    <w:p w:rsidR="009C7628" w:rsidRPr="00C21249" w:rsidRDefault="009C7628" w:rsidP="00D0055D">
      <w:pPr>
        <w:pStyle w:val="Plattetekst3"/>
        <w:numPr>
          <w:ilvl w:val="0"/>
          <w:numId w:val="3"/>
        </w:numPr>
        <w:suppressAutoHyphens/>
        <w:ind w:left="3261" w:hanging="426"/>
        <w:rPr>
          <w:rFonts w:asciiTheme="minorHAnsi" w:hAnsiTheme="minorHAnsi" w:cstheme="minorHAnsi"/>
          <w:b w:val="0"/>
          <w:sz w:val="22"/>
          <w:szCs w:val="22"/>
          <w:lang w:val="fr-BE"/>
        </w:rPr>
      </w:pP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>Autre affection syndromique associée à des obstructions</w:t>
      </w:r>
      <w:r w:rsidR="00485F8C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 de la respiration (par exemple</w:t>
      </w: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: </w:t>
      </w:r>
      <w:proofErr w:type="spellStart"/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>Pycnodysostose</w:t>
      </w:r>
      <w:proofErr w:type="spellEnd"/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>, Syndrome de Rubinstei</w:t>
      </w:r>
      <w:r w:rsidR="00485F8C">
        <w:rPr>
          <w:rFonts w:asciiTheme="minorHAnsi" w:hAnsiTheme="minorHAnsi" w:cstheme="minorHAnsi"/>
          <w:b w:val="0"/>
          <w:sz w:val="22"/>
          <w:szCs w:val="22"/>
          <w:lang w:val="fr-BE"/>
        </w:rPr>
        <w:t>n-</w:t>
      </w:r>
      <w:proofErr w:type="spellStart"/>
      <w:r w:rsidR="00485F8C">
        <w:rPr>
          <w:rFonts w:asciiTheme="minorHAnsi" w:hAnsiTheme="minorHAnsi" w:cstheme="minorHAnsi"/>
          <w:b w:val="0"/>
          <w:sz w:val="22"/>
          <w:szCs w:val="22"/>
          <w:lang w:val="fr-BE"/>
        </w:rPr>
        <w:t>Taybi</w:t>
      </w:r>
      <w:proofErr w:type="spellEnd"/>
      <w:r w:rsidR="00485F8C">
        <w:rPr>
          <w:rFonts w:asciiTheme="minorHAnsi" w:hAnsiTheme="minorHAnsi" w:cstheme="minorHAnsi"/>
          <w:b w:val="0"/>
          <w:sz w:val="22"/>
          <w:szCs w:val="22"/>
          <w:lang w:val="fr-BE"/>
        </w:rPr>
        <w:t>, Syndrome de CHARGE,</w:t>
      </w:r>
      <w:r w:rsidR="00DA22F0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 etc.</w:t>
      </w:r>
      <w:r w:rsidR="00485F8C">
        <w:rPr>
          <w:rFonts w:asciiTheme="minorHAnsi" w:hAnsiTheme="minorHAnsi" w:cstheme="minorHAnsi"/>
          <w:b w:val="0"/>
          <w:sz w:val="22"/>
          <w:szCs w:val="22"/>
          <w:lang w:val="fr-BE"/>
        </w:rPr>
        <w:t>)</w:t>
      </w:r>
    </w:p>
    <w:p w:rsidR="009C7628" w:rsidRPr="00C21249" w:rsidRDefault="009C7628" w:rsidP="00D0055D">
      <w:pPr>
        <w:pStyle w:val="Plattetekst3"/>
        <w:suppressAutoHyphens/>
        <w:rPr>
          <w:rFonts w:asciiTheme="minorHAnsi" w:hAnsiTheme="minorHAnsi" w:cstheme="minorHAnsi"/>
          <w:b w:val="0"/>
          <w:sz w:val="22"/>
          <w:szCs w:val="22"/>
          <w:lang w:val="fr-BE"/>
        </w:rPr>
      </w:pPr>
    </w:p>
    <w:p w:rsidR="009C7628" w:rsidRPr="00C21249" w:rsidRDefault="009C7628" w:rsidP="00D0055D">
      <w:pPr>
        <w:pStyle w:val="Plattetekst3"/>
        <w:numPr>
          <w:ilvl w:val="0"/>
          <w:numId w:val="2"/>
        </w:numPr>
        <w:suppressAutoHyphens/>
        <w:ind w:left="2693" w:hanging="425"/>
        <w:rPr>
          <w:rFonts w:asciiTheme="minorHAnsi" w:hAnsiTheme="minorHAnsi" w:cstheme="minorHAnsi"/>
          <w:b w:val="0"/>
          <w:sz w:val="22"/>
          <w:szCs w:val="22"/>
          <w:lang w:val="fr-BE"/>
        </w:rPr>
      </w:pP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Trisomie 21 ou autre anomalie génétique ou congénitale entrainant un rétrécissement des </w:t>
      </w:r>
      <w:r w:rsidR="00DA22F0">
        <w:rPr>
          <w:rFonts w:asciiTheme="minorHAnsi" w:hAnsiTheme="minorHAnsi" w:cstheme="minorHAnsi"/>
          <w:b w:val="0"/>
          <w:sz w:val="22"/>
          <w:szCs w:val="22"/>
          <w:lang w:val="fr-BE"/>
        </w:rPr>
        <w:t>voies respiratoires supérieures</w:t>
      </w: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 </w:t>
      </w:r>
    </w:p>
    <w:p w:rsidR="009C7628" w:rsidRPr="00C21249" w:rsidRDefault="009C7628" w:rsidP="00D0055D">
      <w:pPr>
        <w:pStyle w:val="Plattetekst3"/>
        <w:suppressAutoHyphens/>
        <w:rPr>
          <w:rFonts w:asciiTheme="minorHAnsi" w:hAnsiTheme="minorHAnsi" w:cstheme="minorHAnsi"/>
          <w:b w:val="0"/>
          <w:sz w:val="22"/>
          <w:szCs w:val="22"/>
          <w:lang w:val="fr-BE"/>
        </w:rPr>
      </w:pPr>
    </w:p>
    <w:p w:rsidR="009C7628" w:rsidRPr="00C21249" w:rsidRDefault="00DA22F0" w:rsidP="00D0055D">
      <w:pPr>
        <w:pStyle w:val="Plattetekst3"/>
        <w:numPr>
          <w:ilvl w:val="0"/>
          <w:numId w:val="2"/>
        </w:numPr>
        <w:suppressAutoHyphens/>
        <w:ind w:left="2693" w:hanging="425"/>
        <w:rPr>
          <w:rFonts w:asciiTheme="minorHAnsi" w:hAnsiTheme="minorHAnsi" w:cstheme="minorHAnsi"/>
          <w:b w:val="0"/>
          <w:sz w:val="22"/>
          <w:szCs w:val="22"/>
          <w:lang w:val="fr-BE"/>
        </w:rPr>
      </w:pPr>
      <w:r>
        <w:rPr>
          <w:rFonts w:asciiTheme="minorHAnsi" w:hAnsiTheme="minorHAnsi" w:cstheme="minorHAnsi"/>
          <w:b w:val="0"/>
          <w:sz w:val="22"/>
          <w:szCs w:val="22"/>
          <w:lang w:val="fr-BE"/>
        </w:rPr>
        <w:t>Affections neuromusculaires</w:t>
      </w:r>
      <w:r w:rsidR="009C7628"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 </w:t>
      </w:r>
    </w:p>
    <w:p w:rsidR="009C7628" w:rsidRPr="00C21249" w:rsidRDefault="009C7628" w:rsidP="00D0055D">
      <w:pPr>
        <w:pStyle w:val="Plattetekst3"/>
        <w:suppressAutoHyphens/>
        <w:rPr>
          <w:rFonts w:asciiTheme="minorHAnsi" w:hAnsiTheme="minorHAnsi" w:cstheme="minorHAnsi"/>
          <w:b w:val="0"/>
          <w:sz w:val="22"/>
          <w:szCs w:val="22"/>
          <w:lang w:val="fr-BE"/>
        </w:rPr>
      </w:pPr>
    </w:p>
    <w:p w:rsidR="009C7628" w:rsidRPr="00C21249" w:rsidRDefault="009C7628" w:rsidP="00D0055D">
      <w:pPr>
        <w:pStyle w:val="Plattetekst3"/>
        <w:numPr>
          <w:ilvl w:val="0"/>
          <w:numId w:val="2"/>
        </w:numPr>
        <w:suppressAutoHyphens/>
        <w:ind w:left="2694" w:hanging="426"/>
        <w:rPr>
          <w:rFonts w:asciiTheme="minorHAnsi" w:hAnsiTheme="minorHAnsi" w:cstheme="minorHAnsi"/>
          <w:b w:val="0"/>
          <w:sz w:val="22"/>
          <w:szCs w:val="22"/>
          <w:lang w:val="fr-BE"/>
        </w:rPr>
      </w:pPr>
      <w:proofErr w:type="spellStart"/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>Achondrodysplasie</w:t>
      </w:r>
      <w:proofErr w:type="spellEnd"/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 </w:t>
      </w:r>
    </w:p>
    <w:p w:rsidR="009C7628" w:rsidRPr="00C21249" w:rsidRDefault="009C7628" w:rsidP="00D0055D">
      <w:pPr>
        <w:pStyle w:val="Plattetekst3"/>
        <w:suppressAutoHyphens/>
        <w:rPr>
          <w:rFonts w:asciiTheme="minorHAnsi" w:hAnsiTheme="minorHAnsi" w:cstheme="minorHAnsi"/>
          <w:b w:val="0"/>
          <w:sz w:val="22"/>
          <w:szCs w:val="22"/>
          <w:lang w:val="fr-BE"/>
        </w:rPr>
      </w:pPr>
    </w:p>
    <w:p w:rsidR="009C7628" w:rsidRPr="00C21249" w:rsidRDefault="00DA22F0" w:rsidP="00D0055D">
      <w:pPr>
        <w:pStyle w:val="Plattetekst3"/>
        <w:numPr>
          <w:ilvl w:val="0"/>
          <w:numId w:val="2"/>
        </w:numPr>
        <w:suppressAutoHyphens/>
        <w:ind w:left="2694" w:hanging="426"/>
        <w:rPr>
          <w:rFonts w:asciiTheme="minorHAnsi" w:hAnsiTheme="minorHAnsi" w:cstheme="minorHAnsi"/>
          <w:b w:val="0"/>
          <w:sz w:val="22"/>
          <w:szCs w:val="22"/>
          <w:lang w:val="fr-BE"/>
        </w:rPr>
      </w:pPr>
      <w:r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Syndrome de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  <w:lang w:val="fr-BE"/>
        </w:rPr>
        <w:t>Prader-Willi</w:t>
      </w:r>
      <w:proofErr w:type="spellEnd"/>
    </w:p>
    <w:p w:rsidR="009C7628" w:rsidRPr="00C21249" w:rsidRDefault="009C7628" w:rsidP="00D0055D">
      <w:pPr>
        <w:pStyle w:val="Plattetekst3"/>
        <w:suppressAutoHyphens/>
        <w:rPr>
          <w:rFonts w:asciiTheme="minorHAnsi" w:hAnsiTheme="minorHAnsi" w:cstheme="minorHAnsi"/>
          <w:b w:val="0"/>
          <w:sz w:val="22"/>
          <w:szCs w:val="22"/>
          <w:lang w:val="fr-BE"/>
        </w:rPr>
      </w:pPr>
    </w:p>
    <w:p w:rsidR="009C7628" w:rsidRPr="00C21249" w:rsidRDefault="00DA22F0" w:rsidP="00D0055D">
      <w:pPr>
        <w:pStyle w:val="Plattetekst3"/>
        <w:numPr>
          <w:ilvl w:val="0"/>
          <w:numId w:val="2"/>
        </w:numPr>
        <w:suppressAutoHyphens/>
        <w:ind w:left="2694" w:hanging="426"/>
        <w:rPr>
          <w:rFonts w:asciiTheme="minorHAnsi" w:hAnsiTheme="minorHAnsi" w:cstheme="minorHAnsi"/>
          <w:b w:val="0"/>
          <w:sz w:val="22"/>
          <w:szCs w:val="22"/>
          <w:lang w:val="fr-BE"/>
        </w:rPr>
      </w:pPr>
      <w:proofErr w:type="spellStart"/>
      <w:r>
        <w:rPr>
          <w:rFonts w:asciiTheme="minorHAnsi" w:hAnsiTheme="minorHAnsi" w:cstheme="minorHAnsi"/>
          <w:b w:val="0"/>
          <w:sz w:val="22"/>
          <w:szCs w:val="22"/>
          <w:lang w:val="fr-BE"/>
        </w:rPr>
        <w:t>Mucopolysaccharidose</w:t>
      </w:r>
      <w:proofErr w:type="spellEnd"/>
    </w:p>
    <w:p w:rsidR="009C7628" w:rsidRPr="00C21249" w:rsidRDefault="009C7628" w:rsidP="00D0055D">
      <w:pPr>
        <w:pStyle w:val="Plattetekst3"/>
        <w:suppressAutoHyphens/>
        <w:rPr>
          <w:rFonts w:asciiTheme="minorHAnsi" w:hAnsiTheme="minorHAnsi" w:cstheme="minorHAnsi"/>
          <w:b w:val="0"/>
          <w:sz w:val="22"/>
          <w:szCs w:val="22"/>
          <w:lang w:val="fr-BE"/>
        </w:rPr>
      </w:pPr>
    </w:p>
    <w:p w:rsidR="009C7628" w:rsidRPr="00C21249" w:rsidRDefault="009C7628" w:rsidP="00D0055D">
      <w:pPr>
        <w:pStyle w:val="Plattetekst3"/>
        <w:numPr>
          <w:ilvl w:val="0"/>
          <w:numId w:val="2"/>
        </w:numPr>
        <w:suppressAutoHyphens/>
        <w:ind w:left="2694" w:hanging="426"/>
        <w:rPr>
          <w:rFonts w:asciiTheme="minorHAnsi" w:hAnsiTheme="minorHAnsi" w:cstheme="minorHAnsi"/>
          <w:b w:val="0"/>
          <w:sz w:val="22"/>
          <w:szCs w:val="22"/>
          <w:lang w:val="fr-BE"/>
        </w:rPr>
      </w:pPr>
      <w:proofErr w:type="spellStart"/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>Laryngomalacie</w:t>
      </w:r>
      <w:proofErr w:type="spellEnd"/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 e</w:t>
      </w:r>
      <w:r w:rsidR="00DA22F0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t </w:t>
      </w:r>
      <w:proofErr w:type="spellStart"/>
      <w:r w:rsidR="00DA22F0">
        <w:rPr>
          <w:rFonts w:asciiTheme="minorHAnsi" w:hAnsiTheme="minorHAnsi" w:cstheme="minorHAnsi"/>
          <w:b w:val="0"/>
          <w:sz w:val="22"/>
          <w:szCs w:val="22"/>
          <w:lang w:val="fr-BE"/>
        </w:rPr>
        <w:t>trachéomalacie</w:t>
      </w:r>
      <w:proofErr w:type="spellEnd"/>
      <w:r w:rsidR="00DA22F0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 symptomatiques</w:t>
      </w: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 </w:t>
      </w:r>
    </w:p>
    <w:p w:rsidR="009C7628" w:rsidRPr="00C21249" w:rsidRDefault="009C7628" w:rsidP="00D0055D">
      <w:pPr>
        <w:pStyle w:val="Plattetekst3"/>
        <w:suppressAutoHyphens/>
        <w:rPr>
          <w:rFonts w:asciiTheme="minorHAnsi" w:hAnsiTheme="minorHAnsi" w:cstheme="minorHAnsi"/>
          <w:b w:val="0"/>
          <w:sz w:val="22"/>
          <w:szCs w:val="22"/>
          <w:lang w:val="fr-BE"/>
        </w:rPr>
      </w:pPr>
    </w:p>
    <w:p w:rsidR="009C7628" w:rsidRPr="00C21249" w:rsidRDefault="009C7628" w:rsidP="00D0055D">
      <w:pPr>
        <w:pStyle w:val="Plattetekst3"/>
        <w:numPr>
          <w:ilvl w:val="0"/>
          <w:numId w:val="2"/>
        </w:numPr>
        <w:suppressAutoHyphens/>
        <w:ind w:left="2694" w:hanging="426"/>
        <w:rPr>
          <w:rFonts w:asciiTheme="minorHAnsi" w:hAnsiTheme="minorHAnsi" w:cstheme="minorHAnsi"/>
          <w:b w:val="0"/>
          <w:sz w:val="22"/>
          <w:szCs w:val="22"/>
          <w:lang w:val="fr-BE"/>
        </w:rPr>
      </w:pP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>Synd</w:t>
      </w:r>
      <w:r w:rsidR="00DA22F0">
        <w:rPr>
          <w:rFonts w:asciiTheme="minorHAnsi" w:hAnsiTheme="minorHAnsi" w:cstheme="minorHAnsi"/>
          <w:b w:val="0"/>
          <w:sz w:val="22"/>
          <w:szCs w:val="22"/>
          <w:lang w:val="fr-BE"/>
        </w:rPr>
        <w:t>rome d’hypoventilation centrale</w:t>
      </w:r>
    </w:p>
    <w:p w:rsidR="009C7628" w:rsidRPr="00C21249" w:rsidRDefault="009C7628" w:rsidP="00D0055D">
      <w:pPr>
        <w:pStyle w:val="Plattetekst3"/>
        <w:suppressAutoHyphens/>
        <w:rPr>
          <w:rFonts w:asciiTheme="minorHAnsi" w:hAnsiTheme="minorHAnsi" w:cstheme="minorHAnsi"/>
          <w:b w:val="0"/>
          <w:sz w:val="22"/>
          <w:szCs w:val="22"/>
          <w:lang w:val="fr-BE"/>
        </w:rPr>
      </w:pPr>
    </w:p>
    <w:p w:rsidR="009C7628" w:rsidRPr="00C21249" w:rsidRDefault="009C7628" w:rsidP="00D0055D">
      <w:pPr>
        <w:pStyle w:val="Plattetekst3"/>
        <w:numPr>
          <w:ilvl w:val="0"/>
          <w:numId w:val="2"/>
        </w:numPr>
        <w:suppressAutoHyphens/>
        <w:ind w:left="2694" w:hanging="426"/>
        <w:rPr>
          <w:rFonts w:asciiTheme="minorHAnsi" w:hAnsiTheme="minorHAnsi" w:cstheme="minorHAnsi"/>
          <w:b w:val="0"/>
          <w:sz w:val="22"/>
          <w:szCs w:val="22"/>
          <w:lang w:val="fr-BE"/>
        </w:rPr>
      </w:pP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Stridor ou ronflement sévère avec signes cliniques d’obstructions respiratoires graves sans anomalie syndromique </w:t>
      </w:r>
    </w:p>
    <w:p w:rsidR="00056B05" w:rsidRDefault="00056B05" w:rsidP="00D0055D">
      <w:pPr>
        <w:pStyle w:val="Plattetekst3"/>
        <w:suppressAutoHyphens/>
        <w:rPr>
          <w:rFonts w:asciiTheme="minorHAnsi" w:hAnsiTheme="minorHAnsi" w:cstheme="minorHAnsi"/>
          <w:b w:val="0"/>
          <w:sz w:val="22"/>
          <w:szCs w:val="22"/>
          <w:lang w:val="fr-BE"/>
        </w:rPr>
        <w:sectPr w:rsidR="00056B05" w:rsidSect="005C375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C7628" w:rsidRPr="00C21249" w:rsidRDefault="00DA22F0" w:rsidP="00D0055D">
      <w:pPr>
        <w:pStyle w:val="Plattetekst3"/>
        <w:numPr>
          <w:ilvl w:val="0"/>
          <w:numId w:val="1"/>
        </w:numPr>
        <w:suppressAutoHyphens/>
        <w:ind w:left="2268" w:hanging="425"/>
        <w:rPr>
          <w:rFonts w:asciiTheme="minorHAnsi" w:hAnsiTheme="minorHAnsi" w:cstheme="minorHAnsi"/>
          <w:b w:val="0"/>
          <w:sz w:val="22"/>
          <w:szCs w:val="22"/>
          <w:lang w:val="fr-BE"/>
        </w:rPr>
      </w:pPr>
      <w:r>
        <w:rPr>
          <w:rFonts w:asciiTheme="minorHAnsi" w:hAnsiTheme="minorHAnsi" w:cstheme="minorHAnsi"/>
          <w:b w:val="0"/>
          <w:sz w:val="22"/>
          <w:szCs w:val="22"/>
          <w:lang w:val="fr-BE"/>
        </w:rPr>
        <w:lastRenderedPageBreak/>
        <w:t>e</w:t>
      </w:r>
      <w:r w:rsidR="009C7628"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t chez qui, d’autre part, un examen </w:t>
      </w:r>
      <w:proofErr w:type="spellStart"/>
      <w:r w:rsidR="009C7628"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>polysomnographique</w:t>
      </w:r>
      <w:proofErr w:type="spellEnd"/>
      <w:r w:rsidR="009C7628"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 (PSG) s’est avéré anormal, ce qui signifie que la PSG démontre</w:t>
      </w:r>
      <w:r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 </w:t>
      </w:r>
      <w:r w:rsidR="009C7628"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>:</w:t>
      </w:r>
    </w:p>
    <w:p w:rsidR="009C7628" w:rsidRPr="00C21249" w:rsidRDefault="009C7628" w:rsidP="00D0055D">
      <w:pPr>
        <w:pStyle w:val="Lijstalinea"/>
        <w:numPr>
          <w:ilvl w:val="1"/>
          <w:numId w:val="3"/>
        </w:numPr>
        <w:suppressAutoHyphens/>
        <w:jc w:val="both"/>
        <w:rPr>
          <w:rFonts w:asciiTheme="minorHAnsi" w:hAnsiTheme="minorHAnsi" w:cstheme="minorHAnsi"/>
          <w:b/>
          <w:sz w:val="22"/>
          <w:szCs w:val="22"/>
          <w:lang w:val="fr-BE"/>
        </w:rPr>
      </w:pPr>
      <w:r w:rsidRPr="00C21249">
        <w:rPr>
          <w:rFonts w:asciiTheme="minorHAnsi" w:hAnsiTheme="minorHAnsi" w:cstheme="minorHAnsi"/>
          <w:sz w:val="22"/>
          <w:szCs w:val="22"/>
          <w:lang w:val="fr-BE"/>
        </w:rPr>
        <w:t>soit une ou plusieurs apnées centrales de minimum 21 secondes, associée(s) à soit une désaturation (SaO</w:t>
      </w:r>
      <w:r w:rsidRPr="00C21249">
        <w:rPr>
          <w:rFonts w:asciiTheme="minorHAnsi" w:hAnsiTheme="minorHAnsi" w:cstheme="minorHAnsi"/>
          <w:sz w:val="22"/>
          <w:szCs w:val="22"/>
          <w:vertAlign w:val="subscript"/>
          <w:lang w:val="fr-BE"/>
        </w:rPr>
        <w:t>2</w:t>
      </w:r>
      <w:r w:rsidRPr="00C21249">
        <w:rPr>
          <w:rFonts w:asciiTheme="minorHAnsi" w:hAnsiTheme="minorHAnsi" w:cstheme="minorHAnsi"/>
          <w:sz w:val="22"/>
          <w:szCs w:val="22"/>
          <w:lang w:val="fr-BE"/>
        </w:rPr>
        <w:t xml:space="preserve"> ≤ 87 %), soit une bradycardie importante (ma</w:t>
      </w:r>
      <w:r w:rsidR="00DA22F0">
        <w:rPr>
          <w:rFonts w:asciiTheme="minorHAnsi" w:hAnsiTheme="minorHAnsi" w:cstheme="minorHAnsi"/>
          <w:sz w:val="22"/>
          <w:szCs w:val="22"/>
          <w:lang w:val="fr-BE"/>
        </w:rPr>
        <w:t>ximum 59 par minute)</w:t>
      </w:r>
      <w:r w:rsidRPr="00C21249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</w:p>
    <w:p w:rsidR="009C7628" w:rsidRPr="00C21249" w:rsidRDefault="009C7628" w:rsidP="00D0055D">
      <w:pPr>
        <w:pStyle w:val="Lijstalinea"/>
        <w:numPr>
          <w:ilvl w:val="1"/>
          <w:numId w:val="3"/>
        </w:numPr>
        <w:suppressAutoHyphens/>
        <w:jc w:val="both"/>
        <w:rPr>
          <w:rFonts w:asciiTheme="minorHAnsi" w:hAnsiTheme="minorHAnsi" w:cstheme="minorHAnsi"/>
          <w:b/>
          <w:sz w:val="22"/>
          <w:szCs w:val="22"/>
          <w:lang w:val="fr-BE"/>
        </w:rPr>
      </w:pPr>
      <w:r w:rsidRPr="00C21249">
        <w:rPr>
          <w:rFonts w:asciiTheme="minorHAnsi" w:hAnsiTheme="minorHAnsi" w:cstheme="minorHAnsi"/>
          <w:sz w:val="22"/>
          <w:szCs w:val="22"/>
          <w:lang w:val="fr-BE"/>
        </w:rPr>
        <w:t xml:space="preserve">soit minimum 4 apnées obstructives, chacune de minimum 4 secondes (interruption du flux d’air </w:t>
      </w:r>
      <w:proofErr w:type="spellStart"/>
      <w:r w:rsidRPr="00C21249">
        <w:rPr>
          <w:rFonts w:asciiTheme="minorHAnsi" w:hAnsiTheme="minorHAnsi" w:cstheme="minorHAnsi"/>
          <w:sz w:val="22"/>
          <w:szCs w:val="22"/>
          <w:lang w:val="fr-BE"/>
        </w:rPr>
        <w:t>nasobuccal</w:t>
      </w:r>
      <w:proofErr w:type="spellEnd"/>
      <w:r w:rsidRPr="00C21249">
        <w:rPr>
          <w:rFonts w:asciiTheme="minorHAnsi" w:hAnsiTheme="minorHAnsi" w:cstheme="minorHAnsi"/>
          <w:sz w:val="22"/>
          <w:szCs w:val="22"/>
          <w:lang w:val="fr-BE"/>
        </w:rPr>
        <w:t xml:space="preserve">, malgré la persistance des mouvements respiratoires thoraciques et abdominaux qui ne sont cependant pas précédés d’un soupir ou d’un mouvement). </w:t>
      </w:r>
    </w:p>
    <w:p w:rsidR="009C7628" w:rsidRPr="00C21249" w:rsidRDefault="009C7628" w:rsidP="00D0055D">
      <w:pPr>
        <w:pStyle w:val="Lijstalinea"/>
        <w:suppressAutoHyphens/>
        <w:ind w:left="2138"/>
        <w:jc w:val="both"/>
        <w:rPr>
          <w:rFonts w:asciiTheme="minorHAnsi" w:hAnsiTheme="minorHAnsi" w:cstheme="minorHAnsi"/>
          <w:b/>
          <w:sz w:val="22"/>
          <w:szCs w:val="22"/>
          <w:lang w:val="fr-BE"/>
        </w:rPr>
      </w:pPr>
    </w:p>
    <w:p w:rsidR="009C7628" w:rsidRPr="00C21249" w:rsidRDefault="009C7628" w:rsidP="00D0055D">
      <w:pPr>
        <w:suppressAutoHyphens/>
        <w:spacing w:after="0" w:line="240" w:lineRule="auto"/>
        <w:jc w:val="both"/>
        <w:rPr>
          <w:rFonts w:cstheme="minorHAnsi"/>
          <w:lang w:val="fr-BE"/>
        </w:rPr>
      </w:pPr>
      <w:r w:rsidRPr="00C21249">
        <w:rPr>
          <w:rFonts w:cstheme="minorHAnsi"/>
          <w:lang w:val="fr-BE"/>
        </w:rPr>
        <w:t>Catégorie 3</w:t>
      </w:r>
      <w:r w:rsidR="00DA22F0">
        <w:rPr>
          <w:rFonts w:cstheme="minorHAnsi"/>
          <w:lang w:val="fr-BE"/>
        </w:rPr>
        <w:t xml:space="preserve"> </w:t>
      </w:r>
      <w:r w:rsidRPr="00C21249">
        <w:rPr>
          <w:rFonts w:cstheme="minorHAnsi"/>
          <w:lang w:val="fr-BE"/>
        </w:rPr>
        <w:t>:</w:t>
      </w:r>
      <w:r w:rsidRPr="00C21249">
        <w:rPr>
          <w:rFonts w:cstheme="minorHAnsi"/>
          <w:lang w:val="fr-BE"/>
        </w:rPr>
        <w:tab/>
        <w:t>prématurés nés après une grossesse de minimum 31 semaines et maximum 36 semaines et 6 jours (</w:t>
      </w:r>
      <w:r w:rsidRPr="00C21249">
        <w:rPr>
          <w:rFonts w:cstheme="minorHAnsi"/>
          <w:i/>
          <w:lang w:val="fr-BE"/>
        </w:rPr>
        <w:t>en se basant sur la date de début de la dernière menstruation</w:t>
      </w:r>
      <w:r w:rsidRPr="00C21249">
        <w:rPr>
          <w:rFonts w:cstheme="minorHAnsi"/>
          <w:lang w:val="fr-BE"/>
        </w:rPr>
        <w:t>)</w:t>
      </w:r>
      <w:r w:rsidR="00DA22F0">
        <w:rPr>
          <w:rFonts w:cstheme="minorHAnsi"/>
          <w:lang w:val="fr-BE"/>
        </w:rPr>
        <w:t xml:space="preserve"> </w:t>
      </w:r>
      <w:r w:rsidRPr="00C21249">
        <w:rPr>
          <w:rFonts w:cstheme="minorHAnsi"/>
          <w:lang w:val="fr-BE"/>
        </w:rPr>
        <w:t>:</w:t>
      </w:r>
    </w:p>
    <w:p w:rsidR="009C7628" w:rsidRPr="00C21249" w:rsidRDefault="009C7628" w:rsidP="00D0055D">
      <w:pPr>
        <w:pStyle w:val="Lijstalinea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 w:rsidRPr="00C21249">
        <w:rPr>
          <w:rFonts w:asciiTheme="minorHAnsi" w:hAnsiTheme="minorHAnsi" w:cstheme="minorHAnsi"/>
          <w:sz w:val="22"/>
          <w:szCs w:val="22"/>
          <w:lang w:val="fr-BE"/>
        </w:rPr>
        <w:t xml:space="preserve">chez qui, au cours des 10 derniers jours qui ont précédé la sortie de l’hôpital, des apnées de minimum 21 secondes et/ou des bradycardies de maximum 59 par minute se sont produites. Ces apnées et/ou bradycardies doivent avoir été notées dans </w:t>
      </w:r>
      <w:r w:rsidR="00DA22F0">
        <w:rPr>
          <w:rFonts w:asciiTheme="minorHAnsi" w:hAnsiTheme="minorHAnsi" w:cstheme="minorHAnsi"/>
          <w:sz w:val="22"/>
          <w:szCs w:val="22"/>
          <w:lang w:val="fr-BE"/>
        </w:rPr>
        <w:t>le dossier clinique de l’enfant</w:t>
      </w:r>
    </w:p>
    <w:p w:rsidR="009C7628" w:rsidRPr="00C21249" w:rsidRDefault="009C7628" w:rsidP="00D0055D">
      <w:pPr>
        <w:pStyle w:val="Lijstalinea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 w:rsidRPr="00C21249">
        <w:rPr>
          <w:rFonts w:asciiTheme="minorHAnsi" w:hAnsiTheme="minorHAnsi" w:cstheme="minorHAnsi"/>
          <w:sz w:val="22"/>
          <w:szCs w:val="22"/>
          <w:lang w:val="fr-BE"/>
        </w:rPr>
        <w:t xml:space="preserve">et chez qui, au cours des 10 derniers jours qui ont précédé la sortie de l’hôpital, une </w:t>
      </w:r>
      <w:proofErr w:type="spellStart"/>
      <w:r w:rsidRPr="00C21249">
        <w:rPr>
          <w:rFonts w:asciiTheme="minorHAnsi" w:hAnsiTheme="minorHAnsi" w:cstheme="minorHAnsi"/>
          <w:sz w:val="22"/>
          <w:szCs w:val="22"/>
          <w:lang w:val="fr-BE"/>
        </w:rPr>
        <w:t>polysomnographie</w:t>
      </w:r>
      <w:proofErr w:type="spellEnd"/>
      <w:r w:rsidRPr="00C21249">
        <w:rPr>
          <w:rFonts w:asciiTheme="minorHAnsi" w:hAnsiTheme="minorHAnsi" w:cstheme="minorHAnsi"/>
          <w:sz w:val="22"/>
          <w:szCs w:val="22"/>
          <w:lang w:val="fr-BE"/>
        </w:rPr>
        <w:t xml:space="preserve"> s’est avérée anormale (cf. les critères en matière de </w:t>
      </w:r>
      <w:proofErr w:type="spellStart"/>
      <w:r w:rsidRPr="00C21249">
        <w:rPr>
          <w:rFonts w:asciiTheme="minorHAnsi" w:hAnsiTheme="minorHAnsi" w:cstheme="minorHAnsi"/>
          <w:sz w:val="22"/>
          <w:szCs w:val="22"/>
          <w:lang w:val="fr-BE"/>
        </w:rPr>
        <w:t>polysomnographies</w:t>
      </w:r>
      <w:proofErr w:type="spellEnd"/>
      <w:r w:rsidRPr="00C21249">
        <w:rPr>
          <w:rFonts w:asciiTheme="minorHAnsi" w:hAnsiTheme="minorHAnsi" w:cstheme="minorHAnsi"/>
          <w:sz w:val="22"/>
          <w:szCs w:val="22"/>
          <w:lang w:val="fr-BE"/>
        </w:rPr>
        <w:t xml:space="preserve"> anormales en vigueur pour la catégorie 2). Une </w:t>
      </w:r>
      <w:proofErr w:type="spellStart"/>
      <w:r w:rsidRPr="00C21249">
        <w:rPr>
          <w:rFonts w:asciiTheme="minorHAnsi" w:hAnsiTheme="minorHAnsi" w:cstheme="minorHAnsi"/>
          <w:sz w:val="22"/>
          <w:szCs w:val="22"/>
          <w:lang w:val="fr-BE"/>
        </w:rPr>
        <w:t>polysomnographie</w:t>
      </w:r>
      <w:proofErr w:type="spellEnd"/>
      <w:r w:rsidRPr="00C21249">
        <w:rPr>
          <w:rFonts w:asciiTheme="minorHAnsi" w:hAnsiTheme="minorHAnsi" w:cstheme="minorHAnsi"/>
          <w:sz w:val="22"/>
          <w:szCs w:val="22"/>
          <w:lang w:val="fr-BE"/>
        </w:rPr>
        <w:t xml:space="preserve"> ne sera en principe effectuée que chez des enfants qui satisfont à la condition susmentionnée en matière d’apnées ou de bradycardies au cours des 10 derniers jours qui précèdent la sortie de l’hôpital.</w:t>
      </w:r>
    </w:p>
    <w:p w:rsidR="009C7628" w:rsidRPr="00C21249" w:rsidRDefault="009C7628" w:rsidP="00D0055D">
      <w:pPr>
        <w:spacing w:after="0" w:line="240" w:lineRule="auto"/>
        <w:jc w:val="both"/>
        <w:rPr>
          <w:rFonts w:cstheme="minorHAnsi"/>
          <w:lang w:val="fr-BE"/>
        </w:rPr>
      </w:pPr>
    </w:p>
    <w:p w:rsidR="00E36D84" w:rsidRPr="00C21249" w:rsidRDefault="00D0055D" w:rsidP="00D0055D">
      <w:pPr>
        <w:pStyle w:val="Plattetekst3"/>
        <w:tabs>
          <w:tab w:val="left" w:pos="1418"/>
          <w:tab w:val="left" w:pos="1985"/>
        </w:tabs>
        <w:suppressAutoHyphens/>
        <w:rPr>
          <w:rFonts w:asciiTheme="minorHAnsi" w:eastAsia="Calibri" w:hAnsiTheme="minorHAnsi" w:cstheme="minorHAnsi"/>
          <w:b w:val="0"/>
          <w:spacing w:val="0"/>
          <w:sz w:val="22"/>
          <w:szCs w:val="22"/>
          <w:lang w:val="fr-BE"/>
        </w:rPr>
      </w:pP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>Catégorie 4</w:t>
      </w:r>
      <w:r w:rsidR="00DA22F0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 </w:t>
      </w: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>:</w:t>
      </w: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ab/>
      </w:r>
      <w:r w:rsidRPr="00C21249">
        <w:rPr>
          <w:rFonts w:asciiTheme="minorHAnsi" w:eastAsia="Calibri" w:hAnsiTheme="minorHAnsi" w:cstheme="minorHAnsi"/>
          <w:b w:val="0"/>
          <w:spacing w:val="0"/>
          <w:sz w:val="22"/>
          <w:szCs w:val="22"/>
          <w:lang w:val="fr-BE"/>
        </w:rPr>
        <w:t>nouveau-nés et nourrissons</w:t>
      </w:r>
    </w:p>
    <w:p w:rsidR="00E36D84" w:rsidRPr="00C21249" w:rsidRDefault="00E36D84" w:rsidP="00D0055D">
      <w:pPr>
        <w:pStyle w:val="Plattetekst3"/>
        <w:tabs>
          <w:tab w:val="left" w:pos="1418"/>
          <w:tab w:val="left" w:pos="1985"/>
        </w:tabs>
        <w:suppressAutoHyphens/>
        <w:rPr>
          <w:rFonts w:asciiTheme="minorHAnsi" w:eastAsia="Calibri" w:hAnsiTheme="minorHAnsi" w:cstheme="minorHAnsi"/>
          <w:b w:val="0"/>
          <w:spacing w:val="0"/>
          <w:sz w:val="22"/>
          <w:szCs w:val="22"/>
          <w:lang w:val="fr-BE"/>
        </w:rPr>
      </w:pPr>
    </w:p>
    <w:p w:rsidR="0029222D" w:rsidRDefault="009C7628" w:rsidP="00E36D84">
      <w:pPr>
        <w:pStyle w:val="Plattetekst3"/>
        <w:numPr>
          <w:ilvl w:val="0"/>
          <w:numId w:val="10"/>
        </w:numPr>
        <w:tabs>
          <w:tab w:val="left" w:pos="1418"/>
          <w:tab w:val="left" w:pos="1985"/>
        </w:tabs>
        <w:suppressAutoHyphens/>
        <w:rPr>
          <w:rFonts w:asciiTheme="minorHAnsi" w:hAnsiTheme="minorHAnsi" w:cstheme="minorHAnsi"/>
          <w:b w:val="0"/>
          <w:sz w:val="22"/>
          <w:szCs w:val="22"/>
          <w:lang w:val="fr-BE"/>
        </w:rPr>
      </w:pP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>qui</w:t>
      </w:r>
      <w:r w:rsidR="00E36D84"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>, d’une part,</w:t>
      </w:r>
      <w:r w:rsidR="00D16546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 ont</w:t>
      </w: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 présenté une forme grave de « ALTE » ou de « Apparent Life-</w:t>
      </w:r>
      <w:proofErr w:type="spellStart"/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>T</w:t>
      </w:r>
      <w:r w:rsidR="00DA22F0">
        <w:rPr>
          <w:rFonts w:asciiTheme="minorHAnsi" w:hAnsiTheme="minorHAnsi" w:cstheme="minorHAnsi"/>
          <w:b w:val="0"/>
          <w:sz w:val="22"/>
          <w:szCs w:val="22"/>
          <w:lang w:val="fr-BE"/>
        </w:rPr>
        <w:t>hreatening</w:t>
      </w:r>
      <w:proofErr w:type="spellEnd"/>
      <w:r w:rsidR="00DA22F0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 Event» pour laquelle</w:t>
      </w: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 </w:t>
      </w:r>
    </w:p>
    <w:p w:rsidR="0029222D" w:rsidRDefault="009C7628" w:rsidP="0029222D">
      <w:pPr>
        <w:pStyle w:val="Plattetekst3"/>
        <w:numPr>
          <w:ilvl w:val="0"/>
          <w:numId w:val="15"/>
        </w:numPr>
        <w:tabs>
          <w:tab w:val="left" w:pos="1418"/>
          <w:tab w:val="left" w:pos="1985"/>
        </w:tabs>
        <w:suppressAutoHyphens/>
        <w:rPr>
          <w:rFonts w:asciiTheme="minorHAnsi" w:hAnsiTheme="minorHAnsi" w:cstheme="minorHAnsi"/>
          <w:b w:val="0"/>
          <w:sz w:val="22"/>
          <w:szCs w:val="22"/>
          <w:lang w:val="fr-BE"/>
        </w:rPr>
      </w:pP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après qu’elle ait été constatée, il a immédiatement été examiné dans un hôpital </w:t>
      </w:r>
    </w:p>
    <w:p w:rsidR="009C7628" w:rsidRPr="00C21249" w:rsidRDefault="009C7628" w:rsidP="0029222D">
      <w:pPr>
        <w:pStyle w:val="Plattetekst3"/>
        <w:numPr>
          <w:ilvl w:val="0"/>
          <w:numId w:val="15"/>
        </w:numPr>
        <w:tabs>
          <w:tab w:val="left" w:pos="1418"/>
          <w:tab w:val="left" w:pos="1985"/>
        </w:tabs>
        <w:suppressAutoHyphens/>
        <w:rPr>
          <w:rFonts w:asciiTheme="minorHAnsi" w:hAnsiTheme="minorHAnsi" w:cstheme="minorHAnsi"/>
          <w:b w:val="0"/>
          <w:sz w:val="22"/>
          <w:szCs w:val="22"/>
          <w:lang w:val="fr-BE"/>
        </w:rPr>
      </w:pP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>après une mise au point médicale complète, aucune cause médicale (qui pourrait être traitée) n’a pu être trouvée.</w:t>
      </w:r>
    </w:p>
    <w:p w:rsidR="00E36D84" w:rsidRPr="00C21249" w:rsidRDefault="00E36D84" w:rsidP="00E36D84">
      <w:pPr>
        <w:pStyle w:val="Plattetekst3"/>
        <w:tabs>
          <w:tab w:val="left" w:pos="1418"/>
          <w:tab w:val="left" w:pos="1985"/>
        </w:tabs>
        <w:suppressAutoHyphens/>
        <w:ind w:left="1776"/>
        <w:rPr>
          <w:rFonts w:asciiTheme="minorHAnsi" w:hAnsiTheme="minorHAnsi" w:cstheme="minorHAnsi"/>
          <w:b w:val="0"/>
          <w:sz w:val="22"/>
          <w:szCs w:val="22"/>
          <w:lang w:val="fr-BE"/>
        </w:rPr>
      </w:pPr>
    </w:p>
    <w:p w:rsidR="009C7628" w:rsidRDefault="00D16546" w:rsidP="00D0055D">
      <w:pPr>
        <w:pStyle w:val="Plattetekst3"/>
        <w:numPr>
          <w:ilvl w:val="0"/>
          <w:numId w:val="10"/>
        </w:numPr>
        <w:tabs>
          <w:tab w:val="left" w:pos="1418"/>
          <w:tab w:val="left" w:pos="1985"/>
        </w:tabs>
        <w:suppressAutoHyphens/>
        <w:rPr>
          <w:rFonts w:asciiTheme="minorHAnsi" w:hAnsiTheme="minorHAnsi" w:cstheme="minorHAnsi"/>
          <w:b w:val="0"/>
          <w:sz w:val="22"/>
          <w:szCs w:val="22"/>
          <w:lang w:val="fr-BE"/>
        </w:rPr>
      </w:pPr>
      <w:r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et </w:t>
      </w:r>
      <w:r w:rsidR="00E36D84"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qui, d’autre part, </w:t>
      </w:r>
      <w:r w:rsidR="00433C97">
        <w:rPr>
          <w:rFonts w:asciiTheme="minorHAnsi" w:hAnsiTheme="minorHAnsi" w:cstheme="minorHAnsi"/>
          <w:b w:val="0"/>
          <w:sz w:val="22"/>
          <w:szCs w:val="22"/>
          <w:lang w:val="fr-BE"/>
        </w:rPr>
        <w:t>satisfont</w:t>
      </w:r>
      <w:r w:rsidR="009C7628"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 à l’une des cond</w:t>
      </w:r>
      <w:r w:rsidR="00E36D84"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>itions spécifiques suivantes</w:t>
      </w:r>
      <w:r w:rsidR="00DA22F0">
        <w:rPr>
          <w:rFonts w:asciiTheme="minorHAnsi" w:hAnsiTheme="minorHAnsi" w:cstheme="minorHAnsi"/>
          <w:b w:val="0"/>
          <w:sz w:val="22"/>
          <w:szCs w:val="22"/>
          <w:lang w:val="fr-BE"/>
        </w:rPr>
        <w:t xml:space="preserve"> </w:t>
      </w:r>
      <w:r w:rsidR="009C7628"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>:</w:t>
      </w:r>
    </w:p>
    <w:p w:rsidR="00C21249" w:rsidRDefault="00C21249" w:rsidP="00C21249">
      <w:pPr>
        <w:pStyle w:val="Plattetekst3"/>
        <w:tabs>
          <w:tab w:val="left" w:pos="1418"/>
          <w:tab w:val="left" w:pos="1985"/>
        </w:tabs>
        <w:suppressAutoHyphens/>
        <w:ind w:left="1776"/>
        <w:rPr>
          <w:rFonts w:asciiTheme="minorHAnsi" w:hAnsiTheme="minorHAnsi" w:cstheme="minorHAnsi"/>
          <w:b w:val="0"/>
          <w:sz w:val="22"/>
          <w:szCs w:val="22"/>
          <w:lang w:val="fr-BE"/>
        </w:rPr>
      </w:pPr>
    </w:p>
    <w:p w:rsidR="009C7628" w:rsidRPr="00C21249" w:rsidRDefault="009C7628" w:rsidP="009B784F">
      <w:pPr>
        <w:pStyle w:val="Lijstalinea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fr-BE"/>
        </w:rPr>
      </w:pPr>
      <w:r w:rsidRPr="00C21249">
        <w:rPr>
          <w:rFonts w:asciiTheme="minorHAnsi" w:hAnsiTheme="minorHAnsi" w:cstheme="minorHAnsi"/>
          <w:sz w:val="22"/>
          <w:szCs w:val="22"/>
          <w:lang w:val="fr-BE"/>
        </w:rPr>
        <w:t>Le nouveau-né ou nourrisson a présenté un ALTE pour lequel un transport d’urgence en ambulance vers un</w:t>
      </w:r>
      <w:r w:rsidR="00DA22F0">
        <w:rPr>
          <w:rFonts w:asciiTheme="minorHAnsi" w:hAnsiTheme="minorHAnsi" w:cstheme="minorHAnsi"/>
          <w:sz w:val="22"/>
          <w:szCs w:val="22"/>
          <w:lang w:val="fr-BE"/>
        </w:rPr>
        <w:t xml:space="preserve"> hôpital s’est avéré nécessaire</w:t>
      </w:r>
    </w:p>
    <w:p w:rsidR="009B784F" w:rsidRPr="00C21249" w:rsidRDefault="009B784F" w:rsidP="009B784F">
      <w:pPr>
        <w:pStyle w:val="Lijstalinea"/>
        <w:ind w:left="2136"/>
        <w:rPr>
          <w:rFonts w:asciiTheme="minorHAnsi" w:hAnsiTheme="minorHAnsi" w:cstheme="minorHAnsi"/>
          <w:sz w:val="22"/>
          <w:szCs w:val="22"/>
          <w:lang w:val="fr-BE"/>
        </w:rPr>
      </w:pPr>
    </w:p>
    <w:p w:rsidR="009C7628" w:rsidRPr="00C21249" w:rsidRDefault="009C7628" w:rsidP="009B784F">
      <w:pPr>
        <w:pStyle w:val="Lijstalinea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fr-BE"/>
        </w:rPr>
      </w:pPr>
      <w:r w:rsidRPr="00C21249">
        <w:rPr>
          <w:rFonts w:asciiTheme="minorHAnsi" w:hAnsiTheme="minorHAnsi" w:cstheme="minorHAnsi"/>
          <w:sz w:val="22"/>
          <w:szCs w:val="22"/>
          <w:lang w:val="fr-BE"/>
        </w:rPr>
        <w:t xml:space="preserve">Le nouveau-né ou nourrisson, à son arrivée à l’hôpital à la suite de son ALTE, a dû être admis immédiatement au service </w:t>
      </w:r>
      <w:r w:rsidR="00DA22F0">
        <w:rPr>
          <w:rFonts w:asciiTheme="minorHAnsi" w:hAnsiTheme="minorHAnsi" w:cstheme="minorHAnsi"/>
          <w:sz w:val="22"/>
          <w:szCs w:val="22"/>
          <w:lang w:val="fr-BE"/>
        </w:rPr>
        <w:t>de soins intensifs de l’hôpital</w:t>
      </w:r>
    </w:p>
    <w:p w:rsidR="009B784F" w:rsidRPr="00C21249" w:rsidRDefault="009B784F" w:rsidP="009B784F">
      <w:pPr>
        <w:pStyle w:val="Lijstalinea"/>
        <w:rPr>
          <w:rFonts w:asciiTheme="minorHAnsi" w:hAnsiTheme="minorHAnsi" w:cstheme="minorHAnsi"/>
          <w:sz w:val="22"/>
          <w:szCs w:val="22"/>
          <w:lang w:val="fr-BE"/>
        </w:rPr>
      </w:pPr>
    </w:p>
    <w:p w:rsidR="009C7628" w:rsidRPr="00C21249" w:rsidRDefault="009C7628" w:rsidP="009B784F">
      <w:pPr>
        <w:pStyle w:val="Lijstalinea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fr-BE"/>
        </w:rPr>
      </w:pPr>
      <w:r w:rsidRPr="00C21249">
        <w:rPr>
          <w:rFonts w:asciiTheme="minorHAnsi" w:hAnsiTheme="minorHAnsi" w:cstheme="minorHAnsi"/>
          <w:sz w:val="22"/>
          <w:szCs w:val="22"/>
          <w:lang w:val="fr-BE"/>
        </w:rPr>
        <w:t xml:space="preserve">Pendant l’observation à l’hôpital après qu’un ALTE se soit déclaré, un incident grave documenté s’est </w:t>
      </w:r>
      <w:r w:rsidR="00DA22F0">
        <w:rPr>
          <w:rFonts w:asciiTheme="minorHAnsi" w:hAnsiTheme="minorHAnsi" w:cstheme="minorHAnsi"/>
          <w:sz w:val="22"/>
          <w:szCs w:val="22"/>
          <w:lang w:val="fr-BE"/>
        </w:rPr>
        <w:t>produit</w:t>
      </w:r>
    </w:p>
    <w:p w:rsidR="009B784F" w:rsidRPr="00C21249" w:rsidRDefault="009B784F" w:rsidP="009B784F">
      <w:pPr>
        <w:pStyle w:val="Lijstalinea"/>
        <w:rPr>
          <w:rFonts w:asciiTheme="minorHAnsi" w:hAnsiTheme="minorHAnsi" w:cstheme="minorHAnsi"/>
          <w:sz w:val="22"/>
          <w:szCs w:val="22"/>
          <w:lang w:val="fr-BE"/>
        </w:rPr>
      </w:pPr>
    </w:p>
    <w:p w:rsidR="009C7628" w:rsidRPr="00C21249" w:rsidRDefault="009C7628" w:rsidP="009B784F">
      <w:pPr>
        <w:pStyle w:val="Lijstalinea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fr-BE"/>
        </w:rPr>
      </w:pPr>
      <w:r w:rsidRPr="00C21249">
        <w:rPr>
          <w:rFonts w:asciiTheme="minorHAnsi" w:hAnsiTheme="minorHAnsi" w:cstheme="minorHAnsi"/>
          <w:sz w:val="22"/>
          <w:szCs w:val="22"/>
          <w:lang w:val="fr-BE"/>
        </w:rPr>
        <w:t>Il s’agit d’un ALTE chez un nouveau-né ou nourrisson qui est né après une gro</w:t>
      </w:r>
      <w:r w:rsidRPr="00C21249">
        <w:rPr>
          <w:rFonts w:asciiTheme="minorHAnsi" w:hAnsiTheme="minorHAnsi" w:cstheme="minorHAnsi"/>
          <w:sz w:val="22"/>
          <w:szCs w:val="22"/>
          <w:lang w:val="fr-BE"/>
        </w:rPr>
        <w:t>s</w:t>
      </w:r>
      <w:r w:rsidRPr="00C21249">
        <w:rPr>
          <w:rFonts w:asciiTheme="minorHAnsi" w:hAnsiTheme="minorHAnsi" w:cstheme="minorHAnsi"/>
          <w:sz w:val="22"/>
          <w:szCs w:val="22"/>
          <w:lang w:val="fr-BE"/>
        </w:rPr>
        <w:t>sesse de maximum 36 semaines et 6 jours (en se basant sur la date de déb</w:t>
      </w:r>
      <w:r w:rsidR="00DA22F0">
        <w:rPr>
          <w:rFonts w:asciiTheme="minorHAnsi" w:hAnsiTheme="minorHAnsi" w:cstheme="minorHAnsi"/>
          <w:sz w:val="22"/>
          <w:szCs w:val="22"/>
          <w:lang w:val="fr-BE"/>
        </w:rPr>
        <w:t>ut de la dernière menstruation)</w:t>
      </w:r>
    </w:p>
    <w:p w:rsidR="009B784F" w:rsidRPr="00C21249" w:rsidRDefault="009B784F" w:rsidP="009B784F">
      <w:pPr>
        <w:pStyle w:val="Lijstalinea"/>
        <w:rPr>
          <w:rFonts w:asciiTheme="minorHAnsi" w:hAnsiTheme="minorHAnsi" w:cstheme="minorHAnsi"/>
          <w:sz w:val="22"/>
          <w:szCs w:val="22"/>
          <w:lang w:val="fr-BE"/>
        </w:rPr>
      </w:pPr>
    </w:p>
    <w:p w:rsidR="009C7628" w:rsidRPr="00C21249" w:rsidRDefault="009C7628" w:rsidP="009B784F">
      <w:pPr>
        <w:pStyle w:val="Lijstalinea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fr-BE"/>
        </w:rPr>
      </w:pPr>
      <w:r w:rsidRPr="00C21249">
        <w:rPr>
          <w:rFonts w:asciiTheme="minorHAnsi" w:hAnsiTheme="minorHAnsi" w:cstheme="minorHAnsi"/>
          <w:sz w:val="22"/>
          <w:szCs w:val="22"/>
          <w:lang w:val="fr-BE"/>
        </w:rPr>
        <w:t xml:space="preserve">Après qu’un ALTE se soit produit, le nouveau-né ou nourrisson présente une hypoxie grave ou acidose </w:t>
      </w:r>
      <w:r w:rsidR="00DA22F0">
        <w:rPr>
          <w:rFonts w:asciiTheme="minorHAnsi" w:hAnsiTheme="minorHAnsi" w:cstheme="minorHAnsi"/>
          <w:sz w:val="22"/>
          <w:szCs w:val="22"/>
          <w:lang w:val="fr-BE"/>
        </w:rPr>
        <w:t>grave à son arrivée à l’hôpital</w:t>
      </w:r>
    </w:p>
    <w:p w:rsidR="005918D9" w:rsidRDefault="005918D9" w:rsidP="009B784F">
      <w:pPr>
        <w:pStyle w:val="Lijstalinea"/>
        <w:rPr>
          <w:rFonts w:asciiTheme="minorHAnsi" w:hAnsiTheme="minorHAnsi" w:cstheme="minorHAnsi"/>
          <w:sz w:val="22"/>
          <w:szCs w:val="22"/>
          <w:lang w:val="fr-BE"/>
        </w:rPr>
        <w:sectPr w:rsidR="005918D9" w:rsidSect="005C375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C7628" w:rsidRPr="00C21249" w:rsidRDefault="009C7628" w:rsidP="009B784F">
      <w:pPr>
        <w:pStyle w:val="Lijstalinea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fr-BE"/>
        </w:rPr>
      </w:pPr>
      <w:r w:rsidRPr="00C21249">
        <w:rPr>
          <w:rFonts w:asciiTheme="minorHAnsi" w:hAnsiTheme="minorHAnsi" w:cstheme="minorHAnsi"/>
          <w:sz w:val="22"/>
          <w:szCs w:val="22"/>
          <w:lang w:val="fr-BE"/>
        </w:rPr>
        <w:lastRenderedPageBreak/>
        <w:t xml:space="preserve">Un examen </w:t>
      </w:r>
      <w:proofErr w:type="spellStart"/>
      <w:r w:rsidRPr="00C21249">
        <w:rPr>
          <w:rFonts w:asciiTheme="minorHAnsi" w:hAnsiTheme="minorHAnsi" w:cstheme="minorHAnsi"/>
          <w:sz w:val="22"/>
          <w:szCs w:val="22"/>
          <w:lang w:val="fr-BE"/>
        </w:rPr>
        <w:t>polysomnographique</w:t>
      </w:r>
      <w:proofErr w:type="spellEnd"/>
      <w:r w:rsidRPr="00C21249">
        <w:rPr>
          <w:rFonts w:asciiTheme="minorHAnsi" w:hAnsiTheme="minorHAnsi" w:cstheme="minorHAnsi"/>
          <w:sz w:val="22"/>
          <w:szCs w:val="22"/>
          <w:lang w:val="fr-BE"/>
        </w:rPr>
        <w:t xml:space="preserve"> révèle que le nouveau-né ou nourrisson pr</w:t>
      </w:r>
      <w:r w:rsidRPr="00C21249">
        <w:rPr>
          <w:rFonts w:asciiTheme="minorHAnsi" w:hAnsiTheme="minorHAnsi" w:cstheme="minorHAnsi"/>
          <w:sz w:val="22"/>
          <w:szCs w:val="22"/>
          <w:lang w:val="fr-BE"/>
        </w:rPr>
        <w:t>é</w:t>
      </w:r>
      <w:r w:rsidRPr="00C21249">
        <w:rPr>
          <w:rFonts w:asciiTheme="minorHAnsi" w:hAnsiTheme="minorHAnsi" w:cstheme="minorHAnsi"/>
          <w:sz w:val="22"/>
          <w:szCs w:val="22"/>
          <w:lang w:val="fr-BE"/>
        </w:rPr>
        <w:t>sente au moins une des caractéristiques suivantes</w:t>
      </w:r>
      <w:r w:rsidR="00DA22F0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r w:rsidRPr="00C21249">
        <w:rPr>
          <w:rFonts w:asciiTheme="minorHAnsi" w:hAnsiTheme="minorHAnsi" w:cstheme="minorHAnsi"/>
          <w:sz w:val="22"/>
          <w:szCs w:val="22"/>
          <w:lang w:val="fr-BE"/>
        </w:rPr>
        <w:t>:</w:t>
      </w:r>
    </w:p>
    <w:p w:rsidR="009C7628" w:rsidRPr="00C21249" w:rsidRDefault="009C7628" w:rsidP="00D0055D">
      <w:pPr>
        <w:pStyle w:val="Plattetekst3"/>
        <w:numPr>
          <w:ilvl w:val="0"/>
          <w:numId w:val="6"/>
        </w:numPr>
        <w:tabs>
          <w:tab w:val="left" w:pos="1418"/>
          <w:tab w:val="left" w:pos="1985"/>
        </w:tabs>
        <w:suppressAutoHyphens/>
        <w:rPr>
          <w:rFonts w:asciiTheme="minorHAnsi" w:hAnsiTheme="minorHAnsi" w:cstheme="minorHAnsi"/>
          <w:b w:val="0"/>
          <w:sz w:val="22"/>
          <w:szCs w:val="22"/>
          <w:lang w:val="fr-BE"/>
        </w:rPr>
      </w:pP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>Minimum 6 apnées obstructives ou mixte</w:t>
      </w:r>
      <w:r w:rsidR="00DA22F0">
        <w:rPr>
          <w:rFonts w:asciiTheme="minorHAnsi" w:hAnsiTheme="minorHAnsi" w:cstheme="minorHAnsi"/>
          <w:b w:val="0"/>
          <w:sz w:val="22"/>
          <w:szCs w:val="22"/>
          <w:lang w:val="fr-BE"/>
        </w:rPr>
        <w:t>s de chacune 6 secondes minimum</w:t>
      </w:r>
    </w:p>
    <w:p w:rsidR="009C7628" w:rsidRPr="00C21249" w:rsidRDefault="009C7628" w:rsidP="00D0055D">
      <w:pPr>
        <w:pStyle w:val="Plattetekst3"/>
        <w:numPr>
          <w:ilvl w:val="0"/>
          <w:numId w:val="6"/>
        </w:numPr>
        <w:tabs>
          <w:tab w:val="left" w:pos="1418"/>
          <w:tab w:val="left" w:pos="1985"/>
        </w:tabs>
        <w:suppressAutoHyphens/>
        <w:rPr>
          <w:rFonts w:asciiTheme="minorHAnsi" w:hAnsiTheme="minorHAnsi" w:cstheme="minorHAnsi"/>
          <w:b w:val="0"/>
          <w:sz w:val="22"/>
          <w:szCs w:val="22"/>
          <w:lang w:val="fr-BE"/>
        </w:rPr>
      </w:pP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>Une bradycardie avec un rythme car</w:t>
      </w:r>
      <w:r w:rsidR="00DA22F0">
        <w:rPr>
          <w:rFonts w:asciiTheme="minorHAnsi" w:hAnsiTheme="minorHAnsi" w:cstheme="minorHAnsi"/>
          <w:b w:val="0"/>
          <w:sz w:val="22"/>
          <w:szCs w:val="22"/>
          <w:lang w:val="fr-BE"/>
        </w:rPr>
        <w:t>diaque de 59 par minute maximum</w:t>
      </w:r>
    </w:p>
    <w:p w:rsidR="009C7628" w:rsidRPr="00C21249" w:rsidRDefault="009C7628" w:rsidP="00D0055D">
      <w:pPr>
        <w:pStyle w:val="Plattetekst3"/>
        <w:numPr>
          <w:ilvl w:val="0"/>
          <w:numId w:val="6"/>
        </w:numPr>
        <w:tabs>
          <w:tab w:val="left" w:pos="1418"/>
          <w:tab w:val="left" w:pos="1985"/>
        </w:tabs>
        <w:suppressAutoHyphens/>
        <w:rPr>
          <w:rFonts w:asciiTheme="minorHAnsi" w:hAnsiTheme="minorHAnsi" w:cstheme="minorHAnsi"/>
          <w:b w:val="0"/>
          <w:sz w:val="22"/>
          <w:szCs w:val="22"/>
          <w:lang w:val="fr-BE"/>
        </w:rPr>
      </w:pPr>
      <w:r w:rsidRPr="00C21249">
        <w:rPr>
          <w:rFonts w:asciiTheme="minorHAnsi" w:hAnsiTheme="minorHAnsi" w:cstheme="minorHAnsi"/>
          <w:b w:val="0"/>
          <w:sz w:val="22"/>
          <w:szCs w:val="22"/>
          <w:lang w:val="fr-BE"/>
        </w:rPr>
        <w:t>Une désaturation inférieure à 80%.</w:t>
      </w:r>
    </w:p>
    <w:sectPr w:rsidR="009C7628" w:rsidRPr="00C21249" w:rsidSect="005C3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05" w:rsidRDefault="00056B05" w:rsidP="00056B05">
      <w:pPr>
        <w:spacing w:after="0" w:line="240" w:lineRule="auto"/>
      </w:pPr>
      <w:r>
        <w:separator/>
      </w:r>
    </w:p>
  </w:endnote>
  <w:endnote w:type="continuationSeparator" w:id="0">
    <w:p w:rsidR="00056B05" w:rsidRDefault="00056B05" w:rsidP="0005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048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6B05" w:rsidRDefault="00056B05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F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6B05" w:rsidRDefault="00056B0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05" w:rsidRDefault="00056B05" w:rsidP="00056B05">
      <w:pPr>
        <w:spacing w:after="0" w:line="240" w:lineRule="auto"/>
      </w:pPr>
      <w:r>
        <w:separator/>
      </w:r>
    </w:p>
  </w:footnote>
  <w:footnote w:type="continuationSeparator" w:id="0">
    <w:p w:rsidR="00056B05" w:rsidRDefault="00056B05" w:rsidP="00056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D75"/>
    <w:multiLevelType w:val="hybridMultilevel"/>
    <w:tmpl w:val="04D225CA"/>
    <w:lvl w:ilvl="0" w:tplc="04090017">
      <w:start w:val="1"/>
      <w:numFmt w:val="lowerLetter"/>
      <w:lvlText w:val="%1)"/>
      <w:lvlJc w:val="left"/>
      <w:pPr>
        <w:ind w:left="2496" w:hanging="360"/>
      </w:p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>
    <w:nsid w:val="0FB675D7"/>
    <w:multiLevelType w:val="hybridMultilevel"/>
    <w:tmpl w:val="3208AA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16438"/>
    <w:multiLevelType w:val="hybridMultilevel"/>
    <w:tmpl w:val="10A4E5BE"/>
    <w:lvl w:ilvl="0" w:tplc="34FAD9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BF87B57"/>
    <w:multiLevelType w:val="hybridMultilevel"/>
    <w:tmpl w:val="25DE3CBE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">
    <w:nsid w:val="2E095D71"/>
    <w:multiLevelType w:val="hybridMultilevel"/>
    <w:tmpl w:val="F8626A22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E913E2D"/>
    <w:multiLevelType w:val="hybridMultilevel"/>
    <w:tmpl w:val="1F625F36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6">
    <w:nsid w:val="2FD65047"/>
    <w:multiLevelType w:val="hybridMultilevel"/>
    <w:tmpl w:val="DEFC17FE"/>
    <w:lvl w:ilvl="0" w:tplc="0409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">
    <w:nsid w:val="3D1872A6"/>
    <w:multiLevelType w:val="hybridMultilevel"/>
    <w:tmpl w:val="37A05A40"/>
    <w:lvl w:ilvl="0" w:tplc="0409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>
    <w:nsid w:val="3EE81800"/>
    <w:multiLevelType w:val="hybridMultilevel"/>
    <w:tmpl w:val="ECF89616"/>
    <w:lvl w:ilvl="0" w:tplc="39386A86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40D5725F"/>
    <w:multiLevelType w:val="hybridMultilevel"/>
    <w:tmpl w:val="FFA03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A4914"/>
    <w:multiLevelType w:val="hybridMultilevel"/>
    <w:tmpl w:val="84A4FD7E"/>
    <w:lvl w:ilvl="0" w:tplc="25BE6DA6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6B2C37D1"/>
    <w:multiLevelType w:val="hybridMultilevel"/>
    <w:tmpl w:val="03004E16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2">
    <w:nsid w:val="6BFD1064"/>
    <w:multiLevelType w:val="hybridMultilevel"/>
    <w:tmpl w:val="98568F44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85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6F2B1E3C"/>
    <w:multiLevelType w:val="hybridMultilevel"/>
    <w:tmpl w:val="55A40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962D4F"/>
    <w:multiLevelType w:val="hybridMultilevel"/>
    <w:tmpl w:val="B3A2D1B6"/>
    <w:lvl w:ilvl="0" w:tplc="25BE6DA6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11"/>
  </w:num>
  <w:num w:numId="9">
    <w:abstractNumId w:val="5"/>
  </w:num>
  <w:num w:numId="10">
    <w:abstractNumId w:val="4"/>
  </w:num>
  <w:num w:numId="11">
    <w:abstractNumId w:val="8"/>
  </w:num>
  <w:num w:numId="12">
    <w:abstractNumId w:val="0"/>
  </w:num>
  <w:num w:numId="13">
    <w:abstractNumId w:val="14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28"/>
    <w:rsid w:val="000215F4"/>
    <w:rsid w:val="00056B05"/>
    <w:rsid w:val="0029222D"/>
    <w:rsid w:val="003846A8"/>
    <w:rsid w:val="00396F7A"/>
    <w:rsid w:val="00433C97"/>
    <w:rsid w:val="00485F8C"/>
    <w:rsid w:val="005918D9"/>
    <w:rsid w:val="005C3755"/>
    <w:rsid w:val="009176CC"/>
    <w:rsid w:val="009B784F"/>
    <w:rsid w:val="009C7628"/>
    <w:rsid w:val="00B5175F"/>
    <w:rsid w:val="00C21249"/>
    <w:rsid w:val="00D0055D"/>
    <w:rsid w:val="00D16546"/>
    <w:rsid w:val="00D22EC0"/>
    <w:rsid w:val="00DA22F0"/>
    <w:rsid w:val="00DE4A5C"/>
    <w:rsid w:val="00DE58FF"/>
    <w:rsid w:val="00E36D84"/>
    <w:rsid w:val="00F6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3">
    <w:name w:val="Body Text 3"/>
    <w:basedOn w:val="Standaard"/>
    <w:link w:val="Plattetekst3Char"/>
    <w:rsid w:val="009C7628"/>
    <w:pPr>
      <w:spacing w:after="0" w:line="240" w:lineRule="auto"/>
      <w:jc w:val="both"/>
    </w:pPr>
    <w:rPr>
      <w:rFonts w:ascii="Times New Roman" w:eastAsia="Times New Roman" w:hAnsi="Times New Roman" w:cs="Times New Roman"/>
      <w:b/>
      <w:spacing w:val="-3"/>
      <w:sz w:val="24"/>
      <w:szCs w:val="20"/>
      <w:lang w:val="en-GB"/>
    </w:rPr>
  </w:style>
  <w:style w:type="character" w:customStyle="1" w:styleId="Plattetekst3Char">
    <w:name w:val="Platte tekst 3 Char"/>
    <w:basedOn w:val="Standaardalinea-lettertype"/>
    <w:link w:val="Plattetekst3"/>
    <w:rsid w:val="009C7628"/>
    <w:rPr>
      <w:rFonts w:ascii="Times New Roman" w:eastAsia="Times New Roman" w:hAnsi="Times New Roman" w:cs="Times New Roman"/>
      <w:b/>
      <w:spacing w:val="-3"/>
      <w:sz w:val="24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9C7628"/>
    <w:pPr>
      <w:spacing w:after="0" w:line="240" w:lineRule="auto"/>
      <w:ind w:left="720"/>
    </w:pPr>
    <w:rPr>
      <w:rFonts w:ascii="Times New Roman" w:eastAsia="Times New Roman" w:hAnsi="Times New Roman" w:cs="Times New Roman"/>
      <w:spacing w:val="-3"/>
      <w:sz w:val="24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56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6B05"/>
  </w:style>
  <w:style w:type="paragraph" w:styleId="Voettekst">
    <w:name w:val="footer"/>
    <w:basedOn w:val="Standaard"/>
    <w:link w:val="VoettekstChar"/>
    <w:uiPriority w:val="99"/>
    <w:unhideWhenUsed/>
    <w:rsid w:val="00056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6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3">
    <w:name w:val="Body Text 3"/>
    <w:basedOn w:val="Standaard"/>
    <w:link w:val="Plattetekst3Char"/>
    <w:rsid w:val="009C7628"/>
    <w:pPr>
      <w:spacing w:after="0" w:line="240" w:lineRule="auto"/>
      <w:jc w:val="both"/>
    </w:pPr>
    <w:rPr>
      <w:rFonts w:ascii="Times New Roman" w:eastAsia="Times New Roman" w:hAnsi="Times New Roman" w:cs="Times New Roman"/>
      <w:b/>
      <w:spacing w:val="-3"/>
      <w:sz w:val="24"/>
      <w:szCs w:val="20"/>
      <w:lang w:val="en-GB"/>
    </w:rPr>
  </w:style>
  <w:style w:type="character" w:customStyle="1" w:styleId="Plattetekst3Char">
    <w:name w:val="Platte tekst 3 Char"/>
    <w:basedOn w:val="Standaardalinea-lettertype"/>
    <w:link w:val="Plattetekst3"/>
    <w:rsid w:val="009C7628"/>
    <w:rPr>
      <w:rFonts w:ascii="Times New Roman" w:eastAsia="Times New Roman" w:hAnsi="Times New Roman" w:cs="Times New Roman"/>
      <w:b/>
      <w:spacing w:val="-3"/>
      <w:sz w:val="24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9C7628"/>
    <w:pPr>
      <w:spacing w:after="0" w:line="240" w:lineRule="auto"/>
      <w:ind w:left="720"/>
    </w:pPr>
    <w:rPr>
      <w:rFonts w:ascii="Times New Roman" w:eastAsia="Times New Roman" w:hAnsi="Times New Roman" w:cs="Times New Roman"/>
      <w:spacing w:val="-3"/>
      <w:sz w:val="24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56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6B05"/>
  </w:style>
  <w:style w:type="paragraph" w:styleId="Voettekst">
    <w:name w:val="footer"/>
    <w:basedOn w:val="Standaard"/>
    <w:link w:val="VoettekstChar"/>
    <w:uiPriority w:val="99"/>
    <w:unhideWhenUsed/>
    <w:rsid w:val="00056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6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2015-03-31T22:00:00+00:00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Verzorging door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/>
    </RIDocTypeTaxHTField0>
    <RIDocSummary xmlns="f15eea43-7fa7-45cf-8dc0-d5244e2cd467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Ziekenfondsen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Gespecialiseerde centra en revalidatiecentra</TermName>
          <TermId xmlns="http://schemas.microsoft.com/office/infopath/2007/PartnerControls">129a1276-b8d3-4518-bf1d-4a51502353ec</TermId>
        </TermInfo>
        <TermInfo xmlns="http://schemas.microsoft.com/office/infopath/2007/PartnerControls">
          <TermName xmlns="http://schemas.microsoft.com/office/infopath/2007/PartnerControls">Algemeen ziekenhuis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Patiënt</TermName>
          <TermId xmlns="http://schemas.microsoft.com/office/infopath/2007/PartnerControls">2ebaf0cf-7353-4273-b1af-236262c84494</TermId>
        </TermInfo>
      </Terms>
    </RITargetGroupTaxHTField0>
    <TaxCatchAll xmlns="61fd8d87-ea47-44bb-afd6-b4d99b1d9c1f">
      <Value>32</Value>
      <Value>62</Value>
      <Value>29</Value>
      <Value>71</Value>
      <Value>58</Value>
      <Value>24</Value>
      <Value>8</Value>
    </TaxCatchAll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0A47E0-2CC0-4050-8909-4CA61FB5BBA6}"/>
</file>

<file path=customXml/itemProps2.xml><?xml version="1.0" encoding="utf-8"?>
<ds:datastoreItem xmlns:ds="http://schemas.openxmlformats.org/officeDocument/2006/customXml" ds:itemID="{C2875C76-96DD-4FD5-81E8-B295C5E0150C}"/>
</file>

<file path=customXml/itemProps3.xml><?xml version="1.0" encoding="utf-8"?>
<ds:datastoreItem xmlns:ds="http://schemas.openxmlformats.org/officeDocument/2006/customXml" ds:itemID="{793A22CA-299E-4E39-9FC4-43CBE30309D4}"/>
</file>

<file path=docProps/app.xml><?xml version="1.0" encoding="utf-8"?>
<Properties xmlns="http://schemas.openxmlformats.org/officeDocument/2006/extended-properties" xmlns:vt="http://schemas.openxmlformats.org/officeDocument/2006/docPropsVTypes">
  <Template>8E4E9F5.dotm</Template>
  <TotalTime>0</TotalTime>
  <Pages>3</Pages>
  <Words>693</Words>
  <Characters>3817</Characters>
  <Application>Microsoft Office Word</Application>
  <DocSecurity>0</DocSecurity>
  <Lines>31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cardiorespiratoire des nourissons - Catégories des patients pris en charge</dc:title>
  <dc:creator>Valérie De Meue</dc:creator>
  <cp:lastModifiedBy>Bruno De Bolle</cp:lastModifiedBy>
  <cp:revision>2</cp:revision>
  <dcterms:created xsi:type="dcterms:W3CDTF">2015-04-01T13:13:00Z</dcterms:created>
  <dcterms:modified xsi:type="dcterms:W3CDTF">2015-04-01T13:13:00Z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29;#Arts|d8a1e59b-bcd7-4d2f-b75c-23b993f6e1ad;#24;#Ziekenfondsen|a6cbed05-adf5-4226-bcb7-ef5cdc788bf2;#71;#Gespecialiseerde centra en revalidatiecentra|129a1276-b8d3-4518-bf1d-4a51502353ec;#62;#Algemeen ziekenhuis|2072517b-c14b-4631-aa17-bb49afc2ae96;#58;#Patiënt|2ebaf0cf-7353-4273-b1af-236262c84494</vt:lpwstr>
  </property>
  <property fmtid="{D5CDD505-2E9C-101B-9397-08002B2CF9AE}" pid="3" name="RITheme">
    <vt:lpwstr>32;#Verzorging door …|8ec480f0-fd0c-436a-98b8-58cfcdd3f17c</vt:lpwstr>
  </property>
  <property fmtid="{D5CDD505-2E9C-101B-9397-08002B2CF9AE}" pid="4" name="RILanguage">
    <vt:lpwstr>8;#Frans|aa2269b8-11bd-4cc9-9267-801806817e60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/>
  </property>
</Properties>
</file>