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DA" w:rsidRDefault="00D44FDA">
      <w:bookmarkStart w:id="0" w:name="_GoBack"/>
      <w:bookmarkEnd w:id="0"/>
      <w:r>
        <w:rPr>
          <w:noProof/>
          <w:lang w:eastAsia="fr-BE"/>
        </w:rPr>
        <w:drawing>
          <wp:inline distT="0" distB="0" distL="0" distR="0" wp14:anchorId="64886E69" wp14:editId="6100A528">
            <wp:extent cx="1316182" cy="1171960"/>
            <wp:effectExtent l="0" t="0" r="0" b="0"/>
            <wp:docPr id="1" name="Image 1" descr="C:\Users\vm3893\AppData\Local\Microsoft\Windows\Temporary Internet Files\Content.Outlook\KXF13KBZ\P-logo 300 dpi color I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3893\AppData\Local\Microsoft\Windows\Temporary Internet Files\Content.Outlook\KXF13KBZ\P-logo 300 dpi color IN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13" cy="117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82" w:rsidRDefault="008E060F" w:rsidP="00D44FDA">
      <w:pPr>
        <w:pBdr>
          <w:bottom w:val="single" w:sz="4" w:space="1" w:color="auto"/>
        </w:pBdr>
        <w:rPr>
          <w:b/>
        </w:rPr>
      </w:pPr>
      <w:r w:rsidRPr="00D44FDA">
        <w:rPr>
          <w:b/>
        </w:rPr>
        <w:t>C</w:t>
      </w:r>
      <w:r w:rsidR="00070A82">
        <w:rPr>
          <w:b/>
        </w:rPr>
        <w:t xml:space="preserve">OMMISSION DE </w:t>
      </w:r>
      <w:r w:rsidRPr="00D44FDA">
        <w:rPr>
          <w:b/>
        </w:rPr>
        <w:t>R</w:t>
      </w:r>
      <w:r w:rsidR="00070A82">
        <w:rPr>
          <w:b/>
        </w:rPr>
        <w:t>EMBOURSEMENT DES MEDICAMENTS (CR</w:t>
      </w:r>
      <w:r w:rsidRPr="00D44FDA">
        <w:rPr>
          <w:b/>
        </w:rPr>
        <w:t>M</w:t>
      </w:r>
      <w:r w:rsidR="00070A82">
        <w:rPr>
          <w:b/>
        </w:rPr>
        <w:t xml:space="preserve">) </w:t>
      </w:r>
    </w:p>
    <w:p w:rsidR="00756A0C" w:rsidRPr="00D44FDA" w:rsidRDefault="00F74BC7" w:rsidP="00D44FDA">
      <w:pPr>
        <w:pBdr>
          <w:bottom w:val="single" w:sz="4" w:space="1" w:color="auto"/>
        </w:pBdr>
        <w:rPr>
          <w:b/>
        </w:rPr>
      </w:pPr>
      <w:r w:rsidRPr="00D44FDA">
        <w:rPr>
          <w:b/>
        </w:rPr>
        <w:t>Demande de prix  &amp; demande de confirmation de prix</w:t>
      </w:r>
      <w:r w:rsidR="00070A82">
        <w:rPr>
          <w:b/>
        </w:rPr>
        <w:t xml:space="preserve"> auprès du SPF Economie</w:t>
      </w:r>
    </w:p>
    <w:p w:rsidR="00651F15" w:rsidRDefault="00651F15">
      <w:pPr>
        <w:rPr>
          <w:b/>
        </w:rPr>
      </w:pPr>
      <w:r>
        <w:rPr>
          <w:b/>
        </w:rPr>
        <w:t>Introduction :</w:t>
      </w:r>
    </w:p>
    <w:p w:rsidR="00651F15" w:rsidRDefault="00651F15">
      <w:r>
        <w:t xml:space="preserve">La directive Européenne 89/105  impose un délai maximum de 180 jours pour la procédure de fixation du prix </w:t>
      </w:r>
      <w:r w:rsidR="00F2348D" w:rsidRPr="00797E09">
        <w:rPr>
          <w:b/>
          <w:u w:val="single"/>
        </w:rPr>
        <w:t>ET</w:t>
      </w:r>
      <w:r w:rsidR="00F2348D">
        <w:t xml:space="preserve"> pour la procédure d’admission au </w:t>
      </w:r>
      <w:r>
        <w:t>remboursement.</w:t>
      </w:r>
    </w:p>
    <w:p w:rsidR="00651F15" w:rsidRPr="00651F15" w:rsidRDefault="00F2348D">
      <w:r>
        <w:t>C’est pourquoi</w:t>
      </w:r>
      <w:r w:rsidR="00651F15">
        <w:t xml:space="preserve"> il est impératif de respecter les règles strictes reprises ci-dessous.</w:t>
      </w:r>
    </w:p>
    <w:p w:rsidR="00F74BC7" w:rsidRPr="00F74BC7" w:rsidRDefault="00651F15">
      <w:pPr>
        <w:rPr>
          <w:b/>
        </w:rPr>
      </w:pPr>
      <w:r>
        <w:rPr>
          <w:b/>
        </w:rPr>
        <w:t>1</w:t>
      </w:r>
      <w:r w:rsidR="00F74BC7" w:rsidRPr="00F74BC7">
        <w:rPr>
          <w:b/>
        </w:rPr>
        <w:t>/</w:t>
      </w:r>
      <w:r w:rsidR="00D44FDA">
        <w:rPr>
          <w:b/>
        </w:rPr>
        <w:t>Demande d’inscription en</w:t>
      </w:r>
      <w:r w:rsidR="00F74BC7" w:rsidRPr="00F74BC7">
        <w:rPr>
          <w:b/>
        </w:rPr>
        <w:t xml:space="preserve"> Classe 1, 2B, Orphelin</w:t>
      </w:r>
      <w:r w:rsidR="0033524B">
        <w:rPr>
          <w:b/>
        </w:rPr>
        <w:t> :</w:t>
      </w:r>
    </w:p>
    <w:p w:rsidR="00F74BC7" w:rsidRDefault="00F74BC7">
      <w:pPr>
        <w:rPr>
          <w:u w:val="single"/>
        </w:rPr>
      </w:pPr>
      <w:r>
        <w:t>Dans le cadre des dossiers introduits auprès de la CRM concernant les demandes d’inscription sur la liste des spécialités pharmaceutiques remboursables</w:t>
      </w:r>
      <w:r w:rsidR="00A00CC0">
        <w:t xml:space="preserve"> dans les classes citées ci-dessus</w:t>
      </w:r>
      <w:r>
        <w:t xml:space="preserve">, la firme pharmaceutique (demandeur) doit introduire sa demande de fixation de prix maximum auprès du SPF Economie </w:t>
      </w:r>
      <w:r w:rsidRPr="00F74BC7">
        <w:rPr>
          <w:u w:val="single"/>
        </w:rPr>
        <w:t>LE MEME JOUR QUE SA DEMANDE DE REMBOURSEMENT AUPRES DE LA CRM</w:t>
      </w:r>
      <w:r>
        <w:rPr>
          <w:u w:val="single"/>
        </w:rPr>
        <w:t>.</w:t>
      </w:r>
    </w:p>
    <w:p w:rsidR="00F74BC7" w:rsidRDefault="00F74BC7" w:rsidP="00A00CC0">
      <w:pPr>
        <w:pStyle w:val="Paragraphedeliste"/>
        <w:numPr>
          <w:ilvl w:val="0"/>
          <w:numId w:val="1"/>
        </w:numPr>
      </w:pPr>
      <w:r>
        <w:t xml:space="preserve">Le dossier de demande de remboursement doit contenir la copie du courrier de demande de prix </w:t>
      </w:r>
      <w:r w:rsidR="00F2348D">
        <w:t xml:space="preserve">adressé au SPF Economie </w:t>
      </w:r>
      <w:r>
        <w:t>(à la même date que la demande de remboursement).</w:t>
      </w:r>
    </w:p>
    <w:p w:rsidR="00A00CC0" w:rsidRDefault="00BA6547" w:rsidP="00F74BC7">
      <w:pPr>
        <w:pStyle w:val="Paragraphedeliste"/>
        <w:numPr>
          <w:ilvl w:val="0"/>
          <w:numId w:val="1"/>
        </w:numPr>
      </w:pPr>
      <w:r w:rsidRPr="00BA6547">
        <w:t>Sans</w:t>
      </w:r>
      <w:r w:rsidR="00651F15" w:rsidRPr="00651F15">
        <w:t xml:space="preserve"> </w:t>
      </w:r>
      <w:r w:rsidR="00651F15">
        <w:t>la copie du courrier de demande de prix</w:t>
      </w:r>
      <w:r w:rsidR="00F2348D">
        <w:t xml:space="preserve"> adressé au SPF Economie</w:t>
      </w:r>
      <w:r w:rsidR="00651F15">
        <w:t xml:space="preserve"> (à la même date que la demande de remboursement)</w:t>
      </w:r>
      <w:r w:rsidRPr="00BA6547">
        <w:t xml:space="preserve">, </w:t>
      </w:r>
      <w:r w:rsidR="00651F15">
        <w:t xml:space="preserve">ou si le prix est déjà fourni dans le dossier -&gt; </w:t>
      </w:r>
      <w:r w:rsidRPr="00BA6547">
        <w:t>le dossier sera déclaré non recevable.</w:t>
      </w:r>
    </w:p>
    <w:p w:rsidR="00651F15" w:rsidRPr="0033524B" w:rsidRDefault="00F74BC7" w:rsidP="00F74BC7">
      <w:pPr>
        <w:rPr>
          <w:u w:val="single"/>
        </w:rPr>
      </w:pPr>
      <w:r w:rsidRPr="0033524B">
        <w:rPr>
          <w:u w:val="single"/>
        </w:rPr>
        <w:t>Exceptions :</w:t>
      </w:r>
    </w:p>
    <w:p w:rsidR="00F74BC7" w:rsidRDefault="00F74BC7" w:rsidP="00F74BC7">
      <w:pPr>
        <w:rPr>
          <w:u w:val="single"/>
        </w:rPr>
      </w:pPr>
      <w:r>
        <w:t xml:space="preserve">Quand la firme dispose déjà d’un prix maximum fixé par le SPF Economie (pour une spécialité pharmaceutique remboursable), </w:t>
      </w:r>
      <w:r w:rsidR="00651F15">
        <w:t>par exemple après échec d’une procédure de remboursement ou après un contrat, elle doit dans ce cas</w:t>
      </w:r>
      <w:r>
        <w:t xml:space="preserve"> introduire une demande de CONFIRMATION DE PRIX auprès du SPF Economie. Cette demande de confirmation de prix (envoyée au SPF Economie) , DOIT être introduite </w:t>
      </w:r>
      <w:r w:rsidRPr="00F74BC7">
        <w:rPr>
          <w:u w:val="single"/>
        </w:rPr>
        <w:t>LE MEME JOUR QUE SA DEMANDE DE REMBOURSEMENT AUPRES DE LA CRM</w:t>
      </w:r>
      <w:r>
        <w:rPr>
          <w:u w:val="single"/>
        </w:rPr>
        <w:t>.</w:t>
      </w:r>
    </w:p>
    <w:p w:rsidR="00F74BC7" w:rsidRDefault="00F74BC7" w:rsidP="00F74BC7">
      <w:pPr>
        <w:pStyle w:val="Paragraphedeliste"/>
        <w:numPr>
          <w:ilvl w:val="0"/>
          <w:numId w:val="1"/>
        </w:numPr>
      </w:pPr>
      <w:r>
        <w:t xml:space="preserve">Le dossier de demande de remboursement doit contenir la copie du courrier de demande de CONFIRMATION de  prix </w:t>
      </w:r>
      <w:r w:rsidR="00F2348D">
        <w:t xml:space="preserve">adressé au SPF Economie </w:t>
      </w:r>
      <w:r>
        <w:t>(à la même date que la demande de remboursement).</w:t>
      </w:r>
    </w:p>
    <w:p w:rsidR="00651F15" w:rsidRPr="00A00CC0" w:rsidRDefault="00651F15" w:rsidP="00651F15">
      <w:pPr>
        <w:pStyle w:val="Paragraphedeliste"/>
        <w:numPr>
          <w:ilvl w:val="0"/>
          <w:numId w:val="1"/>
        </w:numPr>
      </w:pPr>
      <w:r w:rsidRPr="00BA6547">
        <w:t>Sans</w:t>
      </w:r>
      <w:r w:rsidRPr="00651F15">
        <w:t xml:space="preserve"> </w:t>
      </w:r>
      <w:r>
        <w:t xml:space="preserve">la copie du courrier de demande de CONFIRMATION de prix </w:t>
      </w:r>
      <w:r w:rsidR="00F2348D">
        <w:t xml:space="preserve">adressé au SPF Economie </w:t>
      </w:r>
      <w:r>
        <w:t>(à la même date que la demande de remboursement)</w:t>
      </w:r>
      <w:r w:rsidRPr="00BA6547">
        <w:t xml:space="preserve">, </w:t>
      </w:r>
      <w:r>
        <w:t xml:space="preserve">ou si </w:t>
      </w:r>
      <w:r w:rsidR="00D97BE4">
        <w:t xml:space="preserve">la </w:t>
      </w:r>
      <w:r>
        <w:t>confirmation d</w:t>
      </w:r>
      <w:r w:rsidR="00D97BE4">
        <w:t>u</w:t>
      </w:r>
      <w:r>
        <w:t xml:space="preserve"> prix </w:t>
      </w:r>
      <w:r w:rsidR="00D97BE4">
        <w:t xml:space="preserve">par le SPF Economie </w:t>
      </w:r>
      <w:r>
        <w:t xml:space="preserve">est déjà fourni dans le dossier -&gt; </w:t>
      </w:r>
      <w:r w:rsidRPr="00BA6547">
        <w:t>le dossier sera déclaré non recevable.</w:t>
      </w:r>
    </w:p>
    <w:p w:rsidR="00F74BC7" w:rsidRPr="00F74BC7" w:rsidRDefault="00651F15" w:rsidP="00F74BC7">
      <w:pPr>
        <w:rPr>
          <w:b/>
        </w:rPr>
      </w:pPr>
      <w:r>
        <w:rPr>
          <w:b/>
        </w:rPr>
        <w:lastRenderedPageBreak/>
        <w:t>2</w:t>
      </w:r>
      <w:r w:rsidR="00F74BC7" w:rsidRPr="00F74BC7">
        <w:rPr>
          <w:b/>
        </w:rPr>
        <w:t>/</w:t>
      </w:r>
      <w:r w:rsidR="00D44FDA">
        <w:rPr>
          <w:b/>
        </w:rPr>
        <w:t>Demande d’inscription</w:t>
      </w:r>
      <w:r w:rsidR="00F74BC7" w:rsidRPr="00F74BC7">
        <w:rPr>
          <w:b/>
        </w:rPr>
        <w:t xml:space="preserve"> </w:t>
      </w:r>
      <w:r w:rsidR="00F74BC7">
        <w:rPr>
          <w:b/>
        </w:rPr>
        <w:t xml:space="preserve">en </w:t>
      </w:r>
      <w:r w:rsidR="00F74BC7" w:rsidRPr="00F74BC7">
        <w:rPr>
          <w:b/>
        </w:rPr>
        <w:t>Classe 2A, 2C, Biosimilaire, 3A, 3B, 3C</w:t>
      </w:r>
      <w:r w:rsidR="00F74BC7">
        <w:rPr>
          <w:b/>
        </w:rPr>
        <w:t>, importation/distribution parallèle</w:t>
      </w:r>
      <w:r w:rsidR="0033524B">
        <w:rPr>
          <w:b/>
        </w:rPr>
        <w:t> :</w:t>
      </w:r>
    </w:p>
    <w:p w:rsidR="00F74BC7" w:rsidRDefault="00F74BC7" w:rsidP="00F74BC7">
      <w:r>
        <w:t xml:space="preserve">Dans le cadre des dossiers introduits auprès de la CRM concernant les demandes d’inscription sur la liste des spécialités pharmaceutiques remboursables dans les classes reprises ci-dessus, la firme pharmaceutique (demandeur) doit fournir </w:t>
      </w:r>
      <w:r w:rsidR="00A00CC0">
        <w:t xml:space="preserve">le prix maximum attribuée par le  SPF Economie </w:t>
      </w:r>
      <w:r>
        <w:t>dans son dossier</w:t>
      </w:r>
      <w:r w:rsidR="00A00CC0">
        <w:t xml:space="preserve"> de demande de remboursement.</w:t>
      </w:r>
    </w:p>
    <w:p w:rsidR="00F74BC7" w:rsidRDefault="00A00CC0" w:rsidP="00F74BC7">
      <w:r w:rsidRPr="00A00CC0">
        <w:rPr>
          <w:b/>
        </w:rPr>
        <w:t>!!!!</w:t>
      </w:r>
      <w:r>
        <w:t xml:space="preserve"> </w:t>
      </w:r>
      <w:r w:rsidR="00F74BC7">
        <w:t>Sans prix (copie du courrier du SPF Economie communiquant le prix maximum attribué), le dossier sera déclaré non recevable.</w:t>
      </w:r>
    </w:p>
    <w:p w:rsidR="00A00CC0" w:rsidRDefault="00A00CC0" w:rsidP="00F74BC7"/>
    <w:p w:rsidR="00F74BC7" w:rsidRDefault="00651F15" w:rsidP="00F74BC7">
      <w:pPr>
        <w:rPr>
          <w:b/>
        </w:rPr>
      </w:pPr>
      <w:r>
        <w:rPr>
          <w:b/>
        </w:rPr>
        <w:t>3</w:t>
      </w:r>
      <w:r w:rsidR="00F74BC7" w:rsidRPr="00F74BC7">
        <w:rPr>
          <w:b/>
        </w:rPr>
        <w:t>/</w:t>
      </w:r>
      <w:r w:rsidR="00D44FDA">
        <w:rPr>
          <w:b/>
        </w:rPr>
        <w:t>Demande de modification des modalités de remboursement</w:t>
      </w:r>
      <w:r w:rsidR="00F74BC7">
        <w:rPr>
          <w:b/>
        </w:rPr>
        <w:t xml:space="preserve"> </w:t>
      </w:r>
      <w:r w:rsidR="00A00CC0">
        <w:rPr>
          <w:b/>
        </w:rPr>
        <w:t xml:space="preserve">(« classiques », pour une nouvelle indication thérapeutique ou dans le cadre d’une « extension pédiatrique») </w:t>
      </w:r>
      <w:r w:rsidR="00F74BC7">
        <w:rPr>
          <w:b/>
        </w:rPr>
        <w:t>–</w:t>
      </w:r>
      <w:r w:rsidR="00A00CC0">
        <w:rPr>
          <w:b/>
        </w:rPr>
        <w:t xml:space="preserve"> REVISIONS INDIVIDUELLES</w:t>
      </w:r>
      <w:r w:rsidR="0033524B">
        <w:rPr>
          <w:b/>
        </w:rPr>
        <w:t> :</w:t>
      </w:r>
    </w:p>
    <w:p w:rsidR="00F74BC7" w:rsidRDefault="00F74BC7">
      <w:r w:rsidRPr="00F74BC7">
        <w:t xml:space="preserve">Il </w:t>
      </w:r>
      <w:r>
        <w:t>ne faut</w:t>
      </w:r>
      <w:r w:rsidRPr="00F74BC7">
        <w:t xml:space="preserve"> </w:t>
      </w:r>
      <w:r w:rsidRPr="00F74BC7">
        <w:rPr>
          <w:u w:val="single"/>
        </w:rPr>
        <w:t>JAMAIS</w:t>
      </w:r>
      <w:r>
        <w:t xml:space="preserve"> transmettre de prix maximum attribué par </w:t>
      </w:r>
      <w:r w:rsidR="00D97BE4">
        <w:t>le SPC Economie</w:t>
      </w:r>
      <w:r>
        <w:t xml:space="preserve"> et il ne faut </w:t>
      </w:r>
      <w:r w:rsidRPr="00F74BC7">
        <w:rPr>
          <w:u w:val="single"/>
        </w:rPr>
        <w:t>JAMAIS</w:t>
      </w:r>
      <w:r w:rsidRPr="00F74BC7">
        <w:t xml:space="preserve"> </w:t>
      </w:r>
      <w:r>
        <w:t xml:space="preserve">demander de confirmation de prix </w:t>
      </w:r>
      <w:r w:rsidR="00D97BE4">
        <w:t>au SPF Economie</w:t>
      </w:r>
      <w:r>
        <w:t xml:space="preserve"> pour ces dossiers.</w:t>
      </w:r>
    </w:p>
    <w:p w:rsidR="00F74BC7" w:rsidRDefault="00F74BC7"/>
    <w:p w:rsidR="00651F15" w:rsidRDefault="00651F15"/>
    <w:p w:rsidR="00651F15" w:rsidRDefault="00651F15" w:rsidP="00651F15">
      <w:pPr>
        <w:jc w:val="center"/>
      </w:pPr>
      <w:r>
        <w:t>***</w:t>
      </w:r>
    </w:p>
    <w:sectPr w:rsidR="00651F1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DA" w:rsidRDefault="00D44FDA" w:rsidP="00D44FDA">
      <w:pPr>
        <w:spacing w:after="0" w:line="240" w:lineRule="auto"/>
      </w:pPr>
      <w:r>
        <w:separator/>
      </w:r>
    </w:p>
  </w:endnote>
  <w:endnote w:type="continuationSeparator" w:id="0">
    <w:p w:rsidR="00D44FDA" w:rsidRDefault="00D44FDA" w:rsidP="00D4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626321"/>
      <w:docPartObj>
        <w:docPartGallery w:val="Page Numbers (Bottom of Page)"/>
        <w:docPartUnique/>
      </w:docPartObj>
    </w:sdtPr>
    <w:sdtEndPr/>
    <w:sdtContent>
      <w:p w:rsidR="00D44FDA" w:rsidRDefault="00D44F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C55" w:rsidRPr="00355C55">
          <w:rPr>
            <w:noProof/>
            <w:lang w:val="fr-FR"/>
          </w:rPr>
          <w:t>1</w:t>
        </w:r>
        <w:r>
          <w:fldChar w:fldCharType="end"/>
        </w:r>
      </w:p>
    </w:sdtContent>
  </w:sdt>
  <w:p w:rsidR="00D44FDA" w:rsidRDefault="00D44F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DA" w:rsidRDefault="00D44FDA" w:rsidP="00D44FDA">
      <w:pPr>
        <w:spacing w:after="0" w:line="240" w:lineRule="auto"/>
      </w:pPr>
      <w:r>
        <w:separator/>
      </w:r>
    </w:p>
  </w:footnote>
  <w:footnote w:type="continuationSeparator" w:id="0">
    <w:p w:rsidR="00D44FDA" w:rsidRDefault="00D44FDA" w:rsidP="00D4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6F3B"/>
    <w:multiLevelType w:val="hybridMultilevel"/>
    <w:tmpl w:val="33326C8E"/>
    <w:lvl w:ilvl="0" w:tplc="69E4CE9E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7"/>
    <w:rsid w:val="00070A82"/>
    <w:rsid w:val="0033524B"/>
    <w:rsid w:val="00355C55"/>
    <w:rsid w:val="00513967"/>
    <w:rsid w:val="00651F15"/>
    <w:rsid w:val="00756A0C"/>
    <w:rsid w:val="00797E09"/>
    <w:rsid w:val="008E060F"/>
    <w:rsid w:val="00A00CC0"/>
    <w:rsid w:val="00BA6547"/>
    <w:rsid w:val="00C95EDB"/>
    <w:rsid w:val="00D44FDA"/>
    <w:rsid w:val="00D97BE4"/>
    <w:rsid w:val="00F2348D"/>
    <w:rsid w:val="00F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C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4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FDA"/>
  </w:style>
  <w:style w:type="paragraph" w:styleId="Pieddepage">
    <w:name w:val="footer"/>
    <w:basedOn w:val="Normal"/>
    <w:link w:val="PieddepageCar"/>
    <w:uiPriority w:val="99"/>
    <w:unhideWhenUsed/>
    <w:rsid w:val="00D4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C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4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FDA"/>
  </w:style>
  <w:style w:type="paragraph" w:styleId="Pieddepage">
    <w:name w:val="footer"/>
    <w:basedOn w:val="Normal"/>
    <w:link w:val="PieddepageCar"/>
    <w:uiPriority w:val="99"/>
    <w:unhideWhenUsed/>
    <w:rsid w:val="00D4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2019-02-05T23:00:00+00:00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76</Value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64766-D2E3-49B7-9467-083ED60D5C01}"/>
</file>

<file path=customXml/itemProps2.xml><?xml version="1.0" encoding="utf-8"?>
<ds:datastoreItem xmlns:ds="http://schemas.openxmlformats.org/officeDocument/2006/customXml" ds:itemID="{98967FCC-9400-4E06-93F5-7DE7CB085E7E}"/>
</file>

<file path=customXml/itemProps3.xml><?xml version="1.0" encoding="utf-8"?>
<ds:datastoreItem xmlns:ds="http://schemas.openxmlformats.org/officeDocument/2006/customXml" ds:itemID="{B806CC81-4A36-4BCE-BB0D-F3156C7BD5BF}"/>
</file>

<file path=docProps/app.xml><?xml version="1.0" encoding="utf-8"?>
<Properties xmlns="http://schemas.openxmlformats.org/officeDocument/2006/extended-properties" xmlns:vt="http://schemas.openxmlformats.org/officeDocument/2006/docPropsVTypes">
  <Template>2E50D74C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prix  &amp; demande de confirmation de prix auprès du SPF Economie</dc:title>
  <dc:creator>Virginie Millecam</dc:creator>
  <cp:lastModifiedBy>Virginie Millecam</cp:lastModifiedBy>
  <cp:revision>2</cp:revision>
  <dcterms:created xsi:type="dcterms:W3CDTF">2019-02-06T10:11:00Z</dcterms:created>
  <dcterms:modified xsi:type="dcterms:W3CDTF">2019-02-06T10:11:00Z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76;#Industrie pharmaceutique|83b39a11-269c-4339-a584-6d2618915f6d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