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8" w:rsidRPr="0053318D" w:rsidRDefault="00462568" w:rsidP="004625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568" w:rsidRPr="00462568" w:rsidTr="006A33F1">
        <w:tc>
          <w:tcPr>
            <w:tcW w:w="9062" w:type="dxa"/>
            <w:shd w:val="clear" w:color="auto" w:fill="D9D9D9" w:themeFill="background1" w:themeFillShade="D9"/>
          </w:tcPr>
          <w:p w:rsidR="00462568" w:rsidRPr="0053318D" w:rsidRDefault="00462568" w:rsidP="006A33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</w:pPr>
            <w:r w:rsidRPr="0053318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CONVENTION EN MATIÈRE DE TECHNOLOGIE AVANCÉE OU ONÉREUSE (TAO)</w:t>
            </w:r>
          </w:p>
          <w:p w:rsidR="00462568" w:rsidRPr="0053318D" w:rsidRDefault="00462568" w:rsidP="006A33F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</w:pPr>
            <w:r w:rsidRPr="0053318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POUR LE PATIENT DIABÉTIQUE</w:t>
            </w:r>
          </w:p>
          <w:p w:rsidR="00462568" w:rsidRPr="0053318D" w:rsidRDefault="00462568" w:rsidP="006A33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</w:pPr>
            <w:r w:rsidRPr="0053318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DEMANDE D'INTERVENTION AU MÉDECIN-CONSEIL DE L’ORGANISME ASSUREUR</w:t>
            </w:r>
          </w:p>
          <w:p w:rsidR="00462568" w:rsidRPr="0053318D" w:rsidRDefault="00462568" w:rsidP="006A33F1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POUR UNE INTERVENTION DANS LES COÛTS D’UNE TAO</w:t>
            </w:r>
          </w:p>
        </w:tc>
      </w:tr>
    </w:tbl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 w:rsidRPr="0053318D">
        <w:rPr>
          <w:rFonts w:ascii="Arial" w:hAnsi="Arial" w:cs="Arial"/>
          <w:i/>
          <w:sz w:val="20"/>
          <w:szCs w:val="20"/>
          <w:lang w:val="fr-BE"/>
        </w:rPr>
        <w:t>Ce formulaire doit être introduit auprès de la mutualité du bénéficiaire pour demander une intervention dans les coûts d’une TAO.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 w:rsidRPr="0053318D">
        <w:rPr>
          <w:rFonts w:ascii="Arial" w:hAnsi="Arial" w:cs="Arial"/>
          <w:i/>
          <w:sz w:val="20"/>
          <w:szCs w:val="20"/>
          <w:lang w:val="fr-BE"/>
        </w:rPr>
        <w:t>Cette procédure est réglée par l’article 23, § 1</w:t>
      </w:r>
      <w:r w:rsidRPr="0053318D">
        <w:rPr>
          <w:rFonts w:ascii="Arial" w:hAnsi="Arial" w:cs="Arial"/>
          <w:i/>
          <w:sz w:val="20"/>
          <w:szCs w:val="20"/>
          <w:vertAlign w:val="superscript"/>
          <w:lang w:val="fr-BE"/>
        </w:rPr>
        <w:t>er</w:t>
      </w:r>
      <w:r w:rsidRPr="0053318D">
        <w:rPr>
          <w:rFonts w:ascii="Arial" w:hAnsi="Arial" w:cs="Arial"/>
          <w:i/>
          <w:sz w:val="20"/>
          <w:szCs w:val="20"/>
          <w:lang w:val="fr-BE"/>
        </w:rPr>
        <w:t>, de la loi relative à l’assurance obligatoire soins de santé et indemnités, coordonnée le 14 juillet 1994, et par les articles 137 à 144 de l’arrêté royal coordonné du 3 juillet 1996 portant exécution de cette loi.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53318D">
        <w:rPr>
          <w:rFonts w:ascii="Arial" w:hAnsi="Arial" w:cs="Arial"/>
          <w:b/>
          <w:sz w:val="20"/>
          <w:szCs w:val="20"/>
          <w:lang w:val="fr-BE"/>
        </w:rPr>
        <w:t xml:space="preserve">À COMPLÉTER PAR LE PATIENT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47"/>
        <w:gridCol w:w="3369"/>
      </w:tblGrid>
      <w:tr w:rsidR="00462568" w:rsidRPr="0053318D" w:rsidTr="006A33F1">
        <w:trPr>
          <w:trHeight w:val="1131"/>
        </w:trPr>
        <w:tc>
          <w:tcPr>
            <w:tcW w:w="5665" w:type="dxa"/>
          </w:tcPr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 xml:space="preserve">Je soussigné,  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 xml:space="preserve">……………………………………………(nom et prénom) 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397" w:type="dxa"/>
          </w:tcPr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8D">
              <w:rPr>
                <w:rFonts w:ascii="Arial" w:hAnsi="Arial" w:cs="Arial"/>
                <w:sz w:val="20"/>
                <w:szCs w:val="20"/>
              </w:rPr>
              <w:t>Apposer une vignette svp.</w:t>
            </w:r>
          </w:p>
        </w:tc>
      </w:tr>
    </w:tbl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demande une intervention pour la technologie avancée ou onéreuse (TAO) </w:t>
      </w:r>
      <w:r w:rsidRPr="00E9233F">
        <w:rPr>
          <w:rFonts w:ascii="Arial" w:hAnsi="Arial" w:cs="Arial"/>
          <w:sz w:val="20"/>
          <w:szCs w:val="20"/>
          <w:lang w:val="fr-BE"/>
        </w:rPr>
        <w:t>qui m’a été prescrite et expliquée et qui me sera appliquée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Date de la demande : . . . / . . . . / . . . .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Signature du bénéficiaire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(si un mandataire complète et signe la demande : veuillez mentionner le nom, relation avec le bénéficiaire et lieu de présidence principale - commune, rue et numéro).  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53318D">
        <w:rPr>
          <w:rFonts w:ascii="Arial" w:hAnsi="Arial" w:cs="Arial"/>
          <w:b/>
          <w:sz w:val="20"/>
          <w:szCs w:val="20"/>
          <w:lang w:val="fr-BE"/>
        </w:rPr>
        <w:t>À COMPLÉTER PAR LE SERVICE CONVENTIONNÉ :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53318D">
        <w:rPr>
          <w:rFonts w:ascii="Arial" w:hAnsi="Arial" w:cs="Arial"/>
          <w:b/>
          <w:sz w:val="20"/>
          <w:szCs w:val="20"/>
          <w:u w:val="single"/>
          <w:lang w:val="fr-BE"/>
        </w:rPr>
        <w:t>Identification du service conventionné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Numéro : 7.86.9. . . . . . 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Nom et adresse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Nom et numéro de téléphone de la personne de contact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>Technologie(s) avancée(s) ou onéreuse(s) utilisée(s) pour le traitement du/de la patient.e</w:t>
      </w:r>
      <w:r w:rsidRPr="0053318D">
        <w:rPr>
          <w:rStyle w:val="Voetnootmarkering"/>
          <w:rFonts w:ascii="Arial" w:hAnsi="Arial" w:cs="Arial"/>
          <w:sz w:val="20"/>
          <w:szCs w:val="20"/>
        </w:rPr>
        <w:footnoteReference w:id="1"/>
      </w:r>
      <w:r w:rsidRPr="0053318D">
        <w:rPr>
          <w:rFonts w:ascii="Arial" w:hAnsi="Arial" w:cs="Arial"/>
          <w:sz w:val="20"/>
          <w:szCs w:val="20"/>
          <w:lang w:val="fr-BE"/>
        </w:rPr>
        <w:t> :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lastRenderedPageBreak/>
        <w:t xml:space="preserve">Période de traitement demandée : du ...  / . .  / . . . .  au … inclus  / . .  / . . . .  </w:t>
      </w:r>
      <w:r w:rsidRPr="0053318D">
        <w:rPr>
          <w:rStyle w:val="Voetnootmarkering"/>
          <w:rFonts w:ascii="Arial" w:hAnsi="Arial" w:cs="Arial"/>
          <w:sz w:val="20"/>
          <w:szCs w:val="20"/>
        </w:rPr>
        <w:footnoteReference w:id="2"/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Il/Elle bénéficie déjà actuellement d’un accompagnement dans le cadre de la/des convention(s) suivante(s)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la convention en matière d’autogestion pour adultes 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de l’hôpital concerné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d’un autre hôpital (numéro d’identification de la convention : 7.86……….)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la convention pompe à insuline pour adultes 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de l’hôpital concerné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d’un autre hôpital (numéro d’identification de la convention : 7.86.5……….)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la convention en matière d’autogestion pour enfants et adolescents de l’hôpital concerné 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le/la bénéficiaire est traitée avec une pompe à insuline</w:t>
      </w:r>
    </w:p>
    <w:p w:rsidR="00462568" w:rsidRPr="0053318D" w:rsidRDefault="00462568" w:rsidP="0046256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le/la bénéficiaire n’est PAS traitée avec une pompe à insuline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Dans ce cas, il s’agit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d’une première prescription de traitement TAO pour ce/cette bénéficiaire par ce service conventionné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de la prolongation du traitement TAO par ce service conventionné, déjà approuvé antérieurement pour ce/cette bénéficiaire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53318D">
        <w:rPr>
          <w:rFonts w:ascii="Arial" w:hAnsi="Arial" w:cs="Arial"/>
          <w:sz w:val="20"/>
          <w:szCs w:val="20"/>
          <w:lang w:val="fr-BE"/>
        </w:rPr>
        <w:t xml:space="preserve"> de la prolongation et de la modification du traitement TAO par ce service conventionné, déjà approuvé antérieurement pour ce/cette bénéficiaire  (passage à une autre TAO)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Nom, signature et date du médecin responsable ou du médecin endocrino-diabétologue de l'équipe de diabétologie conventionnée : 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3318D">
        <w:rPr>
          <w:rFonts w:ascii="Arial" w:hAnsi="Arial" w:cs="Arial"/>
          <w:sz w:val="20"/>
          <w:szCs w:val="20"/>
          <w:lang w:val="fr-BE"/>
        </w:rPr>
        <w:t xml:space="preserve">Noms (+ adresses et numéros de téléphones) des autres médecins associés activement au traitement du diabète du/de la bénéficiaire : 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:rsidR="00462568" w:rsidRPr="0053318D" w:rsidRDefault="00462568" w:rsidP="0046256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318D">
        <w:rPr>
          <w:rFonts w:ascii="Arial" w:hAnsi="Arial" w:cs="Arial"/>
          <w:sz w:val="20"/>
          <w:szCs w:val="20"/>
        </w:rPr>
        <w:t xml:space="preserve">Médecins spécialistes : .............................................................................................................................. </w:t>
      </w:r>
    </w:p>
    <w:p w:rsidR="00462568" w:rsidRPr="0053318D" w:rsidRDefault="00462568" w:rsidP="00462568">
      <w:pPr>
        <w:jc w:val="both"/>
        <w:rPr>
          <w:rFonts w:ascii="Arial" w:hAnsi="Arial" w:cs="Arial"/>
          <w:sz w:val="20"/>
          <w:szCs w:val="20"/>
        </w:rPr>
      </w:pPr>
      <w:r w:rsidRPr="0053318D">
        <w:rPr>
          <w:rFonts w:ascii="Arial" w:hAnsi="Arial" w:cs="Arial"/>
          <w:sz w:val="20"/>
          <w:szCs w:val="20"/>
        </w:rPr>
        <w:t xml:space="preserve"> </w:t>
      </w:r>
    </w:p>
    <w:p w:rsidR="00462568" w:rsidRPr="0053318D" w:rsidRDefault="00462568" w:rsidP="0046256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318D">
        <w:rPr>
          <w:rFonts w:ascii="Arial" w:hAnsi="Arial" w:cs="Arial"/>
          <w:sz w:val="20"/>
          <w:szCs w:val="20"/>
        </w:rPr>
        <w:t>Médecin généraliste :  ......................................................................................................................................................</w:t>
      </w:r>
    </w:p>
    <w:p w:rsidR="00462568" w:rsidRPr="0053318D" w:rsidRDefault="00462568" w:rsidP="00462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568" w:rsidRPr="00462568" w:rsidTr="006A33F1">
        <w:tc>
          <w:tcPr>
            <w:tcW w:w="9062" w:type="dxa"/>
          </w:tcPr>
          <w:p w:rsidR="00462568" w:rsidRPr="0053318D" w:rsidRDefault="00462568" w:rsidP="006A33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b/>
                <w:sz w:val="20"/>
                <w:szCs w:val="20"/>
                <w:lang w:val="fr-BE"/>
              </w:rPr>
              <w:t>Rubrique réservée au médecin-conseil</w:t>
            </w:r>
          </w:p>
        </w:tc>
      </w:tr>
      <w:tr w:rsidR="00462568" w:rsidRPr="00462568" w:rsidTr="006A33F1">
        <w:tc>
          <w:tcPr>
            <w:tcW w:w="9062" w:type="dxa"/>
          </w:tcPr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 xml:space="preserve">Date de réception de la présente demande par le médecin-conseil : …./…./…….. 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>Décision :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Segoe UI Symbol" w:hAnsi="Segoe UI Symbol" w:cs="Segoe UI Symbol"/>
                <w:sz w:val="20"/>
                <w:szCs w:val="20"/>
                <w:lang w:val="fr-BE"/>
              </w:rPr>
              <w:t>☐</w:t>
            </w: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 xml:space="preserve"> Favorable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3318D">
              <w:rPr>
                <w:rFonts w:ascii="Segoe UI Symbol" w:hAnsi="Segoe UI Symbol" w:cs="Segoe UI Symbol"/>
                <w:sz w:val="20"/>
                <w:szCs w:val="20"/>
                <w:lang w:val="fr-BE"/>
              </w:rPr>
              <w:t>☐</w:t>
            </w:r>
            <w:r w:rsidRPr="0053318D">
              <w:rPr>
                <w:rFonts w:ascii="Arial" w:hAnsi="Arial" w:cs="Arial"/>
                <w:sz w:val="20"/>
                <w:szCs w:val="20"/>
                <w:lang w:val="fr-BE"/>
              </w:rPr>
              <w:t xml:space="preserve"> Autre décision (+ motivation) : </w:t>
            </w: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62568" w:rsidRPr="0053318D" w:rsidRDefault="00462568" w:rsidP="006A33F1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2C46A1" w:rsidRPr="00462568" w:rsidRDefault="002C46A1" w:rsidP="00462568">
      <w:pPr>
        <w:rPr>
          <w:lang w:val="fr-BE"/>
        </w:rPr>
      </w:pPr>
    </w:p>
    <w:sectPr w:rsidR="002C46A1" w:rsidRPr="004625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68" w:rsidRDefault="00462568" w:rsidP="00462568">
      <w:pPr>
        <w:spacing w:after="0" w:line="240" w:lineRule="auto"/>
      </w:pPr>
      <w:r>
        <w:separator/>
      </w:r>
    </w:p>
  </w:endnote>
  <w:endnote w:type="continuationSeparator" w:id="0">
    <w:p w:rsidR="00462568" w:rsidRDefault="00462568" w:rsidP="0046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402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568" w:rsidRDefault="0046256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568" w:rsidRDefault="00462568" w:rsidP="000B25E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68" w:rsidRDefault="00462568" w:rsidP="00462568">
      <w:pPr>
        <w:spacing w:after="0" w:line="240" w:lineRule="auto"/>
      </w:pPr>
      <w:r>
        <w:separator/>
      </w:r>
    </w:p>
  </w:footnote>
  <w:footnote w:type="continuationSeparator" w:id="0">
    <w:p w:rsidR="00462568" w:rsidRDefault="00462568" w:rsidP="00462568">
      <w:pPr>
        <w:spacing w:after="0" w:line="240" w:lineRule="auto"/>
      </w:pPr>
      <w:r>
        <w:continuationSeparator/>
      </w:r>
    </w:p>
  </w:footnote>
  <w:footnote w:id="1">
    <w:p w:rsidR="00462568" w:rsidRPr="00F10DA0" w:rsidRDefault="00462568" w:rsidP="00462568">
      <w:pPr>
        <w:pStyle w:val="Voetnoottekst"/>
        <w:rPr>
          <w:lang w:val="fr-BE"/>
        </w:rPr>
      </w:pPr>
      <w:r w:rsidRPr="000940E2">
        <w:rPr>
          <w:rStyle w:val="Voetnootmarkering"/>
          <w:rFonts w:ascii="Arial" w:hAnsi="Arial" w:cs="Arial"/>
          <w:sz w:val="18"/>
          <w:szCs w:val="18"/>
        </w:rPr>
        <w:footnoteRef/>
      </w:r>
      <w:r w:rsidRPr="000940E2">
        <w:rPr>
          <w:rFonts w:ascii="Arial" w:hAnsi="Arial" w:cs="Arial"/>
          <w:sz w:val="18"/>
          <w:szCs w:val="18"/>
          <w:lang w:val="fr-BE"/>
        </w:rPr>
        <w:t xml:space="preserve"> </w:t>
      </w:r>
      <w:r w:rsidRPr="00E9233F">
        <w:rPr>
          <w:rFonts w:ascii="Arial" w:hAnsi="Arial" w:cs="Arial"/>
          <w:sz w:val="18"/>
          <w:szCs w:val="18"/>
          <w:lang w:val="fr-BE"/>
        </w:rPr>
        <w:t>Mentionner le</w:t>
      </w:r>
      <w:r w:rsidRPr="00E9233F">
        <w:rPr>
          <w:lang w:val="fr-BE"/>
        </w:rPr>
        <w:t xml:space="preserve"> n</w:t>
      </w:r>
      <w:r w:rsidRPr="00E9233F">
        <w:rPr>
          <w:rFonts w:ascii="Arial" w:hAnsi="Arial" w:cs="Arial"/>
          <w:sz w:val="18"/>
          <w:szCs w:val="18"/>
          <w:lang w:val="fr-BE"/>
        </w:rPr>
        <w:t>om + pseudo-code</w:t>
      </w:r>
      <w:r w:rsidRPr="00F10DA0">
        <w:rPr>
          <w:rFonts w:ascii="Arial" w:hAnsi="Arial" w:cs="Arial"/>
          <w:sz w:val="18"/>
          <w:szCs w:val="18"/>
          <w:lang w:val="fr-BE"/>
        </w:rPr>
        <w:t xml:space="preserve"> de la TAO approuvée par le Comité de l’assurance ou joindre la liste de toutes les TAO approuvées (avec pseudo-code) et y cocher ce qui est d’application.</w:t>
      </w:r>
    </w:p>
  </w:footnote>
  <w:footnote w:id="2">
    <w:p w:rsidR="00462568" w:rsidRPr="00F10DA0" w:rsidRDefault="00462568" w:rsidP="00462568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F10DA0">
        <w:rPr>
          <w:lang w:val="fr-BE"/>
        </w:rPr>
        <w:t xml:space="preserve"> </w:t>
      </w:r>
      <w:r w:rsidRPr="00F10DA0">
        <w:rPr>
          <w:rFonts w:ascii="Arial" w:hAnsi="Arial" w:cs="Arial"/>
          <w:sz w:val="18"/>
          <w:szCs w:val="18"/>
          <w:lang w:val="fr-BE"/>
        </w:rPr>
        <w:t>La période débute à la date de début du traitement avec une TAO et ne peut durer plus de 12 mois.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1C8D"/>
    <w:multiLevelType w:val="hybridMultilevel"/>
    <w:tmpl w:val="3F0E7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3511a3f8-2a99-468e-806b-4c1485ea7999"/>
  </w:docVars>
  <w:rsids>
    <w:rsidRoot w:val="00462568"/>
    <w:rsid w:val="002C46A1"/>
    <w:rsid w:val="00462568"/>
    <w:rsid w:val="00A13E1D"/>
    <w:rsid w:val="00AA3AD4"/>
    <w:rsid w:val="00CF1F89"/>
    <w:rsid w:val="00D52086"/>
    <w:rsid w:val="00F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4747-C8F2-4937-A0EB-2F76105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568"/>
    <w:pPr>
      <w:spacing w:line="259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568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462568"/>
    <w:pPr>
      <w:spacing w:after="0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256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2568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2568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46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2568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2021-10-25T22:00:00+00:00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Verzorgingsinstellingen en -diensten</TermName>
          <TermId xmlns="http://schemas.microsoft.com/office/infopath/2007/PartnerControls">0da91f66-aff5-4716-a8aa-e753c394a07a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9</Value>
      <Value>8</Value>
      <Value>18</Value>
      <Value>71</Value>
      <Value>22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3A5DAF6-5F92-4473-BA18-99466FAD9F1A}"/>
</file>

<file path=customXml/itemProps2.xml><?xml version="1.0" encoding="utf-8"?>
<ds:datastoreItem xmlns:ds="http://schemas.openxmlformats.org/officeDocument/2006/customXml" ds:itemID="{62B130D3-21A2-4647-ABA1-756E1EA9EFC2}"/>
</file>

<file path=customXml/itemProps3.xml><?xml version="1.0" encoding="utf-8"?>
<ds:datastoreItem xmlns:ds="http://schemas.openxmlformats.org/officeDocument/2006/customXml" ds:itemID="{4AB85C08-DCE3-4B15-94FA-46ADF0751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D'INTERVENTION AU MÉDECIN-CONSEIL DE L’ORGANISME ASSUREUR POUR UNE INTERVENTION DANS LES COÛTS D’UNE TAO</dc:title>
  <dc:subject/>
  <dc:creator>Evelien Claes (RIZIV-INAMI)</dc:creator>
  <cp:keywords/>
  <dc:description/>
  <cp:lastModifiedBy>Bruno De Bolle (RIZIV-INAMI)</cp:lastModifiedBy>
  <cp:revision>2</cp:revision>
  <dcterms:created xsi:type="dcterms:W3CDTF">2021-10-26T09:56:00Z</dcterms:created>
  <dcterms:modified xsi:type="dcterms:W3CDTF">2021-10-26T09:56:00Z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22;#Verzorgingsinstellingen en -diensten|0da91f66-aff5-4716-a8aa-e753c394a07a;#71;#Gespecialiseerde centra en revalidatiecentra|129a1276-b8d3-4518-bf1d-4a51502353ec</vt:lpwstr>
  </property>
  <property fmtid="{D5CDD505-2E9C-101B-9397-08002B2CF9AE}" pid="4" name="RITheme">
    <vt:lpwstr>18;#Terugbetaling|733bdba3-12c9-4853-afaa-2f907b76ddd0;#32;#Verzorging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