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2D6F" w14:textId="648D4325" w:rsidR="00232934" w:rsidRDefault="00232934" w:rsidP="00DD5149">
      <w:pPr>
        <w:jc w:val="center"/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>CONVENTION ENTRE LE COMITÉ DE L'ASSURANCE DU</w:t>
      </w:r>
      <w:r w:rsidR="00DD5149">
        <w:rPr>
          <w:rFonts w:asciiTheme="minorHAnsi" w:hAnsiTheme="minorHAnsi" w:cstheme="minorHAnsi"/>
          <w:sz w:val="22"/>
          <w:lang w:val="fr-BE"/>
        </w:rPr>
        <w:t xml:space="preserve"> </w:t>
      </w:r>
      <w:r w:rsidRPr="007A6AEF">
        <w:rPr>
          <w:rFonts w:asciiTheme="minorHAnsi" w:hAnsiTheme="minorHAnsi" w:cstheme="minorHAnsi"/>
          <w:sz w:val="22"/>
          <w:lang w:val="fr-BE"/>
        </w:rPr>
        <w:t xml:space="preserve">SERVICE DES SOINS DE SANTÉ DE L'INAMI, LES KINESITHERAPEUTES </w:t>
      </w:r>
      <w:r w:rsidRPr="002D1628">
        <w:rPr>
          <w:rFonts w:asciiTheme="minorHAnsi" w:hAnsiTheme="minorHAnsi" w:cstheme="minorHAnsi"/>
          <w:sz w:val="22"/>
          <w:lang w:val="fr-BE"/>
        </w:rPr>
        <w:t>ET DES ÉTABLISSEMENTS</w:t>
      </w:r>
      <w:r w:rsidRPr="007A6AEF">
        <w:rPr>
          <w:rFonts w:asciiTheme="minorHAnsi" w:hAnsiTheme="minorHAnsi" w:cstheme="minorHAnsi"/>
          <w:sz w:val="22"/>
          <w:lang w:val="fr-BE"/>
        </w:rPr>
        <w:t xml:space="preserve"> DE SOINS AGRÉÉS POUR LE REMBOURSEMENT DE LA RÉÉDUCATION DES PATIENTS, AVANT ET APRÈS UNE ARTHROPLASTIE PRIMAIRE DU GENOU ET DE LA HANCHE, SOUTENUE PAR UNE APPLICATION MOBILE</w:t>
      </w:r>
    </w:p>
    <w:p w14:paraId="5AD9A4AA" w14:textId="77777777" w:rsidR="00232934" w:rsidRPr="007A6AEF" w:rsidRDefault="00232934" w:rsidP="00232934">
      <w:pPr>
        <w:jc w:val="center"/>
        <w:rPr>
          <w:rFonts w:asciiTheme="minorHAnsi" w:hAnsiTheme="minorHAnsi" w:cstheme="minorHAnsi"/>
          <w:sz w:val="22"/>
          <w:lang w:val="fr-BE"/>
        </w:rPr>
      </w:pPr>
    </w:p>
    <w:p w14:paraId="314AAAC1" w14:textId="6A8EE798" w:rsidR="00232934" w:rsidRDefault="00232934" w:rsidP="00232934">
      <w:pPr>
        <w:spacing w:after="200"/>
        <w:jc w:val="center"/>
        <w:rPr>
          <w:rFonts w:asciiTheme="minorHAnsi" w:hAnsiTheme="minorHAnsi" w:cstheme="minorHAnsi"/>
          <w:b/>
          <w:u w:val="single"/>
          <w:lang w:val="fr-BE"/>
        </w:rPr>
      </w:pPr>
      <w:r w:rsidRPr="007A6AEF">
        <w:rPr>
          <w:rFonts w:asciiTheme="minorHAnsi" w:hAnsiTheme="minorHAnsi" w:cstheme="minorHAnsi"/>
          <w:b/>
          <w:u w:val="single"/>
          <w:lang w:val="fr-BE"/>
        </w:rPr>
        <w:t>Formulaire de Notification aux Organismes Assureurs (cf. art.3.2.2)</w:t>
      </w:r>
    </w:p>
    <w:p w14:paraId="18858721" w14:textId="492B5901" w:rsidR="00232934" w:rsidRDefault="00232934" w:rsidP="00232934">
      <w:pPr>
        <w:spacing w:after="200"/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>Identification du patient</w:t>
      </w:r>
      <w:r w:rsidRPr="007A6AEF">
        <w:rPr>
          <w:rFonts w:asciiTheme="minorHAnsi" w:hAnsiTheme="minorHAnsi" w:cstheme="minorHAnsi"/>
          <w:sz w:val="22"/>
          <w:lang w:val="fr-BE"/>
        </w:rPr>
        <w:t xml:space="preserve"> (Remplissez ou apposez une vignette</w:t>
      </w:r>
      <w:r>
        <w:rPr>
          <w:rFonts w:asciiTheme="minorHAnsi" w:hAnsiTheme="minorHAnsi" w:cstheme="minorHAnsi"/>
          <w:sz w:val="22"/>
          <w:lang w:val="fr-BE"/>
        </w:rPr>
        <w:t xml:space="preserve"> de mutuelle</w:t>
      </w:r>
      <w:r w:rsidRPr="007A6AEF">
        <w:rPr>
          <w:rFonts w:asciiTheme="minorHAnsi" w:hAnsiTheme="minorHAnsi" w:cstheme="minorHAnsi"/>
          <w:sz w:val="22"/>
          <w:lang w:val="fr-BE"/>
        </w:rPr>
        <w:t>)</w:t>
      </w:r>
    </w:p>
    <w:p w14:paraId="559DCEBC" w14:textId="77777777" w:rsidR="00232934" w:rsidRPr="007A6AEF" w:rsidRDefault="00232934" w:rsidP="00232934">
      <w:pPr>
        <w:spacing w:after="200"/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>Nom prénom</w:t>
      </w:r>
      <w:r w:rsidRPr="007A6AEF">
        <w:rPr>
          <w:rFonts w:asciiTheme="minorHAnsi" w:hAnsiTheme="minorHAnsi" w:cstheme="minorHAnsi"/>
          <w:sz w:val="22"/>
          <w:lang w:val="fr-BE"/>
        </w:rPr>
        <w:tab/>
      </w:r>
      <w:r w:rsidRPr="002237F0">
        <w:rPr>
          <w:rFonts w:asciiTheme="minorHAnsi" w:hAnsiTheme="minorHAnsi" w:cstheme="minorHAnsi"/>
          <w:sz w:val="22"/>
          <w:lang w:val="fr-BE"/>
        </w:rPr>
        <w:t>……………………. …………………….</w:t>
      </w:r>
    </w:p>
    <w:p w14:paraId="2210E2A8" w14:textId="3F2ABE54" w:rsidR="00232934" w:rsidRPr="007A6AEF" w:rsidRDefault="00646044" w:rsidP="00232934">
      <w:pPr>
        <w:spacing w:after="200"/>
        <w:rPr>
          <w:rFonts w:asciiTheme="minorHAnsi" w:hAnsiTheme="minorHAnsi" w:cstheme="minorHAnsi"/>
          <w:sz w:val="22"/>
          <w:lang w:val="fr-BE"/>
        </w:rPr>
      </w:pPr>
      <w:r>
        <w:rPr>
          <w:rFonts w:asciiTheme="minorHAnsi" w:hAnsiTheme="minorHAnsi" w:cstheme="minorHAnsi"/>
          <w:sz w:val="22"/>
          <w:lang w:val="fr-BE"/>
        </w:rPr>
        <w:t>INSZ</w:t>
      </w:r>
      <w:r w:rsidR="00232934" w:rsidRPr="007A6AEF">
        <w:rPr>
          <w:rFonts w:asciiTheme="minorHAnsi" w:hAnsiTheme="minorHAnsi" w:cstheme="minorHAnsi"/>
          <w:sz w:val="22"/>
          <w:lang w:val="fr-BE"/>
        </w:rPr>
        <w:tab/>
      </w:r>
      <w:r w:rsidR="00232934" w:rsidRPr="007A6AEF">
        <w:rPr>
          <w:rFonts w:asciiTheme="minorHAnsi" w:hAnsiTheme="minorHAnsi" w:cstheme="minorHAnsi"/>
          <w:sz w:val="22"/>
          <w:lang w:val="fr-BE"/>
        </w:rPr>
        <w:tab/>
      </w:r>
      <w:r w:rsidR="00232934" w:rsidRPr="002237F0">
        <w:rPr>
          <w:rFonts w:asciiTheme="minorHAnsi" w:hAnsiTheme="minorHAnsi" w:cstheme="minorHAnsi"/>
          <w:sz w:val="22"/>
          <w:lang w:val="fr-BE"/>
        </w:rPr>
        <w:t>…………………….</w:t>
      </w:r>
    </w:p>
    <w:p w14:paraId="7CD41122" w14:textId="77777777" w:rsidR="00232934" w:rsidRPr="007A6AEF" w:rsidRDefault="00232934" w:rsidP="00232934">
      <w:pPr>
        <w:spacing w:after="200"/>
        <w:rPr>
          <w:rFonts w:asciiTheme="minorHAnsi" w:hAnsiTheme="minorHAnsi" w:cstheme="minorHAnsi"/>
          <w:b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>Mutualité</w:t>
      </w:r>
      <w:r w:rsidRPr="007A6AEF">
        <w:rPr>
          <w:rFonts w:asciiTheme="minorHAnsi" w:hAnsiTheme="minorHAnsi" w:cstheme="minorHAnsi"/>
          <w:b/>
          <w:sz w:val="22"/>
          <w:lang w:val="fr-BE"/>
        </w:rPr>
        <w:tab/>
      </w:r>
      <w:r w:rsidRPr="002237F0">
        <w:rPr>
          <w:rFonts w:asciiTheme="minorHAnsi" w:hAnsiTheme="minorHAnsi" w:cstheme="minorHAnsi"/>
          <w:sz w:val="22"/>
          <w:lang w:val="fr-BE"/>
        </w:rPr>
        <w:t>…………………….</w:t>
      </w:r>
    </w:p>
    <w:p w14:paraId="6EA237D7" w14:textId="77777777" w:rsidR="00232934" w:rsidRPr="007A6AEF" w:rsidRDefault="00232934" w:rsidP="00232934">
      <w:pPr>
        <w:spacing w:after="200"/>
        <w:rPr>
          <w:rFonts w:asciiTheme="minorHAnsi" w:hAnsiTheme="minorHAnsi" w:cstheme="minorHAnsi"/>
          <w:b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>Indication + date de l’intervention : ………………….</w:t>
      </w:r>
    </w:p>
    <w:p w14:paraId="604521EC" w14:textId="77777777" w:rsidR="00232934" w:rsidRPr="007A6AEF" w:rsidRDefault="00232934" w:rsidP="0023293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>arthroplastie primaire unilatérale unicompartimentale du genou (AUG)</w:t>
      </w:r>
    </w:p>
    <w:p w14:paraId="57334D73" w14:textId="77777777" w:rsidR="00232934" w:rsidRPr="007A6AEF" w:rsidRDefault="00232934" w:rsidP="0023293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 xml:space="preserve">arthroplastie primaire </w:t>
      </w:r>
      <w:proofErr w:type="spellStart"/>
      <w:r w:rsidRPr="007A6AEF">
        <w:rPr>
          <w:rFonts w:asciiTheme="minorHAnsi" w:hAnsiTheme="minorHAnsi" w:cstheme="minorHAnsi"/>
          <w:sz w:val="22"/>
          <w:lang w:val="fr-BE"/>
        </w:rPr>
        <w:t>bicompartimentale</w:t>
      </w:r>
      <w:proofErr w:type="spellEnd"/>
      <w:r w:rsidRPr="007A6AEF">
        <w:rPr>
          <w:rFonts w:asciiTheme="minorHAnsi" w:hAnsiTheme="minorHAnsi" w:cstheme="minorHAnsi"/>
          <w:sz w:val="22"/>
          <w:lang w:val="fr-BE"/>
        </w:rPr>
        <w:t xml:space="preserve"> du genou, </w:t>
      </w:r>
      <w:r w:rsidRPr="007A6AEF">
        <w:rPr>
          <w:rFonts w:asciiTheme="minorHAnsi" w:hAnsiTheme="minorHAnsi" w:cstheme="minorHAnsi"/>
          <w:sz w:val="22"/>
          <w:lang w:val="fr-BE"/>
        </w:rPr>
        <w:br/>
        <w:t xml:space="preserve">consistant soit en deux AUG soit en une AUG et un remplacement patellaire </w:t>
      </w:r>
    </w:p>
    <w:p w14:paraId="662F1223" w14:textId="77777777" w:rsidR="00232934" w:rsidRPr="007A6AEF" w:rsidRDefault="00232934" w:rsidP="0023293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 xml:space="preserve">arthroplastie primaire totale du genou (ATG) </w:t>
      </w:r>
    </w:p>
    <w:p w14:paraId="36D7AEFE" w14:textId="77777777" w:rsidR="00232934" w:rsidRPr="007A6AEF" w:rsidRDefault="00232934" w:rsidP="0023293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>arthroplastie primaire totale de la hanche (ATH)</w:t>
      </w:r>
    </w:p>
    <w:p w14:paraId="0B611DCB" w14:textId="77777777" w:rsidR="00232934" w:rsidRPr="007A6AEF" w:rsidRDefault="00232934" w:rsidP="00232934">
      <w:pPr>
        <w:rPr>
          <w:rFonts w:asciiTheme="minorHAnsi" w:hAnsiTheme="minorHAnsi" w:cstheme="minorHAnsi"/>
          <w:sz w:val="23"/>
          <w:szCs w:val="23"/>
          <w:lang w:val="fr-BE"/>
        </w:rPr>
      </w:pPr>
    </w:p>
    <w:p w14:paraId="27C0AE38" w14:textId="77777777" w:rsidR="00232934" w:rsidRPr="007A6AEF" w:rsidRDefault="00232934" w:rsidP="00232934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>Date de la prise en charge du patient (phase préopératoire)</w:t>
      </w:r>
      <w:r w:rsidRPr="007A6AEF">
        <w:rPr>
          <w:rFonts w:asciiTheme="minorHAnsi" w:hAnsiTheme="minorHAnsi" w:cstheme="minorHAnsi"/>
          <w:sz w:val="22"/>
          <w:lang w:val="fr-BE"/>
        </w:rPr>
        <w:t> : …………….</w:t>
      </w:r>
    </w:p>
    <w:p w14:paraId="25E85A09" w14:textId="77777777" w:rsidR="00232934" w:rsidRPr="007A6AEF" w:rsidRDefault="00232934" w:rsidP="00232934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>Date de sortie de l’hôpital</w:t>
      </w:r>
      <w:r w:rsidRPr="007A6AEF">
        <w:rPr>
          <w:rFonts w:asciiTheme="minorHAnsi" w:hAnsiTheme="minorHAnsi" w:cstheme="minorHAnsi"/>
          <w:sz w:val="22"/>
          <w:lang w:val="fr-BE"/>
        </w:rPr>
        <w:t> : ………………..</w:t>
      </w:r>
    </w:p>
    <w:p w14:paraId="5DD2CDE1" w14:textId="0136FD83" w:rsidR="00232934" w:rsidRPr="007A6AEF" w:rsidRDefault="00232934" w:rsidP="00232934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 xml:space="preserve">Date de fin ou d’interruption du traitement par </w:t>
      </w:r>
      <w:proofErr w:type="spellStart"/>
      <w:r w:rsidRPr="007A6AEF">
        <w:rPr>
          <w:rFonts w:asciiTheme="minorHAnsi" w:hAnsiTheme="minorHAnsi" w:cstheme="minorHAnsi"/>
          <w:b/>
          <w:sz w:val="22"/>
          <w:lang w:val="fr-BE"/>
        </w:rPr>
        <w:t>télékinésithérapie</w:t>
      </w:r>
      <w:proofErr w:type="spellEnd"/>
      <w:r w:rsidRPr="007A6AEF">
        <w:rPr>
          <w:rFonts w:asciiTheme="minorHAnsi" w:hAnsiTheme="minorHAnsi" w:cstheme="minorHAnsi"/>
          <w:b/>
          <w:sz w:val="22"/>
          <w:lang w:val="fr-BE"/>
        </w:rPr>
        <w:t xml:space="preserve"> (avec motif)</w:t>
      </w:r>
      <w:r w:rsidRPr="007A6AEF">
        <w:rPr>
          <w:rFonts w:asciiTheme="minorHAnsi" w:hAnsiTheme="minorHAnsi" w:cstheme="minorHAnsi"/>
          <w:sz w:val="22"/>
          <w:lang w:val="fr-BE"/>
        </w:rPr>
        <w:t> : 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</w:t>
      </w:r>
    </w:p>
    <w:p w14:paraId="7B311CEE" w14:textId="77777777" w:rsidR="00232934" w:rsidRPr="007A6AEF" w:rsidRDefault="00232934" w:rsidP="00232934">
      <w:pPr>
        <w:pStyle w:val="Lijstalinea"/>
        <w:rPr>
          <w:rFonts w:asciiTheme="minorHAnsi" w:hAnsiTheme="minorHAnsi" w:cstheme="minorHAnsi"/>
          <w:sz w:val="22"/>
          <w:lang w:val="fr-BE"/>
        </w:rPr>
      </w:pPr>
    </w:p>
    <w:p w14:paraId="262FE1C1" w14:textId="77777777" w:rsidR="00232934" w:rsidRPr="007A6AEF" w:rsidRDefault="00232934" w:rsidP="00232934">
      <w:pPr>
        <w:rPr>
          <w:rFonts w:asciiTheme="minorHAnsi" w:hAnsiTheme="minorHAnsi" w:cstheme="minorHAnsi"/>
          <w:b/>
          <w:sz w:val="22"/>
          <w:lang w:val="fr-BE"/>
        </w:rPr>
      </w:pPr>
      <w:bookmarkStart w:id="0" w:name="_Hlk35875002"/>
      <w:r w:rsidRPr="007A6AEF">
        <w:rPr>
          <w:rFonts w:asciiTheme="minorHAnsi" w:hAnsiTheme="minorHAnsi" w:cstheme="minorHAnsi"/>
          <w:b/>
          <w:sz w:val="22"/>
          <w:lang w:val="fr-BE"/>
        </w:rPr>
        <w:t>Identification du médecin spécialiste en chirurgie orthopédique ou en médecine physique et réadaptation</w:t>
      </w:r>
    </w:p>
    <w:p w14:paraId="15F4765E" w14:textId="35A84748" w:rsidR="00232934" w:rsidRPr="002237F0" w:rsidRDefault="00232934" w:rsidP="00232934">
      <w:pPr>
        <w:rPr>
          <w:rFonts w:asciiTheme="minorHAnsi" w:hAnsiTheme="minorHAnsi" w:cstheme="minorHAnsi"/>
          <w:sz w:val="22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>Nom prénom</w:t>
      </w:r>
      <w:r w:rsidRPr="007A6AEF">
        <w:rPr>
          <w:rFonts w:asciiTheme="minorHAnsi" w:hAnsiTheme="minorHAnsi" w:cstheme="minorHAnsi"/>
          <w:sz w:val="22"/>
          <w:lang w:val="fr-BE"/>
        </w:rPr>
        <w:tab/>
        <w:t>……………………</w:t>
      </w:r>
      <w:r>
        <w:rPr>
          <w:rFonts w:asciiTheme="minorHAnsi" w:hAnsiTheme="minorHAnsi" w:cstheme="minorHAnsi"/>
          <w:sz w:val="22"/>
          <w:lang w:val="fr-BE"/>
        </w:rPr>
        <w:t xml:space="preserve"> </w:t>
      </w:r>
      <w:r>
        <w:rPr>
          <w:rFonts w:asciiTheme="minorHAnsi" w:hAnsiTheme="minorHAnsi" w:cstheme="minorHAnsi"/>
          <w:sz w:val="22"/>
          <w:lang w:val="fr-BE"/>
        </w:rPr>
        <w:tab/>
      </w:r>
      <w:r>
        <w:rPr>
          <w:rFonts w:asciiTheme="minorHAnsi" w:hAnsiTheme="minorHAnsi" w:cstheme="minorHAnsi"/>
          <w:sz w:val="22"/>
          <w:lang w:val="fr-BE"/>
        </w:rPr>
        <w:tab/>
      </w:r>
      <w:r w:rsidRPr="002237F0">
        <w:rPr>
          <w:rFonts w:asciiTheme="minorHAnsi" w:hAnsiTheme="minorHAnsi" w:cstheme="minorHAnsi"/>
          <w:sz w:val="22"/>
          <w:lang w:val="fr-BE"/>
        </w:rPr>
        <w:t xml:space="preserve">N°INAMI   ………………….   </w:t>
      </w:r>
      <w:r w:rsidRPr="002237F0">
        <w:rPr>
          <w:rFonts w:asciiTheme="minorHAnsi" w:hAnsiTheme="minorHAnsi" w:cstheme="minorHAnsi"/>
          <w:i/>
          <w:sz w:val="18"/>
          <w:lang w:val="fr-BE"/>
        </w:rPr>
        <w:t>(</w:t>
      </w:r>
      <w:r>
        <w:rPr>
          <w:rFonts w:asciiTheme="minorHAnsi" w:hAnsiTheme="minorHAnsi" w:cstheme="minorHAnsi"/>
          <w:i/>
          <w:sz w:val="16"/>
          <w:lang w:val="fr-BE"/>
        </w:rPr>
        <w:t>ou cachet reprenant ces informations</w:t>
      </w:r>
      <w:r w:rsidRPr="002237F0">
        <w:rPr>
          <w:rFonts w:asciiTheme="minorHAnsi" w:hAnsiTheme="minorHAnsi" w:cstheme="minorHAnsi"/>
          <w:i/>
          <w:sz w:val="16"/>
          <w:lang w:val="fr-BE"/>
        </w:rPr>
        <w:t>)</w:t>
      </w:r>
    </w:p>
    <w:p w14:paraId="5E6DB20A" w14:textId="77777777" w:rsidR="00232934" w:rsidRPr="002237F0" w:rsidRDefault="00232934" w:rsidP="00232934">
      <w:pPr>
        <w:rPr>
          <w:rFonts w:asciiTheme="minorHAnsi" w:hAnsiTheme="minorHAnsi" w:cstheme="minorHAnsi"/>
          <w:sz w:val="22"/>
          <w:lang w:val="fr-BE"/>
        </w:rPr>
      </w:pPr>
    </w:p>
    <w:bookmarkEnd w:id="0"/>
    <w:p w14:paraId="315404D2" w14:textId="77777777" w:rsidR="00232934" w:rsidRPr="007A6AEF" w:rsidRDefault="00232934" w:rsidP="00232934">
      <w:pPr>
        <w:rPr>
          <w:rFonts w:asciiTheme="minorHAnsi" w:hAnsiTheme="minorHAnsi" w:cstheme="minorHAnsi"/>
          <w:b/>
          <w:sz w:val="22"/>
          <w:lang w:val="fr-BE"/>
        </w:rPr>
      </w:pPr>
      <w:r w:rsidRPr="007A6AEF">
        <w:rPr>
          <w:rFonts w:asciiTheme="minorHAnsi" w:hAnsiTheme="minorHAnsi" w:cstheme="minorHAnsi"/>
          <w:b/>
          <w:sz w:val="22"/>
          <w:lang w:val="fr-BE"/>
        </w:rPr>
        <w:t xml:space="preserve">Identification du kinésithérapeute </w:t>
      </w:r>
    </w:p>
    <w:p w14:paraId="7F49C84C" w14:textId="4C43C13D" w:rsidR="00232934" w:rsidRDefault="00232934" w:rsidP="00232934">
      <w:pPr>
        <w:rPr>
          <w:rFonts w:asciiTheme="minorHAnsi" w:hAnsiTheme="minorHAnsi" w:cstheme="minorHAnsi"/>
          <w:i/>
          <w:sz w:val="16"/>
          <w:lang w:val="fr-BE"/>
        </w:rPr>
      </w:pPr>
      <w:r w:rsidRPr="007A6AEF">
        <w:rPr>
          <w:rFonts w:asciiTheme="minorHAnsi" w:hAnsiTheme="minorHAnsi" w:cstheme="minorHAnsi"/>
          <w:sz w:val="22"/>
          <w:lang w:val="fr-BE"/>
        </w:rPr>
        <w:t>Nom prénom</w:t>
      </w:r>
      <w:r w:rsidRPr="007A6AEF">
        <w:rPr>
          <w:rFonts w:asciiTheme="minorHAnsi" w:hAnsiTheme="minorHAnsi" w:cstheme="minorHAnsi"/>
          <w:sz w:val="22"/>
          <w:lang w:val="fr-BE"/>
        </w:rPr>
        <w:tab/>
        <w:t>……………………</w:t>
      </w:r>
      <w:r>
        <w:rPr>
          <w:rFonts w:asciiTheme="minorHAnsi" w:hAnsiTheme="minorHAnsi" w:cstheme="minorHAnsi"/>
          <w:sz w:val="22"/>
          <w:lang w:val="fr-BE"/>
        </w:rPr>
        <w:t xml:space="preserve"> </w:t>
      </w:r>
      <w:r>
        <w:rPr>
          <w:rFonts w:asciiTheme="minorHAnsi" w:hAnsiTheme="minorHAnsi" w:cstheme="minorHAnsi"/>
          <w:sz w:val="22"/>
          <w:lang w:val="fr-BE"/>
        </w:rPr>
        <w:tab/>
      </w:r>
      <w:r>
        <w:rPr>
          <w:rFonts w:asciiTheme="minorHAnsi" w:hAnsiTheme="minorHAnsi" w:cstheme="minorHAnsi"/>
          <w:sz w:val="22"/>
          <w:lang w:val="fr-BE"/>
        </w:rPr>
        <w:tab/>
      </w:r>
      <w:r w:rsidRPr="007A6AEF">
        <w:rPr>
          <w:rFonts w:asciiTheme="minorHAnsi" w:hAnsiTheme="minorHAnsi" w:cstheme="minorHAnsi"/>
          <w:sz w:val="22"/>
          <w:lang w:val="fr-BE"/>
        </w:rPr>
        <w:t>N°INAMI</w:t>
      </w:r>
      <w:r>
        <w:rPr>
          <w:rFonts w:asciiTheme="minorHAnsi" w:hAnsiTheme="minorHAnsi" w:cstheme="minorHAnsi"/>
          <w:sz w:val="22"/>
          <w:lang w:val="fr-BE"/>
        </w:rPr>
        <w:t xml:space="preserve">   </w:t>
      </w:r>
      <w:r w:rsidRPr="007A6AEF">
        <w:rPr>
          <w:rFonts w:asciiTheme="minorHAnsi" w:hAnsiTheme="minorHAnsi" w:cstheme="minorHAnsi"/>
          <w:sz w:val="22"/>
          <w:lang w:val="fr-BE"/>
        </w:rPr>
        <w:t>………………….</w:t>
      </w:r>
      <w:r>
        <w:rPr>
          <w:rFonts w:asciiTheme="minorHAnsi" w:hAnsiTheme="minorHAnsi" w:cstheme="minorHAnsi"/>
          <w:sz w:val="22"/>
          <w:lang w:val="fr-BE"/>
        </w:rPr>
        <w:t xml:space="preserve"> </w:t>
      </w:r>
      <w:r>
        <w:rPr>
          <w:rFonts w:asciiTheme="minorHAnsi" w:hAnsiTheme="minorHAnsi" w:cstheme="minorHAnsi"/>
          <w:sz w:val="22"/>
          <w:lang w:val="fr-BE"/>
        </w:rPr>
        <w:tab/>
      </w:r>
      <w:r w:rsidRPr="002237F0">
        <w:rPr>
          <w:rFonts w:asciiTheme="minorHAnsi" w:hAnsiTheme="minorHAnsi" w:cstheme="minorHAnsi"/>
          <w:i/>
          <w:sz w:val="18"/>
          <w:lang w:val="fr-BE"/>
        </w:rPr>
        <w:t>(</w:t>
      </w:r>
      <w:r>
        <w:rPr>
          <w:rFonts w:asciiTheme="minorHAnsi" w:hAnsiTheme="minorHAnsi" w:cstheme="minorHAnsi"/>
          <w:i/>
          <w:sz w:val="16"/>
          <w:lang w:val="fr-BE"/>
        </w:rPr>
        <w:t>ou cachet reprenant ces informations</w:t>
      </w:r>
      <w:r w:rsidRPr="002237F0">
        <w:rPr>
          <w:rFonts w:asciiTheme="minorHAnsi" w:hAnsiTheme="minorHAnsi" w:cstheme="minorHAnsi"/>
          <w:i/>
          <w:sz w:val="16"/>
          <w:lang w:val="fr-BE"/>
        </w:rPr>
        <w:t>)</w:t>
      </w:r>
    </w:p>
    <w:p w14:paraId="5E590F16" w14:textId="77777777" w:rsidR="00232934" w:rsidRDefault="00232934" w:rsidP="00232934">
      <w:pPr>
        <w:rPr>
          <w:rFonts w:asciiTheme="minorHAnsi" w:hAnsiTheme="minorHAnsi" w:cstheme="minorHAnsi"/>
          <w:sz w:val="22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5"/>
        <w:gridCol w:w="2651"/>
        <w:gridCol w:w="2984"/>
      </w:tblGrid>
      <w:tr w:rsidR="00232934" w:rsidRPr="00DD5149" w14:paraId="31CE76CA" w14:textId="77777777" w:rsidTr="000773E8">
        <w:trPr>
          <w:trHeight w:val="1597"/>
        </w:trPr>
        <w:tc>
          <w:tcPr>
            <w:tcW w:w="3146" w:type="dxa"/>
          </w:tcPr>
          <w:p w14:paraId="1253AD2E" w14:textId="77777777" w:rsidR="00232934" w:rsidRPr="00DD5149" w:rsidRDefault="00232934" w:rsidP="000773E8">
            <w:pPr>
              <w:rPr>
                <w:sz w:val="20"/>
                <w:szCs w:val="20"/>
                <w:lang w:val="fr-FR" w:eastAsia="nl-BE"/>
              </w:rPr>
            </w:pPr>
            <w:r w:rsidRPr="00DD5149">
              <w:rPr>
                <w:rFonts w:asciiTheme="minorHAnsi" w:hAnsiTheme="minorHAnsi" w:cstheme="minorHAnsi"/>
                <w:b/>
                <w:sz w:val="22"/>
                <w:lang w:val="fr-BE"/>
              </w:rPr>
              <w:t>Date et Signature Médecin</w:t>
            </w:r>
            <w:r w:rsidR="00400FBB" w:rsidRPr="00DD5149">
              <w:rPr>
                <w:sz w:val="20"/>
                <w:szCs w:val="20"/>
                <w:lang w:val="fr-FR" w:eastAsia="nl-BE"/>
              </w:rPr>
              <w:t>(*)</w:t>
            </w:r>
          </w:p>
          <w:p w14:paraId="16481A75" w14:textId="77777777" w:rsidR="00DD5149" w:rsidRPr="00DD5149" w:rsidRDefault="00DD5149" w:rsidP="000773E8">
            <w:pPr>
              <w:rPr>
                <w:sz w:val="20"/>
                <w:lang w:val="fr-FR" w:eastAsia="nl-BE"/>
              </w:rPr>
            </w:pPr>
          </w:p>
          <w:p w14:paraId="1516E152" w14:textId="77777777" w:rsidR="00DD5149" w:rsidRPr="00DD5149" w:rsidRDefault="00DD5149" w:rsidP="000773E8">
            <w:pPr>
              <w:rPr>
                <w:sz w:val="20"/>
                <w:lang w:val="fr-FR" w:eastAsia="nl-BE"/>
              </w:rPr>
            </w:pPr>
          </w:p>
          <w:p w14:paraId="7AAA15EC" w14:textId="77777777" w:rsidR="00DD5149" w:rsidRPr="00DD5149" w:rsidRDefault="00DD5149" w:rsidP="000773E8">
            <w:pPr>
              <w:rPr>
                <w:sz w:val="20"/>
                <w:lang w:val="fr-FR" w:eastAsia="nl-BE"/>
              </w:rPr>
            </w:pPr>
          </w:p>
          <w:p w14:paraId="37343C92" w14:textId="77777777" w:rsidR="00DD5149" w:rsidRPr="00DD5149" w:rsidRDefault="00DD5149" w:rsidP="000773E8">
            <w:pPr>
              <w:rPr>
                <w:sz w:val="20"/>
                <w:lang w:val="fr-FR" w:eastAsia="nl-BE"/>
              </w:rPr>
            </w:pPr>
          </w:p>
          <w:p w14:paraId="4A3B9CF9" w14:textId="77777777" w:rsidR="00DD5149" w:rsidRPr="00DD5149" w:rsidRDefault="00DD5149" w:rsidP="000773E8">
            <w:pPr>
              <w:rPr>
                <w:sz w:val="20"/>
                <w:lang w:val="fr-FR" w:eastAsia="nl-BE"/>
              </w:rPr>
            </w:pPr>
          </w:p>
          <w:p w14:paraId="15E81EAB" w14:textId="77777777" w:rsidR="00DD5149" w:rsidRDefault="00DD5149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</w:p>
          <w:p w14:paraId="4C960DE9" w14:textId="0ADB30B4" w:rsidR="00DD5149" w:rsidRPr="00DD5149" w:rsidRDefault="00DD5149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</w:p>
        </w:tc>
        <w:tc>
          <w:tcPr>
            <w:tcW w:w="2725" w:type="dxa"/>
          </w:tcPr>
          <w:p w14:paraId="33A078B0" w14:textId="77777777" w:rsidR="00232934" w:rsidRPr="00DD5149" w:rsidRDefault="00232934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  <w:r w:rsidRPr="00DD5149">
              <w:rPr>
                <w:rFonts w:asciiTheme="minorHAnsi" w:hAnsiTheme="minorHAnsi" w:cstheme="minorHAnsi"/>
                <w:b/>
                <w:sz w:val="22"/>
                <w:lang w:val="fr-BE"/>
              </w:rPr>
              <w:t>Date et Signature Kinésithérapeute</w:t>
            </w:r>
          </w:p>
        </w:tc>
        <w:tc>
          <w:tcPr>
            <w:tcW w:w="3146" w:type="dxa"/>
          </w:tcPr>
          <w:p w14:paraId="2E42D7FF" w14:textId="77777777" w:rsidR="00232934" w:rsidRPr="00DD5149" w:rsidRDefault="00232934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  <w:r w:rsidRPr="00DD5149">
              <w:rPr>
                <w:rFonts w:asciiTheme="minorHAnsi" w:hAnsiTheme="minorHAnsi" w:cstheme="minorHAnsi"/>
                <w:b/>
                <w:sz w:val="22"/>
                <w:lang w:val="fr-BE"/>
              </w:rPr>
              <w:t>Date et Signature patient</w:t>
            </w:r>
          </w:p>
          <w:p w14:paraId="5565263B" w14:textId="77777777" w:rsidR="00232934" w:rsidRPr="00DD5149" w:rsidRDefault="00232934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</w:p>
          <w:p w14:paraId="2478820C" w14:textId="77777777" w:rsidR="00232934" w:rsidRPr="00DD5149" w:rsidRDefault="00232934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</w:p>
          <w:p w14:paraId="3E21CD51" w14:textId="77777777" w:rsidR="00232934" w:rsidRPr="00DD5149" w:rsidRDefault="00232934" w:rsidP="000773E8">
            <w:pPr>
              <w:rPr>
                <w:rFonts w:asciiTheme="minorHAnsi" w:hAnsiTheme="minorHAnsi" w:cstheme="minorHAnsi"/>
                <w:b/>
                <w:sz w:val="22"/>
                <w:lang w:val="fr-BE"/>
              </w:rPr>
            </w:pPr>
          </w:p>
        </w:tc>
      </w:tr>
    </w:tbl>
    <w:p w14:paraId="58AFFF78" w14:textId="77777777" w:rsidR="00232934" w:rsidRPr="00DD5149" w:rsidRDefault="00232934" w:rsidP="00232934">
      <w:pPr>
        <w:rPr>
          <w:b/>
          <w:sz w:val="23"/>
          <w:szCs w:val="23"/>
          <w:lang w:val="fr-BE"/>
        </w:rPr>
      </w:pPr>
    </w:p>
    <w:p w14:paraId="73D40393" w14:textId="46D95B37" w:rsidR="00501963" w:rsidRPr="003426B5" w:rsidRDefault="000E5A9D" w:rsidP="003426B5">
      <w:pPr>
        <w:rPr>
          <w:sz w:val="20"/>
          <w:szCs w:val="20"/>
          <w:lang w:val="fr-FR" w:eastAsia="nl-BE"/>
        </w:rPr>
      </w:pPr>
      <w:r w:rsidRPr="00DD5149">
        <w:rPr>
          <w:sz w:val="20"/>
          <w:szCs w:val="20"/>
          <w:lang w:val="fr-FR" w:eastAsia="nl-BE"/>
        </w:rPr>
        <w:lastRenderedPageBreak/>
        <w:t xml:space="preserve">(*) Ou </w:t>
      </w:r>
      <w:r w:rsidR="002D1628" w:rsidRPr="00DD5149">
        <w:rPr>
          <w:sz w:val="20"/>
          <w:szCs w:val="20"/>
          <w:lang w:val="fr-FR" w:eastAsia="nl-BE"/>
        </w:rPr>
        <w:t xml:space="preserve">joindre </w:t>
      </w:r>
      <w:r w:rsidRPr="00DD5149">
        <w:rPr>
          <w:sz w:val="20"/>
          <w:szCs w:val="20"/>
          <w:lang w:val="fr-FR" w:eastAsia="nl-BE"/>
        </w:rPr>
        <w:t xml:space="preserve">une copie de la prescription de </w:t>
      </w:r>
      <w:proofErr w:type="spellStart"/>
      <w:r w:rsidRPr="00DD5149">
        <w:rPr>
          <w:sz w:val="20"/>
          <w:szCs w:val="20"/>
          <w:lang w:val="fr-FR" w:eastAsia="nl-BE"/>
        </w:rPr>
        <w:t>télékinésithérapie</w:t>
      </w:r>
      <w:proofErr w:type="spellEnd"/>
      <w:r w:rsidRPr="00DD5149">
        <w:rPr>
          <w:sz w:val="20"/>
          <w:szCs w:val="20"/>
          <w:lang w:val="fr-FR" w:eastAsia="nl-BE"/>
        </w:rPr>
        <w:t>.</w:t>
      </w:r>
    </w:p>
    <w:sectPr w:rsidR="00501963" w:rsidRPr="003426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8E1B" w14:textId="77777777" w:rsidR="005B63D8" w:rsidRDefault="005B63D8" w:rsidP="00751FFE">
      <w:r>
        <w:separator/>
      </w:r>
    </w:p>
  </w:endnote>
  <w:endnote w:type="continuationSeparator" w:id="0">
    <w:p w14:paraId="4A43F009" w14:textId="77777777" w:rsidR="005B63D8" w:rsidRDefault="005B63D8" w:rsidP="0075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D540" w14:textId="77777777" w:rsidR="005B63D8" w:rsidRDefault="005B63D8" w:rsidP="00751FFE">
      <w:r>
        <w:separator/>
      </w:r>
    </w:p>
  </w:footnote>
  <w:footnote w:type="continuationSeparator" w:id="0">
    <w:p w14:paraId="7BE0211C" w14:textId="77777777" w:rsidR="005B63D8" w:rsidRDefault="005B63D8" w:rsidP="00751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64C"/>
    <w:multiLevelType w:val="hybridMultilevel"/>
    <w:tmpl w:val="A0D22702"/>
    <w:lvl w:ilvl="0" w:tplc="5D2E3D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61C"/>
    <w:multiLevelType w:val="hybridMultilevel"/>
    <w:tmpl w:val="2DDE1C76"/>
    <w:lvl w:ilvl="0" w:tplc="54966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5180">
    <w:abstractNumId w:val="0"/>
  </w:num>
  <w:num w:numId="2" w16cid:durableId="141539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FE"/>
    <w:rsid w:val="000D064D"/>
    <w:rsid w:val="000E5A9D"/>
    <w:rsid w:val="001C7AB2"/>
    <w:rsid w:val="00203539"/>
    <w:rsid w:val="0022483A"/>
    <w:rsid w:val="00232934"/>
    <w:rsid w:val="002D1628"/>
    <w:rsid w:val="003426B5"/>
    <w:rsid w:val="003677B9"/>
    <w:rsid w:val="00383B39"/>
    <w:rsid w:val="00400FBB"/>
    <w:rsid w:val="00423A5C"/>
    <w:rsid w:val="00501963"/>
    <w:rsid w:val="005B63D8"/>
    <w:rsid w:val="005C0D4C"/>
    <w:rsid w:val="00646044"/>
    <w:rsid w:val="006D2DB4"/>
    <w:rsid w:val="00711082"/>
    <w:rsid w:val="00751FFE"/>
    <w:rsid w:val="00813BB1"/>
    <w:rsid w:val="00825920"/>
    <w:rsid w:val="00856B1A"/>
    <w:rsid w:val="009D5BCA"/>
    <w:rsid w:val="00A453EB"/>
    <w:rsid w:val="00AB0164"/>
    <w:rsid w:val="00AC4232"/>
    <w:rsid w:val="00B523A1"/>
    <w:rsid w:val="00B66D98"/>
    <w:rsid w:val="00C11067"/>
    <w:rsid w:val="00C5447B"/>
    <w:rsid w:val="00D32D5D"/>
    <w:rsid w:val="00DD5149"/>
    <w:rsid w:val="00E031AA"/>
    <w:rsid w:val="00E443E5"/>
    <w:rsid w:val="00F57B72"/>
    <w:rsid w:val="00F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F1E9B"/>
  <w15:chartTrackingRefBased/>
  <w15:docId w15:val="{879B214E-12CD-469D-A8AD-2D3E2653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51FF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751FFE"/>
    <w:rPr>
      <w:rFonts w:ascii="Arial" w:hAnsi="Arial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751FF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751FFE"/>
    <w:rPr>
      <w:rFonts w:ascii="Arial" w:hAnsi="Arial"/>
      <w:sz w:val="24"/>
      <w:szCs w:val="24"/>
      <w:lang w:val="en-US" w:eastAsia="en-US"/>
    </w:rPr>
  </w:style>
  <w:style w:type="table" w:styleId="Tabelraster">
    <w:name w:val="Table Grid"/>
    <w:basedOn w:val="Standaardtabel"/>
    <w:uiPriority w:val="59"/>
    <w:rsid w:val="00751F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E031A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Standaardalinea-lettertype"/>
    <w:rsid w:val="003426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26B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unhideWhenUsed/>
    <w:rsid w:val="003426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6B5"/>
    <w:pPr>
      <w:widowControl w:val="0"/>
      <w:tabs>
        <w:tab w:val="left" w:pos="3969"/>
      </w:tabs>
      <w:autoSpaceDE w:val="0"/>
      <w:autoSpaceDN w:val="0"/>
      <w:spacing w:before="100" w:beforeAutospacing="1"/>
      <w:ind w:right="607"/>
      <w:jc w:val="both"/>
    </w:pPr>
    <w:rPr>
      <w:sz w:val="20"/>
      <w:szCs w:val="20"/>
      <w:lang w:val="nl-BE" w:eastAsia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6B5"/>
    <w:rPr>
      <w:rFonts w:ascii="Arial" w:hAnsi="Arial"/>
      <w:lang w:val="nl-BE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23A5C"/>
    <w:pPr>
      <w:widowControl/>
      <w:tabs>
        <w:tab w:val="clear" w:pos="3969"/>
      </w:tabs>
      <w:autoSpaceDE/>
      <w:autoSpaceDN/>
      <w:spacing w:before="0" w:beforeAutospacing="0"/>
      <w:ind w:right="0"/>
      <w:jc w:val="left"/>
    </w:pPr>
    <w:rPr>
      <w:b/>
      <w:bCs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23A5C"/>
    <w:rPr>
      <w:rFonts w:ascii="Arial" w:hAnsi="Arial"/>
      <w:b/>
      <w:bCs/>
      <w:lang w:val="en-US" w:eastAsia="en-US"/>
    </w:rPr>
  </w:style>
  <w:style w:type="paragraph" w:styleId="Lijstalinea">
    <w:name w:val="List Paragraph"/>
    <w:basedOn w:val="Standaard"/>
    <w:uiPriority w:val="34"/>
    <w:qFormat/>
    <w:rsid w:val="00232934"/>
    <w:pPr>
      <w:spacing w:after="200" w:line="276" w:lineRule="auto"/>
      <w:ind w:left="720"/>
      <w:contextualSpacing/>
    </w:pPr>
    <w:rPr>
      <w:rFonts w:ascii="Trebuchet MS" w:eastAsiaTheme="minorHAnsi" w:hAnsi="Trebuchet MS" w:cstheme="minorBidi"/>
      <w:sz w:val="20"/>
      <w:szCs w:val="22"/>
    </w:rPr>
  </w:style>
  <w:style w:type="paragraph" w:styleId="Revisie">
    <w:name w:val="Revision"/>
    <w:hidden/>
    <w:uiPriority w:val="99"/>
    <w:semiHidden/>
    <w:rsid w:val="005C0D4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2023-04-24T22:00:00+00:00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9A0D476-A7A8-4BFE-88F6-1596E8564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325BB-2E92-43F4-A3BA-0B78294F9415}"/>
</file>

<file path=customXml/itemProps3.xml><?xml version="1.0" encoding="utf-8"?>
<ds:datastoreItem xmlns:ds="http://schemas.openxmlformats.org/officeDocument/2006/customXml" ds:itemID="{A7F31E87-0F7C-4BFA-B677-9507729B7A10}"/>
</file>

<file path=customXml/itemProps4.xml><?xml version="1.0" encoding="utf-8"?>
<ds:datastoreItem xmlns:ds="http://schemas.openxmlformats.org/officeDocument/2006/customXml" ds:itemID="{C6D2B7CA-66D3-4763-8E91-3F1A65233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Louagie (RIZIV-INAMI)</dc:creator>
  <cp:keywords/>
  <dc:description/>
  <cp:lastModifiedBy>Liesbeth Louagie (RIZIV-INAMI)</cp:lastModifiedBy>
  <cp:revision>2</cp:revision>
  <dcterms:created xsi:type="dcterms:W3CDTF">2023-04-25T11:59:00Z</dcterms:created>
  <dcterms:modified xsi:type="dcterms:W3CDTF">2023-04-25T11:59:00Z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