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A5" w:rsidRPr="002C02EA" w:rsidRDefault="008319A5" w:rsidP="008319A5">
      <w:pPr>
        <w:widowControl w:val="0"/>
        <w:snapToGrid w:val="0"/>
        <w:jc w:val="center"/>
        <w:rPr>
          <w:rFonts w:ascii="Calibri" w:hAnsi="Calibri"/>
          <w:b/>
          <w:sz w:val="16"/>
          <w:szCs w:val="16"/>
        </w:rPr>
      </w:pPr>
      <w:r w:rsidRPr="002C02EA">
        <w:rPr>
          <w:rFonts w:ascii="Calibri" w:hAnsi="Calibri"/>
          <w:b/>
          <w:sz w:val="16"/>
          <w:szCs w:val="16"/>
        </w:rPr>
        <w:t>Bijlage 38</w:t>
      </w:r>
    </w:p>
    <w:p w:rsidR="008319A5" w:rsidRPr="002C02EA" w:rsidRDefault="008319A5" w:rsidP="008319A5">
      <w:pPr>
        <w:widowControl w:val="0"/>
        <w:snapToGrid w:val="0"/>
        <w:jc w:val="right"/>
        <w:rPr>
          <w:rFonts w:ascii="Calibri" w:hAnsi="Calibri"/>
          <w:sz w:val="16"/>
          <w:szCs w:val="16"/>
        </w:rPr>
      </w:pPr>
      <w:r w:rsidRPr="002C02EA">
        <w:rPr>
          <w:rFonts w:ascii="Calibri" w:hAnsi="Calibri"/>
          <w:sz w:val="16"/>
          <w:szCs w:val="16"/>
        </w:rPr>
        <w:t>Datum van verzending:……………</w:t>
      </w:r>
    </w:p>
    <w:p w:rsidR="008319A5" w:rsidRPr="002C02EA" w:rsidRDefault="008319A5" w:rsidP="008319A5">
      <w:pPr>
        <w:widowControl w:val="0"/>
        <w:snapToGrid w:val="0"/>
        <w:jc w:val="center"/>
        <w:rPr>
          <w:rFonts w:ascii="Calibri" w:hAnsi="Calibri"/>
          <w:b/>
          <w:sz w:val="16"/>
          <w:szCs w:val="16"/>
        </w:rPr>
      </w:pPr>
      <w:r w:rsidRPr="002C02EA">
        <w:rPr>
          <w:rFonts w:ascii="Calibri" w:hAnsi="Calibri"/>
          <w:b/>
          <w:sz w:val="16"/>
          <w:szCs w:val="16"/>
        </w:rPr>
        <w:t>Honorariumnota</w:t>
      </w:r>
    </w:p>
    <w:p w:rsidR="008319A5" w:rsidRPr="002C02EA" w:rsidRDefault="008319A5" w:rsidP="008319A5">
      <w:pPr>
        <w:widowControl w:val="0"/>
        <w:snapToGrid w:val="0"/>
        <w:jc w:val="center"/>
        <w:rPr>
          <w:rFonts w:ascii="Calibri" w:hAnsi="Calibri"/>
          <w:sz w:val="16"/>
          <w:szCs w:val="16"/>
        </w:rPr>
      </w:pPr>
      <w:r w:rsidRPr="002C02EA">
        <w:rPr>
          <w:rFonts w:ascii="Calibri" w:hAnsi="Calibri"/>
          <w:sz w:val="16"/>
          <w:szCs w:val="16"/>
        </w:rPr>
        <w:t>bestemd voor de patiënt</w:t>
      </w:r>
    </w:p>
    <w:tbl>
      <w:tblPr>
        <w:tblW w:w="5000" w:type="pct"/>
        <w:tblLook w:val="04A0" w:firstRow="1" w:lastRow="0" w:firstColumn="1" w:lastColumn="0" w:noHBand="0" w:noVBand="1"/>
      </w:tblPr>
      <w:tblGrid>
        <w:gridCol w:w="2979"/>
        <w:gridCol w:w="600"/>
        <w:gridCol w:w="602"/>
        <w:gridCol w:w="389"/>
        <w:gridCol w:w="572"/>
        <w:gridCol w:w="961"/>
        <w:gridCol w:w="764"/>
        <w:gridCol w:w="231"/>
        <w:gridCol w:w="960"/>
        <w:gridCol w:w="1185"/>
      </w:tblGrid>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Identificatie van de medische raad</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Identificatie patiënt</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Benaming:</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Naam – voornaam:</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Adres:</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Dossiernr. in ziekenhuis:</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Postnr. – Gemeente:</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RIZIV-nummer:</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rPr>
                <w:rFonts w:ascii="Calibri" w:hAnsi="Calibri"/>
                <w:sz w:val="16"/>
                <w:szCs w:val="16"/>
              </w:rPr>
            </w:pPr>
            <w:r w:rsidRPr="002C02EA">
              <w:rPr>
                <w:rFonts w:ascii="Calibri" w:hAnsi="Calibri"/>
                <w:sz w:val="16"/>
                <w:szCs w:val="16"/>
              </w:rPr>
              <w:t>Nr. KBO: ……………………………………………..</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Tel.:</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Inschrijvingsnr. ziekenfonds:</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c>
          <w:tcPr>
            <w:tcW w:w="1937"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r>
      <w:tr w:rsidR="008319A5" w:rsidRPr="002C02EA" w:rsidTr="00FB0A34">
        <w:trPr>
          <w:cantSplit/>
        </w:trPr>
        <w:tc>
          <w:tcPr>
            <w:tcW w:w="2473" w:type="pct"/>
            <w:gridSpan w:val="4"/>
            <w:hideMark/>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r w:rsidRPr="002C02EA">
              <w:rPr>
                <w:rFonts w:ascii="Calibri" w:hAnsi="Calibri"/>
                <w:i/>
                <w:sz w:val="16"/>
                <w:szCs w:val="16"/>
              </w:rPr>
              <w:t>Verwijzing naar de verzamelstaat van de honoraria, verstuurd aan</w:t>
            </w: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Periode hospitalisatie:</w:t>
            </w:r>
          </w:p>
        </w:tc>
        <w:tc>
          <w:tcPr>
            <w:tcW w:w="1285"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van: .…………..te…………uur</w:t>
            </w: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de verzekeringsinstelling (ziekenfonds)</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1285"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tot: …………….te…………uur</w:t>
            </w: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Nr. verzekeringsinstelling (ziekenfonds):</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Facturatieadres</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Nr. verzamelstaat:</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Datum verzamelstaat:</w:t>
            </w: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Naam:</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Adres:</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rPr>
          <w:trHeight w:val="80"/>
        </w:trPr>
        <w:tc>
          <w:tcPr>
            <w:tcW w:w="1937" w:type="pct"/>
            <w:gridSpan w:val="2"/>
            <w:tcBorders>
              <w:top w:val="nil"/>
              <w:left w:val="nil"/>
              <w:bottom w:val="single" w:sz="4" w:space="0" w:color="auto"/>
              <w:right w:val="nil"/>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hideMark/>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Postnr. – Gemeente:</w:t>
            </w: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tcBorders>
              <w:top w:val="single" w:sz="4" w:space="0" w:color="auto"/>
              <w:left w:val="single" w:sz="4" w:space="0" w:color="auto"/>
              <w:bottom w:val="single" w:sz="4" w:space="0" w:color="auto"/>
              <w:right w:val="single" w:sz="4" w:space="0" w:color="auto"/>
            </w:tcBorders>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Recht op maximumfactuur in (1)</w:t>
            </w:r>
          </w:p>
        </w:tc>
        <w:tc>
          <w:tcPr>
            <w:tcW w:w="536" w:type="pct"/>
            <w:gridSpan w:val="2"/>
            <w:tcBorders>
              <w:top w:val="nil"/>
              <w:left w:val="single" w:sz="4" w:space="0" w:color="auto"/>
              <w:bottom w:val="nil"/>
              <w:right w:val="nil"/>
            </w:tcBorders>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c>
          <w:tcPr>
            <w:tcW w:w="1937" w:type="pct"/>
            <w:gridSpan w:val="2"/>
            <w:tcBorders>
              <w:top w:val="single" w:sz="4" w:space="0" w:color="auto"/>
              <w:left w:val="nil"/>
              <w:bottom w:val="nil"/>
              <w:right w:val="nil"/>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6" w:type="pct"/>
            <w:gridSpan w:val="2"/>
          </w:tcPr>
          <w:p w:rsidR="008319A5" w:rsidRPr="002C02EA" w:rsidRDefault="008319A5" w:rsidP="00FB0A34">
            <w:pPr>
              <w:widowControl w:val="0"/>
              <w:suppressAutoHyphens/>
              <w:snapToGrid w:val="0"/>
              <w:spacing w:line="160" w:lineRule="exact"/>
              <w:ind w:left="284" w:hanging="284"/>
              <w:jc w:val="both"/>
              <w:rPr>
                <w:rFonts w:ascii="Calibri" w:hAnsi="Calibri"/>
                <w:b/>
                <w:sz w:val="16"/>
                <w:szCs w:val="16"/>
              </w:rPr>
            </w:pPr>
          </w:p>
        </w:tc>
        <w:tc>
          <w:tcPr>
            <w:tcW w:w="1242"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i/>
                <w:sz w:val="16"/>
                <w:szCs w:val="16"/>
              </w:rPr>
            </w:pPr>
          </w:p>
        </w:tc>
        <w:tc>
          <w:tcPr>
            <w:tcW w:w="1285" w:type="pct"/>
            <w:gridSpan w:val="3"/>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r>
      <w:tr w:rsidR="008319A5" w:rsidRPr="002C02EA" w:rsidTr="00FB0A34">
        <w:trPr>
          <w:cantSplit/>
        </w:trPr>
        <w:tc>
          <w:tcPr>
            <w:tcW w:w="1612" w:type="pct"/>
            <w:tcBorders>
              <w:top w:val="single" w:sz="4" w:space="0" w:color="auto"/>
              <w:left w:val="single" w:sz="4" w:space="0" w:color="auto"/>
              <w:bottom w:val="nil"/>
              <w:right w:val="single" w:sz="4" w:space="0" w:color="auto"/>
            </w:tcBorders>
            <w:vAlign w:val="center"/>
            <w:hideMark/>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r w:rsidRPr="002C02EA">
              <w:rPr>
                <w:rFonts w:ascii="Calibri" w:hAnsi="Calibri"/>
                <w:sz w:val="16"/>
                <w:szCs w:val="16"/>
              </w:rPr>
              <w:t>Medische en paramedische honoraria</w:t>
            </w:r>
          </w:p>
        </w:tc>
        <w:tc>
          <w:tcPr>
            <w:tcW w:w="651" w:type="pct"/>
            <w:gridSpan w:val="2"/>
            <w:tcBorders>
              <w:top w:val="single" w:sz="4" w:space="0" w:color="auto"/>
              <w:left w:val="single" w:sz="4" w:space="0" w:color="auto"/>
              <w:bottom w:val="nil"/>
              <w:right w:val="single" w:sz="4" w:space="0" w:color="auto"/>
            </w:tcBorders>
            <w:vAlign w:val="center"/>
            <w:hideMark/>
          </w:tcPr>
          <w:p w:rsidR="008319A5" w:rsidRPr="002C02EA" w:rsidRDefault="008319A5" w:rsidP="00FB0A34">
            <w:pPr>
              <w:widowControl w:val="0"/>
              <w:suppressAutoHyphens/>
              <w:snapToGrid w:val="0"/>
              <w:spacing w:line="160" w:lineRule="exact"/>
              <w:ind w:left="-2" w:firstLine="2"/>
              <w:jc w:val="center"/>
              <w:rPr>
                <w:rFonts w:ascii="Calibri" w:hAnsi="Calibri"/>
                <w:sz w:val="16"/>
                <w:szCs w:val="16"/>
              </w:rPr>
            </w:pPr>
            <w:r w:rsidRPr="002C02EA">
              <w:rPr>
                <w:rFonts w:ascii="Calibri" w:hAnsi="Calibri"/>
                <w:sz w:val="16"/>
                <w:szCs w:val="16"/>
              </w:rPr>
              <w:t>Nomenclatuur-nummer</w:t>
            </w:r>
          </w:p>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Aantal</w:t>
            </w:r>
          </w:p>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prestaties</w:t>
            </w:r>
          </w:p>
        </w:tc>
        <w:tc>
          <w:tcPr>
            <w:tcW w:w="519" w:type="pct"/>
            <w:gridSpan w:val="2"/>
            <w:tcBorders>
              <w:top w:val="single" w:sz="4" w:space="0" w:color="auto"/>
              <w:left w:val="single" w:sz="4" w:space="0" w:color="auto"/>
              <w:bottom w:val="nil"/>
              <w:right w:val="single" w:sz="4" w:space="0" w:color="auto"/>
            </w:tcBorders>
            <w:vAlign w:val="center"/>
            <w:hideMark/>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Code</w:t>
            </w:r>
          </w:p>
          <w:p w:rsidR="008319A5" w:rsidRPr="002C02EA" w:rsidRDefault="008319A5" w:rsidP="00FB0A34">
            <w:pPr>
              <w:widowControl w:val="0"/>
              <w:suppressAutoHyphens/>
              <w:snapToGrid w:val="0"/>
              <w:spacing w:line="160" w:lineRule="exact"/>
              <w:jc w:val="center"/>
              <w:rPr>
                <w:rFonts w:ascii="Calibri" w:hAnsi="Calibri"/>
                <w:sz w:val="16"/>
                <w:szCs w:val="16"/>
              </w:rPr>
            </w:pPr>
            <w:r w:rsidRPr="002C02EA">
              <w:rPr>
                <w:rFonts w:ascii="Calibri" w:hAnsi="Calibri"/>
                <w:sz w:val="16"/>
                <w:szCs w:val="16"/>
              </w:rPr>
              <w:t>toetreding (2)</w:t>
            </w:r>
          </w:p>
        </w:tc>
        <w:tc>
          <w:tcPr>
            <w:tcW w:w="519" w:type="pct"/>
            <w:tcBorders>
              <w:top w:val="single" w:sz="4" w:space="0" w:color="auto"/>
              <w:left w:val="single" w:sz="4" w:space="0" w:color="auto"/>
              <w:bottom w:val="nil"/>
              <w:right w:val="single" w:sz="4" w:space="0" w:color="auto"/>
            </w:tcBorders>
            <w:vAlign w:val="center"/>
            <w:hideMark/>
          </w:tcPr>
          <w:p w:rsidR="008319A5" w:rsidRPr="002C02EA" w:rsidRDefault="008319A5" w:rsidP="00FB0A34">
            <w:pPr>
              <w:widowControl w:val="0"/>
              <w:suppressAutoHyphens/>
              <w:snapToGrid w:val="0"/>
              <w:spacing w:line="160" w:lineRule="exact"/>
              <w:jc w:val="center"/>
              <w:rPr>
                <w:rFonts w:ascii="Calibri" w:hAnsi="Calibri"/>
                <w:sz w:val="16"/>
                <w:szCs w:val="16"/>
              </w:rPr>
            </w:pPr>
            <w:r w:rsidRPr="002C02EA">
              <w:rPr>
                <w:rFonts w:ascii="Calibri" w:hAnsi="Calibri"/>
                <w:sz w:val="16"/>
                <w:szCs w:val="16"/>
              </w:rPr>
              <w:t>Code Kamer (3)</w:t>
            </w:r>
          </w:p>
        </w:tc>
        <w:tc>
          <w:tcPr>
            <w:tcW w:w="539" w:type="pct"/>
            <w:gridSpan w:val="2"/>
            <w:tcBorders>
              <w:top w:val="single" w:sz="4" w:space="0" w:color="auto"/>
              <w:left w:val="single" w:sz="4" w:space="0" w:color="auto"/>
              <w:bottom w:val="nil"/>
              <w:right w:val="single" w:sz="4" w:space="0" w:color="auto"/>
            </w:tcBorders>
            <w:vAlign w:val="center"/>
            <w:hideMark/>
          </w:tcPr>
          <w:p w:rsidR="008319A5" w:rsidRPr="002C02EA" w:rsidRDefault="008319A5" w:rsidP="00FB0A34">
            <w:pPr>
              <w:widowControl w:val="0"/>
              <w:suppressAutoHyphens/>
              <w:snapToGrid w:val="0"/>
              <w:spacing w:line="160" w:lineRule="exact"/>
              <w:ind w:left="-6" w:firstLine="6"/>
              <w:jc w:val="center"/>
              <w:rPr>
                <w:rFonts w:ascii="Calibri" w:hAnsi="Calibri"/>
                <w:sz w:val="16"/>
                <w:szCs w:val="16"/>
              </w:rPr>
            </w:pPr>
            <w:r w:rsidRPr="002C02EA">
              <w:rPr>
                <w:rFonts w:ascii="Calibri" w:hAnsi="Calibri"/>
                <w:sz w:val="16"/>
                <w:szCs w:val="16"/>
              </w:rPr>
              <w:t>Ten laste van het ziekenfonds</w:t>
            </w: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Ten laste van de patiënt</w:t>
            </w: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19" w:type="pct"/>
            <w:gridSpan w:val="2"/>
            <w:tcBorders>
              <w:top w:val="nil"/>
              <w:left w:val="single" w:sz="4" w:space="0" w:color="auto"/>
              <w:bottom w:val="nil"/>
              <w:right w:val="single" w:sz="4" w:space="0" w:color="auto"/>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19" w:type="pct"/>
            <w:tcBorders>
              <w:top w:val="nil"/>
              <w:left w:val="single" w:sz="4" w:space="0" w:color="auto"/>
              <w:bottom w:val="nil"/>
              <w:right w:val="single" w:sz="4" w:space="0" w:color="auto"/>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39" w:type="pct"/>
            <w:gridSpan w:val="2"/>
            <w:tcBorders>
              <w:top w:val="nil"/>
              <w:left w:val="single" w:sz="4" w:space="0" w:color="auto"/>
              <w:bottom w:val="nil"/>
              <w:right w:val="single" w:sz="4" w:space="0" w:color="auto"/>
            </w:tcBorders>
          </w:tcPr>
          <w:p w:rsidR="008319A5" w:rsidRPr="002C02EA" w:rsidRDefault="008319A5" w:rsidP="00FB0A34">
            <w:pPr>
              <w:widowControl w:val="0"/>
              <w:suppressAutoHyphens/>
              <w:snapToGrid w:val="0"/>
              <w:spacing w:line="160" w:lineRule="exact"/>
              <w:ind w:left="284" w:hanging="284"/>
              <w:jc w:val="both"/>
              <w:rPr>
                <w:rFonts w:ascii="Calibri" w:hAnsi="Calibri"/>
                <w:sz w:val="16"/>
                <w:szCs w:val="16"/>
              </w:rPr>
            </w:pPr>
          </w:p>
        </w:tc>
        <w:tc>
          <w:tcPr>
            <w:tcW w:w="519" w:type="pct"/>
            <w:tcBorders>
              <w:top w:val="single" w:sz="4" w:space="0" w:color="auto"/>
              <w:left w:val="single" w:sz="4" w:space="0" w:color="auto"/>
              <w:bottom w:val="nil"/>
              <w:right w:val="single" w:sz="4" w:space="0" w:color="auto"/>
            </w:tcBorders>
            <w:hideMark/>
          </w:tcPr>
          <w:p w:rsidR="008319A5" w:rsidRPr="002C02EA" w:rsidRDefault="008319A5" w:rsidP="00FB0A34">
            <w:pPr>
              <w:widowControl w:val="0"/>
              <w:suppressAutoHyphens/>
              <w:snapToGrid w:val="0"/>
              <w:spacing w:line="160" w:lineRule="exact"/>
              <w:ind w:left="284" w:hanging="284"/>
              <w:rPr>
                <w:rFonts w:ascii="Calibri" w:hAnsi="Calibri"/>
                <w:sz w:val="16"/>
                <w:szCs w:val="16"/>
              </w:rPr>
            </w:pPr>
            <w:r w:rsidRPr="002C02EA">
              <w:rPr>
                <w:rFonts w:ascii="Calibri" w:hAnsi="Calibri"/>
                <w:sz w:val="16"/>
                <w:szCs w:val="16"/>
              </w:rPr>
              <w:t>Persoonlijk</w:t>
            </w:r>
          </w:p>
          <w:p w:rsidR="008319A5" w:rsidRPr="002C02EA" w:rsidRDefault="008319A5" w:rsidP="00FB0A34">
            <w:pPr>
              <w:widowControl w:val="0"/>
              <w:suppressAutoHyphens/>
              <w:snapToGrid w:val="0"/>
              <w:spacing w:line="160" w:lineRule="exact"/>
              <w:ind w:left="284" w:hanging="284"/>
              <w:rPr>
                <w:rFonts w:ascii="Calibri" w:hAnsi="Calibri"/>
                <w:sz w:val="16"/>
                <w:szCs w:val="16"/>
              </w:rPr>
            </w:pPr>
            <w:r w:rsidRPr="002C02EA">
              <w:rPr>
                <w:rFonts w:ascii="Calibri" w:hAnsi="Calibri"/>
                <w:sz w:val="16"/>
                <w:szCs w:val="16"/>
              </w:rPr>
              <w:t>aandeel (1)</w:t>
            </w:r>
          </w:p>
        </w:tc>
        <w:tc>
          <w:tcPr>
            <w:tcW w:w="640" w:type="pct"/>
            <w:tcBorders>
              <w:top w:val="single" w:sz="4" w:space="0" w:color="auto"/>
              <w:left w:val="single" w:sz="4" w:space="0" w:color="auto"/>
              <w:bottom w:val="nil"/>
              <w:right w:val="single" w:sz="4" w:space="0" w:color="auto"/>
            </w:tcBorders>
            <w:hideMark/>
          </w:tcPr>
          <w:p w:rsidR="008319A5" w:rsidRPr="002C02EA" w:rsidRDefault="008319A5" w:rsidP="00FB0A34">
            <w:pPr>
              <w:widowControl w:val="0"/>
              <w:suppressAutoHyphens/>
              <w:snapToGrid w:val="0"/>
              <w:spacing w:line="160" w:lineRule="exact"/>
              <w:ind w:left="23" w:hanging="23"/>
              <w:jc w:val="center"/>
              <w:rPr>
                <w:rFonts w:ascii="Calibri" w:hAnsi="Calibri"/>
                <w:sz w:val="16"/>
                <w:szCs w:val="16"/>
              </w:rPr>
            </w:pPr>
            <w:r w:rsidRPr="002C02EA">
              <w:rPr>
                <w:rFonts w:ascii="Calibri" w:hAnsi="Calibri"/>
                <w:sz w:val="16"/>
                <w:szCs w:val="16"/>
              </w:rPr>
              <w:t>Supplement of ander bedrag (4)</w:t>
            </w:r>
          </w:p>
        </w:tc>
      </w:tr>
      <w:tr w:rsidR="008319A5" w:rsidRPr="002C02EA" w:rsidTr="00FB0A34">
        <w:tc>
          <w:tcPr>
            <w:tcW w:w="1612" w:type="pct"/>
            <w:tcBorders>
              <w:top w:val="single" w:sz="4" w:space="0" w:color="auto"/>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b/>
                <w:sz w:val="16"/>
                <w:szCs w:val="16"/>
              </w:rPr>
              <w:t>1.</w:t>
            </w:r>
            <w:r w:rsidRPr="002C02EA">
              <w:rPr>
                <w:rFonts w:ascii="Calibri" w:hAnsi="Calibri"/>
                <w:b/>
                <w:sz w:val="16"/>
                <w:szCs w:val="16"/>
              </w:rPr>
              <w:tab/>
              <w:t xml:space="preserve">Forfaitaire honoraria per opneming </w:t>
            </w:r>
            <w:r w:rsidRPr="002C02EA">
              <w:rPr>
                <w:rFonts w:ascii="Calibri" w:hAnsi="Calibri"/>
                <w:sz w:val="16"/>
                <w:szCs w:val="16"/>
              </w:rPr>
              <w:t>(5)</w:t>
            </w:r>
          </w:p>
        </w:tc>
        <w:tc>
          <w:tcPr>
            <w:tcW w:w="651" w:type="pct"/>
            <w:gridSpan w:val="2"/>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39" w:type="pct"/>
            <w:gridSpan w:val="2"/>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640" w:type="pct"/>
            <w:tcBorders>
              <w:top w:val="single" w:sz="4" w:space="0" w:color="auto"/>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1.1.</w:t>
            </w:r>
            <w:r w:rsidRPr="002C02EA">
              <w:rPr>
                <w:rFonts w:ascii="Calibri" w:hAnsi="Calibri"/>
                <w:sz w:val="16"/>
                <w:szCs w:val="16"/>
              </w:rPr>
              <w:tab/>
              <w:t>Forfait klinische biologie en forfaitair honorarium klinische biologie</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left" w:pos="284"/>
              </w:tabs>
              <w:suppressAutoHyphens/>
              <w:snapToGrid w:val="0"/>
              <w:spacing w:line="160" w:lineRule="exact"/>
              <w:ind w:left="284" w:hanging="284"/>
              <w:rPr>
                <w:rFonts w:ascii="Calibri" w:hAnsi="Calibri"/>
                <w:sz w:val="16"/>
                <w:szCs w:val="16"/>
              </w:rPr>
            </w:pPr>
            <w:r w:rsidRPr="002C02EA">
              <w:rPr>
                <w:rFonts w:ascii="Calibri" w:hAnsi="Calibri"/>
                <w:sz w:val="16"/>
                <w:szCs w:val="16"/>
              </w:rPr>
              <w:t>1.2.</w:t>
            </w:r>
            <w:r w:rsidRPr="002C02EA">
              <w:rPr>
                <w:rFonts w:ascii="Calibri" w:hAnsi="Calibri"/>
                <w:sz w:val="16"/>
                <w:szCs w:val="16"/>
              </w:rPr>
              <w:tab/>
              <w:t>Forfait honorarium medische beeldvorming en consultancehonorarium</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p w:rsidR="008319A5" w:rsidRPr="002C02EA" w:rsidRDefault="008319A5" w:rsidP="00FB0A34">
            <w:pPr>
              <w:tabs>
                <w:tab w:val="right" w:leader="dot" w:pos="907"/>
              </w:tabs>
              <w:spacing w:line="160" w:lineRule="exact"/>
              <w:jc w:val="center"/>
              <w:rPr>
                <w:rFonts w:ascii="Calibri" w:hAnsi="Calibri"/>
                <w:sz w:val="16"/>
                <w:szCs w:val="16"/>
                <w:lang w:val="fr-BE"/>
              </w:rPr>
            </w:pPr>
            <w:r w:rsidRPr="002C02EA">
              <w:rPr>
                <w:rFonts w:ascii="Calibri" w:hAnsi="Calibri"/>
                <w:sz w:val="16"/>
                <w:szCs w:val="16"/>
                <w:lang w:val="fr-BE"/>
              </w:rPr>
              <w:t>……………………..</w:t>
            </w: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1.3. Honorarium medische wachtdienst in ziekenhuis</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601"/>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b/>
                <w:sz w:val="16"/>
                <w:szCs w:val="16"/>
              </w:rPr>
            </w:pPr>
            <w:r w:rsidRPr="002C02EA">
              <w:rPr>
                <w:rFonts w:ascii="Calibri" w:hAnsi="Calibri"/>
                <w:b/>
                <w:sz w:val="16"/>
                <w:szCs w:val="16"/>
              </w:rPr>
              <w:t>2.</w:t>
            </w:r>
            <w:r w:rsidRPr="002C02EA">
              <w:rPr>
                <w:rFonts w:ascii="Calibri" w:hAnsi="Calibri"/>
                <w:b/>
                <w:sz w:val="16"/>
                <w:szCs w:val="16"/>
              </w:rPr>
              <w:tab/>
              <w:t>Honoraria:</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b/>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2.1.</w:t>
            </w:r>
            <w:r w:rsidRPr="002C02EA">
              <w:rPr>
                <w:rFonts w:ascii="Calibri" w:hAnsi="Calibri"/>
                <w:sz w:val="16"/>
                <w:szCs w:val="16"/>
              </w:rPr>
              <w:tab/>
              <w:t>Honoraria waarvoor geen bedrag ten laste wordt gelegd van de patiënt</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TOTAAL:</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2.2.</w:t>
            </w:r>
            <w:r w:rsidRPr="002C02EA">
              <w:rPr>
                <w:rFonts w:ascii="Calibri" w:hAnsi="Calibri"/>
                <w:sz w:val="16"/>
                <w:szCs w:val="16"/>
              </w:rPr>
              <w:tab/>
              <w:t>Honoraria waarvoor een bedrag ten laste wordt gelegd van de patiënt</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right" w:pos="2835"/>
              </w:tabs>
              <w:suppressAutoHyphens/>
              <w:snapToGrid w:val="0"/>
              <w:spacing w:line="160" w:lineRule="exact"/>
              <w:rPr>
                <w:rFonts w:ascii="Calibri" w:hAnsi="Calibri"/>
                <w:i/>
                <w:sz w:val="16"/>
                <w:szCs w:val="16"/>
              </w:rPr>
            </w:pPr>
            <w:r w:rsidRPr="002C02EA">
              <w:rPr>
                <w:rFonts w:ascii="Calibri" w:hAnsi="Calibri"/>
                <w:i/>
                <w:sz w:val="16"/>
                <w:szCs w:val="16"/>
              </w:rPr>
              <w:t>Volgens specialisme en/of type verstrekker</w:t>
            </w:r>
            <w:r w:rsidRPr="002C02EA">
              <w:rPr>
                <w:rFonts w:ascii="Calibri" w:hAnsi="Calibri"/>
                <w:i/>
                <w:sz w:val="16"/>
                <w:szCs w:val="16"/>
              </w:rPr>
              <w:tab/>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Specialisme:</w:t>
            </w:r>
            <w:r w:rsidRPr="002C02EA">
              <w:rPr>
                <w:rFonts w:ascii="Calibri" w:hAnsi="Calibri"/>
                <w:i/>
                <w:sz w:val="16"/>
                <w:szCs w:val="16"/>
              </w:rPr>
              <w:tab/>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s>
              <w:suppressAutoHyphens/>
              <w:snapToGrid w:val="0"/>
              <w:spacing w:line="160" w:lineRule="exact"/>
              <w:ind w:left="284" w:hanging="284"/>
              <w:jc w:val="both"/>
              <w:rPr>
                <w:rFonts w:ascii="Calibri" w:hAnsi="Calibri"/>
                <w: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right" w:leader="dot" w:pos="2835"/>
              </w:tabs>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Naam Verstrekker:</w:t>
            </w:r>
            <w:r w:rsidRPr="002C02EA">
              <w:rPr>
                <w:rFonts w:ascii="Calibri" w:hAnsi="Calibri"/>
                <w:i/>
                <w:sz w:val="16"/>
                <w:szCs w:val="16"/>
              </w:rPr>
              <w:tab/>
            </w:r>
          </w:p>
        </w:tc>
        <w:tc>
          <w:tcPr>
            <w:tcW w:w="651"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r w:rsidRPr="002C02EA">
              <w:rPr>
                <w:rFonts w:ascii="Calibri" w:hAnsi="Calibri"/>
                <w:sz w:val="16"/>
                <w:szCs w:val="16"/>
                <w:lang w:val="fr-BE"/>
              </w:rPr>
              <w:t>………………..</w:t>
            </w:r>
          </w:p>
        </w:tc>
        <w:tc>
          <w:tcPr>
            <w:tcW w:w="519"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601"/>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918"/>
              </w:tabs>
              <w:suppressAutoHyphens/>
              <w:snapToGrid w:val="0"/>
              <w:spacing w:line="160" w:lineRule="exact"/>
              <w:ind w:left="-47" w:firstLine="47"/>
              <w:jc w:val="center"/>
              <w:rPr>
                <w:rFonts w:ascii="Calibri" w:hAnsi="Calibri"/>
                <w:sz w:val="16"/>
                <w:szCs w:val="16"/>
              </w:rPr>
            </w:pPr>
            <w:r w:rsidRPr="002C02EA">
              <w:rPr>
                <w:rFonts w:ascii="Calibri" w:hAnsi="Calibri"/>
                <w:sz w:val="16"/>
                <w:szCs w:val="16"/>
                <w:lang w:val="fr-BE"/>
              </w:rPr>
              <w:t>………………..</w:t>
            </w:r>
          </w:p>
        </w:tc>
        <w:tc>
          <w:tcPr>
            <w:tcW w:w="640"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836"/>
              </w:tabs>
              <w:suppressAutoHyphens/>
              <w:snapToGrid w:val="0"/>
              <w:spacing w:line="160" w:lineRule="exact"/>
              <w:ind w:left="22" w:hanging="22"/>
              <w:jc w:val="center"/>
              <w:rPr>
                <w:rFonts w:ascii="Calibri" w:hAnsi="Calibri"/>
                <w:sz w:val="16"/>
                <w:szCs w:val="16"/>
              </w:rPr>
            </w:pPr>
            <w:r w:rsidRPr="002C02EA">
              <w:rPr>
                <w:rFonts w:ascii="Calibri" w:hAnsi="Calibri"/>
                <w:sz w:val="16"/>
                <w:szCs w:val="16"/>
                <w:lang w:val="fr-BE"/>
              </w:rPr>
              <w:t>……………………..</w:t>
            </w: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right" w:leader="dot" w:pos="2835"/>
              </w:tabs>
              <w:suppressAutoHyphens/>
              <w:snapToGrid w:val="0"/>
              <w:spacing w:line="160" w:lineRule="exact"/>
              <w:ind w:left="284" w:hanging="284"/>
              <w:jc w:val="both"/>
              <w:rPr>
                <w:rFonts w:ascii="Calibri" w:hAnsi="Calibri"/>
                <w: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r w:rsidRPr="002C02EA">
              <w:rPr>
                <w:rFonts w:ascii="Calibri" w:hAnsi="Calibri"/>
                <w:sz w:val="16"/>
                <w:szCs w:val="16"/>
              </w:rPr>
              <w:t>2.3.</w:t>
            </w:r>
            <w:r w:rsidRPr="002C02EA">
              <w:rPr>
                <w:rFonts w:ascii="Calibri" w:hAnsi="Calibri"/>
                <w:sz w:val="16"/>
                <w:szCs w:val="16"/>
              </w:rPr>
              <w:tab/>
              <w:t>Honoraria voor alle niet terugbetaalbare diagnostische en therapeutische verstrekkingen en honoraria volledig ten laste van de patiënt</w:t>
            </w:r>
            <w:r w:rsidRPr="002C02EA">
              <w:rPr>
                <w:rFonts w:ascii="Calibri" w:hAnsi="Calibri"/>
                <w:i/>
                <w:sz w:val="16"/>
                <w:szCs w:val="16"/>
              </w:rPr>
              <w:t>.</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Naam Verstrekker:</w:t>
            </w:r>
            <w:r w:rsidRPr="002C02EA">
              <w:rPr>
                <w:rFonts w:ascii="Calibri" w:hAnsi="Calibri"/>
                <w:i/>
                <w:sz w:val="16"/>
                <w:szCs w:val="16"/>
              </w:rPr>
              <w:tab/>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601"/>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836"/>
              </w:tabs>
              <w:suppressAutoHyphens/>
              <w:snapToGrid w:val="0"/>
              <w:spacing w:line="160" w:lineRule="exact"/>
              <w:jc w:val="center"/>
              <w:rPr>
                <w:rFonts w:ascii="Calibri" w:hAnsi="Calibri"/>
                <w:sz w:val="16"/>
                <w:szCs w:val="16"/>
              </w:rPr>
            </w:pPr>
            <w:r w:rsidRPr="002C02EA">
              <w:rPr>
                <w:rFonts w:ascii="Calibri" w:hAnsi="Calibri"/>
                <w:sz w:val="16"/>
                <w:szCs w:val="16"/>
                <w:lang w:val="fr-BE"/>
              </w:rPr>
              <w:t>………………..</w:t>
            </w: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r w:rsidRPr="002C02EA">
              <w:rPr>
                <w:rFonts w:ascii="Calibri" w:hAnsi="Calibri"/>
                <w:i/>
                <w:sz w:val="16"/>
                <w:szCs w:val="16"/>
              </w:rPr>
              <w:t>Aard van de prestatie:</w:t>
            </w:r>
            <w:r w:rsidRPr="002C02EA">
              <w:rPr>
                <w:rFonts w:ascii="Calibri" w:hAnsi="Calibri"/>
                <w:i/>
                <w:sz w:val="16"/>
                <w:szCs w:val="16"/>
              </w:rPr>
              <w:tab/>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b/>
                <w:sz w:val="16"/>
                <w:szCs w:val="16"/>
              </w:rPr>
            </w:pPr>
          </w:p>
        </w:tc>
        <w:tc>
          <w:tcPr>
            <w:tcW w:w="519" w:type="pct"/>
            <w:tcBorders>
              <w:top w:val="nil"/>
              <w:left w:val="single" w:sz="4" w:space="0" w:color="auto"/>
              <w:bottom w:val="nil"/>
              <w:right w:val="single" w:sz="4" w:space="0" w:color="auto"/>
            </w:tcBorders>
            <w:vAlign w:val="center"/>
            <w:hideMark/>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b/>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nil"/>
              <w:left w:val="single" w:sz="4" w:space="0" w:color="auto"/>
              <w:bottom w:val="nil"/>
              <w:right w:val="single" w:sz="4" w:space="0" w:color="auto"/>
            </w:tcBorders>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p>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p>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2.4. Honoraria volledig ten laste van de patiënt waarop BTW is verschuldigd (bedrag zonder BTW)</w:t>
            </w:r>
          </w:p>
          <w:p w:rsidR="008319A5" w:rsidRPr="002C02EA" w:rsidRDefault="008319A5" w:rsidP="00FB0A34">
            <w:pPr>
              <w:rPr>
                <w:rFonts w:ascii="Calibri" w:hAnsi="Calibri" w:cs="Calibri"/>
                <w:i/>
                <w:iCs/>
                <w:color w:val="000000"/>
                <w:sz w:val="16"/>
                <w:szCs w:val="16"/>
                <w:lang w:val="nl-NL" w:eastAsia="fr-BE"/>
              </w:rPr>
            </w:pPr>
          </w:p>
          <w:p w:rsidR="008319A5" w:rsidRPr="002C02EA" w:rsidRDefault="008319A5" w:rsidP="00FB0A34">
            <w:pPr>
              <w:rPr>
                <w:rFonts w:ascii="Calibri" w:hAnsi="Calibri" w:cs="Calibri"/>
                <w:i/>
                <w:iCs/>
                <w:color w:val="000000"/>
                <w:sz w:val="16"/>
                <w:szCs w:val="16"/>
                <w:lang w:val="nl-NL" w:eastAsia="fr-BE"/>
              </w:rPr>
            </w:pPr>
            <w:r w:rsidRPr="002C02EA">
              <w:rPr>
                <w:rFonts w:ascii="Calibri" w:hAnsi="Calibri" w:cs="Calibri"/>
                <w:i/>
                <w:iCs/>
                <w:color w:val="000000"/>
                <w:sz w:val="16"/>
                <w:szCs w:val="16"/>
                <w:lang w:val="nl-NL" w:eastAsia="fr-BE"/>
              </w:rPr>
              <w:t xml:space="preserve">Naam verstrekker </w:t>
            </w:r>
            <w:r w:rsidRPr="002C02EA">
              <w:rPr>
                <w:rFonts w:ascii="Calibri" w:hAnsi="Calibri" w:cs="Calibri"/>
                <w:iCs/>
                <w:color w:val="000000"/>
                <w:sz w:val="16"/>
                <w:szCs w:val="16"/>
                <w:lang w:val="nl-NL" w:eastAsia="fr-BE"/>
              </w:rPr>
              <w:t>aangevraagd door</w:t>
            </w:r>
            <w:r w:rsidRPr="002C02EA">
              <w:rPr>
                <w:rFonts w:ascii="Calibri" w:hAnsi="Calibri" w:cs="Calibri"/>
                <w:i/>
                <w:iCs/>
                <w:color w:val="000000"/>
                <w:sz w:val="16"/>
                <w:szCs w:val="16"/>
                <w:lang w:val="nl-NL" w:eastAsia="fr-BE"/>
              </w:rPr>
              <w:t xml:space="preserve"> naam aanvrager</w:t>
            </w:r>
          </w:p>
          <w:p w:rsidR="008319A5" w:rsidRPr="002C02EA" w:rsidRDefault="008319A5"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Omschrijving</w:t>
            </w:r>
          </w:p>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i/>
                <w:sz w:val="16"/>
                <w:szCs w:val="16"/>
              </w:rPr>
            </w:pP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r w:rsidRPr="002C02EA">
              <w:rPr>
                <w:rFonts w:ascii="Calibri" w:hAnsi="Calibri"/>
                <w:sz w:val="16"/>
                <w:szCs w:val="16"/>
                <w:lang w:val="fr-BE"/>
              </w:rPr>
              <w:t>………………..</w:t>
            </w: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p>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lang w:val="fr-BE"/>
              </w:rPr>
            </w:pPr>
            <w:r w:rsidRPr="002C02EA">
              <w:rPr>
                <w:rFonts w:ascii="Calibri" w:hAnsi="Calibri"/>
                <w:sz w:val="16"/>
                <w:szCs w:val="16"/>
                <w:lang w:val="fr-BE"/>
              </w:rPr>
              <w:t>………………..</w:t>
            </w:r>
          </w:p>
        </w:tc>
      </w:tr>
      <w:tr w:rsidR="008319A5" w:rsidRPr="002C02EA" w:rsidTr="00FB0A34">
        <w:tc>
          <w:tcPr>
            <w:tcW w:w="1612" w:type="pct"/>
            <w:tcBorders>
              <w:top w:val="nil"/>
              <w:left w:val="single" w:sz="4" w:space="0" w:color="auto"/>
              <w:bottom w:val="nil"/>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rPr>
                <w:rFonts w:ascii="Calibri" w:hAnsi="Calibri"/>
                <w:sz w:val="16"/>
                <w:szCs w:val="16"/>
              </w:rPr>
            </w:pPr>
            <w:r w:rsidRPr="002C02EA">
              <w:rPr>
                <w:rFonts w:ascii="Calibri" w:hAnsi="Calibri"/>
                <w:b/>
                <w:sz w:val="16"/>
                <w:szCs w:val="16"/>
              </w:rPr>
              <w:t>3.</w:t>
            </w:r>
            <w:r w:rsidRPr="002C02EA">
              <w:rPr>
                <w:rFonts w:ascii="Calibri" w:hAnsi="Calibri"/>
                <w:b/>
                <w:sz w:val="16"/>
                <w:szCs w:val="16"/>
              </w:rPr>
              <w:tab/>
              <w:t>Persoonlijke tussenkomst voor technische verstrekkingen:</w:t>
            </w:r>
            <w:r w:rsidRPr="002C02EA">
              <w:rPr>
                <w:rFonts w:ascii="Calibri" w:hAnsi="Calibri"/>
                <w:b/>
                <w:sz w:val="16"/>
                <w:szCs w:val="16"/>
              </w:rPr>
              <w:br/>
            </w:r>
            <w:r w:rsidRPr="002C02EA">
              <w:rPr>
                <w:rFonts w:ascii="Calibri" w:hAnsi="Calibri"/>
                <w:sz w:val="16"/>
                <w:szCs w:val="16"/>
              </w:rPr>
              <w:t xml:space="preserve">K.B. 23-3-1982 </w:t>
            </w:r>
            <w:r w:rsidRPr="002C02EA">
              <w:rPr>
                <w:rFonts w:ascii="Calibri" w:hAnsi="Calibri"/>
                <w:sz w:val="16"/>
                <w:szCs w:val="16"/>
                <w:vertAlign w:val="superscript"/>
              </w:rPr>
              <w:t>(6)</w:t>
            </w:r>
          </w:p>
        </w:tc>
        <w:tc>
          <w:tcPr>
            <w:tcW w:w="651"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-16,40</w:t>
            </w:r>
          </w:p>
        </w:tc>
        <w:tc>
          <w:tcPr>
            <w:tcW w:w="519"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r w:rsidRPr="002C02EA">
              <w:rPr>
                <w:rFonts w:ascii="Calibri" w:hAnsi="Calibri"/>
                <w:sz w:val="16"/>
                <w:szCs w:val="16"/>
              </w:rPr>
              <w:t>+ 16,40</w:t>
            </w:r>
          </w:p>
        </w:tc>
        <w:tc>
          <w:tcPr>
            <w:tcW w:w="640" w:type="pct"/>
            <w:tcBorders>
              <w:top w:val="nil"/>
              <w:left w:val="single" w:sz="4" w:space="0" w:color="auto"/>
              <w:bottom w:val="nil"/>
              <w:right w:val="single" w:sz="4" w:space="0" w:color="auto"/>
            </w:tcBorders>
            <w:vAlign w:val="center"/>
          </w:tcPr>
          <w:p w:rsidR="008319A5" w:rsidRPr="002C02EA" w:rsidRDefault="008319A5" w:rsidP="00FB0A34">
            <w:pPr>
              <w:widowControl w:val="0"/>
              <w:tabs>
                <w:tab w:val="right" w:leader="dot" w:pos="836"/>
              </w:tabs>
              <w:suppressAutoHyphens/>
              <w:snapToGrid w:val="0"/>
              <w:spacing w:line="160" w:lineRule="exact"/>
              <w:ind w:left="284" w:hanging="284"/>
              <w:jc w:val="center"/>
              <w:rPr>
                <w:rFonts w:ascii="Calibri" w:hAnsi="Calibri"/>
                <w:sz w:val="16"/>
                <w:szCs w:val="16"/>
              </w:rPr>
            </w:pPr>
          </w:p>
        </w:tc>
      </w:tr>
      <w:tr w:rsidR="008319A5" w:rsidRPr="002C02EA" w:rsidTr="00FB0A34">
        <w:tc>
          <w:tcPr>
            <w:tcW w:w="1612" w:type="pct"/>
            <w:tcBorders>
              <w:top w:val="single" w:sz="4" w:space="0" w:color="auto"/>
              <w:left w:val="single" w:sz="4" w:space="0" w:color="auto"/>
              <w:bottom w:val="single" w:sz="4" w:space="0" w:color="auto"/>
              <w:right w:val="single" w:sz="4" w:space="0" w:color="auto"/>
            </w:tcBorders>
            <w:hideMark/>
          </w:tcPr>
          <w:p w:rsidR="008319A5" w:rsidRPr="002C02EA" w:rsidRDefault="008319A5" w:rsidP="00FB0A34">
            <w:pPr>
              <w:widowControl w:val="0"/>
              <w:tabs>
                <w:tab w:val="left" w:pos="284"/>
                <w:tab w:val="right" w:leader="dot" w:pos="2835"/>
              </w:tabs>
              <w:suppressAutoHyphens/>
              <w:snapToGrid w:val="0"/>
              <w:spacing w:line="160" w:lineRule="exact"/>
              <w:ind w:left="284" w:hanging="284"/>
              <w:jc w:val="both"/>
              <w:rPr>
                <w:rFonts w:ascii="Calibri" w:hAnsi="Calibri"/>
                <w:sz w:val="16"/>
                <w:szCs w:val="16"/>
              </w:rPr>
            </w:pPr>
            <w:r w:rsidRPr="002C02EA">
              <w:rPr>
                <w:rFonts w:ascii="Calibri" w:hAnsi="Calibri"/>
                <w:sz w:val="16"/>
                <w:szCs w:val="16"/>
              </w:rPr>
              <w:t>TOTAAL:</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8319A5" w:rsidRPr="002C02EA" w:rsidRDefault="008319A5" w:rsidP="00FB0A34">
            <w:pPr>
              <w:widowControl w:val="0"/>
              <w:tabs>
                <w:tab w:val="right" w:leader="dot" w:pos="918"/>
              </w:tabs>
              <w:suppressAutoHyphens/>
              <w:snapToGrid w:val="0"/>
              <w:spacing w:line="160" w:lineRule="exact"/>
              <w:ind w:left="284" w:hanging="284"/>
              <w:jc w:val="center"/>
              <w:rPr>
                <w:rFonts w:ascii="Calibri" w:hAnsi="Calibri"/>
                <w:sz w:val="16"/>
                <w:szCs w:val="16"/>
              </w:rPr>
            </w:pPr>
          </w:p>
        </w:tc>
        <w:tc>
          <w:tcPr>
            <w:tcW w:w="519" w:type="pct"/>
            <w:gridSpan w:val="2"/>
            <w:tcBorders>
              <w:top w:val="single" w:sz="4" w:space="0" w:color="auto"/>
              <w:left w:val="single" w:sz="4" w:space="0" w:color="auto"/>
              <w:bottom w:val="single" w:sz="4" w:space="0" w:color="auto"/>
              <w:right w:val="single" w:sz="4" w:space="0" w:color="auto"/>
            </w:tcBorders>
            <w:vAlign w:val="center"/>
          </w:tcPr>
          <w:p w:rsidR="008319A5" w:rsidRPr="002C02EA" w:rsidRDefault="008319A5" w:rsidP="00FB0A34">
            <w:pPr>
              <w:widowControl w:val="0"/>
              <w:tabs>
                <w:tab w:val="right" w:leader="dot" w:pos="776"/>
              </w:tabs>
              <w:suppressAutoHyphens/>
              <w:snapToGrid w:val="0"/>
              <w:spacing w:line="160" w:lineRule="exact"/>
              <w:ind w:left="284" w:hanging="284"/>
              <w:jc w:val="center"/>
              <w:rPr>
                <w:rFonts w:ascii="Calibri" w:hAnsi="Calibri"/>
                <w:sz w:val="16"/>
                <w:szCs w:val="16"/>
              </w:rPr>
            </w:pPr>
          </w:p>
        </w:tc>
        <w:tc>
          <w:tcPr>
            <w:tcW w:w="519" w:type="pct"/>
            <w:tcBorders>
              <w:top w:val="single" w:sz="4" w:space="0" w:color="auto"/>
              <w:left w:val="single" w:sz="4" w:space="0" w:color="auto"/>
              <w:bottom w:val="single" w:sz="4" w:space="0" w:color="auto"/>
              <w:right w:val="single" w:sz="4" w:space="0" w:color="auto"/>
            </w:tcBorders>
            <w:vAlign w:val="center"/>
          </w:tcPr>
          <w:p w:rsidR="008319A5" w:rsidRPr="002C02EA" w:rsidRDefault="008319A5" w:rsidP="00FB0A34">
            <w:pPr>
              <w:widowControl w:val="0"/>
              <w:tabs>
                <w:tab w:val="right" w:leader="dot" w:pos="601"/>
              </w:tabs>
              <w:suppressAutoHyphens/>
              <w:snapToGrid w:val="0"/>
              <w:spacing w:line="160" w:lineRule="exact"/>
              <w:ind w:left="284" w:hanging="284"/>
              <w:jc w:val="center"/>
              <w:rPr>
                <w:rFonts w:ascii="Calibri" w:hAnsi="Calibri"/>
                <w:sz w:val="16"/>
                <w:szCs w:val="16"/>
              </w:rPr>
            </w:pP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8319A5" w:rsidRPr="002C02EA" w:rsidRDefault="008319A5" w:rsidP="00FB0A34">
            <w:pPr>
              <w:widowControl w:val="0"/>
              <w:tabs>
                <w:tab w:val="right" w:leader="dot" w:pos="776"/>
              </w:tabs>
              <w:suppressAutoHyphens/>
              <w:snapToGrid w:val="0"/>
              <w:spacing w:line="160" w:lineRule="exact"/>
              <w:jc w:val="center"/>
              <w:rPr>
                <w:rFonts w:ascii="Calibri" w:hAnsi="Calibri"/>
                <w:sz w:val="16"/>
                <w:szCs w:val="16"/>
              </w:rPr>
            </w:pPr>
            <w:r w:rsidRPr="002C02EA">
              <w:rPr>
                <w:rFonts w:ascii="Calibri" w:hAnsi="Calibri"/>
                <w:sz w:val="16"/>
                <w:szCs w:val="16"/>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8319A5" w:rsidRPr="002C02EA" w:rsidRDefault="008319A5" w:rsidP="00FB0A34">
            <w:pPr>
              <w:widowControl w:val="0"/>
              <w:tabs>
                <w:tab w:val="right" w:leader="dot" w:pos="918"/>
              </w:tabs>
              <w:suppressAutoHyphens/>
              <w:snapToGrid w:val="0"/>
              <w:spacing w:line="160" w:lineRule="exact"/>
              <w:jc w:val="center"/>
              <w:rPr>
                <w:rFonts w:ascii="Calibri" w:hAnsi="Calibri"/>
                <w:sz w:val="16"/>
                <w:szCs w:val="16"/>
              </w:rPr>
            </w:pPr>
            <w:r w:rsidRPr="002C02EA">
              <w:rPr>
                <w:rFonts w:ascii="Calibri" w:hAnsi="Calibri"/>
                <w:sz w:val="16"/>
                <w:szCs w:val="16"/>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8319A5" w:rsidRPr="002C02EA" w:rsidRDefault="008319A5" w:rsidP="00FB0A34">
            <w:pPr>
              <w:widowControl w:val="0"/>
              <w:tabs>
                <w:tab w:val="right" w:leader="dot" w:pos="836"/>
              </w:tabs>
              <w:suppressAutoHyphens/>
              <w:snapToGrid w:val="0"/>
              <w:spacing w:line="160" w:lineRule="exact"/>
              <w:ind w:left="22" w:hanging="22"/>
              <w:jc w:val="center"/>
              <w:rPr>
                <w:rFonts w:ascii="Calibri" w:hAnsi="Calibri"/>
                <w:sz w:val="16"/>
                <w:szCs w:val="16"/>
              </w:rPr>
            </w:pPr>
            <w:r w:rsidRPr="002C02EA">
              <w:rPr>
                <w:rFonts w:ascii="Calibri" w:hAnsi="Calibri"/>
                <w:sz w:val="16"/>
                <w:szCs w:val="16"/>
              </w:rPr>
              <w:t>………………..</w:t>
            </w:r>
          </w:p>
        </w:tc>
      </w:tr>
    </w:tbl>
    <w:p w:rsidR="008319A5" w:rsidRPr="002C02EA" w:rsidRDefault="008319A5" w:rsidP="008319A5">
      <w:pPr>
        <w:widowControl w:val="0"/>
        <w:tabs>
          <w:tab w:val="left" w:pos="284"/>
        </w:tabs>
        <w:suppressAutoHyphens/>
        <w:snapToGrid w:val="0"/>
        <w:spacing w:before="240" w:line="140" w:lineRule="exact"/>
        <w:ind w:left="284" w:hanging="284"/>
        <w:jc w:val="both"/>
        <w:rPr>
          <w:rFonts w:ascii="Calibri" w:hAnsi="Calibri"/>
          <w:sz w:val="16"/>
          <w:szCs w:val="16"/>
        </w:rPr>
      </w:pPr>
    </w:p>
    <w:p w:rsidR="008319A5" w:rsidRPr="002C02EA" w:rsidRDefault="008319A5" w:rsidP="008319A5">
      <w:pPr>
        <w:widowControl w:val="0"/>
        <w:tabs>
          <w:tab w:val="left" w:pos="284"/>
        </w:tabs>
        <w:suppressAutoHyphens/>
        <w:snapToGrid w:val="0"/>
        <w:spacing w:before="240" w:line="140" w:lineRule="exact"/>
        <w:ind w:left="284" w:hanging="284"/>
        <w:jc w:val="both"/>
        <w:rPr>
          <w:rFonts w:ascii="Calibri" w:hAnsi="Calibri"/>
          <w:sz w:val="16"/>
          <w:szCs w:val="16"/>
        </w:rPr>
      </w:pPr>
    </w:p>
    <w:p w:rsidR="008319A5" w:rsidRPr="002C02EA" w:rsidRDefault="008319A5" w:rsidP="008319A5">
      <w:pPr>
        <w:widowControl w:val="0"/>
        <w:snapToGrid w:val="0"/>
        <w:jc w:val="center"/>
        <w:rPr>
          <w:rFonts w:ascii="Calibri" w:hAnsi="Calibri"/>
          <w:b/>
          <w:sz w:val="16"/>
          <w:szCs w:val="16"/>
        </w:rPr>
      </w:pPr>
      <w:r w:rsidRPr="002C02EA">
        <w:rPr>
          <w:rFonts w:ascii="Calibri" w:hAnsi="Calibri"/>
          <w:sz w:val="16"/>
          <w:szCs w:val="16"/>
        </w:rPr>
        <w:br w:type="page"/>
      </w:r>
      <w:r w:rsidRPr="002C02EA">
        <w:rPr>
          <w:rFonts w:ascii="Calibri" w:hAnsi="Calibri"/>
          <w:b/>
          <w:sz w:val="16"/>
          <w:szCs w:val="16"/>
        </w:rPr>
        <w:lastRenderedPageBreak/>
        <w:t>Bijlage 38 (vervolg)</w:t>
      </w:r>
    </w:p>
    <w:p w:rsidR="008319A5" w:rsidRPr="002C02EA" w:rsidRDefault="008319A5" w:rsidP="008319A5">
      <w:pPr>
        <w:widowControl w:val="0"/>
        <w:tabs>
          <w:tab w:val="left" w:pos="284"/>
        </w:tabs>
        <w:suppressAutoHyphens/>
        <w:snapToGrid w:val="0"/>
        <w:spacing w:before="240" w:line="140" w:lineRule="exact"/>
        <w:ind w:left="284" w:hanging="284"/>
        <w:jc w:val="both"/>
        <w:rPr>
          <w:rFonts w:ascii="Calibri" w:hAnsi="Calibri"/>
          <w:sz w:val="16"/>
          <w:szCs w:val="16"/>
        </w:rPr>
      </w:pPr>
    </w:p>
    <w:tbl>
      <w:tblPr>
        <w:tblW w:w="5098" w:type="pct"/>
        <w:tblLayout w:type="fixed"/>
        <w:tblCellMar>
          <w:left w:w="70" w:type="dxa"/>
          <w:right w:w="70" w:type="dxa"/>
        </w:tblCellMar>
        <w:tblLook w:val="04A0" w:firstRow="1" w:lastRow="0" w:firstColumn="1" w:lastColumn="0" w:noHBand="0" w:noVBand="1"/>
      </w:tblPr>
      <w:tblGrid>
        <w:gridCol w:w="2198"/>
        <w:gridCol w:w="482"/>
        <w:gridCol w:w="720"/>
        <w:gridCol w:w="836"/>
        <w:gridCol w:w="830"/>
        <w:gridCol w:w="716"/>
        <w:gridCol w:w="718"/>
        <w:gridCol w:w="473"/>
        <w:gridCol w:w="753"/>
        <w:gridCol w:w="851"/>
        <w:gridCol w:w="770"/>
      </w:tblGrid>
      <w:tr w:rsidR="008319A5" w:rsidRPr="002C02EA" w:rsidTr="00FB0A34">
        <w:trPr>
          <w:trHeight w:val="810"/>
        </w:trPr>
        <w:tc>
          <w:tcPr>
            <w:tcW w:w="1819"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b/>
                <w:bCs/>
                <w:color w:val="000000"/>
                <w:sz w:val="16"/>
                <w:szCs w:val="16"/>
                <w:lang w:val="nl-NL" w:eastAsia="fr-BE"/>
              </w:rPr>
              <w:t xml:space="preserve">BTW </w:t>
            </w:r>
          </w:p>
        </w:tc>
        <w:tc>
          <w:tcPr>
            <w:tcW w:w="447" w:type="pct"/>
            <w:tcBorders>
              <w:top w:val="single" w:sz="4" w:space="0" w:color="auto"/>
              <w:left w:val="nil"/>
              <w:bottom w:val="single" w:sz="4" w:space="0" w:color="auto"/>
              <w:right w:val="nil"/>
            </w:tcBorders>
            <w:shd w:val="clear" w:color="auto" w:fill="auto"/>
            <w:vAlign w:val="bottom"/>
          </w:tcPr>
          <w:p w:rsidR="008319A5" w:rsidRPr="002C02EA" w:rsidRDefault="008319A5" w:rsidP="00FB0A34">
            <w:pPr>
              <w:rPr>
                <w:rFonts w:ascii="Calibri" w:hAnsi="Calibri" w:cs="Calibri"/>
                <w:color w:val="000000"/>
                <w:lang w:val="nl-NL" w:eastAsia="fr-BE"/>
              </w:rPr>
            </w:pP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8319A5" w:rsidRPr="002C02EA" w:rsidRDefault="008319A5" w:rsidP="00FB0A34">
            <w:pPr>
              <w:rPr>
                <w:rFonts w:ascii="Calibri" w:hAnsi="Calibri" w:cs="Calibri"/>
                <w:color w:val="000000"/>
                <w:lang w:val="nl-NL"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Statuut (7)</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w:t>
            </w:r>
            <w:r w:rsidRPr="002C02EA">
              <w:rPr>
                <w:rFonts w:ascii="Calibri" w:hAnsi="Calibri" w:cs="Calibri"/>
                <w:color w:val="000000"/>
                <w:sz w:val="16"/>
                <w:szCs w:val="16"/>
                <w:lang w:val="nl-NL" w:eastAsia="fr-BE"/>
              </w:rPr>
              <w:br/>
              <w:t>EXCL. BTW</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r w:rsidRPr="002C02EA">
              <w:rPr>
                <w:rFonts w:ascii="Calibri" w:hAnsi="Calibri" w:cs="Calibri"/>
                <w:color w:val="000000"/>
                <w:sz w:val="16"/>
                <w:szCs w:val="16"/>
                <w:lang w:val="nl-NL" w:eastAsia="fr-BE"/>
              </w:rPr>
              <w:br/>
              <w:t>BTW</w:t>
            </w:r>
          </w:p>
        </w:tc>
        <w:tc>
          <w:tcPr>
            <w:tcW w:w="403" w:type="pct"/>
            <w:tcBorders>
              <w:top w:val="single" w:sz="4" w:space="0" w:color="auto"/>
              <w:left w:val="nil"/>
              <w:bottom w:val="single" w:sz="4" w:space="0" w:color="auto"/>
              <w:right w:val="single" w:sz="4" w:space="0" w:color="auto"/>
            </w:tcBorders>
            <w:shd w:val="clear" w:color="000000" w:fill="FFFFFF"/>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w:t>
            </w:r>
            <w:r w:rsidRPr="002C02EA">
              <w:rPr>
                <w:rFonts w:ascii="Calibri" w:hAnsi="Calibri" w:cs="Calibri"/>
                <w:color w:val="000000"/>
                <w:sz w:val="16"/>
                <w:szCs w:val="16"/>
                <w:lang w:val="nl-NL" w:eastAsia="fr-BE"/>
              </w:rPr>
              <w:br/>
              <w:t>BTW</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inclusief BTW</w:t>
            </w:r>
          </w:p>
        </w:tc>
        <w:tc>
          <w:tcPr>
            <w:tcW w:w="412" w:type="pct"/>
            <w:tcBorders>
              <w:top w:val="nil"/>
              <w:left w:val="nil"/>
              <w:bottom w:val="nil"/>
              <w:right w:val="nil"/>
            </w:tcBorders>
            <w:shd w:val="clear" w:color="000000" w:fill="FFFFFF"/>
            <w:vAlign w:val="bottom"/>
          </w:tcPr>
          <w:p w:rsidR="008319A5" w:rsidRPr="002C02EA" w:rsidRDefault="008319A5" w:rsidP="00FB0A34">
            <w:pPr>
              <w:jc w:val="center"/>
              <w:rPr>
                <w:rFonts w:ascii="Calibri" w:hAnsi="Calibri" w:cs="Calibri"/>
                <w:color w:val="000000"/>
                <w:sz w:val="16"/>
                <w:szCs w:val="16"/>
                <w:lang w:val="nl-NL" w:eastAsia="fr-BE"/>
              </w:rPr>
            </w:pPr>
          </w:p>
        </w:tc>
      </w:tr>
      <w:tr w:rsidR="008319A5" w:rsidRPr="002C02EA" w:rsidTr="00FB0A34">
        <w:trPr>
          <w:trHeight w:val="300"/>
        </w:trPr>
        <w:tc>
          <w:tcPr>
            <w:tcW w:w="1819" w:type="pct"/>
            <w:gridSpan w:val="3"/>
            <w:tcBorders>
              <w:top w:val="nil"/>
              <w:left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iCs/>
                <w:color w:val="000000"/>
                <w:sz w:val="16"/>
                <w:szCs w:val="16"/>
                <w:lang w:val="nl-NL" w:eastAsia="fr-BE"/>
              </w:rPr>
              <w:t>Naam BTW-plichtige en BTW-nummer</w:t>
            </w:r>
          </w:p>
        </w:tc>
        <w:tc>
          <w:tcPr>
            <w:tcW w:w="447" w:type="pct"/>
            <w:tcBorders>
              <w:top w:val="nil"/>
              <w:left w:val="nil"/>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444" w:type="pct"/>
            <w:tcBorders>
              <w:top w:val="nil"/>
              <w:left w:val="nil"/>
              <w:right w:val="single" w:sz="4" w:space="0" w:color="auto"/>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3" w:type="pct"/>
            <w:tcBorders>
              <w:top w:val="nil"/>
              <w:left w:val="single" w:sz="4" w:space="0" w:color="auto"/>
              <w:right w:val="nil"/>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4" w:type="pct"/>
            <w:tcBorders>
              <w:top w:val="nil"/>
              <w:left w:val="single" w:sz="4" w:space="0" w:color="auto"/>
              <w:right w:val="single" w:sz="4" w:space="0" w:color="auto"/>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253" w:type="pct"/>
            <w:tcBorders>
              <w:top w:val="single" w:sz="4" w:space="0" w:color="auto"/>
              <w:left w:val="nil"/>
              <w:right w:val="single" w:sz="4" w:space="0" w:color="auto"/>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403" w:type="pct"/>
            <w:tcBorders>
              <w:top w:val="single" w:sz="4" w:space="0" w:color="auto"/>
              <w:left w:val="nil"/>
              <w:right w:val="single" w:sz="4" w:space="0" w:color="auto"/>
            </w:tcBorders>
            <w:shd w:val="clear" w:color="000000" w:fill="FFFFFF"/>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455" w:type="pct"/>
            <w:tcBorders>
              <w:top w:val="nil"/>
              <w:left w:val="nil"/>
              <w:right w:val="single" w:sz="4" w:space="0" w:color="auto"/>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412" w:type="pct"/>
            <w:tcBorders>
              <w:top w:val="nil"/>
              <w:left w:val="single" w:sz="4" w:space="0" w:color="auto"/>
              <w:right w:val="nil"/>
            </w:tcBorders>
            <w:shd w:val="clear" w:color="000000" w:fill="FFFFFF"/>
            <w:noWrap/>
            <w:vAlign w:val="bottom"/>
          </w:tcPr>
          <w:p w:rsidR="008319A5" w:rsidRPr="002C02EA" w:rsidRDefault="008319A5" w:rsidP="00FB0A34">
            <w:pPr>
              <w:jc w:val="center"/>
              <w:rPr>
                <w:rFonts w:ascii="Calibri" w:hAnsi="Calibri" w:cs="Calibri"/>
                <w:color w:val="000000"/>
                <w:sz w:val="16"/>
                <w:szCs w:val="16"/>
                <w:lang w:val="nl-NL" w:eastAsia="fr-BE"/>
              </w:rPr>
            </w:pPr>
          </w:p>
        </w:tc>
      </w:tr>
      <w:tr w:rsidR="008319A5" w:rsidRPr="002C02EA" w:rsidTr="00FB0A34">
        <w:trPr>
          <w:trHeight w:val="300"/>
        </w:trPr>
        <w:tc>
          <w:tcPr>
            <w:tcW w:w="1176" w:type="pct"/>
            <w:tcBorders>
              <w:top w:val="nil"/>
              <w:left w:val="single" w:sz="4" w:space="0" w:color="auto"/>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258" w:type="pct"/>
            <w:tcBorders>
              <w:top w:val="nil"/>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4" w:type="pct"/>
            <w:tcBorders>
              <w:top w:val="nil"/>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447" w:type="pct"/>
            <w:tcBorders>
              <w:top w:val="nil"/>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444" w:type="pct"/>
            <w:tcBorders>
              <w:top w:val="nil"/>
              <w:left w:val="nil"/>
              <w:bottom w:val="single" w:sz="4" w:space="0" w:color="auto"/>
              <w:right w:val="single" w:sz="4" w:space="0" w:color="auto"/>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3" w:type="pct"/>
            <w:tcBorders>
              <w:top w:val="nil"/>
              <w:left w:val="single" w:sz="4" w:space="0" w:color="auto"/>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253" w:type="pct"/>
            <w:tcBorders>
              <w:left w:val="nil"/>
              <w:bottom w:val="single" w:sz="4" w:space="0" w:color="auto"/>
              <w:right w:val="single" w:sz="4" w:space="0" w:color="auto"/>
            </w:tcBorders>
            <w:shd w:val="clear" w:color="000000" w:fill="FFFFFF"/>
            <w:noWrap/>
            <w:vAlign w:val="bottom"/>
          </w:tcPr>
          <w:p w:rsidR="008319A5" w:rsidRPr="002C02EA" w:rsidRDefault="008319A5" w:rsidP="00FB0A34">
            <w:pPr>
              <w:jc w:val="center"/>
              <w:rPr>
                <w:rFonts w:ascii="Calibri" w:hAnsi="Calibri" w:cs="Calibri"/>
                <w:color w:val="000000"/>
                <w:sz w:val="16"/>
                <w:szCs w:val="16"/>
                <w:lang w:val="nl-NL" w:eastAsia="fr-BE"/>
              </w:rPr>
            </w:pPr>
          </w:p>
        </w:tc>
        <w:tc>
          <w:tcPr>
            <w:tcW w:w="403" w:type="pct"/>
            <w:tcBorders>
              <w:left w:val="nil"/>
              <w:bottom w:val="single" w:sz="4" w:space="0" w:color="auto"/>
              <w:right w:val="single" w:sz="4" w:space="0" w:color="auto"/>
            </w:tcBorders>
            <w:shd w:val="clear" w:color="000000" w:fill="FFFFFF"/>
            <w:vAlign w:val="bottom"/>
          </w:tcPr>
          <w:p w:rsidR="008319A5" w:rsidRPr="002C02EA" w:rsidRDefault="008319A5" w:rsidP="00FB0A34">
            <w:pPr>
              <w:jc w:val="center"/>
              <w:rPr>
                <w:rFonts w:ascii="Calibri" w:hAnsi="Calibri" w:cs="Calibri"/>
                <w:color w:val="000000"/>
                <w:sz w:val="16"/>
                <w:szCs w:val="16"/>
                <w:lang w:val="nl-NL" w:eastAsia="fr-BE"/>
              </w:rPr>
            </w:pPr>
          </w:p>
        </w:tc>
        <w:tc>
          <w:tcPr>
            <w:tcW w:w="455" w:type="pct"/>
            <w:tcBorders>
              <w:top w:val="nil"/>
              <w:left w:val="nil"/>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12" w:type="pct"/>
            <w:tcBorders>
              <w:top w:val="nil"/>
              <w:left w:val="single" w:sz="4" w:space="0" w:color="auto"/>
              <w:right w:val="nil"/>
            </w:tcBorders>
            <w:shd w:val="clear" w:color="000000" w:fill="FFFFFF"/>
            <w:noWrap/>
            <w:vAlign w:val="bottom"/>
          </w:tcPr>
          <w:p w:rsidR="008319A5" w:rsidRPr="002C02EA" w:rsidRDefault="008319A5" w:rsidP="00FB0A34">
            <w:pPr>
              <w:jc w:val="center"/>
              <w:rPr>
                <w:rFonts w:ascii="Calibri" w:hAnsi="Calibri" w:cs="Calibri"/>
                <w:color w:val="000000"/>
                <w:sz w:val="16"/>
                <w:szCs w:val="16"/>
                <w:lang w:val="nl-NL" w:eastAsia="fr-BE"/>
              </w:rPr>
            </w:pPr>
          </w:p>
        </w:tc>
      </w:tr>
      <w:tr w:rsidR="008319A5" w:rsidRPr="002C02EA" w:rsidTr="00FB0A34">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BTW</w:t>
            </w:r>
          </w:p>
        </w:tc>
        <w:tc>
          <w:tcPr>
            <w:tcW w:w="258" w:type="pct"/>
            <w:tcBorders>
              <w:top w:val="single" w:sz="4" w:space="0" w:color="auto"/>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4" w:type="pct"/>
            <w:tcBorders>
              <w:top w:val="single" w:sz="4" w:space="0" w:color="auto"/>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447" w:type="pct"/>
            <w:tcBorders>
              <w:top w:val="single" w:sz="4" w:space="0" w:color="auto"/>
              <w:left w:val="nil"/>
              <w:bottom w:val="single" w:sz="4" w:space="0" w:color="auto"/>
              <w:right w:val="nil"/>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rsidR="008319A5" w:rsidRPr="002C02EA" w:rsidRDefault="008319A5" w:rsidP="00FB0A34">
            <w:pPr>
              <w:rPr>
                <w:rFonts w:ascii="Calibri" w:hAnsi="Calibri" w:cs="Calibri"/>
                <w:color w:val="000000"/>
                <w:sz w:val="16"/>
                <w:szCs w:val="16"/>
                <w:lang w:val="nl-NL"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rsidR="008319A5" w:rsidRPr="002C02EA" w:rsidRDefault="008319A5" w:rsidP="00FB0A34">
            <w:pPr>
              <w:jc w:val="right"/>
              <w:rPr>
                <w:rFonts w:ascii="Calibri" w:hAnsi="Calibri" w:cs="Calibri"/>
                <w:color w:val="000000"/>
                <w:sz w:val="16"/>
                <w:szCs w:val="16"/>
                <w:lang w:val="nl-NL"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319A5" w:rsidRPr="002C02EA" w:rsidRDefault="008319A5" w:rsidP="00FB0A34">
            <w:pPr>
              <w:jc w:val="center"/>
              <w:rPr>
                <w:rFonts w:ascii="Calibri" w:hAnsi="Calibri" w:cs="Calibri"/>
                <w:color w:val="000000"/>
                <w:sz w:val="16"/>
                <w:szCs w:val="16"/>
                <w:lang w:val="nl-NL" w:eastAsia="fr-BE"/>
              </w:rPr>
            </w:pPr>
          </w:p>
        </w:tc>
        <w:tc>
          <w:tcPr>
            <w:tcW w:w="253" w:type="pct"/>
            <w:tcBorders>
              <w:top w:val="single" w:sz="4" w:space="0" w:color="auto"/>
              <w:left w:val="nil"/>
              <w:bottom w:val="single" w:sz="4" w:space="0" w:color="auto"/>
              <w:right w:val="single" w:sz="4" w:space="0" w:color="auto"/>
            </w:tcBorders>
            <w:shd w:val="clear" w:color="000000" w:fill="FFFFFF"/>
            <w:noWrap/>
            <w:vAlign w:val="bottom"/>
          </w:tcPr>
          <w:p w:rsidR="008319A5" w:rsidRPr="002C02EA" w:rsidRDefault="008319A5" w:rsidP="00FB0A34">
            <w:pPr>
              <w:jc w:val="center"/>
              <w:rPr>
                <w:rFonts w:ascii="Calibri" w:hAnsi="Calibri" w:cs="Calibri"/>
                <w:b/>
                <w:bCs/>
                <w:color w:val="000000"/>
                <w:sz w:val="16"/>
                <w:szCs w:val="16"/>
                <w:lang w:val="nl-NL" w:eastAsia="fr-BE"/>
              </w:rPr>
            </w:pPr>
          </w:p>
        </w:tc>
        <w:tc>
          <w:tcPr>
            <w:tcW w:w="403" w:type="pct"/>
            <w:tcBorders>
              <w:top w:val="single" w:sz="4" w:space="0" w:color="auto"/>
              <w:left w:val="nil"/>
              <w:bottom w:val="single" w:sz="4" w:space="0" w:color="auto"/>
              <w:right w:val="single" w:sz="4" w:space="0" w:color="auto"/>
            </w:tcBorders>
            <w:shd w:val="clear" w:color="000000" w:fill="FFFFFF"/>
            <w:vAlign w:val="center"/>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455" w:type="pct"/>
            <w:tcBorders>
              <w:left w:val="nil"/>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color w:val="000000"/>
                <w:sz w:val="16"/>
                <w:szCs w:val="16"/>
                <w:lang w:val="nl-NL" w:eastAsia="fr-BE"/>
              </w:rPr>
            </w:pPr>
          </w:p>
        </w:tc>
        <w:tc>
          <w:tcPr>
            <w:tcW w:w="412" w:type="pct"/>
            <w:tcBorders>
              <w:left w:val="single" w:sz="4" w:space="0" w:color="auto"/>
              <w:bottom w:val="nil"/>
              <w:right w:val="nil"/>
            </w:tcBorders>
            <w:shd w:val="clear" w:color="000000" w:fill="FFFFFF"/>
            <w:noWrap/>
            <w:vAlign w:val="bottom"/>
          </w:tcPr>
          <w:p w:rsidR="008319A5" w:rsidRPr="002C02EA" w:rsidRDefault="008319A5" w:rsidP="00FB0A34">
            <w:pPr>
              <w:jc w:val="center"/>
              <w:rPr>
                <w:rFonts w:ascii="Calibri" w:hAnsi="Calibri" w:cs="Calibri"/>
                <w:color w:val="000000"/>
                <w:sz w:val="16"/>
                <w:szCs w:val="16"/>
                <w:lang w:val="nl-NL" w:eastAsia="fr-BE"/>
              </w:rPr>
            </w:pPr>
          </w:p>
        </w:tc>
      </w:tr>
    </w:tbl>
    <w:p w:rsidR="008319A5" w:rsidRPr="002C02EA" w:rsidRDefault="008319A5" w:rsidP="008319A5">
      <w:pPr>
        <w:widowControl w:val="0"/>
        <w:tabs>
          <w:tab w:val="left" w:pos="284"/>
        </w:tabs>
        <w:suppressAutoHyphens/>
        <w:snapToGrid w:val="0"/>
        <w:spacing w:before="240" w:line="140" w:lineRule="exact"/>
        <w:jc w:val="both"/>
        <w:rPr>
          <w:rFonts w:ascii="Calibri" w:hAnsi="Calibri"/>
          <w:sz w:val="16"/>
          <w:szCs w:val="16"/>
        </w:rPr>
      </w:pPr>
    </w:p>
    <w:tbl>
      <w:tblPr>
        <w:tblW w:w="5098" w:type="pct"/>
        <w:tblLayout w:type="fixed"/>
        <w:tblCellMar>
          <w:left w:w="70" w:type="dxa"/>
          <w:right w:w="70" w:type="dxa"/>
        </w:tblCellMar>
        <w:tblLook w:val="04A0" w:firstRow="1" w:lastRow="0" w:firstColumn="1" w:lastColumn="0" w:noHBand="0" w:noVBand="1"/>
      </w:tblPr>
      <w:tblGrid>
        <w:gridCol w:w="1007"/>
        <w:gridCol w:w="1189"/>
        <w:gridCol w:w="482"/>
        <w:gridCol w:w="714"/>
        <w:gridCol w:w="953"/>
        <w:gridCol w:w="716"/>
        <w:gridCol w:w="714"/>
        <w:gridCol w:w="716"/>
        <w:gridCol w:w="953"/>
        <w:gridCol w:w="953"/>
        <w:gridCol w:w="950"/>
      </w:tblGrid>
      <w:tr w:rsidR="008319A5" w:rsidRPr="002C02EA" w:rsidTr="00FB0A34">
        <w:trPr>
          <w:trHeight w:val="540"/>
        </w:trPr>
        <w:tc>
          <w:tcPr>
            <w:tcW w:w="538" w:type="pct"/>
            <w:tcBorders>
              <w:top w:val="single" w:sz="4" w:space="0" w:color="auto"/>
              <w:left w:val="single" w:sz="4" w:space="0" w:color="auto"/>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TOTALEN</w:t>
            </w:r>
          </w:p>
        </w:tc>
        <w:tc>
          <w:tcPr>
            <w:tcW w:w="636"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258"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319A5" w:rsidRPr="002C02EA" w:rsidRDefault="008319A5"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single" w:sz="4" w:space="0" w:color="auto"/>
              <w:left w:val="nil"/>
              <w:bottom w:val="single" w:sz="4" w:space="0" w:color="auto"/>
              <w:right w:val="nil"/>
            </w:tcBorders>
            <w:shd w:val="clear" w:color="000000" w:fill="FFFFFF"/>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(1)</w:t>
            </w:r>
          </w:p>
        </w:tc>
        <w:tc>
          <w:tcPr>
            <w:tcW w:w="508" w:type="pct"/>
            <w:tcBorders>
              <w:top w:val="single" w:sz="4" w:space="0" w:color="auto"/>
              <w:left w:val="nil"/>
              <w:bottom w:val="single" w:sz="4" w:space="0" w:color="auto"/>
              <w:right w:val="single" w:sz="4" w:space="0" w:color="auto"/>
            </w:tcBorders>
            <w:shd w:val="clear" w:color="000000" w:fill="FFFFFF"/>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Supplement of ander bedrag</w:t>
            </w:r>
          </w:p>
        </w:tc>
      </w:tr>
      <w:tr w:rsidR="008319A5" w:rsidRPr="002C02EA" w:rsidTr="00FB0A34">
        <w:trPr>
          <w:trHeight w:val="300"/>
        </w:trPr>
        <w:tc>
          <w:tcPr>
            <w:tcW w:w="538" w:type="pct"/>
            <w:tcBorders>
              <w:top w:val="nil"/>
              <w:left w:val="single" w:sz="4" w:space="0" w:color="auto"/>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TOTAAL</w:t>
            </w:r>
          </w:p>
        </w:tc>
        <w:tc>
          <w:tcPr>
            <w:tcW w:w="636"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8319A5" w:rsidRPr="002C02EA" w:rsidRDefault="008319A5"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8319A5" w:rsidRPr="002C02EA" w:rsidRDefault="008319A5"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r>
      <w:tr w:rsidR="008319A5" w:rsidRPr="002C02EA" w:rsidTr="00FB0A34">
        <w:trPr>
          <w:trHeight w:val="300"/>
        </w:trPr>
        <w:tc>
          <w:tcPr>
            <w:tcW w:w="1432"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b/>
                <w:bCs/>
                <w:sz w:val="16"/>
                <w:szCs w:val="16"/>
                <w:lang w:val="nl-NL" w:eastAsia="fr-BE"/>
              </w:rPr>
            </w:pPr>
            <w:r w:rsidRPr="002C02EA">
              <w:rPr>
                <w:rFonts w:ascii="Calibri" w:hAnsi="Calibri" w:cs="Calibri"/>
                <w:b/>
                <w:bCs/>
                <w:sz w:val="16"/>
                <w:szCs w:val="16"/>
                <w:lang w:val="nl-NL" w:eastAsia="fr-BE"/>
              </w:rPr>
              <w:t>TOTAAL door patiënt te betalen</w:t>
            </w:r>
          </w:p>
          <w:p w:rsidR="008319A5" w:rsidRPr="002C02EA" w:rsidRDefault="008319A5"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8319A5" w:rsidRPr="002C02EA" w:rsidRDefault="008319A5"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8319A5" w:rsidRPr="002C02EA" w:rsidRDefault="008319A5" w:rsidP="00FB0A34">
            <w:pPr>
              <w:jc w:val="right"/>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8319A5" w:rsidRPr="002C02EA" w:rsidRDefault="008319A5" w:rsidP="00FB0A34">
            <w:pPr>
              <w:jc w:val="right"/>
              <w:rPr>
                <w:rFonts w:ascii="Calibri" w:hAnsi="Calibri" w:cs="Calibri"/>
                <w:sz w:val="16"/>
                <w:szCs w:val="16"/>
                <w:lang w:val="nl-NL" w:eastAsia="fr-BE"/>
              </w:rPr>
            </w:pPr>
            <w:r w:rsidRPr="002C02EA">
              <w:rPr>
                <w:rFonts w:ascii="Calibri" w:hAnsi="Calibri" w:cs="Calibri"/>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8319A5" w:rsidRPr="002C02EA" w:rsidRDefault="008319A5" w:rsidP="00FB0A34">
            <w:pPr>
              <w:jc w:val="center"/>
              <w:rPr>
                <w:rFonts w:ascii="Calibri" w:hAnsi="Calibri" w:cs="Calibri"/>
                <w:b/>
                <w:bCs/>
                <w:sz w:val="16"/>
                <w:szCs w:val="16"/>
                <w:lang w:val="nl-NL" w:eastAsia="fr-BE"/>
              </w:rPr>
            </w:pPr>
            <w:r w:rsidRPr="002C02EA">
              <w:rPr>
                <w:rFonts w:ascii="Calibri" w:hAnsi="Calibri" w:cs="Calibri"/>
                <w:b/>
                <w:bCs/>
                <w:sz w:val="16"/>
                <w:szCs w:val="16"/>
                <w:lang w:val="nl-NL" w:eastAsia="fr-BE"/>
              </w:rPr>
              <w:t> </w:t>
            </w:r>
          </w:p>
        </w:tc>
        <w:tc>
          <w:tcPr>
            <w:tcW w:w="101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8319A5" w:rsidRPr="002C02EA" w:rsidRDefault="008319A5" w:rsidP="00FB0A34">
            <w:pPr>
              <w:jc w:val="center"/>
              <w:rPr>
                <w:rFonts w:ascii="Calibri" w:hAnsi="Calibri" w:cs="Calibri"/>
                <w:sz w:val="16"/>
                <w:szCs w:val="16"/>
                <w:lang w:val="nl-NL" w:eastAsia="fr-BE"/>
              </w:rPr>
            </w:pPr>
            <w:r w:rsidRPr="002C02EA">
              <w:rPr>
                <w:rFonts w:ascii="Calibri" w:hAnsi="Calibri" w:cs="Calibri"/>
                <w:sz w:val="16"/>
                <w:szCs w:val="16"/>
                <w:lang w:val="nl-NL" w:eastAsia="fr-BE"/>
              </w:rPr>
              <w:t>…… EUR</w:t>
            </w:r>
          </w:p>
        </w:tc>
      </w:tr>
    </w:tbl>
    <w:p w:rsidR="008319A5" w:rsidRPr="002C02EA" w:rsidRDefault="008319A5" w:rsidP="008319A5">
      <w:pPr>
        <w:ind w:left="284" w:hanging="284"/>
        <w:rPr>
          <w:rFonts w:ascii="Calibri" w:hAnsi="Calibri"/>
          <w:sz w:val="16"/>
          <w:szCs w:val="16"/>
        </w:rPr>
      </w:pPr>
    </w:p>
    <w:p w:rsidR="008319A5" w:rsidRPr="002C02EA" w:rsidRDefault="008319A5" w:rsidP="008319A5">
      <w:pPr>
        <w:ind w:left="284" w:hanging="284"/>
        <w:rPr>
          <w:rFonts w:ascii="Calibri" w:hAnsi="Calibri"/>
          <w:sz w:val="16"/>
          <w:szCs w:val="16"/>
        </w:rPr>
      </w:pPr>
      <w:r w:rsidRPr="002C02EA">
        <w:rPr>
          <w:rFonts w:ascii="Calibri" w:hAnsi="Calibri"/>
          <w:sz w:val="16"/>
          <w:szCs w:val="16"/>
        </w:rPr>
        <w:t>(1)</w:t>
      </w:r>
      <w:r w:rsidRPr="002C02EA">
        <w:rPr>
          <w:rFonts w:ascii="Calibri" w:hAnsi="Calibri"/>
          <w:sz w:val="16"/>
          <w:szCs w:val="16"/>
        </w:rPr>
        <w:tab/>
        <w:t>Indien in de loop van een kalenderjaar de maximumfactuur bereikt werd, worden de persoonlijke aandelen voor geneeskundige verstrekkingen gedurende de rest van dat kalenderjaar volledig vergoed door uw ziekenfonds. Uitzondering: persoonlijk aandeel voor radio-isotopen, medische zuurstof en verpleegdagprijs vanaf de 366 dag opneming in een psychiatrisch ziekenhuis.</w:t>
      </w:r>
    </w:p>
    <w:p w:rsidR="008319A5" w:rsidRPr="002C02EA" w:rsidRDefault="008319A5" w:rsidP="008319A5">
      <w:pPr>
        <w:ind w:left="284" w:hanging="284"/>
        <w:rPr>
          <w:rFonts w:ascii="Calibri" w:hAnsi="Calibri"/>
          <w:sz w:val="16"/>
          <w:szCs w:val="16"/>
        </w:rPr>
      </w:pPr>
      <w:r w:rsidRPr="002C02EA">
        <w:rPr>
          <w:rFonts w:ascii="Calibri" w:hAnsi="Calibri"/>
          <w:sz w:val="16"/>
          <w:szCs w:val="16"/>
        </w:rPr>
        <w:t>(2)</w:t>
      </w:r>
      <w:r w:rsidRPr="002C02EA">
        <w:rPr>
          <w:rFonts w:ascii="Calibri" w:hAnsi="Calibri"/>
          <w:sz w:val="16"/>
          <w:szCs w:val="16"/>
        </w:rPr>
        <w:tab/>
        <w:t>Indien de verstrekker is geconventioneerd (toegetreden tot het nationaal akkoord of overeenkomst): code = C</w:t>
      </w:r>
    </w:p>
    <w:p w:rsidR="008319A5" w:rsidRPr="002C02EA" w:rsidRDefault="008319A5" w:rsidP="008319A5">
      <w:pPr>
        <w:ind w:left="284" w:hanging="284"/>
        <w:rPr>
          <w:rFonts w:ascii="Calibri" w:hAnsi="Calibri"/>
          <w:sz w:val="16"/>
          <w:szCs w:val="16"/>
        </w:rPr>
      </w:pPr>
      <w:r w:rsidRPr="002C02EA">
        <w:rPr>
          <w:rFonts w:ascii="Calibri" w:hAnsi="Calibri"/>
          <w:sz w:val="16"/>
          <w:szCs w:val="16"/>
        </w:rPr>
        <w:tab/>
        <w:t>Indien de verstrekker NIET is geconventioneerd: code = NC</w:t>
      </w:r>
    </w:p>
    <w:p w:rsidR="008319A5" w:rsidRPr="002C02EA" w:rsidRDefault="008319A5" w:rsidP="008319A5">
      <w:pPr>
        <w:ind w:left="284" w:hanging="284"/>
        <w:rPr>
          <w:rFonts w:ascii="Calibri" w:hAnsi="Calibri"/>
          <w:sz w:val="16"/>
          <w:szCs w:val="16"/>
        </w:rPr>
      </w:pPr>
      <w:r w:rsidRPr="002C02EA">
        <w:rPr>
          <w:rFonts w:ascii="Calibri" w:hAnsi="Calibri"/>
          <w:sz w:val="16"/>
          <w:szCs w:val="16"/>
        </w:rPr>
        <w:tab/>
        <w:t>Indien de verstrekker slechts gedeeltelijk is geconventioneerd: code = PC.</w:t>
      </w:r>
    </w:p>
    <w:p w:rsidR="008319A5" w:rsidRPr="002C02EA" w:rsidRDefault="008319A5" w:rsidP="008319A5">
      <w:pPr>
        <w:ind w:left="284" w:hanging="284"/>
        <w:rPr>
          <w:rFonts w:ascii="Calibri" w:hAnsi="Calibri"/>
          <w:sz w:val="16"/>
          <w:szCs w:val="16"/>
        </w:rPr>
      </w:pPr>
      <w:r w:rsidRPr="002C02EA">
        <w:rPr>
          <w:rFonts w:ascii="Calibri" w:hAnsi="Calibri"/>
          <w:sz w:val="16"/>
          <w:szCs w:val="16"/>
        </w:rPr>
        <w:tab/>
        <w:t>Indien er geen akkoord of overeenkomst werd gesloten: geen code invullen.</w:t>
      </w:r>
    </w:p>
    <w:p w:rsidR="008319A5" w:rsidRPr="002C02EA" w:rsidRDefault="008319A5" w:rsidP="008319A5">
      <w:pPr>
        <w:ind w:left="284" w:hanging="284"/>
        <w:rPr>
          <w:rFonts w:ascii="Calibri" w:hAnsi="Calibri"/>
          <w:sz w:val="16"/>
          <w:szCs w:val="16"/>
        </w:rPr>
      </w:pPr>
      <w:r w:rsidRPr="002C02EA">
        <w:rPr>
          <w:rFonts w:ascii="Calibri" w:hAnsi="Calibri"/>
          <w:sz w:val="16"/>
          <w:szCs w:val="16"/>
        </w:rPr>
        <w:t>(3)</w:t>
      </w:r>
      <w:r w:rsidRPr="002C02EA">
        <w:rPr>
          <w:rFonts w:ascii="Calibri" w:hAnsi="Calibri"/>
          <w:sz w:val="16"/>
          <w:szCs w:val="16"/>
        </w:rPr>
        <w:tab/>
        <w:t>Code éénpersoonskamer = P</w:t>
      </w:r>
    </w:p>
    <w:p w:rsidR="008319A5" w:rsidRPr="002C02EA" w:rsidRDefault="008319A5" w:rsidP="008319A5">
      <w:pPr>
        <w:ind w:left="284" w:hanging="284"/>
        <w:rPr>
          <w:rFonts w:ascii="Calibri" w:hAnsi="Calibri"/>
          <w:sz w:val="16"/>
          <w:szCs w:val="16"/>
        </w:rPr>
      </w:pPr>
      <w:r w:rsidRPr="002C02EA">
        <w:rPr>
          <w:rFonts w:ascii="Calibri" w:hAnsi="Calibri"/>
          <w:sz w:val="16"/>
          <w:szCs w:val="16"/>
        </w:rPr>
        <w:tab/>
        <w:t>Code gemeenschappelijke of tweepersoonskamer = M</w:t>
      </w:r>
    </w:p>
    <w:p w:rsidR="008319A5" w:rsidRPr="002C02EA" w:rsidRDefault="008319A5" w:rsidP="008319A5">
      <w:pPr>
        <w:ind w:left="284" w:hanging="284"/>
        <w:rPr>
          <w:rFonts w:ascii="Calibri" w:hAnsi="Calibri"/>
          <w:sz w:val="16"/>
          <w:szCs w:val="16"/>
        </w:rPr>
      </w:pPr>
      <w:r w:rsidRPr="002C02EA">
        <w:rPr>
          <w:rFonts w:ascii="Calibri" w:hAnsi="Calibri"/>
          <w:sz w:val="16"/>
          <w:szCs w:val="16"/>
        </w:rPr>
        <w:t>(4)</w:t>
      </w:r>
      <w:r w:rsidRPr="002C02EA">
        <w:rPr>
          <w:rFonts w:ascii="Calibri" w:hAnsi="Calibri"/>
          <w:sz w:val="16"/>
          <w:szCs w:val="16"/>
        </w:rPr>
        <w:tab/>
        <w:t>Onder “supplement” verstaat men een bedrag dat aan de patiënt bovenop de wettelijk vastgestelde persoonlijke tussenkomst wordt aangerekend voor geneesmiddelen, medisch materiaal, medische of paramedische verstrekkingen of andere verstrekkingen en dat niet wordt terugbetaald door de verplichte verzekering. Onder “ander bedrag” verstaat men het bedrag van de verstrekkingen waarvoor geen tussenkomst is voorzien door het ziekenfonds, noch een persoonlijke tussenkomst evenals bedragen volledig ten laste van de patiënt waarop BTW is verschuldigd (bedrag zonder BTW).</w:t>
      </w:r>
    </w:p>
    <w:p w:rsidR="008319A5" w:rsidRPr="002C02EA" w:rsidRDefault="008319A5" w:rsidP="008319A5">
      <w:pPr>
        <w:ind w:left="284" w:hanging="284"/>
        <w:rPr>
          <w:rFonts w:ascii="Calibri" w:hAnsi="Calibri"/>
          <w:sz w:val="16"/>
          <w:szCs w:val="16"/>
        </w:rPr>
      </w:pPr>
      <w:r w:rsidRPr="002C02EA">
        <w:rPr>
          <w:rFonts w:ascii="Calibri" w:hAnsi="Calibri"/>
          <w:sz w:val="16"/>
          <w:szCs w:val="16"/>
        </w:rPr>
        <w:t>(5)</w:t>
      </w:r>
      <w:r w:rsidRPr="002C02EA">
        <w:rPr>
          <w:rFonts w:ascii="Calibri" w:hAnsi="Calibri"/>
          <w:sz w:val="16"/>
          <w:szCs w:val="16"/>
        </w:rPr>
        <w:tab/>
        <w:t xml:space="preserve">Dit zijn wettelijke forfaitaire bedragen die aan alle opgenomen patiënten aangerekend worden, ook al geniet een patiënt van geen van deze prestaties. </w:t>
      </w:r>
    </w:p>
    <w:p w:rsidR="008319A5" w:rsidRPr="002C02EA" w:rsidRDefault="008319A5" w:rsidP="008319A5">
      <w:pPr>
        <w:ind w:left="284" w:hanging="284"/>
        <w:rPr>
          <w:rFonts w:ascii="Calibri" w:hAnsi="Calibri"/>
          <w:sz w:val="16"/>
          <w:szCs w:val="16"/>
        </w:rPr>
      </w:pPr>
      <w:r w:rsidRPr="002C02EA">
        <w:rPr>
          <w:rFonts w:ascii="Calibri" w:hAnsi="Calibri"/>
          <w:sz w:val="16"/>
          <w:szCs w:val="16"/>
        </w:rPr>
        <w:t>(6)</w:t>
      </w:r>
      <w:r w:rsidRPr="002C02EA">
        <w:rPr>
          <w:rFonts w:ascii="Calibri" w:hAnsi="Calibri"/>
          <w:sz w:val="16"/>
          <w:szCs w:val="16"/>
        </w:rPr>
        <w:tab/>
        <w:t>Dit is een wettelijk forfaitair bedrag dat aan alle opgenomen patiënten aangerekend wordt.</w:t>
      </w:r>
    </w:p>
    <w:p w:rsidR="008319A5" w:rsidRPr="002C02EA" w:rsidRDefault="008319A5" w:rsidP="008319A5">
      <w:pPr>
        <w:ind w:left="284" w:hanging="284"/>
        <w:rPr>
          <w:rFonts w:ascii="Calibri" w:hAnsi="Calibri"/>
          <w:sz w:val="16"/>
          <w:szCs w:val="16"/>
        </w:rPr>
      </w:pPr>
      <w:r w:rsidRPr="002C02EA">
        <w:rPr>
          <w:rFonts w:ascii="Calibri" w:hAnsi="Calibri"/>
          <w:sz w:val="16"/>
          <w:szCs w:val="16"/>
        </w:rPr>
        <w:tab/>
        <w:t>Deze persoonlijk tussenkomst wordt ofwel aangerekend door het ziekenhuis ofwel door de medische raad van het ziekenhuis.</w:t>
      </w:r>
    </w:p>
    <w:p w:rsidR="008319A5" w:rsidRPr="002C02EA" w:rsidRDefault="008319A5" w:rsidP="008319A5">
      <w:pPr>
        <w:ind w:left="284" w:hanging="284"/>
        <w:rPr>
          <w:rFonts w:ascii="Calibri" w:hAnsi="Calibri"/>
          <w:sz w:val="16"/>
          <w:szCs w:val="16"/>
        </w:rPr>
      </w:pPr>
      <w:r w:rsidRPr="002C02EA">
        <w:rPr>
          <w:rFonts w:ascii="Calibri" w:hAnsi="Calibri"/>
          <w:sz w:val="16"/>
          <w:szCs w:val="16"/>
        </w:rPr>
        <w:t xml:space="preserve">(7) (A) Gemengd BTW-plichtig regime: het ziekenhuis is enkel verplicht BTW aan te rekenen op de door haar geleverde diensten en goederen i.h.k.v. ingrepen of behandelingen die louter ter verfraaiing van het uiterlijk gebeuren. </w:t>
      </w:r>
    </w:p>
    <w:p w:rsidR="008319A5" w:rsidRPr="002C02EA" w:rsidRDefault="008319A5" w:rsidP="008319A5">
      <w:pPr>
        <w:ind w:left="284"/>
        <w:rPr>
          <w:rFonts w:ascii="Calibri" w:hAnsi="Calibri"/>
          <w:sz w:val="16"/>
          <w:szCs w:val="16"/>
        </w:rPr>
      </w:pPr>
      <w:r w:rsidRPr="002C02EA">
        <w:rPr>
          <w:rFonts w:ascii="Calibri" w:hAnsi="Calibri"/>
          <w:sz w:val="16"/>
          <w:szCs w:val="16"/>
        </w:rPr>
        <w:t>(B) Bijzonder BTW betalings- en rapporteringsregime: de BTW voor ingrepen of behandelingen die omwille van louter esthetische redenen gebeuren, zal door het ziekenhuis aangegeven en betaald worden, zonder recht op BTW-aftrek door de arts. Hiervoor heeft het ziekenhuis een overeenkomst met de arts afgesloten.</w:t>
      </w:r>
    </w:p>
    <w:p w:rsidR="008319A5" w:rsidRPr="002C02EA" w:rsidRDefault="008319A5" w:rsidP="008319A5">
      <w:pPr>
        <w:ind w:left="284"/>
        <w:rPr>
          <w:rFonts w:ascii="Calibri" w:hAnsi="Calibri"/>
          <w:sz w:val="16"/>
          <w:szCs w:val="16"/>
        </w:rPr>
      </w:pPr>
      <w:r w:rsidRPr="002C02EA">
        <w:rPr>
          <w:rFonts w:ascii="Calibri" w:hAnsi="Calibri"/>
          <w:sz w:val="16"/>
          <w:szCs w:val="16"/>
        </w:rPr>
        <w:t>(C) Bijzonder BTW-betalingsregime: de BTW voor ingrepen of behandelingen die omwille van louter esthetische redenen gebeuren, zal door het ziekenhuis aangegeven en betaald worden, met recht op BTW-aftrek door de arts.  Hiervoor heeft het ziekenhuis een overeenkomst met de arts afgesloten.</w:t>
      </w:r>
    </w:p>
    <w:p w:rsidR="008319A5" w:rsidRPr="002C02EA" w:rsidRDefault="008319A5" w:rsidP="008319A5">
      <w:pPr>
        <w:ind w:left="284"/>
        <w:rPr>
          <w:rFonts w:ascii="Calibri" w:hAnsi="Calibri"/>
          <w:sz w:val="16"/>
          <w:szCs w:val="16"/>
        </w:rPr>
      </w:pPr>
      <w:r w:rsidRPr="002C02EA">
        <w:rPr>
          <w:rFonts w:ascii="Calibri" w:hAnsi="Calibri"/>
          <w:sz w:val="16"/>
          <w:szCs w:val="16"/>
        </w:rPr>
        <w:t>(D) Normaal BTW-regime: de BTW voor ingrepen of behandelingen die omwille van louter esthetische redenen gebeuren, zal door de arts aangegeven en betaald worden.</w:t>
      </w:r>
    </w:p>
    <w:p w:rsidR="008319A5" w:rsidRPr="002C02EA" w:rsidRDefault="008319A5" w:rsidP="008319A5">
      <w:pPr>
        <w:ind w:left="284"/>
        <w:rPr>
          <w:rFonts w:ascii="Calibri" w:hAnsi="Calibri"/>
          <w:sz w:val="16"/>
          <w:szCs w:val="16"/>
        </w:rPr>
      </w:pPr>
      <w:r w:rsidRPr="002C02EA">
        <w:rPr>
          <w:rFonts w:ascii="Calibri" w:hAnsi="Calibri"/>
          <w:sz w:val="16"/>
          <w:szCs w:val="16"/>
        </w:rPr>
        <w:t>(E) Vrijstelling BTW als kleine onderneming: de a</w:t>
      </w:r>
      <w:bookmarkStart w:id="0" w:name="_GoBack"/>
      <w:bookmarkEnd w:id="0"/>
      <w:r w:rsidRPr="002C02EA">
        <w:rPr>
          <w:rFonts w:ascii="Calibri" w:hAnsi="Calibri"/>
          <w:sz w:val="16"/>
          <w:szCs w:val="16"/>
        </w:rPr>
        <w:t>rts is vrijgesteld van de aanrekening van BTW voor ingrepen of behandelingen die omwille van louter esthetische redenen gebeuren, omwille van het beperkt aantal dergelijke prestaties die de arts uitvoert.</w:t>
      </w:r>
    </w:p>
    <w:p w:rsidR="008319A5" w:rsidRPr="002C02EA" w:rsidRDefault="008319A5" w:rsidP="008319A5">
      <w:pPr>
        <w:widowControl w:val="0"/>
        <w:tabs>
          <w:tab w:val="left" w:pos="284"/>
        </w:tabs>
        <w:suppressAutoHyphens/>
        <w:snapToGrid w:val="0"/>
        <w:spacing w:line="140" w:lineRule="exact"/>
        <w:ind w:left="284"/>
        <w:jc w:val="both"/>
        <w:rPr>
          <w:rFonts w:ascii="Calibri" w:hAnsi="Calibri"/>
          <w:sz w:val="16"/>
          <w:szCs w:val="16"/>
        </w:rPr>
      </w:pPr>
    </w:p>
    <w:p w:rsidR="008319A5" w:rsidRPr="00414F82" w:rsidRDefault="008319A5" w:rsidP="008319A5">
      <w:pPr>
        <w:widowControl w:val="0"/>
        <w:suppressAutoHyphens/>
        <w:jc w:val="center"/>
        <w:rPr>
          <w:rFonts w:ascii="Calibri" w:hAnsi="Calibri" w:cs="Calibri"/>
          <w:snapToGrid w:val="0"/>
          <w:sz w:val="16"/>
          <w:szCs w:val="16"/>
          <w:u w:val="single"/>
          <w:lang w:val="nl-NL"/>
        </w:rPr>
      </w:pPr>
      <w:r w:rsidRPr="00414F82">
        <w:rPr>
          <w:rFonts w:ascii="Calibri" w:hAnsi="Calibri" w:cs="Calibri"/>
          <w:snapToGrid w:val="0"/>
          <w:sz w:val="16"/>
          <w:szCs w:val="16"/>
          <w:u w:val="single"/>
          <w:lang w:val="nl-NL"/>
        </w:rPr>
        <w:t>Mededeling:</w:t>
      </w:r>
    </w:p>
    <w:p w:rsidR="008319A5" w:rsidRPr="002C02EA" w:rsidRDefault="008319A5" w:rsidP="008319A5">
      <w:pPr>
        <w:widowControl w:val="0"/>
        <w:suppressAutoHyphens/>
        <w:jc w:val="both"/>
        <w:rPr>
          <w:snapToGrid w:val="0"/>
          <w:sz w:val="14"/>
          <w:lang w:val="nl-NL"/>
        </w:rPr>
      </w:pPr>
    </w:p>
    <w:p w:rsidR="008319A5" w:rsidRPr="002C02EA" w:rsidRDefault="008319A5" w:rsidP="008319A5">
      <w:pPr>
        <w:widowControl w:val="0"/>
        <w:suppressAutoHyphens/>
        <w:jc w:val="both"/>
        <w:rPr>
          <w:rFonts w:ascii="Calibri" w:hAnsi="Calibri"/>
          <w:sz w:val="16"/>
          <w:szCs w:val="16"/>
        </w:rPr>
      </w:pPr>
      <w:r w:rsidRPr="002C02EA">
        <w:rPr>
          <w:rFonts w:ascii="Calibri" w:hAnsi="Calibri"/>
          <w:sz w:val="16"/>
          <w:szCs w:val="16"/>
        </w:rPr>
        <w:t>Deze honorariumnota omvat de verstrekkingen die afzonderlijk worden gefactureerd door de Medische raad van het ziekenhuis.</w:t>
      </w:r>
    </w:p>
    <w:p w:rsidR="008319A5" w:rsidRPr="002C02EA" w:rsidRDefault="008319A5" w:rsidP="008319A5">
      <w:pPr>
        <w:widowControl w:val="0"/>
        <w:suppressAutoHyphens/>
        <w:jc w:val="both"/>
        <w:rPr>
          <w:rFonts w:ascii="Calibri" w:hAnsi="Calibri"/>
          <w:sz w:val="16"/>
          <w:szCs w:val="16"/>
        </w:rPr>
      </w:pPr>
      <w:r w:rsidRPr="002C02EA">
        <w:rPr>
          <w:rFonts w:ascii="Calibri" w:hAnsi="Calibri"/>
          <w:sz w:val="16"/>
          <w:szCs w:val="16"/>
        </w:rPr>
        <w:t xml:space="preserve">Zij moet alleszins in bijlage zijn gevoegd bij </w:t>
      </w:r>
      <w:r>
        <w:rPr>
          <w:rFonts w:ascii="Calibri" w:hAnsi="Calibri"/>
          <w:sz w:val="16"/>
          <w:szCs w:val="16"/>
        </w:rPr>
        <w:t>de patientenfactuur</w:t>
      </w:r>
      <w:r w:rsidRPr="002C02EA">
        <w:rPr>
          <w:rFonts w:ascii="Calibri" w:hAnsi="Calibri"/>
          <w:sz w:val="16"/>
          <w:szCs w:val="16"/>
        </w:rPr>
        <w:t xml:space="preserve"> (factuur van het ziekenhuis) tenzij het gaat om eventuele bijkomende factureringen waarvoor de gegevens nog niet beschikbaar zijn op het ogenblik van het versturen van de eerste facturering of van verbeteringen. Zij moet afzonderlijk worden betaald.</w:t>
      </w:r>
    </w:p>
    <w:p w:rsidR="008319A5" w:rsidRPr="002C02EA" w:rsidRDefault="008319A5" w:rsidP="008319A5">
      <w:pPr>
        <w:widowControl w:val="0"/>
        <w:suppressAutoHyphens/>
        <w:jc w:val="both"/>
        <w:rPr>
          <w:snapToGrid w:val="0"/>
          <w:sz w:val="14"/>
          <w:lang w:val="nl-NL"/>
        </w:rPr>
      </w:pPr>
    </w:p>
    <w:p w:rsidR="008319A5" w:rsidRPr="002C02EA" w:rsidRDefault="008319A5" w:rsidP="008319A5">
      <w:pPr>
        <w:rPr>
          <w:rFonts w:ascii="Arial" w:hAnsi="Arial"/>
        </w:rPr>
      </w:pPr>
      <w:r w:rsidRPr="002C02EA">
        <w:rPr>
          <w:rFonts w:ascii="Arial" w:hAnsi="Arial"/>
          <w:i/>
          <w:lang w:val="nl-NL"/>
        </w:rPr>
        <w:tab/>
        <w:t>Hierna kan de Medische raad de eventuele betalingsformaliteiten bepalen</w:t>
      </w:r>
    </w:p>
    <w:p w:rsidR="002F2456" w:rsidRDefault="002F2456"/>
    <w:sectPr w:rsidR="002F2456" w:rsidSect="008319A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5"/>
    <w:rsid w:val="002F2456"/>
    <w:rsid w:val="00831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A5"/>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A5"/>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9</Value>
      <Value>18</Value>
      <Value>94</Value>
      <Value>68</Value>
      <Value>12</Value>
    </TaxCatchAll>
    <RIDocSummary xmlns="f15eea43-7fa7-45cf-8dc0-d5244e2cd467">Honorariumnota - bestemd voor de patiënt - van toepassing vanaf 1.10.2016</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Info xmlns="http://schemas.microsoft.com/office/infopath/2007/PartnerControls">
          <TermName xmlns="http://schemas.microsoft.com/office/infopath/2007/PartnerControls">Texte réglementaire</TermName>
          <TermId xmlns="http://schemas.microsoft.com/office/infopath/2007/PartnerControls">992feced-b00e-4d0a-b2d6-927f174e0f53</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21BA0-7B17-4AEC-A3FF-5D30E1CBF5E0}"/>
</file>

<file path=customXml/itemProps2.xml><?xml version="1.0" encoding="utf-8"?>
<ds:datastoreItem xmlns:ds="http://schemas.openxmlformats.org/officeDocument/2006/customXml" ds:itemID="{D49A35E6-3F48-477C-AB9E-2B5348218649}"/>
</file>

<file path=customXml/itemProps3.xml><?xml version="1.0" encoding="utf-8"?>
<ds:datastoreItem xmlns:ds="http://schemas.openxmlformats.org/officeDocument/2006/customXml" ds:itemID="{EDBB8F6B-A529-475A-ACFA-500CD94143AC}"/>
</file>

<file path=docProps/app.xml><?xml version="1.0" encoding="utf-8"?>
<Properties xmlns="http://schemas.openxmlformats.org/officeDocument/2006/extended-properties" xmlns:vt="http://schemas.openxmlformats.org/officeDocument/2006/docPropsVTypes">
  <Template>82906F34</Template>
  <TotalTime>0</TotalTime>
  <Pages>3</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bijlage 38 - Verordening geneeskundige verzorging van 28 juli 2003</dc:title>
  <dc:creator>Catherine Haubruge</dc:creator>
  <cp:lastModifiedBy>Catherine Haubruge</cp:lastModifiedBy>
  <cp:revision>1</cp:revision>
  <dcterms:created xsi:type="dcterms:W3CDTF">2016-07-11T11:33:00Z</dcterms:created>
  <dcterms:modified xsi:type="dcterms:W3CDTF">2016-07-11T11:34:00Z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9;#Formulaire|edbed626-0254-4436-a827-988bdcde3d3b;#94;#Texte réglementaire|992feced-b00e-4d0a-b2d6-927f174e0f53</vt:lpwstr>
  </property>
  <property fmtid="{D5CDD505-2E9C-101B-9397-08002B2CF9AE}" pid="7" name="Publication type for documents">
    <vt:lpwstr/>
  </property>
</Properties>
</file>