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38B2" w14:textId="4D92EE8C" w:rsidR="002912BF" w:rsidRPr="00154B3B" w:rsidRDefault="00154B3B" w:rsidP="00154B3B">
      <w:pPr>
        <w:jc w:val="center"/>
      </w:pPr>
      <w:r w:rsidRPr="00154B3B">
        <w:rPr>
          <w:rFonts w:asciiTheme="majorHAnsi" w:eastAsiaTheme="majorEastAsia" w:hAnsiTheme="majorHAnsi" w:cstheme="majorBidi"/>
          <w:color w:val="2F5496" w:themeColor="accent1" w:themeShade="BF"/>
          <w:spacing w:val="-10"/>
          <w:kern w:val="28"/>
          <w:sz w:val="56"/>
          <w:szCs w:val="56"/>
          <w:u w:val="single"/>
        </w:rPr>
        <w:t>Infirmier Contrôleur (m/f/x)</w:t>
      </w:r>
    </w:p>
    <w:p w14:paraId="4303BCA1" w14:textId="77777777" w:rsidR="00154B3B" w:rsidRPr="00154B3B" w:rsidRDefault="00154B3B" w:rsidP="00154B3B">
      <w:r w:rsidRPr="00154B3B">
        <w:t>Vous occupez, d’une part, une fonction d’expert dans votre domaine de compétences spécifique. Dans ce cadre, vous contribuez au développement général de l’expertise au sein du Service d’évaluation et contrôles médicaux (SECM).</w:t>
      </w:r>
      <w:r w:rsidRPr="00154B3B">
        <w:br/>
      </w:r>
      <w:r w:rsidRPr="00154B3B">
        <w:br/>
        <w:t>Vous occupez, en outre, une fonction de conseiller pour l’application, l’interprétation ou l’adaptation correctes de la législation Assurance Soins de Santé et Indemnités (ASSI). Dans ce cadre, vous améliorez l’intelligibilité, la contrôlabilité et la cohérence de cette législation.</w:t>
      </w:r>
    </w:p>
    <w:p w14:paraId="01683F8D" w14:textId="77777777" w:rsidR="00154B3B" w:rsidRPr="00154B3B" w:rsidRDefault="00154B3B" w:rsidP="00154B3B">
      <w:r w:rsidRPr="00154B3B">
        <w:rPr>
          <w:lang w:val="fr-BE"/>
        </w:rPr>
        <w:t>Dans ce contexte, vos responsabilités principales sont les suivantes :</w:t>
      </w:r>
    </w:p>
    <w:p w14:paraId="175AB1EF" w14:textId="77777777" w:rsidR="00154B3B" w:rsidRPr="00154B3B" w:rsidRDefault="00154B3B" w:rsidP="00154B3B">
      <w:pPr>
        <w:numPr>
          <w:ilvl w:val="0"/>
          <w:numId w:val="4"/>
        </w:numPr>
      </w:pPr>
      <w:r w:rsidRPr="00154B3B">
        <w:rPr>
          <w:lang w:val="fr-BE"/>
        </w:rPr>
        <w:t>Vous informez clairement, tant les assurés sociaux que les prestataires de soins : auxiliaires paramédicaux praticiens de l’art infirmier et kinésithérapeutes, etc… ;</w:t>
      </w:r>
    </w:p>
    <w:p w14:paraId="0D68C9A9" w14:textId="77777777" w:rsidR="00154B3B" w:rsidRPr="00154B3B" w:rsidRDefault="00154B3B" w:rsidP="00154B3B">
      <w:pPr>
        <w:numPr>
          <w:ilvl w:val="0"/>
          <w:numId w:val="4"/>
        </w:numPr>
      </w:pPr>
      <w:r w:rsidRPr="00154B3B">
        <w:rPr>
          <w:lang w:val="fr-BE"/>
        </w:rPr>
        <w:t>Vous contrôlez si la pratique paramédicale est conforme aux dispositions légales et réglementaires ;</w:t>
      </w:r>
    </w:p>
    <w:p w14:paraId="080D2157" w14:textId="77777777" w:rsidR="00154B3B" w:rsidRPr="00154B3B" w:rsidRDefault="00154B3B" w:rsidP="00154B3B">
      <w:pPr>
        <w:numPr>
          <w:ilvl w:val="0"/>
          <w:numId w:val="4"/>
        </w:numPr>
      </w:pPr>
      <w:r w:rsidRPr="00154B3B">
        <w:rPr>
          <w:lang w:val="fr-BE"/>
        </w:rPr>
        <w:t>Vous évaluez la pratique professionnelle d’un groupe de dispensateurs de soins en analysant l’utilisation des prestations de santé.</w:t>
      </w:r>
    </w:p>
    <w:p w14:paraId="7AC4C6A1" w14:textId="77777777" w:rsidR="00154B3B" w:rsidRPr="00154B3B" w:rsidRDefault="00154B3B" w:rsidP="00154B3B">
      <w:r w:rsidRPr="00154B3B">
        <w:rPr>
          <w:lang w:val="fr-BE"/>
        </w:rPr>
        <w:t>Ces missions ont pour objectif l'utilisation optimale des moyens de l'assurance obligatoire soins de santé et indemnités (ASSI).</w:t>
      </w:r>
    </w:p>
    <w:p w14:paraId="6A0503A3" w14:textId="77777777" w:rsidR="00154B3B" w:rsidRPr="00154B3B" w:rsidRDefault="00154B3B" w:rsidP="00154B3B">
      <w:r w:rsidRPr="00154B3B">
        <w:rPr>
          <w:lang w:val="fr-BE"/>
        </w:rPr>
        <w:t>Plus concrètement, vous effectuez les tâches suivantes :</w:t>
      </w:r>
    </w:p>
    <w:p w14:paraId="5D697116" w14:textId="77777777" w:rsidR="00154B3B" w:rsidRPr="00154B3B" w:rsidRDefault="00154B3B" w:rsidP="00154B3B">
      <w:pPr>
        <w:numPr>
          <w:ilvl w:val="0"/>
          <w:numId w:val="5"/>
        </w:numPr>
      </w:pPr>
      <w:r w:rsidRPr="00154B3B">
        <w:rPr>
          <w:lang w:val="fr-BE"/>
        </w:rPr>
        <w:t>vous détectez des sujets d’enquête pertinents ;</w:t>
      </w:r>
    </w:p>
    <w:p w14:paraId="31242FE9" w14:textId="77777777" w:rsidR="00154B3B" w:rsidRPr="00154B3B" w:rsidRDefault="00154B3B" w:rsidP="00154B3B">
      <w:pPr>
        <w:numPr>
          <w:ilvl w:val="0"/>
          <w:numId w:val="5"/>
        </w:numPr>
      </w:pPr>
      <w:r w:rsidRPr="00154B3B">
        <w:rPr>
          <w:lang w:val="fr-BE"/>
        </w:rPr>
        <w:t>vous rassemblez des faits et analysez des données ;</w:t>
      </w:r>
    </w:p>
    <w:p w14:paraId="544ECC18" w14:textId="77777777" w:rsidR="00154B3B" w:rsidRPr="00154B3B" w:rsidRDefault="00154B3B" w:rsidP="00154B3B">
      <w:pPr>
        <w:numPr>
          <w:ilvl w:val="0"/>
          <w:numId w:val="5"/>
        </w:numPr>
      </w:pPr>
      <w:r w:rsidRPr="00154B3B">
        <w:rPr>
          <w:lang w:val="fr-BE"/>
        </w:rPr>
        <w:t>vous dressez un procès-verbal d’audition et de constats ;</w:t>
      </w:r>
    </w:p>
    <w:p w14:paraId="6DF89560" w14:textId="77777777" w:rsidR="00154B3B" w:rsidRPr="00154B3B" w:rsidRDefault="00154B3B" w:rsidP="00154B3B">
      <w:pPr>
        <w:numPr>
          <w:ilvl w:val="0"/>
          <w:numId w:val="5"/>
        </w:numPr>
      </w:pPr>
      <w:r w:rsidRPr="00154B3B">
        <w:rPr>
          <w:lang w:val="fr-BE"/>
        </w:rPr>
        <w:t>vous constituez le dossier d’enquête constatant de manière objective la fraude, l’abus et les autres infractions pertinentes ou significatives à la législation ASSI commis par des dispensateurs de soins (auxiliaires paramédicaux, praticiens de l’art infirmier et kinésithérapeutes).</w:t>
      </w:r>
    </w:p>
    <w:p w14:paraId="748769D9" w14:textId="77777777" w:rsidR="00154B3B" w:rsidRPr="00154B3B" w:rsidRDefault="00154B3B" w:rsidP="00154B3B">
      <w:r w:rsidRPr="00154B3B">
        <w:rPr>
          <w:lang w:val="fr-BE"/>
        </w:rPr>
        <w:t>Après avoir acquis une certaine expérience dans votre fonction, vous serez amené à :</w:t>
      </w:r>
    </w:p>
    <w:p w14:paraId="09F4B248" w14:textId="77777777" w:rsidR="00154B3B" w:rsidRPr="00154B3B" w:rsidRDefault="00154B3B" w:rsidP="00154B3B">
      <w:pPr>
        <w:numPr>
          <w:ilvl w:val="0"/>
          <w:numId w:val="6"/>
        </w:numPr>
      </w:pPr>
      <w:r w:rsidRPr="00154B3B">
        <w:rPr>
          <w:lang w:val="fr-BE"/>
        </w:rPr>
        <w:t>donner des avis aux commissions sur l’interprétation et l’application de la législation ASSI ;</w:t>
      </w:r>
    </w:p>
    <w:p w14:paraId="0B681ECB" w14:textId="77777777" w:rsidR="00154B3B" w:rsidRPr="00154B3B" w:rsidRDefault="00154B3B" w:rsidP="00154B3B">
      <w:pPr>
        <w:numPr>
          <w:ilvl w:val="0"/>
          <w:numId w:val="6"/>
        </w:numPr>
      </w:pPr>
      <w:r w:rsidRPr="00154B3B">
        <w:rPr>
          <w:lang w:val="fr-BE"/>
        </w:rPr>
        <w:t>préparer et participer à des projets ;</w:t>
      </w:r>
    </w:p>
    <w:p w14:paraId="347212C9" w14:textId="77777777" w:rsidR="00154B3B" w:rsidRPr="00154B3B" w:rsidRDefault="00154B3B" w:rsidP="00154B3B">
      <w:pPr>
        <w:numPr>
          <w:ilvl w:val="0"/>
          <w:numId w:val="6"/>
        </w:numPr>
      </w:pPr>
      <w:r w:rsidRPr="00154B3B">
        <w:rPr>
          <w:lang w:val="fr-BE"/>
        </w:rPr>
        <w:t>partager votre connaissance du terrain ;</w:t>
      </w:r>
    </w:p>
    <w:p w14:paraId="174775F9" w14:textId="77777777" w:rsidR="00154B3B" w:rsidRPr="00154B3B" w:rsidRDefault="00154B3B" w:rsidP="00154B3B">
      <w:pPr>
        <w:numPr>
          <w:ilvl w:val="0"/>
          <w:numId w:val="6"/>
        </w:numPr>
      </w:pPr>
      <w:r w:rsidRPr="00154B3B">
        <w:rPr>
          <w:lang w:val="fr-BE"/>
        </w:rPr>
        <w:lastRenderedPageBreak/>
        <w:t>identifier des sujets d'évaluation pertinents.</w:t>
      </w:r>
    </w:p>
    <w:p w14:paraId="2B8599D7" w14:textId="77777777" w:rsidR="00154B3B" w:rsidRPr="00154B3B" w:rsidRDefault="00154B3B" w:rsidP="00154B3B">
      <w:r w:rsidRPr="00154B3B">
        <w:rPr>
          <w:lang w:val="fr-BE"/>
        </w:rPr>
        <w:t>Dans la réalisation de votre mission, vous collaborez en équipe avec les médecins-inspecteurs, les pharmaciens-inspecteurs, les collaborateurs scientifiques et l’équipe administrative.</w:t>
      </w:r>
    </w:p>
    <w:p w14:paraId="3F6B926A" w14:textId="77777777" w:rsidR="00154B3B" w:rsidRPr="00154B3B" w:rsidRDefault="00154B3B" w:rsidP="00154B3B">
      <w:r w:rsidRPr="00154B3B">
        <w:rPr>
          <w:lang w:val="fr-BE"/>
        </w:rPr>
        <w:t>Remarque : l'expert infirmier-contrôleur doit effectuer des visites à domicile (Vous possédez un permis de conduire B).</w:t>
      </w:r>
    </w:p>
    <w:p w14:paraId="1CDCC706" w14:textId="77777777" w:rsidR="00154B3B" w:rsidRPr="00154B3B" w:rsidRDefault="00154B3B" w:rsidP="00154B3B">
      <w:r w:rsidRPr="00154B3B">
        <w:t>Cette fonction implique un contact direct et visuel avec le public. Dans ce cas, la réglementation (articles 7 et 8 de l’Arrêté Royal du 2 octobre 1937) impose que le membre du personnel ne porte aucun signe visible de convictions religieuses, philosophiques, politiques ni syndicales afin de représenter le service public de façon neutre lors de ces contacts.</w:t>
      </w:r>
    </w:p>
    <w:p w14:paraId="2B7072AD" w14:textId="77777777" w:rsidR="002912BF" w:rsidRPr="002912BF" w:rsidRDefault="002912BF" w:rsidP="002912BF">
      <w:r w:rsidRPr="002912BF">
        <w:t> </w:t>
      </w:r>
    </w:p>
    <w:p w14:paraId="38D93870" w14:textId="77777777" w:rsidR="002912BF" w:rsidRPr="00154B3B" w:rsidRDefault="002912BF" w:rsidP="002912BF"/>
    <w:sectPr w:rsidR="002912BF" w:rsidRPr="00154B3B" w:rsidSect="00905DA3">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54ED7"/>
    <w:multiLevelType w:val="multilevel"/>
    <w:tmpl w:val="83606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736A92"/>
    <w:multiLevelType w:val="multilevel"/>
    <w:tmpl w:val="77F43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365F82"/>
    <w:multiLevelType w:val="multilevel"/>
    <w:tmpl w:val="7FAC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F23541"/>
    <w:multiLevelType w:val="multilevel"/>
    <w:tmpl w:val="8D78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FA46AE3"/>
    <w:multiLevelType w:val="multilevel"/>
    <w:tmpl w:val="A23C6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CB51B3"/>
    <w:multiLevelType w:val="multilevel"/>
    <w:tmpl w:val="284A2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9455525">
    <w:abstractNumId w:val="2"/>
  </w:num>
  <w:num w:numId="2" w16cid:durableId="290719442">
    <w:abstractNumId w:val="1"/>
  </w:num>
  <w:num w:numId="3" w16cid:durableId="680278736">
    <w:abstractNumId w:val="4"/>
  </w:num>
  <w:num w:numId="4" w16cid:durableId="564687184">
    <w:abstractNumId w:val="3"/>
  </w:num>
  <w:num w:numId="5" w16cid:durableId="715206629">
    <w:abstractNumId w:val="5"/>
  </w:num>
  <w:num w:numId="6" w16cid:durableId="1916162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BF"/>
    <w:rsid w:val="00047728"/>
    <w:rsid w:val="00154B3B"/>
    <w:rsid w:val="002912BF"/>
    <w:rsid w:val="00905DA3"/>
    <w:rsid w:val="00C5373A"/>
    <w:rsid w:val="00FC17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407E2"/>
  <w15:chartTrackingRefBased/>
  <w15:docId w15:val="{EC924A55-D74F-40EE-B413-3344C4588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HAnsi"/>
        <w:kern w:val="2"/>
        <w:sz w:val="24"/>
        <w:szCs w:val="24"/>
        <w:lang w:val="fr-FR"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rsid w:val="002912B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semiHidden/>
    <w:unhideWhenUsed/>
    <w:qFormat/>
    <w:rsid w:val="002912B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semiHidden/>
    <w:unhideWhenUsed/>
    <w:qFormat/>
    <w:rsid w:val="002912B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Titre4">
    <w:name w:val="heading 4"/>
    <w:basedOn w:val="Normal"/>
    <w:next w:val="Normal"/>
    <w:link w:val="Titre4Car"/>
    <w:semiHidden/>
    <w:unhideWhenUsed/>
    <w:qFormat/>
    <w:rsid w:val="002912B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Titre5">
    <w:name w:val="heading 5"/>
    <w:basedOn w:val="Normal"/>
    <w:next w:val="Normal"/>
    <w:link w:val="Titre5Car"/>
    <w:semiHidden/>
    <w:unhideWhenUsed/>
    <w:qFormat/>
    <w:rsid w:val="002912BF"/>
    <w:pPr>
      <w:keepNext/>
      <w:keepLines/>
      <w:spacing w:before="80" w:after="40"/>
      <w:outlineLvl w:val="4"/>
    </w:pPr>
    <w:rPr>
      <w:rFonts w:asciiTheme="minorHAnsi" w:eastAsiaTheme="majorEastAsia" w:hAnsiTheme="minorHAnsi" w:cstheme="majorBidi"/>
      <w:color w:val="2F5496" w:themeColor="accent1" w:themeShade="BF"/>
    </w:rPr>
  </w:style>
  <w:style w:type="paragraph" w:styleId="Titre6">
    <w:name w:val="heading 6"/>
    <w:basedOn w:val="Normal"/>
    <w:next w:val="Normal"/>
    <w:link w:val="Titre6Car"/>
    <w:semiHidden/>
    <w:unhideWhenUsed/>
    <w:qFormat/>
    <w:rsid w:val="002912B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semiHidden/>
    <w:unhideWhenUsed/>
    <w:qFormat/>
    <w:rsid w:val="002912BF"/>
    <w:pPr>
      <w:keepNext/>
      <w:keepLines/>
      <w:spacing w:before="40" w:after="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semiHidden/>
    <w:unhideWhenUsed/>
    <w:qFormat/>
    <w:rsid w:val="002912BF"/>
    <w:pPr>
      <w:keepNext/>
      <w:keepLines/>
      <w:spacing w:after="0"/>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semiHidden/>
    <w:unhideWhenUsed/>
    <w:qFormat/>
    <w:rsid w:val="002912BF"/>
    <w:pPr>
      <w:keepNext/>
      <w:keepLines/>
      <w:spacing w:after="0"/>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2912BF"/>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semiHidden/>
    <w:rsid w:val="002912BF"/>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semiHidden/>
    <w:rsid w:val="002912BF"/>
    <w:rPr>
      <w:rFonts w:asciiTheme="minorHAnsi" w:eastAsiaTheme="majorEastAsia" w:hAnsiTheme="minorHAnsi" w:cstheme="majorBidi"/>
      <w:color w:val="2F5496" w:themeColor="accent1" w:themeShade="BF"/>
      <w:sz w:val="28"/>
      <w:szCs w:val="28"/>
    </w:rPr>
  </w:style>
  <w:style w:type="character" w:customStyle="1" w:styleId="Titre4Car">
    <w:name w:val="Titre 4 Car"/>
    <w:basedOn w:val="Policepardfaut"/>
    <w:link w:val="Titre4"/>
    <w:semiHidden/>
    <w:rsid w:val="002912BF"/>
    <w:rPr>
      <w:rFonts w:asciiTheme="minorHAnsi" w:eastAsiaTheme="majorEastAsia" w:hAnsiTheme="minorHAnsi" w:cstheme="majorBidi"/>
      <w:i/>
      <w:iCs/>
      <w:color w:val="2F5496" w:themeColor="accent1" w:themeShade="BF"/>
    </w:rPr>
  </w:style>
  <w:style w:type="character" w:customStyle="1" w:styleId="Titre5Car">
    <w:name w:val="Titre 5 Car"/>
    <w:basedOn w:val="Policepardfaut"/>
    <w:link w:val="Titre5"/>
    <w:semiHidden/>
    <w:rsid w:val="002912BF"/>
    <w:rPr>
      <w:rFonts w:asciiTheme="minorHAnsi" w:eastAsiaTheme="majorEastAsia" w:hAnsiTheme="minorHAnsi" w:cstheme="majorBidi"/>
      <w:color w:val="2F5496" w:themeColor="accent1" w:themeShade="BF"/>
    </w:rPr>
  </w:style>
  <w:style w:type="character" w:customStyle="1" w:styleId="Titre6Car">
    <w:name w:val="Titre 6 Car"/>
    <w:basedOn w:val="Policepardfaut"/>
    <w:link w:val="Titre6"/>
    <w:semiHidden/>
    <w:rsid w:val="002912BF"/>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semiHidden/>
    <w:rsid w:val="002912BF"/>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semiHidden/>
    <w:rsid w:val="002912BF"/>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semiHidden/>
    <w:rsid w:val="002912BF"/>
    <w:rPr>
      <w:rFonts w:asciiTheme="minorHAnsi" w:eastAsiaTheme="majorEastAsia" w:hAnsiTheme="minorHAnsi" w:cstheme="majorBidi"/>
      <w:color w:val="272727" w:themeColor="text1" w:themeTint="D8"/>
    </w:rPr>
  </w:style>
  <w:style w:type="paragraph" w:styleId="Titre">
    <w:name w:val="Title"/>
    <w:basedOn w:val="Normal"/>
    <w:next w:val="Normal"/>
    <w:link w:val="TitreCar"/>
    <w:qFormat/>
    <w:rsid w:val="00291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2912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qFormat/>
    <w:rsid w:val="002912B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rsid w:val="002912BF"/>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2912BF"/>
    <w:pPr>
      <w:spacing w:before="160"/>
      <w:jc w:val="center"/>
    </w:pPr>
    <w:rPr>
      <w:i/>
      <w:iCs/>
      <w:color w:val="404040" w:themeColor="text1" w:themeTint="BF"/>
    </w:rPr>
  </w:style>
  <w:style w:type="character" w:customStyle="1" w:styleId="CitationCar">
    <w:name w:val="Citation Car"/>
    <w:basedOn w:val="Policepardfaut"/>
    <w:link w:val="Citation"/>
    <w:uiPriority w:val="29"/>
    <w:rsid w:val="002912BF"/>
    <w:rPr>
      <w:i/>
      <w:iCs/>
      <w:color w:val="404040" w:themeColor="text1" w:themeTint="BF"/>
    </w:rPr>
  </w:style>
  <w:style w:type="paragraph" w:styleId="Paragraphedeliste">
    <w:name w:val="List Paragraph"/>
    <w:basedOn w:val="Normal"/>
    <w:uiPriority w:val="34"/>
    <w:qFormat/>
    <w:rsid w:val="002912BF"/>
    <w:pPr>
      <w:ind w:left="720"/>
      <w:contextualSpacing/>
    </w:pPr>
  </w:style>
  <w:style w:type="character" w:styleId="Accentuationintense">
    <w:name w:val="Intense Emphasis"/>
    <w:basedOn w:val="Policepardfaut"/>
    <w:uiPriority w:val="21"/>
    <w:qFormat/>
    <w:rsid w:val="002912BF"/>
    <w:rPr>
      <w:i/>
      <w:iCs/>
      <w:color w:val="2F5496" w:themeColor="accent1" w:themeShade="BF"/>
    </w:rPr>
  </w:style>
  <w:style w:type="paragraph" w:styleId="Citationintense">
    <w:name w:val="Intense Quote"/>
    <w:basedOn w:val="Normal"/>
    <w:next w:val="Normal"/>
    <w:link w:val="CitationintenseCar"/>
    <w:uiPriority w:val="30"/>
    <w:qFormat/>
    <w:rsid w:val="002912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912BF"/>
    <w:rPr>
      <w:i/>
      <w:iCs/>
      <w:color w:val="2F5496" w:themeColor="accent1" w:themeShade="BF"/>
    </w:rPr>
  </w:style>
  <w:style w:type="character" w:styleId="Rfrenceintense">
    <w:name w:val="Intense Reference"/>
    <w:basedOn w:val="Policepardfaut"/>
    <w:uiPriority w:val="32"/>
    <w:qFormat/>
    <w:rsid w:val="002912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28FA916506A428DD8EAAF15B10A6A" ma:contentTypeVersion="11" ma:contentTypeDescription="Create a new document." ma:contentTypeScope="" ma:versionID="bcb8bf773411963ccd241e1f4170e6d1">
  <xsd:schema xmlns:xsd="http://www.w3.org/2001/XMLSchema" xmlns:xs="http://www.w3.org/2001/XMLSchema" xmlns:p="http://schemas.microsoft.com/office/2006/metadata/properties" xmlns:ns2="cf83245a-01d9-4485-b032-fd054b795d5d" targetNamespace="http://schemas.microsoft.com/office/2006/metadata/properties" ma:root="true" ma:fieldsID="2150152d7f122ed48d42776e942f0d22" ns2:_="">
    <xsd:import namespace="cf83245a-01d9-4485-b032-fd054b795d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reatedby"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TODO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83245a-01d9-4485-b032-fd054b795d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reatedby" ma:index="11" nillable="true" ma:displayName="Treated by" ma:format="Dropdown" ma:list="UserInfo" ma:SharePointGroup="0" ma:internalName="Tre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677b756-bb6c-42c0-a500-a3c5d40b597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ODOBY" ma:index="18" nillable="true" ma:displayName="TO DO BY" ma:default="Communication" ma:format="Dropdown" ma:internalName="TODOBY">
      <xsd:simpleType>
        <xsd:restriction base="dms:Choice">
          <xsd:enumeration value="Communication"/>
          <xsd:enumeration value="Smals"/>
          <xsd:enumeration value="Smals Forma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83245a-01d9-4485-b032-fd054b795d5d">
      <Terms xmlns="http://schemas.microsoft.com/office/infopath/2007/PartnerControls"/>
    </lcf76f155ced4ddcb4097134ff3c332f>
    <TODOBY xmlns="cf83245a-01d9-4485-b032-fd054b795d5d">Communication</TODOBY>
    <Treatedby xmlns="cf83245a-01d9-4485-b032-fd054b795d5d">
      <UserInfo>
        <DisplayName/>
        <AccountId xsi:nil="true"/>
        <AccountType/>
      </UserInfo>
    </Treatedby>
  </documentManagement>
</p:properties>
</file>

<file path=customXml/itemProps1.xml><?xml version="1.0" encoding="utf-8"?>
<ds:datastoreItem xmlns:ds="http://schemas.openxmlformats.org/officeDocument/2006/customXml" ds:itemID="{07F3EAFE-ACCF-4BB1-B87F-B6620435041D}"/>
</file>

<file path=customXml/itemProps2.xml><?xml version="1.0" encoding="utf-8"?>
<ds:datastoreItem xmlns:ds="http://schemas.openxmlformats.org/officeDocument/2006/customXml" ds:itemID="{A02F4547-51AC-4525-8776-2D5505AD290F}"/>
</file>

<file path=customXml/itemProps3.xml><?xml version="1.0" encoding="utf-8"?>
<ds:datastoreItem xmlns:ds="http://schemas.openxmlformats.org/officeDocument/2006/customXml" ds:itemID="{9E941441-A992-451F-A5F2-6958C6067D8D}"/>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2229</Characters>
  <Application>Microsoft Office Word</Application>
  <DocSecurity>0</DocSecurity>
  <Lines>57</Lines>
  <Paragraphs>26</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Vercauteren (RIZIV-INAMI)</dc:creator>
  <cp:keywords/>
  <dc:description/>
  <cp:lastModifiedBy>Guillaume Vercauteren (RIZIV-INAMI)</cp:lastModifiedBy>
  <cp:revision>2</cp:revision>
  <cp:lastPrinted>2026-03-06T15:19:00Z</cp:lastPrinted>
  <dcterms:created xsi:type="dcterms:W3CDTF">2026-03-06T15:20:00Z</dcterms:created>
  <dcterms:modified xsi:type="dcterms:W3CDTF">2026-03-06T15:20:00Z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0x0101009C928FA916506A428DD8EAAF15B10A6A</vt:lpwstr>
  </property>
  <property fmtid="{D5CDD505-2E9C-101B-9397-08002B2CF9AE}" pid="3" name="Order">
    <vt:r8>1873500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MediaServiceImageTags">
    <vt:lpwstr/>
  </property>
</Properties>
</file>