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74C7" w14:textId="7D59E7B2" w:rsidR="008D5776" w:rsidRDefault="001164DF" w:rsidP="008D5776">
      <w:pPr>
        <w:pStyle w:val="Citationintense"/>
        <w:jc w:val="both"/>
      </w:pPr>
      <w:r>
        <w:t>Handleiding b</w:t>
      </w:r>
      <w:r w:rsidR="00883B17">
        <w:t>ijlage 1 bij a</w:t>
      </w:r>
      <w:r w:rsidR="008D5776">
        <w:t xml:space="preserve">anvraagformulier </w:t>
      </w:r>
      <w:r w:rsidR="00883B17">
        <w:t>vereniging</w:t>
      </w:r>
      <w:r w:rsidR="008D5776">
        <w:t xml:space="preserve">, voor de opname of de wijziging van een verstrekking of vergoedingsmodaliteiten in de </w:t>
      </w:r>
      <w:r w:rsidR="005354C2">
        <w:t>L</w:t>
      </w:r>
      <w:r w:rsidR="008D5776">
        <w:t>ijst</w:t>
      </w:r>
    </w:p>
    <w:p w14:paraId="3C6CA6D1" w14:textId="77777777" w:rsidR="008D13C3" w:rsidRPr="008D5776" w:rsidRDefault="008D13C3" w:rsidP="00BB3A2D">
      <w:pPr>
        <w:jc w:val="both"/>
      </w:pPr>
    </w:p>
    <w:p w14:paraId="74472F39" w14:textId="78E92C88" w:rsidR="001003AA" w:rsidRPr="00966C72" w:rsidRDefault="008D13C3" w:rsidP="00BB3A2D">
      <w:pPr>
        <w:jc w:val="both"/>
        <w:rPr>
          <w:bCs/>
          <w:i/>
          <w:iCs/>
          <w:color w:val="000000" w:themeColor="text1"/>
        </w:rPr>
      </w:pPr>
      <w:r w:rsidRPr="00283DB2">
        <w:rPr>
          <w:rStyle w:val="lev"/>
          <w:i/>
          <w:iCs/>
        </w:rPr>
        <w:t>D</w:t>
      </w:r>
      <w:r w:rsidR="00966C72">
        <w:rPr>
          <w:rStyle w:val="lev"/>
          <w:i/>
          <w:iCs/>
        </w:rPr>
        <w:t>eze bijlage dient ingevuld te worden indien u een aanvraagformulier</w:t>
      </w:r>
      <w:r w:rsidR="005354C2">
        <w:rPr>
          <w:rStyle w:val="lev"/>
          <w:i/>
          <w:iCs/>
        </w:rPr>
        <w:t xml:space="preserve"> </w:t>
      </w:r>
      <w:r w:rsidR="00966C72">
        <w:rPr>
          <w:rStyle w:val="lev"/>
          <w:i/>
          <w:iCs/>
        </w:rPr>
        <w:t xml:space="preserve">vereniging, voor de opname of de wijziging van een verstrekking of vergoedingsmodaliteiten in de </w:t>
      </w:r>
      <w:r w:rsidR="001164DF">
        <w:rPr>
          <w:rStyle w:val="lev"/>
          <w:i/>
          <w:iCs/>
        </w:rPr>
        <w:t xml:space="preserve">Lijst </w:t>
      </w:r>
      <w:r w:rsidR="00966C72">
        <w:rPr>
          <w:rStyle w:val="lev"/>
          <w:i/>
          <w:iCs/>
        </w:rPr>
        <w:t>indient.</w:t>
      </w:r>
    </w:p>
    <w:p w14:paraId="12F1EF81" w14:textId="362D0083" w:rsidR="00C96968" w:rsidRPr="002E0EC8" w:rsidRDefault="004143B4" w:rsidP="00D020A7">
      <w:pPr>
        <w:pStyle w:val="Titre1"/>
        <w:rPr>
          <w:rStyle w:val="lev"/>
          <w:bCs w:val="0"/>
          <w:color w:val="4472C4" w:themeColor="accent1"/>
        </w:rPr>
      </w:pPr>
      <w:r>
        <w:t>Voorwoord</w:t>
      </w:r>
    </w:p>
    <w:p w14:paraId="1914AE7F" w14:textId="77777777" w:rsidR="002D4BD0" w:rsidRPr="00EA153F" w:rsidRDefault="002D4BD0" w:rsidP="00BB3A2D">
      <w:pPr>
        <w:pStyle w:val="Sansinterligne"/>
        <w:rPr>
          <w:rStyle w:val="lev"/>
        </w:rPr>
      </w:pPr>
    </w:p>
    <w:p w14:paraId="3EAC0872" w14:textId="6D9638EB" w:rsidR="004143B4" w:rsidRDefault="004143B4" w:rsidP="004143B4">
      <w:pPr>
        <w:pStyle w:val="Sansinterligne"/>
      </w:pPr>
      <w:r>
        <w:rPr>
          <w:rStyle w:val="lev"/>
        </w:rPr>
        <w:t xml:space="preserve">Aangezien de aanvraag wordt ingediend door de vereniging </w:t>
      </w:r>
      <w:r w:rsidR="001164DF">
        <w:rPr>
          <w:rStyle w:val="lev"/>
        </w:rPr>
        <w:t>is het mogelijk</w:t>
      </w:r>
      <w:r>
        <w:rPr>
          <w:rStyle w:val="lev"/>
        </w:rPr>
        <w:t xml:space="preserve"> dat</w:t>
      </w:r>
      <w:r w:rsidR="00C63C55">
        <w:rPr>
          <w:rStyle w:val="lev"/>
        </w:rPr>
        <w:t xml:space="preserve"> </w:t>
      </w:r>
      <w:r>
        <w:rPr>
          <w:rStyle w:val="lev"/>
        </w:rPr>
        <w:t xml:space="preserve">meerdere medische hulpmiddelen onder de omschrijving van de verstrekking </w:t>
      </w:r>
      <w:r w:rsidR="009F4406">
        <w:rPr>
          <w:rStyle w:val="lev"/>
        </w:rPr>
        <w:t xml:space="preserve">kunnen </w:t>
      </w:r>
      <w:r>
        <w:rPr>
          <w:rStyle w:val="lev"/>
        </w:rPr>
        <w:t xml:space="preserve">vallen. </w:t>
      </w:r>
    </w:p>
    <w:p w14:paraId="48FD7631" w14:textId="77777777" w:rsidR="004143B4" w:rsidRDefault="004143B4" w:rsidP="00BB3A2D">
      <w:pPr>
        <w:pStyle w:val="Sansinterligne"/>
        <w:rPr>
          <w:rStyle w:val="lev"/>
        </w:rPr>
      </w:pPr>
    </w:p>
    <w:p w14:paraId="76CD5543" w14:textId="39CAC7C0" w:rsidR="00572916" w:rsidRDefault="00966C72" w:rsidP="00BB3A2D">
      <w:pPr>
        <w:pStyle w:val="Sansinterligne"/>
        <w:rPr>
          <w:rStyle w:val="lev"/>
        </w:rPr>
      </w:pPr>
      <w:r>
        <w:rPr>
          <w:rStyle w:val="lev"/>
        </w:rPr>
        <w:t xml:space="preserve">Het is de bedoeling dat de aanvrager dit document </w:t>
      </w:r>
      <w:r w:rsidR="009F4406">
        <w:rPr>
          <w:rStyle w:val="lev"/>
        </w:rPr>
        <w:t>vervolledigt voor</w:t>
      </w:r>
      <w:r w:rsidR="0085119C">
        <w:rPr>
          <w:rStyle w:val="lev"/>
        </w:rPr>
        <w:t xml:space="preserve"> elk </w:t>
      </w:r>
      <w:r w:rsidR="008B2A22">
        <w:rPr>
          <w:rStyle w:val="lev"/>
        </w:rPr>
        <w:t>medisch hulpmiddel</w:t>
      </w:r>
      <w:r w:rsidR="009F4406">
        <w:rPr>
          <w:rStyle w:val="lev"/>
        </w:rPr>
        <w:t xml:space="preserve"> </w:t>
      </w:r>
      <w:proofErr w:type="spellStart"/>
      <w:r w:rsidR="009F4406">
        <w:rPr>
          <w:rStyle w:val="lev"/>
        </w:rPr>
        <w:t>opgelijst</w:t>
      </w:r>
      <w:proofErr w:type="spellEnd"/>
      <w:r w:rsidR="009F4406">
        <w:rPr>
          <w:rStyle w:val="lev"/>
        </w:rPr>
        <w:t xml:space="preserve"> onder  ‘naam van het hulpmiddel of de techniek’ in het deel ‘samenvatting van de aanvraag’ van het aanvraagformulier vereniging.</w:t>
      </w:r>
      <w:r w:rsidR="0085119C">
        <w:rPr>
          <w:rStyle w:val="lev"/>
        </w:rPr>
        <w:t xml:space="preserve"> </w:t>
      </w:r>
    </w:p>
    <w:p w14:paraId="44842A0E" w14:textId="77777777" w:rsidR="00572916" w:rsidRDefault="00572916" w:rsidP="00BB3A2D">
      <w:pPr>
        <w:pStyle w:val="Sansinterligne"/>
        <w:rPr>
          <w:rStyle w:val="lev"/>
        </w:rPr>
      </w:pPr>
    </w:p>
    <w:p w14:paraId="305D3AD1" w14:textId="020B3A83" w:rsidR="003A047B" w:rsidRDefault="0085119C" w:rsidP="00BB3A2D">
      <w:pPr>
        <w:pStyle w:val="Sansinterligne"/>
        <w:rPr>
          <w:rStyle w:val="lev"/>
        </w:rPr>
      </w:pPr>
      <w:r>
        <w:rPr>
          <w:rStyle w:val="lev"/>
        </w:rPr>
        <w:t xml:space="preserve">Per vermeld medisch hulpmiddel </w:t>
      </w:r>
      <w:r w:rsidR="001164DF">
        <w:rPr>
          <w:rStyle w:val="lev"/>
        </w:rPr>
        <w:t xml:space="preserve">dient </w:t>
      </w:r>
      <w:r>
        <w:rPr>
          <w:rStyle w:val="lev"/>
        </w:rPr>
        <w:t>er een aparte bijlage</w:t>
      </w:r>
      <w:r w:rsidR="009F4406">
        <w:rPr>
          <w:rStyle w:val="lev"/>
        </w:rPr>
        <w:t xml:space="preserve"> 1</w:t>
      </w:r>
      <w:r>
        <w:rPr>
          <w:rStyle w:val="lev"/>
        </w:rPr>
        <w:t xml:space="preserve"> </w:t>
      </w:r>
      <w:r w:rsidR="00572916">
        <w:rPr>
          <w:rStyle w:val="lev"/>
        </w:rPr>
        <w:t>ingevuld</w:t>
      </w:r>
      <w:r w:rsidR="001164DF">
        <w:rPr>
          <w:rStyle w:val="lev"/>
        </w:rPr>
        <w:t xml:space="preserve"> te worden</w:t>
      </w:r>
      <w:r>
        <w:rPr>
          <w:rStyle w:val="lev"/>
        </w:rPr>
        <w:t>.</w:t>
      </w:r>
    </w:p>
    <w:p w14:paraId="40402189" w14:textId="7215BEA9" w:rsidR="000369BB" w:rsidRPr="000369BB" w:rsidRDefault="000369BB" w:rsidP="000369BB">
      <w:pPr>
        <w:rPr>
          <w:rStyle w:val="TitreCar"/>
          <w:rFonts w:asciiTheme="minorHAnsi" w:eastAsiaTheme="minorEastAsia" w:hAnsiTheme="minorHAnsi" w:cstheme="minorBidi"/>
          <w:b/>
          <w:color w:val="auto"/>
          <w:spacing w:val="0"/>
          <w:sz w:val="24"/>
          <w:szCs w:val="20"/>
        </w:rPr>
      </w:pPr>
      <w:r>
        <w:rPr>
          <w:b/>
          <w:sz w:val="24"/>
        </w:rPr>
        <w:br w:type="page"/>
      </w:r>
      <w:bookmarkStart w:id="0" w:name="_Toc125631801"/>
      <w:bookmarkStart w:id="1" w:name="_Toc125633974"/>
      <w:bookmarkStart w:id="2" w:name="_Toc138769590"/>
    </w:p>
    <w:p w14:paraId="05D27DC4" w14:textId="74830A0D" w:rsidR="004670C8" w:rsidRDefault="0085119C" w:rsidP="004670C8">
      <w:pPr>
        <w:pStyle w:val="Titre"/>
      </w:pPr>
      <w:bookmarkStart w:id="3" w:name="_Toc125631811"/>
      <w:bookmarkStart w:id="4" w:name="_Toc137548896"/>
      <w:r w:rsidRPr="000A67F1">
        <w:lastRenderedPageBreak/>
        <w:t xml:space="preserve">Deel 1: </w:t>
      </w:r>
      <w:r>
        <w:t>Administratief dossier</w:t>
      </w:r>
      <w:bookmarkEnd w:id="3"/>
      <w:bookmarkEnd w:id="4"/>
    </w:p>
    <w:p w14:paraId="072427B4" w14:textId="77777777" w:rsidR="004670C8" w:rsidRDefault="004670C8" w:rsidP="004670C8">
      <w:pPr>
        <w:pStyle w:val="Content1"/>
        <w:jc w:val="both"/>
      </w:pPr>
    </w:p>
    <w:p w14:paraId="22C4E06B" w14:textId="4351E9F7" w:rsidR="004670C8" w:rsidRDefault="004670C8" w:rsidP="0007277D">
      <w:pPr>
        <w:pStyle w:val="Content1"/>
        <w:numPr>
          <w:ilvl w:val="0"/>
          <w:numId w:val="49"/>
        </w:numPr>
        <w:jc w:val="both"/>
      </w:pPr>
      <w:r w:rsidRPr="004670C8">
        <w:t>Administratieve gegevens</w:t>
      </w:r>
    </w:p>
    <w:p w14:paraId="2BD2E2F9" w14:textId="2F76F4E4" w:rsidR="004670C8" w:rsidRDefault="0085119C" w:rsidP="004670C8">
      <w:pPr>
        <w:pStyle w:val="Content1"/>
        <w:numPr>
          <w:ilvl w:val="1"/>
          <w:numId w:val="49"/>
        </w:numPr>
        <w:jc w:val="both"/>
        <w:rPr>
          <w:sz w:val="24"/>
          <w:szCs w:val="24"/>
        </w:rPr>
      </w:pPr>
      <w:r w:rsidRPr="004670C8">
        <w:rPr>
          <w:sz w:val="24"/>
          <w:szCs w:val="24"/>
        </w:rPr>
        <w:t>Identificatie van de verdeler in België</w:t>
      </w:r>
    </w:p>
    <w:p w14:paraId="019D94BE" w14:textId="32A03855" w:rsidR="004670C8" w:rsidRPr="004670C8" w:rsidRDefault="004670C8" w:rsidP="004670C8">
      <w:r>
        <w:t>Naam:</w:t>
      </w:r>
    </w:p>
    <w:p w14:paraId="58FCFE7D" w14:textId="7EFD17B9" w:rsidR="004670C8" w:rsidRDefault="004670C8" w:rsidP="004670C8">
      <w:pPr>
        <w:pStyle w:val="Content1"/>
        <w:numPr>
          <w:ilvl w:val="1"/>
          <w:numId w:val="49"/>
        </w:numPr>
        <w:jc w:val="both"/>
        <w:rPr>
          <w:sz w:val="24"/>
          <w:szCs w:val="24"/>
        </w:rPr>
      </w:pPr>
      <w:r>
        <w:rPr>
          <w:sz w:val="24"/>
          <w:szCs w:val="24"/>
        </w:rPr>
        <w:t>I</w:t>
      </w:r>
      <w:r w:rsidR="0085119C" w:rsidRPr="004670C8">
        <w:rPr>
          <w:sz w:val="24"/>
          <w:szCs w:val="24"/>
        </w:rPr>
        <w:t>dentificatie van de fabrikant</w:t>
      </w:r>
    </w:p>
    <w:p w14:paraId="0FEA6562" w14:textId="3F00AB1C" w:rsidR="004670C8" w:rsidRPr="004670C8" w:rsidRDefault="004670C8" w:rsidP="004670C8">
      <w:r>
        <w:t>Naam:</w:t>
      </w:r>
    </w:p>
    <w:p w14:paraId="52BBD3D1" w14:textId="162405BE" w:rsidR="0085119C" w:rsidRPr="004670C8" w:rsidRDefault="002968A9" w:rsidP="00BB3A2D">
      <w:pPr>
        <w:pStyle w:val="Content1"/>
        <w:numPr>
          <w:ilvl w:val="1"/>
          <w:numId w:val="49"/>
        </w:numPr>
        <w:jc w:val="both"/>
        <w:rPr>
          <w:rStyle w:val="lev"/>
          <w:bCs w:val="0"/>
          <w:color w:val="auto"/>
          <w:sz w:val="24"/>
          <w:szCs w:val="24"/>
        </w:rPr>
      </w:pPr>
      <w:r w:rsidRPr="004670C8">
        <w:rPr>
          <w:sz w:val="24"/>
          <w:szCs w:val="24"/>
        </w:rPr>
        <w:t xml:space="preserve">Identificatie </w:t>
      </w:r>
      <w:r w:rsidR="000369BB" w:rsidRPr="004670C8">
        <w:rPr>
          <w:sz w:val="24"/>
          <w:szCs w:val="24"/>
        </w:rPr>
        <w:t>van</w:t>
      </w:r>
      <w:r w:rsidRPr="004670C8">
        <w:rPr>
          <w:sz w:val="24"/>
          <w:szCs w:val="24"/>
        </w:rPr>
        <w:t xml:space="preserve"> </w:t>
      </w:r>
      <w:r w:rsidR="0085119C" w:rsidRPr="004670C8">
        <w:rPr>
          <w:sz w:val="24"/>
          <w:szCs w:val="24"/>
        </w:rPr>
        <w:t xml:space="preserve">het </w:t>
      </w:r>
      <w:r w:rsidRPr="004670C8">
        <w:rPr>
          <w:sz w:val="24"/>
          <w:szCs w:val="24"/>
        </w:rPr>
        <w:t>hulpmiddel</w:t>
      </w:r>
      <w:bookmarkEnd w:id="0"/>
      <w:bookmarkEnd w:id="1"/>
      <w:bookmarkEnd w:id="2"/>
    </w:p>
    <w:p w14:paraId="6565EC7D" w14:textId="0AB9CC2D" w:rsidR="00786C7F" w:rsidRDefault="00786C7F" w:rsidP="00BB3A2D">
      <w:pPr>
        <w:jc w:val="both"/>
        <w:rPr>
          <w:rStyle w:val="lev"/>
        </w:rPr>
      </w:pPr>
      <w:r w:rsidRPr="00391E81">
        <w:rPr>
          <w:rStyle w:val="lev"/>
        </w:rPr>
        <w:t>Volledige naam in België:</w:t>
      </w:r>
    </w:p>
    <w:p w14:paraId="6B5B17E8" w14:textId="77777777" w:rsidR="004D21C0" w:rsidRDefault="00950578" w:rsidP="00797ABD">
      <w:pPr>
        <w:pStyle w:val="Sansinterligne"/>
        <w:rPr>
          <w:rStyle w:val="lev"/>
        </w:rPr>
      </w:pPr>
      <w:r w:rsidRPr="00391E81">
        <w:rPr>
          <w:rStyle w:val="lev"/>
        </w:rPr>
        <w:t>Samenstelling</w:t>
      </w:r>
      <w:r w:rsidR="005A3E96" w:rsidRPr="00391E81">
        <w:rPr>
          <w:rStyle w:val="lev"/>
        </w:rPr>
        <w:t xml:space="preserve"> van de verpakking </w:t>
      </w:r>
      <w:r w:rsidR="00F16673">
        <w:rPr>
          <w:rStyle w:val="lev"/>
        </w:rPr>
        <w:t xml:space="preserve">met het medisch hulpmiddel </w:t>
      </w:r>
      <w:r w:rsidR="005A3E96" w:rsidRPr="00391E81">
        <w:rPr>
          <w:rStyle w:val="lev"/>
        </w:rPr>
        <w:t>beschikbaar op de Belgische markt:</w:t>
      </w:r>
      <w:r w:rsidR="00797ABD">
        <w:rPr>
          <w:rStyle w:val="lev"/>
        </w:rPr>
        <w:t xml:space="preserve"> </w:t>
      </w:r>
    </w:p>
    <w:p w14:paraId="7D957BA8" w14:textId="243A4AFA" w:rsidR="00797ABD" w:rsidRPr="00797ABD" w:rsidRDefault="00797ABD" w:rsidP="00797ABD">
      <w:pPr>
        <w:pStyle w:val="Sansinterligne"/>
        <w:rPr>
          <w:bCs/>
          <w:color w:val="000000" w:themeColor="text1"/>
        </w:rPr>
      </w:pPr>
      <w:r>
        <w:t>Maak duidelijk of het hulpmiddel apart wordt verkocht of als systeem of behandelingspakket</w:t>
      </w:r>
      <w:r>
        <w:rPr>
          <w:rStyle w:val="Appelnotedebasdep"/>
        </w:rPr>
        <w:footnoteReference w:id="2"/>
      </w:r>
      <w:r>
        <w:t>.</w:t>
      </w:r>
    </w:p>
    <w:p w14:paraId="6AB5DF87" w14:textId="77777777" w:rsidR="00797ABD" w:rsidRDefault="00797ABD" w:rsidP="00797ABD">
      <w:pPr>
        <w:pStyle w:val="Sansinterligne"/>
      </w:pPr>
    </w:p>
    <w:p w14:paraId="5E4D35DA" w14:textId="77777777" w:rsidR="00797ABD" w:rsidRDefault="00797ABD" w:rsidP="00797ABD">
      <w:pPr>
        <w:pStyle w:val="Sansinterligne"/>
      </w:pPr>
      <w:r>
        <w:t>Indien apart verkocht, beschrijf onder “toebehoren van het medisch hulpmiddel” de (eventuele) verschillende toebehoren die met het medisch hulpmiddel worden aangeboden.</w:t>
      </w:r>
    </w:p>
    <w:p w14:paraId="5317D70B" w14:textId="77777777" w:rsidR="00797ABD" w:rsidRDefault="00797ABD" w:rsidP="00797ABD">
      <w:pPr>
        <w:pStyle w:val="Sansinterligne"/>
      </w:pPr>
    </w:p>
    <w:p w14:paraId="54A19B95" w14:textId="77777777" w:rsidR="00797ABD" w:rsidRDefault="00797ABD" w:rsidP="00797ABD">
      <w:pPr>
        <w:pStyle w:val="Sansinterligne"/>
      </w:pPr>
      <w:r>
        <w:t>Indien verkocht als systeem of behandelingspakket, beschrijf hier de verschillende andere hulpmiddelen of producten die deel uitmaken van het systeem of behandelingspakket.</w:t>
      </w:r>
    </w:p>
    <w:p w14:paraId="56DA941F" w14:textId="77777777" w:rsidR="00797ABD" w:rsidRDefault="00797ABD" w:rsidP="00797ABD">
      <w:pPr>
        <w:pStyle w:val="Sansinterligne"/>
      </w:pPr>
    </w:p>
    <w:p w14:paraId="1A713FCE" w14:textId="77777777" w:rsidR="00797ABD" w:rsidRDefault="00797ABD" w:rsidP="00797ABD">
      <w:pPr>
        <w:pStyle w:val="Sansinterligne"/>
      </w:pPr>
      <w:r w:rsidRPr="00391E81">
        <w:t xml:space="preserve">Bijvoorbeeld: </w:t>
      </w:r>
      <w:r>
        <w:t xml:space="preserve">het dossier betreft een kit van implantaat met katheter, voerdraad en andere toebehoren, maar het implantaat en de katheters worden ook elk apart verkocht. De kit is </w:t>
      </w:r>
      <w:r w:rsidRPr="00391E81">
        <w:t xml:space="preserve">steriel verpakt </w:t>
      </w:r>
      <w:r w:rsidRPr="00DC6356">
        <w:t>per</w:t>
      </w:r>
      <w:r w:rsidRPr="00391E81">
        <w:t xml:space="preserve"> eenheid</w:t>
      </w:r>
      <w:r>
        <w:t xml:space="preserve"> en bevat</w:t>
      </w:r>
      <w:r w:rsidRPr="00391E81">
        <w:t xml:space="preserve"> X stuks</w:t>
      </w:r>
      <w:r>
        <w:t>, … .</w:t>
      </w:r>
    </w:p>
    <w:p w14:paraId="09326EA3" w14:textId="77777777" w:rsidR="006473F5" w:rsidRDefault="006473F5" w:rsidP="00BB3A2D">
      <w:pPr>
        <w:pStyle w:val="Sansinterligne"/>
        <w:rPr>
          <w:rStyle w:val="lev"/>
        </w:rPr>
      </w:pPr>
    </w:p>
    <w:p w14:paraId="6D15370A" w14:textId="0C252CC0" w:rsidR="00AC1C19" w:rsidRDefault="002F4F37" w:rsidP="00BB3A2D">
      <w:pPr>
        <w:pStyle w:val="Sansinterligne"/>
        <w:rPr>
          <w:color w:val="auto"/>
        </w:rPr>
      </w:pPr>
      <w:r w:rsidRPr="00391E81">
        <w:rPr>
          <w:rStyle w:val="lev"/>
        </w:rPr>
        <w:t>Toebehoren van het medisch hulpmiddel</w:t>
      </w:r>
      <w:r w:rsidR="00971376">
        <w:rPr>
          <w:rStyle w:val="Appelnotedebasdep"/>
          <w:bCs/>
          <w:color w:val="000000" w:themeColor="text1"/>
        </w:rPr>
        <w:footnoteReference w:id="3"/>
      </w:r>
      <w:r w:rsidRPr="00391E81">
        <w:rPr>
          <w:rStyle w:val="lev"/>
        </w:rPr>
        <w:t>:</w:t>
      </w:r>
    </w:p>
    <w:p w14:paraId="7F601C0C" w14:textId="39130D15" w:rsidR="00797ABD" w:rsidRDefault="00797ABD" w:rsidP="00797ABD">
      <w:pPr>
        <w:pStyle w:val="Sansinterligne"/>
      </w:pPr>
      <w:r>
        <w:t>E</w:t>
      </w:r>
      <w:r w:rsidRPr="00391E81">
        <w:t xml:space="preserve">en beschrijving van </w:t>
      </w:r>
      <w:r>
        <w:t>de</w:t>
      </w:r>
      <w:r w:rsidRPr="00391E81">
        <w:t xml:space="preserve"> toebehoren v</w:t>
      </w:r>
      <w:r>
        <w:t xml:space="preserve">an een medisch </w:t>
      </w:r>
      <w:r w:rsidRPr="00391E81">
        <w:t>hulpmiddel</w:t>
      </w:r>
      <w:r>
        <w:t>.</w:t>
      </w:r>
    </w:p>
    <w:p w14:paraId="726A9EEF" w14:textId="77777777" w:rsidR="00797ABD" w:rsidRDefault="00797ABD" w:rsidP="004F4E75">
      <w:pPr>
        <w:pStyle w:val="Sansinterligne"/>
        <w:rPr>
          <w:rStyle w:val="lev"/>
        </w:rPr>
      </w:pPr>
    </w:p>
    <w:p w14:paraId="5C4AC8FB" w14:textId="61B75DB1" w:rsidR="001356AE" w:rsidRDefault="001356AE" w:rsidP="004F4E75">
      <w:pPr>
        <w:pStyle w:val="Sansinterligne"/>
        <w:rPr>
          <w:rStyle w:val="lev"/>
        </w:rPr>
      </w:pPr>
      <w:r w:rsidRPr="00283DB2">
        <w:rPr>
          <w:rStyle w:val="lev"/>
        </w:rPr>
        <w:t xml:space="preserve">Bevat of </w:t>
      </w:r>
      <w:proofErr w:type="spellStart"/>
      <w:r w:rsidRPr="00283DB2">
        <w:rPr>
          <w:rStyle w:val="lev"/>
        </w:rPr>
        <w:t>interageert</w:t>
      </w:r>
      <w:proofErr w:type="spellEnd"/>
      <w:r w:rsidRPr="00283DB2">
        <w:rPr>
          <w:rStyle w:val="lev"/>
        </w:rPr>
        <w:t xml:space="preserve"> het medisch hulpmiddel met programmeerbare elektronische systemen of software:</w:t>
      </w:r>
    </w:p>
    <w:p w14:paraId="52924769" w14:textId="77777777" w:rsidR="006473F5" w:rsidRDefault="006473F5" w:rsidP="004F4E75">
      <w:pPr>
        <w:pStyle w:val="Sansinterligne"/>
        <w:rPr>
          <w:rStyle w:val="lev"/>
        </w:rPr>
      </w:pPr>
      <w:moveFromRangeStart w:id="5" w:author="De Leeuw Alexander" w:date="2023-05-31T16:33:00Z" w:name="move136443242"/>
      <w:moveFromRangeEnd w:id="5"/>
    </w:p>
    <w:tbl>
      <w:tblPr>
        <w:tblStyle w:val="Grilledutableau"/>
        <w:tblW w:w="0" w:type="auto"/>
        <w:tblLook w:val="04A0" w:firstRow="1" w:lastRow="0" w:firstColumn="1" w:lastColumn="0" w:noHBand="0" w:noVBand="1"/>
      </w:tblPr>
      <w:tblGrid>
        <w:gridCol w:w="387"/>
        <w:gridCol w:w="440"/>
        <w:gridCol w:w="7543"/>
      </w:tblGrid>
      <w:tr w:rsidR="00B4477D" w14:paraId="18DCDBC7" w14:textId="77777777" w:rsidTr="00C71805">
        <w:trPr>
          <w:trHeight w:val="347"/>
        </w:trPr>
        <w:tc>
          <w:tcPr>
            <w:tcW w:w="8370" w:type="dxa"/>
            <w:gridSpan w:val="3"/>
            <w:vAlign w:val="center"/>
          </w:tcPr>
          <w:p w14:paraId="5555F2D9" w14:textId="6C3C18EE" w:rsidR="007115F7" w:rsidRPr="00EA153F" w:rsidRDefault="00DB42BD" w:rsidP="0024249B">
            <w:pPr>
              <w:jc w:val="both"/>
              <w:rPr>
                <w:rStyle w:val="lev"/>
              </w:rPr>
            </w:pPr>
            <w:r>
              <w:rPr>
                <w:rStyle w:val="lev"/>
              </w:rPr>
              <w:t>Ja</w:t>
            </w:r>
            <w:r w:rsidR="007115F7">
              <w:rPr>
                <w:rStyle w:val="lev"/>
              </w:rPr>
              <w:t>, gelieve alle checkboxen te selecteren die van toepassing zij</w:t>
            </w:r>
            <w:r w:rsidR="00C71805">
              <w:rPr>
                <w:rStyle w:val="lev"/>
              </w:rPr>
              <w:t>n:</w:t>
            </w:r>
          </w:p>
        </w:tc>
      </w:tr>
      <w:tr w:rsidR="00547FE8" w14:paraId="556C2261" w14:textId="77777777" w:rsidTr="00C71805">
        <w:tc>
          <w:tcPr>
            <w:tcW w:w="387" w:type="dxa"/>
            <w:vMerge w:val="restart"/>
            <w:vAlign w:val="center"/>
          </w:tcPr>
          <w:p w14:paraId="51E53729" w14:textId="3B1CE5F6" w:rsidR="007115F7" w:rsidRPr="0062096C" w:rsidRDefault="004D13CE" w:rsidP="0024249B">
            <w:pPr>
              <w:jc w:val="both"/>
              <w:rPr>
                <w:rStyle w:val="lev"/>
                <w:rFonts w:cstheme="minorHAnsi"/>
                <w:b/>
                <w:bCs w:val="0"/>
                <w:color w:val="auto"/>
                <w:sz w:val="28"/>
                <w:szCs w:val="28"/>
              </w:rPr>
            </w:pPr>
            <w:r w:rsidRPr="0062096C">
              <w:rPr>
                <w:rStyle w:val="lev"/>
                <w:rFonts w:cstheme="minorHAnsi"/>
                <w:b/>
                <w:bCs w:val="0"/>
                <w:color w:val="auto"/>
                <w:sz w:val="28"/>
                <w:szCs w:val="28"/>
              </w:rPr>
              <w:t>□</w:t>
            </w:r>
          </w:p>
        </w:tc>
        <w:tc>
          <w:tcPr>
            <w:tcW w:w="440" w:type="dxa"/>
          </w:tcPr>
          <w:p w14:paraId="3A75F078" w14:textId="7F661E92" w:rsidR="007115F7" w:rsidRDefault="007115F7" w:rsidP="0024249B">
            <w:pPr>
              <w:jc w:val="both"/>
              <w:rPr>
                <w:rStyle w:val="lev"/>
              </w:rPr>
            </w:pPr>
            <w:r w:rsidRPr="0062096C">
              <w:rPr>
                <w:rStyle w:val="lev"/>
                <w:rFonts w:cstheme="minorHAnsi"/>
                <w:b/>
                <w:bCs w:val="0"/>
                <w:color w:val="auto"/>
                <w:sz w:val="28"/>
                <w:szCs w:val="28"/>
              </w:rPr>
              <w:t>□</w:t>
            </w:r>
          </w:p>
        </w:tc>
        <w:tc>
          <w:tcPr>
            <w:tcW w:w="7543" w:type="dxa"/>
          </w:tcPr>
          <w:p w14:paraId="618210BC" w14:textId="23E167D0" w:rsidR="007115F7" w:rsidRDefault="007115F7" w:rsidP="0024249B">
            <w:pPr>
              <w:jc w:val="both"/>
              <w:rPr>
                <w:rStyle w:val="lev"/>
              </w:rPr>
            </w:pPr>
            <w:r>
              <w:rPr>
                <w:rStyle w:val="lev"/>
              </w:rPr>
              <w:t>Het programmeerbare elektronische systeem, met in begrip van de software, is opgenomen in het medisch hulpmiddel.</w:t>
            </w:r>
          </w:p>
        </w:tc>
      </w:tr>
      <w:tr w:rsidR="00547FE8" w14:paraId="4A468B68" w14:textId="77777777" w:rsidTr="00C71805">
        <w:tc>
          <w:tcPr>
            <w:tcW w:w="387" w:type="dxa"/>
            <w:vMerge/>
            <w:vAlign w:val="center"/>
          </w:tcPr>
          <w:p w14:paraId="24731499" w14:textId="76C3854F" w:rsidR="007115F7" w:rsidRPr="0062096C" w:rsidRDefault="007115F7" w:rsidP="0024249B">
            <w:pPr>
              <w:jc w:val="both"/>
              <w:rPr>
                <w:rStyle w:val="lev"/>
                <w:rFonts w:cstheme="minorHAnsi"/>
                <w:b/>
                <w:bCs w:val="0"/>
                <w:color w:val="auto"/>
                <w:sz w:val="28"/>
                <w:szCs w:val="28"/>
              </w:rPr>
            </w:pPr>
          </w:p>
        </w:tc>
        <w:tc>
          <w:tcPr>
            <w:tcW w:w="440" w:type="dxa"/>
          </w:tcPr>
          <w:p w14:paraId="5D63D045" w14:textId="3B0FB06C" w:rsidR="007115F7" w:rsidRPr="00DB42BD" w:rsidRDefault="007115F7">
            <w:pPr>
              <w:pStyle w:val="Sansinterligne"/>
              <w:rPr>
                <w:rStyle w:val="lev"/>
                <w:b/>
              </w:rPr>
            </w:pPr>
            <w:r w:rsidRPr="0062096C">
              <w:rPr>
                <w:rStyle w:val="lev"/>
                <w:rFonts w:cstheme="minorHAnsi"/>
                <w:b/>
                <w:bCs w:val="0"/>
                <w:color w:val="auto"/>
                <w:sz w:val="28"/>
                <w:szCs w:val="28"/>
              </w:rPr>
              <w:t>□</w:t>
            </w:r>
          </w:p>
        </w:tc>
        <w:tc>
          <w:tcPr>
            <w:tcW w:w="7543" w:type="dxa"/>
          </w:tcPr>
          <w:p w14:paraId="6DE9ECD9" w14:textId="36253B89" w:rsidR="007115F7" w:rsidRPr="00283DB2" w:rsidRDefault="007115F7" w:rsidP="00283DB2">
            <w:pPr>
              <w:pStyle w:val="Sansinterligne"/>
              <w:rPr>
                <w:rStyle w:val="lev"/>
                <w:b/>
              </w:rPr>
            </w:pPr>
            <w:r w:rsidRPr="00C71805">
              <w:rPr>
                <w:rStyle w:val="lev"/>
              </w:rPr>
              <w:t xml:space="preserve">Het programmeerbare elektronische systeem, met inbegrip van de software, is </w:t>
            </w:r>
            <w:r w:rsidR="00B4477D" w:rsidRPr="00C71805">
              <w:rPr>
                <w:rStyle w:val="lev"/>
              </w:rPr>
              <w:t xml:space="preserve">niet opgenomen in het medisch hulpmiddel en is </w:t>
            </w:r>
            <w:r w:rsidRPr="00C71805">
              <w:rPr>
                <w:rStyle w:val="lev"/>
              </w:rPr>
              <w:t>specifiek bestemd om te worden gebruikt voor een of meer medische doeleinden als vermeld in de</w:t>
            </w:r>
            <w:r w:rsidR="00B4477D" w:rsidRPr="00C71805">
              <w:rPr>
                <w:rStyle w:val="lev"/>
              </w:rPr>
              <w:t xml:space="preserve"> CE-markering van het medische hulpmiddel.</w:t>
            </w:r>
            <w:r>
              <w:rPr>
                <w:rStyle w:val="lev"/>
                <w:bCs w:val="0"/>
                <w:color w:val="FFC000"/>
              </w:rPr>
              <w:t xml:space="preserve"> </w:t>
            </w:r>
          </w:p>
        </w:tc>
      </w:tr>
      <w:tr w:rsidR="00547FE8" w14:paraId="5FA42967" w14:textId="77777777" w:rsidTr="00C71805">
        <w:tc>
          <w:tcPr>
            <w:tcW w:w="387" w:type="dxa"/>
            <w:vMerge/>
            <w:vAlign w:val="center"/>
          </w:tcPr>
          <w:p w14:paraId="1244AB3C" w14:textId="77777777" w:rsidR="007115F7" w:rsidRPr="0062096C" w:rsidRDefault="007115F7" w:rsidP="0024249B">
            <w:pPr>
              <w:jc w:val="both"/>
              <w:rPr>
                <w:rStyle w:val="lev"/>
                <w:rFonts w:cstheme="minorHAnsi"/>
                <w:b/>
                <w:bCs w:val="0"/>
                <w:color w:val="auto"/>
                <w:sz w:val="28"/>
                <w:szCs w:val="28"/>
              </w:rPr>
            </w:pPr>
          </w:p>
        </w:tc>
        <w:tc>
          <w:tcPr>
            <w:tcW w:w="440" w:type="dxa"/>
          </w:tcPr>
          <w:p w14:paraId="6F69E52D" w14:textId="5DAD0400" w:rsidR="007115F7" w:rsidRPr="0062096C" w:rsidRDefault="007115F7">
            <w:pPr>
              <w:pStyle w:val="Sansinterligne"/>
              <w:rPr>
                <w:rStyle w:val="lev"/>
                <w:rFonts w:cstheme="minorHAnsi"/>
                <w:b/>
                <w:bCs w:val="0"/>
                <w:color w:val="auto"/>
                <w:sz w:val="28"/>
                <w:szCs w:val="28"/>
              </w:rPr>
            </w:pPr>
            <w:r w:rsidRPr="0062096C">
              <w:rPr>
                <w:rStyle w:val="lev"/>
                <w:rFonts w:cstheme="minorHAnsi"/>
                <w:b/>
                <w:bCs w:val="0"/>
                <w:color w:val="auto"/>
                <w:sz w:val="28"/>
                <w:szCs w:val="28"/>
              </w:rPr>
              <w:t>□</w:t>
            </w:r>
          </w:p>
        </w:tc>
        <w:tc>
          <w:tcPr>
            <w:tcW w:w="7543" w:type="dxa"/>
          </w:tcPr>
          <w:p w14:paraId="4C89DB05" w14:textId="30AA2557" w:rsidR="007115F7" w:rsidRDefault="007115F7">
            <w:pPr>
              <w:pStyle w:val="Sansinterligne"/>
              <w:rPr>
                <w:rStyle w:val="lev"/>
                <w:bCs w:val="0"/>
                <w:color w:val="FFC000"/>
              </w:rPr>
            </w:pPr>
            <w:r w:rsidRPr="00C71805">
              <w:rPr>
                <w:rStyle w:val="lev"/>
              </w:rPr>
              <w:t xml:space="preserve">Het programmeerbare elektronische systeem, met inbegrip van de software, is niet </w:t>
            </w:r>
            <w:r w:rsidR="00B4477D" w:rsidRPr="00C71805">
              <w:rPr>
                <w:rStyle w:val="lev"/>
              </w:rPr>
              <w:t xml:space="preserve">opgenomen in het medisch hulpmiddel en is niet </w:t>
            </w:r>
            <w:r w:rsidRPr="00C71805">
              <w:rPr>
                <w:rStyle w:val="lev"/>
              </w:rPr>
              <w:t xml:space="preserve">essentieel om te voldoen aan de medische doeleinden als vermeld in de </w:t>
            </w:r>
            <w:r w:rsidR="00B4477D" w:rsidRPr="00C71805">
              <w:rPr>
                <w:rStyle w:val="lev"/>
              </w:rPr>
              <w:t xml:space="preserve">CE-markering </w:t>
            </w:r>
            <w:r w:rsidRPr="00C71805">
              <w:rPr>
                <w:rStyle w:val="lev"/>
              </w:rPr>
              <w:t xml:space="preserve">van het medisch hulpmiddel maar biedt bijkomstige </w:t>
            </w:r>
            <w:r w:rsidR="00B4477D" w:rsidRPr="00C71805">
              <w:rPr>
                <w:rStyle w:val="lev"/>
              </w:rPr>
              <w:t xml:space="preserve">functionaliteiten </w:t>
            </w:r>
            <w:r w:rsidRPr="00C71805">
              <w:rPr>
                <w:rStyle w:val="lev"/>
              </w:rPr>
              <w:t>bij het algemeen gebruik van het medisch hulpmiddel.</w:t>
            </w:r>
          </w:p>
        </w:tc>
      </w:tr>
      <w:tr w:rsidR="00547FE8" w14:paraId="09757903" w14:textId="77777777" w:rsidTr="00C71805">
        <w:tc>
          <w:tcPr>
            <w:tcW w:w="387" w:type="dxa"/>
            <w:vAlign w:val="center"/>
          </w:tcPr>
          <w:p w14:paraId="39309ADB" w14:textId="77777777" w:rsidR="00F16673" w:rsidRPr="0062096C" w:rsidRDefault="00F16673" w:rsidP="0024249B">
            <w:pPr>
              <w:jc w:val="both"/>
              <w:rPr>
                <w:rStyle w:val="lev"/>
                <w:b/>
                <w:bCs w:val="0"/>
                <w:color w:val="auto"/>
                <w:sz w:val="28"/>
                <w:szCs w:val="28"/>
              </w:rPr>
            </w:pPr>
            <w:r w:rsidRPr="0062096C">
              <w:rPr>
                <w:rStyle w:val="lev"/>
                <w:rFonts w:cstheme="minorHAnsi"/>
                <w:b/>
                <w:bCs w:val="0"/>
                <w:color w:val="auto"/>
                <w:sz w:val="28"/>
                <w:szCs w:val="28"/>
              </w:rPr>
              <w:t>□</w:t>
            </w:r>
          </w:p>
        </w:tc>
        <w:tc>
          <w:tcPr>
            <w:tcW w:w="7983" w:type="dxa"/>
            <w:gridSpan w:val="2"/>
          </w:tcPr>
          <w:p w14:paraId="18B18D71" w14:textId="084C53C3" w:rsidR="00F16673" w:rsidRPr="00EA153F" w:rsidRDefault="00F16673" w:rsidP="0024249B">
            <w:pPr>
              <w:jc w:val="both"/>
              <w:rPr>
                <w:rStyle w:val="lev"/>
              </w:rPr>
            </w:pPr>
            <w:r>
              <w:rPr>
                <w:rStyle w:val="lev"/>
              </w:rPr>
              <w:t>Nee</w:t>
            </w:r>
          </w:p>
        </w:tc>
      </w:tr>
    </w:tbl>
    <w:p w14:paraId="0AAD1EFB" w14:textId="2252EE4A" w:rsidR="006473F5" w:rsidRDefault="006473F5" w:rsidP="00BB3A2D">
      <w:pPr>
        <w:pStyle w:val="Sansinterligne"/>
        <w:rPr>
          <w:rStyle w:val="lev"/>
        </w:rPr>
      </w:pPr>
    </w:p>
    <w:p w14:paraId="628C5590" w14:textId="59ABEDBB" w:rsidR="00360875" w:rsidRPr="00F63DCA" w:rsidRDefault="009814B5" w:rsidP="00BB3A2D">
      <w:pPr>
        <w:pStyle w:val="Sansinterligne"/>
        <w:rPr>
          <w:bCs/>
        </w:rPr>
      </w:pPr>
      <w:r w:rsidRPr="00F63DCA">
        <w:rPr>
          <w:bCs/>
        </w:rPr>
        <w:t xml:space="preserve">Gelieve hier een beschrijving te geven van het/ de </w:t>
      </w:r>
      <w:r w:rsidR="00F63DCA" w:rsidRPr="00F63DCA">
        <w:rPr>
          <w:bCs/>
        </w:rPr>
        <w:t xml:space="preserve">programmeerbare </w:t>
      </w:r>
      <w:r w:rsidRPr="00F63DCA">
        <w:rPr>
          <w:bCs/>
        </w:rPr>
        <w:t xml:space="preserve">elektronische </w:t>
      </w:r>
      <w:proofErr w:type="spellStart"/>
      <w:r w:rsidRPr="00F63DCA">
        <w:rPr>
          <w:bCs/>
        </w:rPr>
        <w:t>syste</w:t>
      </w:r>
      <w:proofErr w:type="spellEnd"/>
      <w:r w:rsidRPr="00F63DCA">
        <w:rPr>
          <w:bCs/>
        </w:rPr>
        <w:t xml:space="preserve">(e)m(en) waarvoor u een </w:t>
      </w:r>
      <w:proofErr w:type="spellStart"/>
      <w:r w:rsidRPr="00F63DCA">
        <w:rPr>
          <w:bCs/>
        </w:rPr>
        <w:t>checkbox</w:t>
      </w:r>
      <w:proofErr w:type="spellEnd"/>
      <w:r w:rsidRPr="00F63DCA">
        <w:rPr>
          <w:bCs/>
        </w:rPr>
        <w:t xml:space="preserve"> hebt aangeduid.</w:t>
      </w:r>
    </w:p>
    <w:p w14:paraId="33CC0B95" w14:textId="77777777" w:rsidR="00F63DCA" w:rsidRDefault="00F63DCA" w:rsidP="00BB3A2D">
      <w:pPr>
        <w:pStyle w:val="Sansinterligne"/>
        <w:rPr>
          <w:rStyle w:val="lev"/>
        </w:rPr>
      </w:pPr>
    </w:p>
    <w:p w14:paraId="2D6205E8" w14:textId="4E18060E" w:rsidR="007741EB" w:rsidRDefault="007741EB" w:rsidP="00BB3A2D">
      <w:pPr>
        <w:pStyle w:val="Sansinterligne"/>
      </w:pPr>
      <w:r w:rsidRPr="00391E81">
        <w:rPr>
          <w:rStyle w:val="lev"/>
        </w:rPr>
        <w:t xml:space="preserve">Levensduur van het hulpmiddel </w:t>
      </w:r>
      <w:r w:rsidR="0042347A" w:rsidRPr="00391E81">
        <w:rPr>
          <w:rStyle w:val="lev"/>
        </w:rPr>
        <w:t>(</w:t>
      </w:r>
      <w:r w:rsidRPr="00391E81">
        <w:rPr>
          <w:rStyle w:val="lev"/>
        </w:rPr>
        <w:t xml:space="preserve">de levensduur van elk </w:t>
      </w:r>
      <w:r w:rsidR="00272AC5">
        <w:rPr>
          <w:rStyle w:val="lev"/>
        </w:rPr>
        <w:t>onderdeel</w:t>
      </w:r>
      <w:r w:rsidRPr="00391E81">
        <w:rPr>
          <w:rStyle w:val="lev"/>
        </w:rPr>
        <w:t xml:space="preserve"> na implantatie specificeren</w:t>
      </w:r>
      <w:r w:rsidR="0042347A" w:rsidRPr="00391E81">
        <w:rPr>
          <w:rStyle w:val="lev"/>
        </w:rPr>
        <w:t>)</w:t>
      </w:r>
      <w:r w:rsidRPr="00391E81">
        <w:rPr>
          <w:rStyle w:val="lev"/>
        </w:rPr>
        <w:t>:</w:t>
      </w:r>
      <w:r w:rsidR="00797ABD" w:rsidRPr="00797ABD">
        <w:t xml:space="preserve"> </w:t>
      </w:r>
      <w:r w:rsidR="00797ABD">
        <w:t xml:space="preserve">Gelieve hier weer te geven wat de verwachtte levensduur is van het implantaat na implantatie. Bijvoorbeeld: levenslang, een inschatting op basis van de follow-up periode weergegeven in publicaties, de resultaten van de </w:t>
      </w:r>
      <w:proofErr w:type="spellStart"/>
      <w:r w:rsidR="00797ABD">
        <w:t>bench</w:t>
      </w:r>
      <w:proofErr w:type="spellEnd"/>
      <w:r w:rsidR="00797ABD">
        <w:t xml:space="preserve"> tests uitgevoerd voor het bekomen van de CE-markering, … . Dit is niet gelijk aan de houdbaarheid van het medisch hulpmiddel. </w:t>
      </w:r>
      <w:r w:rsidR="00797ABD" w:rsidRPr="00D70348">
        <w:t>Kruis aan en vervolledig de betreffende elementen</w:t>
      </w:r>
      <w:r w:rsidR="00797ABD">
        <w:t>.</w:t>
      </w:r>
    </w:p>
    <w:p w14:paraId="53287A4F" w14:textId="77777777" w:rsidR="003360B0" w:rsidRPr="00D70348" w:rsidRDefault="003360B0" w:rsidP="00BB3A2D">
      <w:pPr>
        <w:pStyle w:val="Sansinterligne"/>
      </w:pP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562"/>
        <w:gridCol w:w="4820"/>
        <w:gridCol w:w="567"/>
        <w:gridCol w:w="2681"/>
      </w:tblGrid>
      <w:tr w:rsidR="0042347A" w14:paraId="7E673765" w14:textId="77777777" w:rsidTr="0042347A">
        <w:trPr>
          <w:jc w:val="center"/>
        </w:trPr>
        <w:tc>
          <w:tcPr>
            <w:tcW w:w="562" w:type="dxa"/>
            <w:vAlign w:val="center"/>
          </w:tcPr>
          <w:p w14:paraId="391A9A49" w14:textId="36DEE2F5" w:rsidR="0042347A" w:rsidRPr="00D70348" w:rsidRDefault="006473F5" w:rsidP="00BB3A2D">
            <w:pPr>
              <w:jc w:val="both"/>
              <w:rPr>
                <w:rStyle w:val="lev"/>
              </w:rPr>
            </w:pPr>
            <w:r w:rsidRPr="0062096C">
              <w:rPr>
                <w:rStyle w:val="lev"/>
                <w:rFonts w:cstheme="minorHAnsi"/>
                <w:b/>
                <w:bCs w:val="0"/>
                <w:color w:val="auto"/>
                <w:sz w:val="28"/>
                <w:szCs w:val="28"/>
              </w:rPr>
              <w:t>□</w:t>
            </w:r>
          </w:p>
        </w:tc>
        <w:tc>
          <w:tcPr>
            <w:tcW w:w="8068" w:type="dxa"/>
            <w:gridSpan w:val="3"/>
            <w:vAlign w:val="center"/>
          </w:tcPr>
          <w:p w14:paraId="3F92D0F6" w14:textId="53173751" w:rsidR="0042347A" w:rsidRPr="00D70348" w:rsidRDefault="0042347A" w:rsidP="00BB3A2D">
            <w:pPr>
              <w:jc w:val="both"/>
              <w:rPr>
                <w:rStyle w:val="lev"/>
              </w:rPr>
            </w:pPr>
            <w:r w:rsidRPr="00D70348">
              <w:rPr>
                <w:rStyle w:val="lev"/>
              </w:rPr>
              <w:t>Implantaat</w:t>
            </w:r>
          </w:p>
        </w:tc>
      </w:tr>
      <w:tr w:rsidR="009931E2" w14:paraId="729ECCB8" w14:textId="77777777" w:rsidTr="00787C36">
        <w:trPr>
          <w:jc w:val="center"/>
        </w:trPr>
        <w:tc>
          <w:tcPr>
            <w:tcW w:w="562" w:type="dxa"/>
            <w:vAlign w:val="center"/>
          </w:tcPr>
          <w:p w14:paraId="58C50936" w14:textId="71A0B5FF" w:rsidR="009931E2" w:rsidRPr="00D70348" w:rsidRDefault="009931E2" w:rsidP="00BB3A2D">
            <w:pPr>
              <w:jc w:val="both"/>
              <w:rPr>
                <w:rStyle w:val="lev"/>
              </w:rPr>
            </w:pPr>
            <w:r w:rsidRPr="00D70348">
              <w:rPr>
                <w:rStyle w:val="lev"/>
              </w:rPr>
              <w:t>…..</w:t>
            </w:r>
          </w:p>
        </w:tc>
        <w:tc>
          <w:tcPr>
            <w:tcW w:w="4820" w:type="dxa"/>
          </w:tcPr>
          <w:p w14:paraId="6253BA26" w14:textId="6AAC9C27" w:rsidR="009931E2" w:rsidRPr="00D70348" w:rsidRDefault="00272AC5" w:rsidP="00BB3A2D">
            <w:pPr>
              <w:jc w:val="both"/>
              <w:rPr>
                <w:rStyle w:val="lev"/>
              </w:rPr>
            </w:pPr>
            <w:r w:rsidRPr="00D70348">
              <w:rPr>
                <w:rStyle w:val="lev"/>
              </w:rPr>
              <w:t>geschatte levensduur na implantatie</w:t>
            </w:r>
            <w:r w:rsidR="001A34B3">
              <w:rPr>
                <w:rStyle w:val="lev"/>
              </w:rPr>
              <w:t xml:space="preserve"> (jaren)</w:t>
            </w:r>
          </w:p>
        </w:tc>
        <w:tc>
          <w:tcPr>
            <w:tcW w:w="567" w:type="dxa"/>
            <w:vAlign w:val="center"/>
          </w:tcPr>
          <w:p w14:paraId="41192630" w14:textId="364D2A98" w:rsidR="009931E2" w:rsidRPr="00D70348" w:rsidRDefault="009931E2" w:rsidP="00BB3A2D">
            <w:pPr>
              <w:jc w:val="both"/>
              <w:rPr>
                <w:rStyle w:val="lev"/>
              </w:rPr>
            </w:pPr>
            <w:r w:rsidRPr="00D70348">
              <w:rPr>
                <w:rStyle w:val="lev"/>
              </w:rPr>
              <w:t>…..</w:t>
            </w:r>
          </w:p>
        </w:tc>
        <w:tc>
          <w:tcPr>
            <w:tcW w:w="2681" w:type="dxa"/>
          </w:tcPr>
          <w:p w14:paraId="19FF4FA2" w14:textId="1AB514C8" w:rsidR="009931E2" w:rsidRPr="00D70348" w:rsidRDefault="004D13CE" w:rsidP="00BB3A2D">
            <w:pPr>
              <w:jc w:val="both"/>
              <w:rPr>
                <w:rStyle w:val="lev"/>
              </w:rPr>
            </w:pPr>
            <w:r w:rsidRPr="00D70348">
              <w:rPr>
                <w:rStyle w:val="lev"/>
              </w:rPr>
              <w:t>G</w:t>
            </w:r>
            <w:r w:rsidR="009931E2" w:rsidRPr="00D70348">
              <w:rPr>
                <w:rStyle w:val="lev"/>
              </w:rPr>
              <w:t>arantie</w:t>
            </w:r>
            <w:r w:rsidR="001A34B3">
              <w:rPr>
                <w:rStyle w:val="lev"/>
              </w:rPr>
              <w:t xml:space="preserve"> (jaren)</w:t>
            </w:r>
          </w:p>
        </w:tc>
      </w:tr>
      <w:tr w:rsidR="009931E2" w14:paraId="3CD66312" w14:textId="77777777" w:rsidTr="00787C36">
        <w:trPr>
          <w:jc w:val="center"/>
        </w:trPr>
        <w:tc>
          <w:tcPr>
            <w:tcW w:w="562" w:type="dxa"/>
          </w:tcPr>
          <w:p w14:paraId="5120AB00" w14:textId="1784B0DA" w:rsidR="009931E2" w:rsidRPr="00D70348" w:rsidRDefault="006473F5" w:rsidP="00BB3A2D">
            <w:pPr>
              <w:jc w:val="both"/>
              <w:rPr>
                <w:rStyle w:val="lev"/>
              </w:rPr>
            </w:pPr>
            <w:r w:rsidRPr="0062096C">
              <w:rPr>
                <w:rStyle w:val="lev"/>
                <w:rFonts w:cstheme="minorHAnsi"/>
                <w:b/>
                <w:bCs w:val="0"/>
                <w:color w:val="auto"/>
                <w:sz w:val="28"/>
                <w:szCs w:val="28"/>
              </w:rPr>
              <w:t>□</w:t>
            </w:r>
          </w:p>
        </w:tc>
        <w:tc>
          <w:tcPr>
            <w:tcW w:w="4820" w:type="dxa"/>
          </w:tcPr>
          <w:p w14:paraId="3F688318" w14:textId="7D22E039" w:rsidR="009931E2" w:rsidRPr="00D70348" w:rsidRDefault="00787C36" w:rsidP="00BB3A2D">
            <w:pPr>
              <w:jc w:val="both"/>
              <w:rPr>
                <w:rStyle w:val="lev"/>
              </w:rPr>
            </w:pPr>
            <w:r>
              <w:rPr>
                <w:rStyle w:val="lev"/>
              </w:rPr>
              <w:t>NVT</w:t>
            </w:r>
          </w:p>
        </w:tc>
        <w:tc>
          <w:tcPr>
            <w:tcW w:w="567" w:type="dxa"/>
          </w:tcPr>
          <w:p w14:paraId="277A1001" w14:textId="35C3643F" w:rsidR="009931E2" w:rsidRPr="00D70348" w:rsidRDefault="009931E2" w:rsidP="00BB3A2D">
            <w:pPr>
              <w:jc w:val="both"/>
              <w:rPr>
                <w:rStyle w:val="lev"/>
              </w:rPr>
            </w:pPr>
            <w:r w:rsidRPr="00D70348">
              <w:rPr>
                <w:rStyle w:val="lev"/>
              </w:rPr>
              <w:t>…..</w:t>
            </w:r>
          </w:p>
        </w:tc>
        <w:tc>
          <w:tcPr>
            <w:tcW w:w="2681" w:type="dxa"/>
          </w:tcPr>
          <w:p w14:paraId="6D4CF816" w14:textId="46A78541" w:rsidR="009931E2" w:rsidRPr="00D70348" w:rsidRDefault="009931E2" w:rsidP="00BB3A2D">
            <w:pPr>
              <w:jc w:val="both"/>
              <w:rPr>
                <w:rStyle w:val="lev"/>
              </w:rPr>
            </w:pPr>
            <w:r w:rsidRPr="00D70348">
              <w:rPr>
                <w:rStyle w:val="lev"/>
              </w:rPr>
              <w:t>levensduur batterij</w:t>
            </w:r>
            <w:r w:rsidR="001A34B3">
              <w:rPr>
                <w:rStyle w:val="lev"/>
              </w:rPr>
              <w:t xml:space="preserve"> (jaren)</w:t>
            </w:r>
          </w:p>
        </w:tc>
      </w:tr>
      <w:tr w:rsidR="007741EB" w14:paraId="274FEDC6" w14:textId="77777777" w:rsidTr="0042347A">
        <w:trPr>
          <w:jc w:val="center"/>
        </w:trPr>
        <w:tc>
          <w:tcPr>
            <w:tcW w:w="8630" w:type="dxa"/>
            <w:gridSpan w:val="4"/>
            <w:vAlign w:val="center"/>
          </w:tcPr>
          <w:p w14:paraId="07A385C8" w14:textId="4F32E13B" w:rsidR="009931E2" w:rsidRPr="00D70348" w:rsidRDefault="009931E2" w:rsidP="00BB3A2D">
            <w:pPr>
              <w:jc w:val="both"/>
              <w:rPr>
                <w:rStyle w:val="lev"/>
              </w:rPr>
            </w:pPr>
            <w:r w:rsidRPr="00D70348">
              <w:rPr>
                <w:rStyle w:val="lev"/>
              </w:rPr>
              <w:t>Invasieve medische hulpmiddelen</w:t>
            </w:r>
          </w:p>
        </w:tc>
      </w:tr>
      <w:tr w:rsidR="007741EB" w14:paraId="2F6983B3" w14:textId="77777777" w:rsidTr="0042347A">
        <w:trPr>
          <w:jc w:val="center"/>
        </w:trPr>
        <w:tc>
          <w:tcPr>
            <w:tcW w:w="562" w:type="dxa"/>
            <w:vAlign w:val="center"/>
          </w:tcPr>
          <w:p w14:paraId="40618D89" w14:textId="733573D8" w:rsidR="007741EB" w:rsidRPr="00D70348" w:rsidRDefault="006473F5" w:rsidP="00BB3A2D">
            <w:pPr>
              <w:jc w:val="both"/>
              <w:rPr>
                <w:rStyle w:val="lev"/>
              </w:rPr>
            </w:pPr>
            <w:r w:rsidRPr="0062096C">
              <w:rPr>
                <w:rStyle w:val="lev"/>
                <w:rFonts w:cstheme="minorHAnsi"/>
                <w:b/>
                <w:bCs w:val="0"/>
                <w:color w:val="auto"/>
                <w:sz w:val="28"/>
                <w:szCs w:val="28"/>
              </w:rPr>
              <w:t>□</w:t>
            </w:r>
          </w:p>
        </w:tc>
        <w:tc>
          <w:tcPr>
            <w:tcW w:w="8068" w:type="dxa"/>
            <w:gridSpan w:val="3"/>
            <w:vAlign w:val="center"/>
          </w:tcPr>
          <w:p w14:paraId="797F9AFB" w14:textId="275991D0" w:rsidR="007741EB" w:rsidRPr="00D70348" w:rsidRDefault="009931E2" w:rsidP="00BB3A2D">
            <w:pPr>
              <w:jc w:val="both"/>
              <w:rPr>
                <w:rStyle w:val="lev"/>
              </w:rPr>
            </w:pPr>
            <w:r w:rsidRPr="00D70348">
              <w:rPr>
                <w:rStyle w:val="lev"/>
              </w:rPr>
              <w:t>bestemd voor tijdens de ingreep</w:t>
            </w:r>
          </w:p>
        </w:tc>
      </w:tr>
      <w:tr w:rsidR="009931E2" w14:paraId="4D76F126" w14:textId="77777777" w:rsidTr="00787C36">
        <w:trPr>
          <w:jc w:val="center"/>
        </w:trPr>
        <w:tc>
          <w:tcPr>
            <w:tcW w:w="562" w:type="dxa"/>
            <w:vAlign w:val="center"/>
          </w:tcPr>
          <w:p w14:paraId="7A953D70" w14:textId="6CD05C1C" w:rsidR="009931E2" w:rsidRPr="00D70348" w:rsidRDefault="006473F5" w:rsidP="00BB3A2D">
            <w:pPr>
              <w:jc w:val="both"/>
              <w:rPr>
                <w:rStyle w:val="lev"/>
              </w:rPr>
            </w:pPr>
            <w:r w:rsidRPr="0062096C">
              <w:rPr>
                <w:rStyle w:val="lev"/>
                <w:rFonts w:cstheme="minorHAnsi"/>
                <w:b/>
                <w:bCs w:val="0"/>
                <w:color w:val="auto"/>
                <w:sz w:val="28"/>
                <w:szCs w:val="28"/>
              </w:rPr>
              <w:t>□</w:t>
            </w:r>
          </w:p>
        </w:tc>
        <w:tc>
          <w:tcPr>
            <w:tcW w:w="4820" w:type="dxa"/>
            <w:vAlign w:val="center"/>
          </w:tcPr>
          <w:p w14:paraId="58D980B8" w14:textId="41C3E6AB" w:rsidR="009931E2" w:rsidRPr="00D70348" w:rsidRDefault="009931E2" w:rsidP="00BB3A2D">
            <w:pPr>
              <w:jc w:val="both"/>
              <w:rPr>
                <w:rStyle w:val="lev"/>
              </w:rPr>
            </w:pPr>
            <w:r w:rsidRPr="00D70348">
              <w:rPr>
                <w:rStyle w:val="lev"/>
              </w:rPr>
              <w:t xml:space="preserve">bestemd voor </w:t>
            </w:r>
            <w:r w:rsidR="004879DE" w:rsidRPr="00D70348">
              <w:rPr>
                <w:rStyle w:val="lev"/>
              </w:rPr>
              <w:t>om langer in het lichaam te blijven</w:t>
            </w:r>
          </w:p>
        </w:tc>
        <w:tc>
          <w:tcPr>
            <w:tcW w:w="567" w:type="dxa"/>
            <w:vAlign w:val="center"/>
          </w:tcPr>
          <w:p w14:paraId="2B2BFCA5" w14:textId="6B35AFFC" w:rsidR="009931E2" w:rsidRPr="00D70348" w:rsidRDefault="009931E2" w:rsidP="00BB3A2D">
            <w:pPr>
              <w:jc w:val="both"/>
              <w:rPr>
                <w:rStyle w:val="lev"/>
              </w:rPr>
            </w:pPr>
            <w:r w:rsidRPr="00D70348">
              <w:rPr>
                <w:rStyle w:val="lev"/>
              </w:rPr>
              <w:t>…..</w:t>
            </w:r>
          </w:p>
        </w:tc>
        <w:tc>
          <w:tcPr>
            <w:tcW w:w="2681" w:type="dxa"/>
            <w:vAlign w:val="center"/>
          </w:tcPr>
          <w:p w14:paraId="4A62DAF6" w14:textId="2EBE96D1" w:rsidR="009931E2" w:rsidRPr="00D70348" w:rsidRDefault="009931E2" w:rsidP="00BB3A2D">
            <w:pPr>
              <w:jc w:val="both"/>
              <w:rPr>
                <w:rStyle w:val="lev"/>
              </w:rPr>
            </w:pPr>
            <w:r w:rsidRPr="00D70348">
              <w:rPr>
                <w:rStyle w:val="lev"/>
              </w:rPr>
              <w:t>geschatte duur</w:t>
            </w:r>
            <w:r w:rsidR="001A34B3">
              <w:rPr>
                <w:rStyle w:val="lev"/>
              </w:rPr>
              <w:t xml:space="preserve"> (dagen)</w:t>
            </w:r>
          </w:p>
        </w:tc>
      </w:tr>
    </w:tbl>
    <w:p w14:paraId="74B6D12C" w14:textId="77777777" w:rsidR="00987450" w:rsidRDefault="00987450" w:rsidP="00BB3A2D">
      <w:pPr>
        <w:pStyle w:val="Sansinterligne"/>
      </w:pPr>
    </w:p>
    <w:p w14:paraId="6B1B123A" w14:textId="670C7081" w:rsidR="003360B0" w:rsidRDefault="003360B0">
      <w:pPr>
        <w:rPr>
          <w:bCs/>
          <w:color w:val="000000" w:themeColor="text1"/>
        </w:rPr>
      </w:pPr>
      <w:r>
        <w:rPr>
          <w:bCs/>
          <w:color w:val="000000" w:themeColor="text1"/>
        </w:rPr>
        <w:br w:type="page"/>
      </w:r>
    </w:p>
    <w:p w14:paraId="67E08D96" w14:textId="52CC59EA" w:rsidR="00842803" w:rsidRDefault="00842803" w:rsidP="00D020A7">
      <w:pPr>
        <w:pStyle w:val="Titre"/>
      </w:pPr>
      <w:bookmarkStart w:id="6" w:name="_Toc125631813"/>
      <w:bookmarkStart w:id="7" w:name="_Toc138769630"/>
      <w:r>
        <w:lastRenderedPageBreak/>
        <w:t xml:space="preserve">Deel </w:t>
      </w:r>
      <w:r w:rsidR="00124672">
        <w:t>2</w:t>
      </w:r>
      <w:r>
        <w:t xml:space="preserve">: </w:t>
      </w:r>
      <w:r w:rsidR="00F83FD4">
        <w:t>Economisch dossier</w:t>
      </w:r>
      <w:bookmarkEnd w:id="6"/>
      <w:bookmarkEnd w:id="7"/>
    </w:p>
    <w:p w14:paraId="50D3EB5D" w14:textId="6CF93A4E" w:rsidR="00F83FD4" w:rsidRDefault="00F83FD4" w:rsidP="00BB3A2D">
      <w:pPr>
        <w:jc w:val="both"/>
      </w:pPr>
    </w:p>
    <w:p w14:paraId="2BB7D1C6" w14:textId="44C4F508" w:rsidR="00F83FD4" w:rsidRDefault="0007277D" w:rsidP="0007277D">
      <w:pPr>
        <w:pStyle w:val="Content1"/>
        <w:numPr>
          <w:ilvl w:val="0"/>
          <w:numId w:val="48"/>
        </w:numPr>
      </w:pPr>
      <w:bookmarkStart w:id="8" w:name="_Toc138769632"/>
      <w:r>
        <w:t>Aankoopprijs en financiële tegemoetkoming medisch hulpmiddel</w:t>
      </w:r>
      <w:bookmarkEnd w:id="8"/>
    </w:p>
    <w:tbl>
      <w:tblPr>
        <w:tblStyle w:val="Grilledutableau"/>
        <w:tblW w:w="0" w:type="auto"/>
        <w:tblLook w:val="04A0" w:firstRow="1" w:lastRow="0" w:firstColumn="1" w:lastColumn="0" w:noHBand="0" w:noVBand="1"/>
      </w:tblPr>
      <w:tblGrid>
        <w:gridCol w:w="1980"/>
        <w:gridCol w:w="2266"/>
        <w:gridCol w:w="2270"/>
      </w:tblGrid>
      <w:tr w:rsidR="005C019A" w14:paraId="0B858D14" w14:textId="77777777" w:rsidTr="003867DB">
        <w:trPr>
          <w:trHeight w:val="611"/>
        </w:trPr>
        <w:tc>
          <w:tcPr>
            <w:tcW w:w="1980" w:type="dxa"/>
          </w:tcPr>
          <w:p w14:paraId="45F7674E" w14:textId="77777777" w:rsidR="005C019A" w:rsidRPr="003925E5" w:rsidRDefault="005C019A" w:rsidP="00BB3A2D">
            <w:pPr>
              <w:jc w:val="both"/>
              <w:rPr>
                <w:b/>
                <w:bCs/>
              </w:rPr>
            </w:pPr>
            <w:r>
              <w:rPr>
                <w:b/>
                <w:bCs/>
              </w:rPr>
              <w:t>Landen</w:t>
            </w:r>
          </w:p>
        </w:tc>
        <w:tc>
          <w:tcPr>
            <w:tcW w:w="2266" w:type="dxa"/>
          </w:tcPr>
          <w:p w14:paraId="3F42F507" w14:textId="6A3B2BEB" w:rsidR="005C019A" w:rsidRPr="00271D6A" w:rsidRDefault="00CD59C8" w:rsidP="00BB3A2D">
            <w:pPr>
              <w:jc w:val="both"/>
              <w:rPr>
                <w:b/>
                <w:bCs/>
              </w:rPr>
            </w:pPr>
            <w:r>
              <w:rPr>
                <w:b/>
                <w:bCs/>
              </w:rPr>
              <w:t>Aankoop</w:t>
            </w:r>
            <w:r w:rsidR="005C019A" w:rsidRPr="003925E5">
              <w:rPr>
                <w:b/>
                <w:bCs/>
              </w:rPr>
              <w:t xml:space="preserve">prijs in </w:t>
            </w:r>
            <w:r w:rsidR="005C019A">
              <w:rPr>
                <w:b/>
                <w:bCs/>
              </w:rPr>
              <w:t>… € exclusief BTW/ € inclusief BTW</w:t>
            </w:r>
          </w:p>
        </w:tc>
        <w:tc>
          <w:tcPr>
            <w:tcW w:w="2270" w:type="dxa"/>
          </w:tcPr>
          <w:p w14:paraId="06BED148" w14:textId="77777777" w:rsidR="005C019A" w:rsidRPr="00271D6A" w:rsidRDefault="005C019A" w:rsidP="00BB3A2D">
            <w:pPr>
              <w:jc w:val="both"/>
              <w:rPr>
                <w:b/>
                <w:bCs/>
              </w:rPr>
            </w:pPr>
            <w:r w:rsidRPr="00271D6A">
              <w:rPr>
                <w:b/>
                <w:bCs/>
              </w:rPr>
              <w:t xml:space="preserve">Tegemoetkoming in … </w:t>
            </w:r>
            <w:r>
              <w:rPr>
                <w:b/>
                <w:bCs/>
              </w:rPr>
              <w:t>€ exclusief BTW/ € inclusief BTW</w:t>
            </w:r>
          </w:p>
        </w:tc>
      </w:tr>
      <w:tr w:rsidR="005C019A" w14:paraId="34F02221" w14:textId="77777777" w:rsidTr="003867DB">
        <w:trPr>
          <w:trHeight w:val="297"/>
        </w:trPr>
        <w:tc>
          <w:tcPr>
            <w:tcW w:w="1980" w:type="dxa"/>
          </w:tcPr>
          <w:p w14:paraId="1D81E4B3" w14:textId="77777777" w:rsidR="005C019A" w:rsidRDefault="005C019A" w:rsidP="00BB3A2D">
            <w:pPr>
              <w:jc w:val="both"/>
              <w:rPr>
                <w:lang w:val="en-GB"/>
              </w:rPr>
            </w:pPr>
            <w:proofErr w:type="spellStart"/>
            <w:r>
              <w:rPr>
                <w:lang w:val="en-GB"/>
              </w:rPr>
              <w:t>België</w:t>
            </w:r>
            <w:proofErr w:type="spellEnd"/>
            <w:r>
              <w:rPr>
                <w:lang w:val="en-GB"/>
              </w:rPr>
              <w:t>:</w:t>
            </w:r>
          </w:p>
        </w:tc>
        <w:tc>
          <w:tcPr>
            <w:tcW w:w="2266" w:type="dxa"/>
          </w:tcPr>
          <w:p w14:paraId="1B2F75DB" w14:textId="77777777" w:rsidR="005C019A" w:rsidRDefault="005C019A" w:rsidP="00BB3A2D">
            <w:pPr>
              <w:jc w:val="both"/>
              <w:rPr>
                <w:lang w:val="en-GB"/>
              </w:rPr>
            </w:pPr>
          </w:p>
        </w:tc>
        <w:tc>
          <w:tcPr>
            <w:tcW w:w="2270" w:type="dxa"/>
          </w:tcPr>
          <w:p w14:paraId="06C90956" w14:textId="77777777" w:rsidR="005C019A" w:rsidRDefault="005C019A" w:rsidP="00BB3A2D">
            <w:pPr>
              <w:jc w:val="both"/>
              <w:rPr>
                <w:lang w:val="en-GB"/>
              </w:rPr>
            </w:pPr>
          </w:p>
        </w:tc>
      </w:tr>
      <w:tr w:rsidR="005C019A" w14:paraId="3BC295A7" w14:textId="77777777" w:rsidTr="003867DB">
        <w:trPr>
          <w:trHeight w:val="297"/>
        </w:trPr>
        <w:tc>
          <w:tcPr>
            <w:tcW w:w="1980" w:type="dxa"/>
          </w:tcPr>
          <w:p w14:paraId="7B5A2AB2" w14:textId="77777777" w:rsidR="005C019A" w:rsidRDefault="005C019A" w:rsidP="00BB3A2D">
            <w:pPr>
              <w:jc w:val="both"/>
              <w:rPr>
                <w:lang w:val="en-GB"/>
              </w:rPr>
            </w:pPr>
            <w:proofErr w:type="spellStart"/>
            <w:r>
              <w:rPr>
                <w:lang w:val="en-GB"/>
              </w:rPr>
              <w:t>Frankrijk</w:t>
            </w:r>
            <w:proofErr w:type="spellEnd"/>
            <w:r>
              <w:rPr>
                <w:lang w:val="en-GB"/>
              </w:rPr>
              <w:t>:</w:t>
            </w:r>
          </w:p>
        </w:tc>
        <w:tc>
          <w:tcPr>
            <w:tcW w:w="2266" w:type="dxa"/>
          </w:tcPr>
          <w:p w14:paraId="4D24DF48" w14:textId="77777777" w:rsidR="005C019A" w:rsidRDefault="005C019A" w:rsidP="00BB3A2D">
            <w:pPr>
              <w:jc w:val="both"/>
              <w:rPr>
                <w:lang w:val="en-GB"/>
              </w:rPr>
            </w:pPr>
          </w:p>
        </w:tc>
        <w:tc>
          <w:tcPr>
            <w:tcW w:w="2270" w:type="dxa"/>
          </w:tcPr>
          <w:p w14:paraId="1A96A74C" w14:textId="77777777" w:rsidR="005C019A" w:rsidRDefault="005C019A" w:rsidP="00BB3A2D">
            <w:pPr>
              <w:jc w:val="both"/>
              <w:rPr>
                <w:lang w:val="en-GB"/>
              </w:rPr>
            </w:pPr>
          </w:p>
        </w:tc>
      </w:tr>
      <w:tr w:rsidR="005C019A" w14:paraId="08934518" w14:textId="77777777" w:rsidTr="003867DB">
        <w:trPr>
          <w:trHeight w:val="312"/>
        </w:trPr>
        <w:tc>
          <w:tcPr>
            <w:tcW w:w="1980" w:type="dxa"/>
          </w:tcPr>
          <w:p w14:paraId="32F3F765" w14:textId="77777777" w:rsidR="005C019A" w:rsidRDefault="005C019A" w:rsidP="00BB3A2D">
            <w:pPr>
              <w:jc w:val="both"/>
              <w:rPr>
                <w:lang w:val="en-GB"/>
              </w:rPr>
            </w:pPr>
            <w:proofErr w:type="spellStart"/>
            <w:r>
              <w:rPr>
                <w:lang w:val="en-GB"/>
              </w:rPr>
              <w:t>Duitsland</w:t>
            </w:r>
            <w:proofErr w:type="spellEnd"/>
            <w:r>
              <w:rPr>
                <w:lang w:val="en-GB"/>
              </w:rPr>
              <w:t>:</w:t>
            </w:r>
          </w:p>
        </w:tc>
        <w:tc>
          <w:tcPr>
            <w:tcW w:w="2266" w:type="dxa"/>
          </w:tcPr>
          <w:p w14:paraId="54669B5B" w14:textId="77777777" w:rsidR="005C019A" w:rsidRDefault="005C019A" w:rsidP="00BB3A2D">
            <w:pPr>
              <w:jc w:val="both"/>
              <w:rPr>
                <w:lang w:val="en-GB"/>
              </w:rPr>
            </w:pPr>
          </w:p>
        </w:tc>
        <w:tc>
          <w:tcPr>
            <w:tcW w:w="2270" w:type="dxa"/>
          </w:tcPr>
          <w:p w14:paraId="7F62DEB3" w14:textId="77777777" w:rsidR="005C019A" w:rsidRDefault="005C019A" w:rsidP="00BB3A2D">
            <w:pPr>
              <w:jc w:val="both"/>
              <w:rPr>
                <w:lang w:val="en-GB"/>
              </w:rPr>
            </w:pPr>
          </w:p>
        </w:tc>
      </w:tr>
      <w:tr w:rsidR="005C019A" w14:paraId="73BBAFE0" w14:textId="77777777" w:rsidTr="003867DB">
        <w:trPr>
          <w:trHeight w:val="297"/>
        </w:trPr>
        <w:tc>
          <w:tcPr>
            <w:tcW w:w="1980" w:type="dxa"/>
          </w:tcPr>
          <w:p w14:paraId="14CE69DC" w14:textId="77777777" w:rsidR="005C019A" w:rsidRDefault="005C019A" w:rsidP="00BB3A2D">
            <w:pPr>
              <w:jc w:val="both"/>
              <w:rPr>
                <w:lang w:val="en-GB"/>
              </w:rPr>
            </w:pPr>
            <w:proofErr w:type="spellStart"/>
            <w:r>
              <w:rPr>
                <w:lang w:val="en-GB"/>
              </w:rPr>
              <w:t>Verenigd</w:t>
            </w:r>
            <w:proofErr w:type="spellEnd"/>
            <w:r>
              <w:rPr>
                <w:lang w:val="en-GB"/>
              </w:rPr>
              <w:t xml:space="preserve"> </w:t>
            </w:r>
            <w:proofErr w:type="spellStart"/>
            <w:r>
              <w:rPr>
                <w:lang w:val="en-GB"/>
              </w:rPr>
              <w:t>Koninkrijk</w:t>
            </w:r>
            <w:proofErr w:type="spellEnd"/>
            <w:r>
              <w:rPr>
                <w:lang w:val="en-GB"/>
              </w:rPr>
              <w:t>:</w:t>
            </w:r>
          </w:p>
        </w:tc>
        <w:tc>
          <w:tcPr>
            <w:tcW w:w="2266" w:type="dxa"/>
          </w:tcPr>
          <w:p w14:paraId="4DBFE2FB" w14:textId="77777777" w:rsidR="005C019A" w:rsidRDefault="005C019A" w:rsidP="00BB3A2D">
            <w:pPr>
              <w:jc w:val="both"/>
              <w:rPr>
                <w:lang w:val="en-GB"/>
              </w:rPr>
            </w:pPr>
          </w:p>
        </w:tc>
        <w:tc>
          <w:tcPr>
            <w:tcW w:w="2270" w:type="dxa"/>
          </w:tcPr>
          <w:p w14:paraId="55738AA7" w14:textId="77777777" w:rsidR="005C019A" w:rsidRDefault="005C019A" w:rsidP="00BB3A2D">
            <w:pPr>
              <w:jc w:val="both"/>
              <w:rPr>
                <w:lang w:val="en-GB"/>
              </w:rPr>
            </w:pPr>
          </w:p>
        </w:tc>
      </w:tr>
      <w:tr w:rsidR="005C019A" w14:paraId="19B64AF0" w14:textId="77777777" w:rsidTr="003867DB">
        <w:trPr>
          <w:trHeight w:val="297"/>
        </w:trPr>
        <w:tc>
          <w:tcPr>
            <w:tcW w:w="1980" w:type="dxa"/>
          </w:tcPr>
          <w:p w14:paraId="02571F7C" w14:textId="77777777" w:rsidR="005C019A" w:rsidRDefault="005C019A" w:rsidP="00BB3A2D">
            <w:pPr>
              <w:jc w:val="both"/>
              <w:rPr>
                <w:lang w:val="en-GB"/>
              </w:rPr>
            </w:pPr>
            <w:r>
              <w:rPr>
                <w:lang w:val="en-GB"/>
              </w:rPr>
              <w:t>Nederland:</w:t>
            </w:r>
          </w:p>
        </w:tc>
        <w:tc>
          <w:tcPr>
            <w:tcW w:w="2266" w:type="dxa"/>
          </w:tcPr>
          <w:p w14:paraId="635F9C4E" w14:textId="77777777" w:rsidR="005C019A" w:rsidRDefault="005C019A" w:rsidP="00BB3A2D">
            <w:pPr>
              <w:jc w:val="both"/>
              <w:rPr>
                <w:lang w:val="en-GB"/>
              </w:rPr>
            </w:pPr>
          </w:p>
        </w:tc>
        <w:tc>
          <w:tcPr>
            <w:tcW w:w="2270" w:type="dxa"/>
          </w:tcPr>
          <w:p w14:paraId="65FC4862" w14:textId="77777777" w:rsidR="005C019A" w:rsidRDefault="005C019A" w:rsidP="00BB3A2D">
            <w:pPr>
              <w:jc w:val="both"/>
              <w:rPr>
                <w:lang w:val="en-GB"/>
              </w:rPr>
            </w:pPr>
          </w:p>
        </w:tc>
      </w:tr>
      <w:tr w:rsidR="005C019A" w14:paraId="33555217" w14:textId="77777777" w:rsidTr="003867DB">
        <w:trPr>
          <w:trHeight w:val="297"/>
        </w:trPr>
        <w:tc>
          <w:tcPr>
            <w:tcW w:w="1980" w:type="dxa"/>
          </w:tcPr>
          <w:p w14:paraId="01659030" w14:textId="77777777" w:rsidR="005C019A" w:rsidRDefault="005C019A" w:rsidP="00BB3A2D">
            <w:pPr>
              <w:jc w:val="both"/>
              <w:rPr>
                <w:lang w:val="en-GB"/>
              </w:rPr>
            </w:pPr>
            <w:proofErr w:type="spellStart"/>
            <w:r>
              <w:rPr>
                <w:lang w:val="en-GB"/>
              </w:rPr>
              <w:t>Oostenrijk</w:t>
            </w:r>
            <w:proofErr w:type="spellEnd"/>
            <w:r>
              <w:rPr>
                <w:lang w:val="en-GB"/>
              </w:rPr>
              <w:t>:</w:t>
            </w:r>
          </w:p>
        </w:tc>
        <w:tc>
          <w:tcPr>
            <w:tcW w:w="2266" w:type="dxa"/>
          </w:tcPr>
          <w:p w14:paraId="3059415A" w14:textId="77777777" w:rsidR="005C019A" w:rsidRDefault="005C019A" w:rsidP="00BB3A2D">
            <w:pPr>
              <w:jc w:val="both"/>
              <w:rPr>
                <w:lang w:val="en-GB"/>
              </w:rPr>
            </w:pPr>
          </w:p>
        </w:tc>
        <w:tc>
          <w:tcPr>
            <w:tcW w:w="2270" w:type="dxa"/>
          </w:tcPr>
          <w:p w14:paraId="6B2CF136" w14:textId="77777777" w:rsidR="005C019A" w:rsidRDefault="005C019A" w:rsidP="00BB3A2D">
            <w:pPr>
              <w:jc w:val="both"/>
              <w:rPr>
                <w:lang w:val="en-GB"/>
              </w:rPr>
            </w:pPr>
          </w:p>
        </w:tc>
      </w:tr>
      <w:tr w:rsidR="005C019A" w14:paraId="4A3283FD" w14:textId="77777777" w:rsidTr="003867DB">
        <w:trPr>
          <w:trHeight w:val="297"/>
        </w:trPr>
        <w:tc>
          <w:tcPr>
            <w:tcW w:w="1980" w:type="dxa"/>
          </w:tcPr>
          <w:p w14:paraId="6B3B1D03" w14:textId="77777777" w:rsidR="005C019A" w:rsidRDefault="005C019A" w:rsidP="00BB3A2D">
            <w:pPr>
              <w:jc w:val="both"/>
              <w:rPr>
                <w:lang w:val="en-GB"/>
              </w:rPr>
            </w:pPr>
            <w:proofErr w:type="spellStart"/>
            <w:r>
              <w:rPr>
                <w:lang w:val="en-GB"/>
              </w:rPr>
              <w:t>Andere</w:t>
            </w:r>
            <w:proofErr w:type="spellEnd"/>
            <w:r>
              <w:rPr>
                <w:lang w:val="en-GB"/>
              </w:rPr>
              <w:t>:</w:t>
            </w:r>
          </w:p>
        </w:tc>
        <w:tc>
          <w:tcPr>
            <w:tcW w:w="2266" w:type="dxa"/>
          </w:tcPr>
          <w:p w14:paraId="55D4E211" w14:textId="77777777" w:rsidR="005C019A" w:rsidRDefault="005C019A" w:rsidP="00BB3A2D">
            <w:pPr>
              <w:jc w:val="both"/>
              <w:rPr>
                <w:lang w:val="en-GB"/>
              </w:rPr>
            </w:pPr>
          </w:p>
        </w:tc>
        <w:tc>
          <w:tcPr>
            <w:tcW w:w="2270" w:type="dxa"/>
          </w:tcPr>
          <w:p w14:paraId="62F18841" w14:textId="77777777" w:rsidR="005C019A" w:rsidRDefault="005C019A" w:rsidP="00BB3A2D">
            <w:pPr>
              <w:jc w:val="both"/>
              <w:rPr>
                <w:lang w:val="en-GB"/>
              </w:rPr>
            </w:pPr>
          </w:p>
        </w:tc>
      </w:tr>
    </w:tbl>
    <w:p w14:paraId="1E431500" w14:textId="2585ED67" w:rsidR="00501F69" w:rsidRDefault="00501F69" w:rsidP="00EC61E1">
      <w:pPr>
        <w:pStyle w:val="Sansinterligne"/>
      </w:pPr>
    </w:p>
    <w:p w14:paraId="7342B5BB" w14:textId="09032976" w:rsidR="00CD59C8" w:rsidRDefault="00AE2416" w:rsidP="00797ABD">
      <w:pPr>
        <w:pStyle w:val="Sansinterligne"/>
      </w:pPr>
      <w:r>
        <w:t xml:space="preserve">De aankoopprijs voor België is verplicht in te vullen. De prijzen in de andere landen dienen enkel ingevuld te worden  indien de vereniging hiervan op de hoogte is. </w:t>
      </w:r>
    </w:p>
    <w:p w14:paraId="43851F15" w14:textId="02F79F07" w:rsidR="00797ABD" w:rsidRDefault="00797ABD" w:rsidP="00797ABD">
      <w:pPr>
        <w:pStyle w:val="Sansinterligne"/>
      </w:pPr>
      <w:r w:rsidRPr="00766319">
        <w:t xml:space="preserve">Gelieve </w:t>
      </w:r>
      <w:r w:rsidR="00AE2416">
        <w:t xml:space="preserve">ook, </w:t>
      </w:r>
      <w:r w:rsidRPr="00766319">
        <w:t xml:space="preserve">waar er een financiële tegemoetkoming is voorzien aan te geven van welke aard de tussenkomst is (tussenkomst voor het </w:t>
      </w:r>
      <w:r>
        <w:t xml:space="preserve">specifieke </w:t>
      </w:r>
      <w:r w:rsidRPr="00766319">
        <w:t xml:space="preserve">hulpmiddel, voor een klasse, voor een medische prestatie, per systeem diagnosis </w:t>
      </w:r>
      <w:proofErr w:type="spellStart"/>
      <w:r w:rsidRPr="00766319">
        <w:t>related</w:t>
      </w:r>
      <w:proofErr w:type="spellEnd"/>
      <w:r w:rsidRPr="00766319">
        <w:t xml:space="preserve"> </w:t>
      </w:r>
      <w:proofErr w:type="spellStart"/>
      <w:r w:rsidRPr="00766319">
        <w:t>group</w:t>
      </w:r>
      <w:proofErr w:type="spellEnd"/>
      <w:r w:rsidRPr="00766319">
        <w:t xml:space="preserve"> (DRG)</w:t>
      </w:r>
      <w:r>
        <w:t>)</w:t>
      </w:r>
      <w:r w:rsidRPr="00766319">
        <w:t xml:space="preserve">. Als er een tussenkomst is via een bestaand </w:t>
      </w:r>
      <w:r>
        <w:t xml:space="preserve">DRG </w:t>
      </w:r>
      <w:r w:rsidRPr="00766319">
        <w:t>systeem</w:t>
      </w:r>
      <w:r>
        <w:t xml:space="preserve">, </w:t>
      </w:r>
      <w:r w:rsidRPr="00766319">
        <w:t>preciseer over welke DRG code het gaat.</w:t>
      </w:r>
      <w:r>
        <w:t xml:space="preserve"> Citeer uw bronnen voor elk onderdeel van het antwoord.</w:t>
      </w:r>
    </w:p>
    <w:p w14:paraId="0685E774" w14:textId="5A0D002A" w:rsidR="00AE2416" w:rsidRDefault="00AE2416" w:rsidP="00797ABD">
      <w:pPr>
        <w:pStyle w:val="Sansinterligne"/>
      </w:pPr>
    </w:p>
    <w:p w14:paraId="3FCC3FD9" w14:textId="0B7A4C64" w:rsidR="00AE2416" w:rsidRPr="00CD59C8" w:rsidRDefault="00AE2416" w:rsidP="00CD59C8">
      <w:pPr>
        <w:pStyle w:val="Sansinterligne"/>
        <w:numPr>
          <w:ilvl w:val="0"/>
          <w:numId w:val="48"/>
        </w:numPr>
        <w:rPr>
          <w:b/>
          <w:color w:val="auto"/>
          <w:sz w:val="28"/>
        </w:rPr>
      </w:pPr>
      <w:r w:rsidRPr="00CD59C8">
        <w:rPr>
          <w:b/>
          <w:color w:val="auto"/>
          <w:sz w:val="28"/>
        </w:rPr>
        <w:t>Prijs toebehoren van het medisch hulpmiddel</w:t>
      </w:r>
    </w:p>
    <w:p w14:paraId="68F2EDCF" w14:textId="1FB2A99F" w:rsidR="00AE2416" w:rsidRDefault="00AE2416" w:rsidP="00797ABD">
      <w:pPr>
        <w:pStyle w:val="Sansinterligne"/>
      </w:pPr>
      <w:r>
        <w:t xml:space="preserve">Gelieve hier de </w:t>
      </w:r>
      <w:r w:rsidR="00CD59C8">
        <w:t>aankoop</w:t>
      </w:r>
      <w:r>
        <w:t>p</w:t>
      </w:r>
      <w:r w:rsidR="00CD59C8">
        <w:t>r</w:t>
      </w:r>
      <w:r>
        <w:t xml:space="preserve">ijs in België weer te geven van de toebehoren van het medisch hulpmiddel beschreven in deel </w:t>
      </w:r>
      <w:r w:rsidR="00360875">
        <w:t>1.3 van deze bijlage</w:t>
      </w:r>
      <w:r>
        <w:t>, die noodzakelijk zijn voor het functioneren van het medisch hulpmiddel.</w:t>
      </w:r>
    </w:p>
    <w:p w14:paraId="3360D662" w14:textId="250D480B" w:rsidR="00AE2416" w:rsidRDefault="00AE2416" w:rsidP="00797ABD">
      <w:pPr>
        <w:pStyle w:val="Sansinterligne"/>
      </w:pPr>
    </w:p>
    <w:p w14:paraId="09918AB1" w14:textId="6DE93F04" w:rsidR="00AE2416" w:rsidRPr="00CD59C8" w:rsidRDefault="00AE2416" w:rsidP="00CD59C8">
      <w:pPr>
        <w:pStyle w:val="Sansinterligne"/>
        <w:numPr>
          <w:ilvl w:val="0"/>
          <w:numId w:val="48"/>
        </w:numPr>
        <w:rPr>
          <w:b/>
          <w:color w:val="auto"/>
          <w:sz w:val="28"/>
        </w:rPr>
      </w:pPr>
      <w:r w:rsidRPr="00CD59C8">
        <w:rPr>
          <w:b/>
          <w:color w:val="auto"/>
          <w:sz w:val="28"/>
        </w:rPr>
        <w:t>Prijs pr</w:t>
      </w:r>
      <w:r w:rsidR="00CD59C8">
        <w:rPr>
          <w:b/>
          <w:color w:val="auto"/>
          <w:sz w:val="28"/>
        </w:rPr>
        <w:t>o</w:t>
      </w:r>
      <w:r w:rsidRPr="00CD59C8">
        <w:rPr>
          <w:b/>
          <w:color w:val="auto"/>
          <w:sz w:val="28"/>
        </w:rPr>
        <w:t xml:space="preserve">grammeerbare elektronische systemen of software waarmee het medisch hulpmiddel </w:t>
      </w:r>
      <w:proofErr w:type="spellStart"/>
      <w:r w:rsidRPr="00CD59C8">
        <w:rPr>
          <w:b/>
          <w:color w:val="auto"/>
          <w:sz w:val="28"/>
        </w:rPr>
        <w:t>interageert</w:t>
      </w:r>
      <w:proofErr w:type="spellEnd"/>
      <w:r w:rsidRPr="00CD59C8">
        <w:rPr>
          <w:b/>
          <w:color w:val="auto"/>
          <w:sz w:val="28"/>
        </w:rPr>
        <w:t>.</w:t>
      </w:r>
    </w:p>
    <w:p w14:paraId="0F553565" w14:textId="6363DCC8" w:rsidR="00AE2416" w:rsidRDefault="00AE2416" w:rsidP="00797ABD">
      <w:pPr>
        <w:pStyle w:val="Sansinterligne"/>
      </w:pPr>
      <w:r>
        <w:t xml:space="preserve">Gelieve hier de </w:t>
      </w:r>
      <w:r w:rsidR="00CD59C8">
        <w:t>aankoop</w:t>
      </w:r>
      <w:r>
        <w:t xml:space="preserve">prijs in België weer te geven van de programmeerbare elektronische </w:t>
      </w:r>
      <w:proofErr w:type="spellStart"/>
      <w:r>
        <w:t>sytemen</w:t>
      </w:r>
      <w:proofErr w:type="spellEnd"/>
      <w:r>
        <w:t xml:space="preserve">, beschreven in deel </w:t>
      </w:r>
      <w:r w:rsidR="00F63DCA">
        <w:t xml:space="preserve">1.3 van deze bijlage </w:t>
      </w:r>
      <w:r>
        <w:t>worden aangeboden door de fabrikant en die noodzakelijk zijn voor het functioneren van het medisch hulpmiddel.</w:t>
      </w:r>
    </w:p>
    <w:p w14:paraId="11F2DEBE" w14:textId="2D57D593" w:rsidR="00AE2416" w:rsidRDefault="00AE2416" w:rsidP="00797ABD">
      <w:pPr>
        <w:pStyle w:val="Sansinterligne"/>
      </w:pPr>
    </w:p>
    <w:p w14:paraId="1DA924DF" w14:textId="13A7D028" w:rsidR="00AE2416" w:rsidRDefault="00AE2416" w:rsidP="00797ABD">
      <w:pPr>
        <w:pStyle w:val="Sansinterligne"/>
      </w:pPr>
      <w:r>
        <w:t>Hier dient u ook te vermelden of de gebruiker of de patiënt vrijwillig kan opteren om te betalen voor programmeerbare elektronische systemen of software die niet noodzakelijk zijn voor het functioneren van het medisch hulpmiddel.</w:t>
      </w:r>
    </w:p>
    <w:p w14:paraId="27E93AD1" w14:textId="3BEB0020" w:rsidR="00076861" w:rsidRDefault="00076861">
      <w:pPr>
        <w:rPr>
          <w:color w:val="0070C0"/>
        </w:rPr>
      </w:pPr>
    </w:p>
    <w:sectPr w:rsidR="00076861" w:rsidSect="00EB5633">
      <w:headerReference w:type="default" r:id="rId11"/>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CF85" w14:textId="77777777" w:rsidR="00DC6356" w:rsidRDefault="00DC6356" w:rsidP="00EB5633">
      <w:pPr>
        <w:spacing w:after="0" w:line="240" w:lineRule="auto"/>
      </w:pPr>
      <w:r>
        <w:separator/>
      </w:r>
    </w:p>
  </w:endnote>
  <w:endnote w:type="continuationSeparator" w:id="0">
    <w:p w14:paraId="15502465" w14:textId="77777777" w:rsidR="00DC6356" w:rsidRDefault="00DC6356" w:rsidP="00EB5633">
      <w:pPr>
        <w:spacing w:after="0" w:line="240" w:lineRule="auto"/>
      </w:pPr>
      <w:r>
        <w:continuationSeparator/>
      </w:r>
    </w:p>
  </w:endnote>
  <w:endnote w:type="continuationNotice" w:id="1">
    <w:p w14:paraId="5B17C6E6" w14:textId="77777777" w:rsidR="005E38BD" w:rsidRDefault="005E3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ItalicMT">
    <w:altName w:val="Klee One"/>
    <w:panose1 w:val="00000000000000000000"/>
    <w:charset w:val="80"/>
    <w:family w:val="auto"/>
    <w:notTrueType/>
    <w:pitch w:val="default"/>
    <w:sig w:usb0="00000003" w:usb1="08070000" w:usb2="00000010" w:usb3="00000000" w:csb0="00020001" w:csb1="00000000"/>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75595"/>
      <w:docPartObj>
        <w:docPartGallery w:val="Page Numbers (Bottom of Page)"/>
        <w:docPartUnique/>
      </w:docPartObj>
    </w:sdtPr>
    <w:sdtEndPr/>
    <w:sdtContent>
      <w:sdt>
        <w:sdtPr>
          <w:id w:val="-1769616900"/>
          <w:docPartObj>
            <w:docPartGallery w:val="Page Numbers (Top of Page)"/>
            <w:docPartUnique/>
          </w:docPartObj>
        </w:sdtPr>
        <w:sdtEndPr/>
        <w:sdtContent>
          <w:p w14:paraId="553CA172" w14:textId="0817900D" w:rsidR="00DC6356" w:rsidRDefault="00DC6356">
            <w:pPr>
              <w:pStyle w:val="Pieddepage"/>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13BB7A" w14:textId="67F69D9F" w:rsidR="00DC6356" w:rsidRDefault="00DC6356">
    <w:pPr>
      <w:pStyle w:val="Pieddepage"/>
    </w:pPr>
    <w:r>
      <w:t>Naam van de aanvrager</w:t>
    </w:r>
  </w:p>
  <w:p w14:paraId="7B09BD1E" w14:textId="43DD9616" w:rsidR="00DC6356" w:rsidRDefault="00DC6356">
    <w:pPr>
      <w:pStyle w:val="Pieddepage"/>
    </w:pPr>
    <w:r>
      <w:t>Naam van het hulpmiddel</w:t>
    </w:r>
    <w:r w:rsidR="00DE3C4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2241" w14:textId="77777777" w:rsidR="00DC6356" w:rsidRDefault="00DC6356" w:rsidP="00EB5633">
      <w:pPr>
        <w:spacing w:after="0" w:line="240" w:lineRule="auto"/>
      </w:pPr>
      <w:r>
        <w:separator/>
      </w:r>
    </w:p>
  </w:footnote>
  <w:footnote w:type="continuationSeparator" w:id="0">
    <w:p w14:paraId="7A64D5B0" w14:textId="77777777" w:rsidR="00DC6356" w:rsidRDefault="00DC6356" w:rsidP="00EB5633">
      <w:pPr>
        <w:spacing w:after="0" w:line="240" w:lineRule="auto"/>
      </w:pPr>
      <w:r>
        <w:continuationSeparator/>
      </w:r>
    </w:p>
  </w:footnote>
  <w:footnote w:type="continuationNotice" w:id="1">
    <w:p w14:paraId="47B8A07B" w14:textId="77777777" w:rsidR="005E38BD" w:rsidRDefault="005E38BD">
      <w:pPr>
        <w:spacing w:after="0" w:line="240" w:lineRule="auto"/>
      </w:pPr>
    </w:p>
  </w:footnote>
  <w:footnote w:id="2">
    <w:p w14:paraId="55983B19" w14:textId="77777777" w:rsidR="00797ABD" w:rsidRPr="0070039B" w:rsidRDefault="00797ABD" w:rsidP="00797ABD">
      <w:pPr>
        <w:pStyle w:val="Notedebasdepage"/>
      </w:pPr>
      <w:r>
        <w:rPr>
          <w:rStyle w:val="Appelnotedebasdep"/>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Hoofdstuk II; Artikel 22.</w:t>
      </w:r>
    </w:p>
  </w:footnote>
  <w:footnote w:id="3">
    <w:p w14:paraId="38EDB7DF" w14:textId="40CCD8B8" w:rsidR="00971376" w:rsidRPr="00971376" w:rsidRDefault="00971376">
      <w:pPr>
        <w:pStyle w:val="Notedebasdepage"/>
      </w:pPr>
      <w:r>
        <w:rPr>
          <w:rStyle w:val="Appelnotedebasdep"/>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Hoofdstuk I; Artikel 2,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30AC" w14:textId="022883B0" w:rsidR="00DE3C4E" w:rsidRDefault="0007277D">
    <w:pPr>
      <w:pStyle w:val="En-tte"/>
    </w:pPr>
    <w:r>
      <w:t>BIJL_1_Aanvraag_</w:t>
    </w:r>
    <w:r w:rsidR="00DE3C4E">
      <w:t>Lijst_</w:t>
    </w:r>
    <w:r w:rsidR="00883B17">
      <w:t>Vereniging_</w:t>
    </w:r>
    <w:r w:rsidR="00DE3C4E">
      <w:t>2023</w:t>
    </w:r>
    <w:r w:rsidR="00D41CC2">
      <w:t>_</w:t>
    </w:r>
    <w:r w:rsidR="00D41CC2" w:rsidRPr="00D41CC2">
      <w:t>Handleiding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DA"/>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258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62E23"/>
    <w:multiLevelType w:val="multilevel"/>
    <w:tmpl w:val="5E185C3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1F77570A"/>
    <w:multiLevelType w:val="hybridMultilevel"/>
    <w:tmpl w:val="E8E427B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F886A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FB29A9"/>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1172EF"/>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1F2090"/>
    <w:multiLevelType w:val="hybridMultilevel"/>
    <w:tmpl w:val="11EAAE22"/>
    <w:lvl w:ilvl="0" w:tplc="47DC2FD4">
      <w:start w:val="1"/>
      <w:numFmt w:val="decimal"/>
      <w:lvlText w:val="%1.2"/>
      <w:lvlJc w:val="righ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807DB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3F12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4575D5"/>
    <w:multiLevelType w:val="multilevel"/>
    <w:tmpl w:val="B088C49C"/>
    <w:lvl w:ilvl="0">
      <w:start w:val="1"/>
      <w:numFmt w:val="decimal"/>
      <w:lvlText w:val="%1."/>
      <w:lvlJc w:val="left"/>
      <w:pPr>
        <w:ind w:left="432" w:hanging="432"/>
      </w:pPr>
      <w:rPr>
        <w:rFonts w:asciiTheme="minorHAnsi" w:eastAsiaTheme="minorEastAsia" w:hAnsiTheme="minorHAnsi" w:cstheme="minorBidi"/>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5532A1A"/>
    <w:multiLevelType w:val="multilevel"/>
    <w:tmpl w:val="21343E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49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2A6598"/>
    <w:multiLevelType w:val="hybridMultilevel"/>
    <w:tmpl w:val="5C7EB670"/>
    <w:lvl w:ilvl="0" w:tplc="08D884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7F33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DB7C51"/>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504FEF"/>
    <w:multiLevelType w:val="hybridMultilevel"/>
    <w:tmpl w:val="8F4284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CB274A6"/>
    <w:multiLevelType w:val="hybridMultilevel"/>
    <w:tmpl w:val="ABB6F0F0"/>
    <w:lvl w:ilvl="0" w:tplc="C0FADD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00344C"/>
    <w:multiLevelType w:val="hybridMultilevel"/>
    <w:tmpl w:val="20D26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A5E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D5F4B"/>
    <w:multiLevelType w:val="hybridMultilevel"/>
    <w:tmpl w:val="F51250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D4134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6D2BED"/>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7E0D0B"/>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4" w15:restartNumberingAfterBreak="0">
    <w:nsid w:val="42D34E75"/>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5" w15:restartNumberingAfterBreak="0">
    <w:nsid w:val="462C53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A44AA4"/>
    <w:multiLevelType w:val="hybridMultilevel"/>
    <w:tmpl w:val="5E46FF3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4ECD61C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8157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394E0E"/>
    <w:multiLevelType w:val="hybridMultilevel"/>
    <w:tmpl w:val="94E22684"/>
    <w:lvl w:ilvl="0" w:tplc="209ED178">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023ABE"/>
    <w:multiLevelType w:val="hybridMultilevel"/>
    <w:tmpl w:val="2AA2F3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79655F5"/>
    <w:multiLevelType w:val="hybridMultilevel"/>
    <w:tmpl w:val="B596DA72"/>
    <w:lvl w:ilvl="0" w:tplc="2D7C66A4">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C3F14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B558EF"/>
    <w:multiLevelType w:val="hybridMultilevel"/>
    <w:tmpl w:val="0FBACF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D635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C60F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4715BF"/>
    <w:multiLevelType w:val="hybridMultilevel"/>
    <w:tmpl w:val="93549F02"/>
    <w:lvl w:ilvl="0" w:tplc="134EE2C0">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62E951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F02772"/>
    <w:multiLevelType w:val="multilevel"/>
    <w:tmpl w:val="332C6FBC"/>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5564E57"/>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0" w15:restartNumberingAfterBreak="0">
    <w:nsid w:val="66C273E1"/>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41"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819E7"/>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BF72DE8"/>
    <w:multiLevelType w:val="hybridMultilevel"/>
    <w:tmpl w:val="42B0BB40"/>
    <w:lvl w:ilvl="0" w:tplc="4816CF2C">
      <w:start w:val="1"/>
      <w:numFmt w:val="decimal"/>
      <w:lvlText w:val="%1.2"/>
      <w:lvlJc w:val="right"/>
      <w:pPr>
        <w:ind w:left="1068"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15:restartNumberingAfterBreak="0">
    <w:nsid w:val="6D26205E"/>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72462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0F5F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746C69"/>
    <w:multiLevelType w:val="hybridMultilevel"/>
    <w:tmpl w:val="8354A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84798">
    <w:abstractNumId w:val="29"/>
  </w:num>
  <w:num w:numId="2" w16cid:durableId="1831167125">
    <w:abstractNumId w:val="46"/>
  </w:num>
  <w:num w:numId="3" w16cid:durableId="1058164191">
    <w:abstractNumId w:val="48"/>
  </w:num>
  <w:num w:numId="4" w16cid:durableId="1772775610">
    <w:abstractNumId w:val="41"/>
  </w:num>
  <w:num w:numId="5" w16cid:durableId="1694109498">
    <w:abstractNumId w:val="19"/>
  </w:num>
  <w:num w:numId="6" w16cid:durableId="1432045222">
    <w:abstractNumId w:val="16"/>
  </w:num>
  <w:num w:numId="7" w16cid:durableId="298998768">
    <w:abstractNumId w:val="8"/>
  </w:num>
  <w:num w:numId="8" w16cid:durableId="2118524597">
    <w:abstractNumId w:val="2"/>
  </w:num>
  <w:num w:numId="9" w16cid:durableId="2038460797">
    <w:abstractNumId w:val="43"/>
  </w:num>
  <w:num w:numId="10" w16cid:durableId="1434745949">
    <w:abstractNumId w:val="5"/>
  </w:num>
  <w:num w:numId="11" w16cid:durableId="642462850">
    <w:abstractNumId w:val="45"/>
  </w:num>
  <w:num w:numId="12" w16cid:durableId="106703708">
    <w:abstractNumId w:val="36"/>
  </w:num>
  <w:num w:numId="13" w16cid:durableId="145820837">
    <w:abstractNumId w:val="30"/>
  </w:num>
  <w:num w:numId="14" w16cid:durableId="653333783">
    <w:abstractNumId w:val="27"/>
  </w:num>
  <w:num w:numId="15" w16cid:durableId="334918765">
    <w:abstractNumId w:val="4"/>
  </w:num>
  <w:num w:numId="16" w16cid:durableId="1903516968">
    <w:abstractNumId w:val="35"/>
  </w:num>
  <w:num w:numId="17" w16cid:durableId="2138183758">
    <w:abstractNumId w:val="47"/>
  </w:num>
  <w:num w:numId="18" w16cid:durableId="750781553">
    <w:abstractNumId w:val="18"/>
  </w:num>
  <w:num w:numId="19" w16cid:durableId="1314681730">
    <w:abstractNumId w:val="17"/>
  </w:num>
  <w:num w:numId="20" w16cid:durableId="484663128">
    <w:abstractNumId w:val="33"/>
  </w:num>
  <w:num w:numId="21" w16cid:durableId="1163085139">
    <w:abstractNumId w:val="24"/>
  </w:num>
  <w:num w:numId="22" w16cid:durableId="104732975">
    <w:abstractNumId w:val="39"/>
  </w:num>
  <w:num w:numId="23" w16cid:durableId="1306349747">
    <w:abstractNumId w:val="13"/>
  </w:num>
  <w:num w:numId="24" w16cid:durableId="1136026374">
    <w:abstractNumId w:val="9"/>
  </w:num>
  <w:num w:numId="25" w16cid:durableId="1812014630">
    <w:abstractNumId w:val="32"/>
  </w:num>
  <w:num w:numId="26" w16cid:durableId="1816755526">
    <w:abstractNumId w:val="23"/>
  </w:num>
  <w:num w:numId="27" w16cid:durableId="1851682432">
    <w:abstractNumId w:val="37"/>
  </w:num>
  <w:num w:numId="28" w16cid:durableId="1561867626">
    <w:abstractNumId w:val="25"/>
  </w:num>
  <w:num w:numId="29" w16cid:durableId="926695259">
    <w:abstractNumId w:val="21"/>
  </w:num>
  <w:num w:numId="30" w16cid:durableId="485124876">
    <w:abstractNumId w:val="40"/>
  </w:num>
  <w:num w:numId="31" w16cid:durableId="724723772">
    <w:abstractNumId w:val="1"/>
  </w:num>
  <w:num w:numId="32" w16cid:durableId="1889686372">
    <w:abstractNumId w:val="34"/>
  </w:num>
  <w:num w:numId="33" w16cid:durableId="1054169">
    <w:abstractNumId w:val="28"/>
  </w:num>
  <w:num w:numId="34" w16cid:durableId="1789078935">
    <w:abstractNumId w:val="26"/>
  </w:num>
  <w:num w:numId="35" w16cid:durableId="1614436312">
    <w:abstractNumId w:val="22"/>
  </w:num>
  <w:num w:numId="36" w16cid:durableId="994451485">
    <w:abstractNumId w:val="6"/>
  </w:num>
  <w:num w:numId="37" w16cid:durableId="1986859115">
    <w:abstractNumId w:val="0"/>
  </w:num>
  <w:num w:numId="38" w16cid:durableId="117769298">
    <w:abstractNumId w:val="42"/>
  </w:num>
  <w:num w:numId="39" w16cid:durableId="1672368387">
    <w:abstractNumId w:val="14"/>
  </w:num>
  <w:num w:numId="40" w16cid:durableId="548541853">
    <w:abstractNumId w:val="44"/>
  </w:num>
  <w:num w:numId="41" w16cid:durableId="830409706">
    <w:abstractNumId w:val="20"/>
  </w:num>
  <w:num w:numId="42" w16cid:durableId="252011776">
    <w:abstractNumId w:val="12"/>
  </w:num>
  <w:num w:numId="43" w16cid:durableId="953243407">
    <w:abstractNumId w:val="3"/>
  </w:num>
  <w:num w:numId="44" w16cid:durableId="1011757346">
    <w:abstractNumId w:val="15"/>
  </w:num>
  <w:num w:numId="45" w16cid:durableId="539586666">
    <w:abstractNumId w:val="38"/>
  </w:num>
  <w:num w:numId="46" w16cid:durableId="81026294">
    <w:abstractNumId w:val="7"/>
  </w:num>
  <w:num w:numId="47" w16cid:durableId="1825655297">
    <w:abstractNumId w:val="31"/>
  </w:num>
  <w:num w:numId="48" w16cid:durableId="1548758914">
    <w:abstractNumId w:val="11"/>
  </w:num>
  <w:num w:numId="49" w16cid:durableId="153376337">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 Leeuw Alexander">
    <w15:presenceInfo w15:providerId="AD" w15:userId="S::alexander.deleeuw@riziv-inami.fgov.be::1592de99-1be4-457f-a545-483b225b38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AA"/>
    <w:rsid w:val="00002764"/>
    <w:rsid w:val="00003F5E"/>
    <w:rsid w:val="00010CBE"/>
    <w:rsid w:val="00012A6C"/>
    <w:rsid w:val="00022289"/>
    <w:rsid w:val="00022781"/>
    <w:rsid w:val="000265CA"/>
    <w:rsid w:val="00026972"/>
    <w:rsid w:val="000323FA"/>
    <w:rsid w:val="000329AE"/>
    <w:rsid w:val="000369BB"/>
    <w:rsid w:val="00036E84"/>
    <w:rsid w:val="00041D0A"/>
    <w:rsid w:val="0005408C"/>
    <w:rsid w:val="00054A94"/>
    <w:rsid w:val="00055CE2"/>
    <w:rsid w:val="00057FC0"/>
    <w:rsid w:val="000624B6"/>
    <w:rsid w:val="0006317D"/>
    <w:rsid w:val="000672FB"/>
    <w:rsid w:val="0007277D"/>
    <w:rsid w:val="00076861"/>
    <w:rsid w:val="00081547"/>
    <w:rsid w:val="00083C2E"/>
    <w:rsid w:val="000851EB"/>
    <w:rsid w:val="000856F8"/>
    <w:rsid w:val="00086B3B"/>
    <w:rsid w:val="0008704A"/>
    <w:rsid w:val="00087F30"/>
    <w:rsid w:val="000A1318"/>
    <w:rsid w:val="000A5009"/>
    <w:rsid w:val="000A6576"/>
    <w:rsid w:val="000A67F1"/>
    <w:rsid w:val="000A6F44"/>
    <w:rsid w:val="000B0086"/>
    <w:rsid w:val="000B1D6A"/>
    <w:rsid w:val="000C0EB2"/>
    <w:rsid w:val="000C1FC2"/>
    <w:rsid w:val="000D0574"/>
    <w:rsid w:val="000D0D41"/>
    <w:rsid w:val="000D104A"/>
    <w:rsid w:val="000D68CA"/>
    <w:rsid w:val="000F4888"/>
    <w:rsid w:val="000F4939"/>
    <w:rsid w:val="001003AA"/>
    <w:rsid w:val="00103EF9"/>
    <w:rsid w:val="00110F43"/>
    <w:rsid w:val="00111A54"/>
    <w:rsid w:val="00114405"/>
    <w:rsid w:val="001164DF"/>
    <w:rsid w:val="00121F63"/>
    <w:rsid w:val="00122874"/>
    <w:rsid w:val="00124672"/>
    <w:rsid w:val="001356AE"/>
    <w:rsid w:val="00142D2D"/>
    <w:rsid w:val="00146B1F"/>
    <w:rsid w:val="00155A91"/>
    <w:rsid w:val="00160D9F"/>
    <w:rsid w:val="00162B84"/>
    <w:rsid w:val="00162DA5"/>
    <w:rsid w:val="001675F3"/>
    <w:rsid w:val="00170825"/>
    <w:rsid w:val="00172006"/>
    <w:rsid w:val="00174C6C"/>
    <w:rsid w:val="00176A26"/>
    <w:rsid w:val="00177503"/>
    <w:rsid w:val="00177664"/>
    <w:rsid w:val="001800EB"/>
    <w:rsid w:val="00184EF8"/>
    <w:rsid w:val="0018731B"/>
    <w:rsid w:val="001875F6"/>
    <w:rsid w:val="00190738"/>
    <w:rsid w:val="001A12A2"/>
    <w:rsid w:val="001A2AAE"/>
    <w:rsid w:val="001A30EA"/>
    <w:rsid w:val="001A34B3"/>
    <w:rsid w:val="001A3953"/>
    <w:rsid w:val="001A6F08"/>
    <w:rsid w:val="001A7582"/>
    <w:rsid w:val="001B2238"/>
    <w:rsid w:val="001B2331"/>
    <w:rsid w:val="001B3A77"/>
    <w:rsid w:val="001B42AA"/>
    <w:rsid w:val="001C212A"/>
    <w:rsid w:val="001C4639"/>
    <w:rsid w:val="001D0805"/>
    <w:rsid w:val="001D44D1"/>
    <w:rsid w:val="001D583E"/>
    <w:rsid w:val="001D6AFB"/>
    <w:rsid w:val="001E0CE0"/>
    <w:rsid w:val="001E38B4"/>
    <w:rsid w:val="001E3C61"/>
    <w:rsid w:val="001E5D96"/>
    <w:rsid w:val="001F781C"/>
    <w:rsid w:val="002058E3"/>
    <w:rsid w:val="00213770"/>
    <w:rsid w:val="00216B92"/>
    <w:rsid w:val="00222E64"/>
    <w:rsid w:val="00223599"/>
    <w:rsid w:val="00225415"/>
    <w:rsid w:val="0022586A"/>
    <w:rsid w:val="00226C9B"/>
    <w:rsid w:val="00230C3A"/>
    <w:rsid w:val="00231EBD"/>
    <w:rsid w:val="0023563E"/>
    <w:rsid w:val="0023700B"/>
    <w:rsid w:val="00237A48"/>
    <w:rsid w:val="0024068D"/>
    <w:rsid w:val="00243ED6"/>
    <w:rsid w:val="00246A10"/>
    <w:rsid w:val="00252743"/>
    <w:rsid w:val="0026461E"/>
    <w:rsid w:val="002715CC"/>
    <w:rsid w:val="00271D6A"/>
    <w:rsid w:val="00272553"/>
    <w:rsid w:val="00272962"/>
    <w:rsid w:val="00272AC5"/>
    <w:rsid w:val="00276502"/>
    <w:rsid w:val="0028298B"/>
    <w:rsid w:val="00283DB2"/>
    <w:rsid w:val="00284705"/>
    <w:rsid w:val="00293ED6"/>
    <w:rsid w:val="002968A9"/>
    <w:rsid w:val="002A14F8"/>
    <w:rsid w:val="002A1C38"/>
    <w:rsid w:val="002B13EC"/>
    <w:rsid w:val="002B5419"/>
    <w:rsid w:val="002C0915"/>
    <w:rsid w:val="002C1999"/>
    <w:rsid w:val="002C19B6"/>
    <w:rsid w:val="002C63BE"/>
    <w:rsid w:val="002D0946"/>
    <w:rsid w:val="002D1134"/>
    <w:rsid w:val="002D1977"/>
    <w:rsid w:val="002D24D6"/>
    <w:rsid w:val="002D4BD0"/>
    <w:rsid w:val="002E0EC8"/>
    <w:rsid w:val="002F0D5A"/>
    <w:rsid w:val="002F4F37"/>
    <w:rsid w:val="002F6810"/>
    <w:rsid w:val="00301243"/>
    <w:rsid w:val="00312DE3"/>
    <w:rsid w:val="00313BA6"/>
    <w:rsid w:val="00317C45"/>
    <w:rsid w:val="00322B63"/>
    <w:rsid w:val="003242D7"/>
    <w:rsid w:val="00325487"/>
    <w:rsid w:val="003315B3"/>
    <w:rsid w:val="00333CB2"/>
    <w:rsid w:val="00333EBE"/>
    <w:rsid w:val="003360B0"/>
    <w:rsid w:val="00343202"/>
    <w:rsid w:val="003448BC"/>
    <w:rsid w:val="003451D7"/>
    <w:rsid w:val="003517C8"/>
    <w:rsid w:val="00352194"/>
    <w:rsid w:val="00353CED"/>
    <w:rsid w:val="00355182"/>
    <w:rsid w:val="00357576"/>
    <w:rsid w:val="00360875"/>
    <w:rsid w:val="003626AC"/>
    <w:rsid w:val="00364192"/>
    <w:rsid w:val="00365285"/>
    <w:rsid w:val="00366386"/>
    <w:rsid w:val="00367D53"/>
    <w:rsid w:val="0037068E"/>
    <w:rsid w:val="003758C1"/>
    <w:rsid w:val="003773FD"/>
    <w:rsid w:val="0038169C"/>
    <w:rsid w:val="003842C4"/>
    <w:rsid w:val="003867DB"/>
    <w:rsid w:val="00391E81"/>
    <w:rsid w:val="003925E5"/>
    <w:rsid w:val="003929F1"/>
    <w:rsid w:val="00392DB9"/>
    <w:rsid w:val="00397827"/>
    <w:rsid w:val="003A047B"/>
    <w:rsid w:val="003A1F64"/>
    <w:rsid w:val="003A22F6"/>
    <w:rsid w:val="003A5ADF"/>
    <w:rsid w:val="003B7AC2"/>
    <w:rsid w:val="003B7D0E"/>
    <w:rsid w:val="003C1760"/>
    <w:rsid w:val="003C1B99"/>
    <w:rsid w:val="003C6A52"/>
    <w:rsid w:val="003D1B38"/>
    <w:rsid w:val="003D280D"/>
    <w:rsid w:val="003D5332"/>
    <w:rsid w:val="003D6310"/>
    <w:rsid w:val="003D6E40"/>
    <w:rsid w:val="003E0C2D"/>
    <w:rsid w:val="003E1509"/>
    <w:rsid w:val="003E1C20"/>
    <w:rsid w:val="003E5CE3"/>
    <w:rsid w:val="003F10C3"/>
    <w:rsid w:val="003F1C4E"/>
    <w:rsid w:val="003F2CF8"/>
    <w:rsid w:val="003F45E9"/>
    <w:rsid w:val="003F704A"/>
    <w:rsid w:val="004012B9"/>
    <w:rsid w:val="004078E9"/>
    <w:rsid w:val="0041101D"/>
    <w:rsid w:val="004113AA"/>
    <w:rsid w:val="00411D58"/>
    <w:rsid w:val="00413EB9"/>
    <w:rsid w:val="004143B4"/>
    <w:rsid w:val="00416B41"/>
    <w:rsid w:val="00417132"/>
    <w:rsid w:val="0042347A"/>
    <w:rsid w:val="004235A9"/>
    <w:rsid w:val="0042427D"/>
    <w:rsid w:val="004249C2"/>
    <w:rsid w:val="004276DC"/>
    <w:rsid w:val="00440119"/>
    <w:rsid w:val="004422E2"/>
    <w:rsid w:val="00445D8A"/>
    <w:rsid w:val="00446D1A"/>
    <w:rsid w:val="004626AA"/>
    <w:rsid w:val="00462F66"/>
    <w:rsid w:val="004633CC"/>
    <w:rsid w:val="004651E9"/>
    <w:rsid w:val="004670C8"/>
    <w:rsid w:val="00481217"/>
    <w:rsid w:val="004861FE"/>
    <w:rsid w:val="004879DE"/>
    <w:rsid w:val="00487A8B"/>
    <w:rsid w:val="004901E6"/>
    <w:rsid w:val="0049408D"/>
    <w:rsid w:val="00496DBD"/>
    <w:rsid w:val="00497E7D"/>
    <w:rsid w:val="004A3B5D"/>
    <w:rsid w:val="004A6893"/>
    <w:rsid w:val="004B3B94"/>
    <w:rsid w:val="004B51B0"/>
    <w:rsid w:val="004C5CCA"/>
    <w:rsid w:val="004C654E"/>
    <w:rsid w:val="004D13CE"/>
    <w:rsid w:val="004D21C0"/>
    <w:rsid w:val="004D3A4C"/>
    <w:rsid w:val="004D4086"/>
    <w:rsid w:val="004E6665"/>
    <w:rsid w:val="004E7C59"/>
    <w:rsid w:val="004F08BF"/>
    <w:rsid w:val="004F1C92"/>
    <w:rsid w:val="004F27D8"/>
    <w:rsid w:val="004F4E75"/>
    <w:rsid w:val="00501F69"/>
    <w:rsid w:val="00506BB7"/>
    <w:rsid w:val="005146AD"/>
    <w:rsid w:val="00516991"/>
    <w:rsid w:val="005222FD"/>
    <w:rsid w:val="005232FC"/>
    <w:rsid w:val="00525918"/>
    <w:rsid w:val="005269F6"/>
    <w:rsid w:val="005304D7"/>
    <w:rsid w:val="00531511"/>
    <w:rsid w:val="005354C2"/>
    <w:rsid w:val="0054052C"/>
    <w:rsid w:val="00543E7E"/>
    <w:rsid w:val="005442EF"/>
    <w:rsid w:val="00546B85"/>
    <w:rsid w:val="00547FE8"/>
    <w:rsid w:val="00550641"/>
    <w:rsid w:val="00552489"/>
    <w:rsid w:val="0055462D"/>
    <w:rsid w:val="0055485E"/>
    <w:rsid w:val="00554B11"/>
    <w:rsid w:val="00554DE5"/>
    <w:rsid w:val="00555336"/>
    <w:rsid w:val="00555387"/>
    <w:rsid w:val="00556DBD"/>
    <w:rsid w:val="00565B76"/>
    <w:rsid w:val="0057059A"/>
    <w:rsid w:val="00572916"/>
    <w:rsid w:val="00573AA6"/>
    <w:rsid w:val="00575665"/>
    <w:rsid w:val="0057685D"/>
    <w:rsid w:val="0057758B"/>
    <w:rsid w:val="00577B0F"/>
    <w:rsid w:val="005919B4"/>
    <w:rsid w:val="005A0209"/>
    <w:rsid w:val="005A383D"/>
    <w:rsid w:val="005A3E96"/>
    <w:rsid w:val="005A4845"/>
    <w:rsid w:val="005C019A"/>
    <w:rsid w:val="005C0E81"/>
    <w:rsid w:val="005C1523"/>
    <w:rsid w:val="005C2F7A"/>
    <w:rsid w:val="005C438C"/>
    <w:rsid w:val="005C484B"/>
    <w:rsid w:val="005D0E4A"/>
    <w:rsid w:val="005D73BF"/>
    <w:rsid w:val="005E38BD"/>
    <w:rsid w:val="005E4601"/>
    <w:rsid w:val="005E546D"/>
    <w:rsid w:val="005F2B64"/>
    <w:rsid w:val="005F530F"/>
    <w:rsid w:val="005F67E6"/>
    <w:rsid w:val="005F77ED"/>
    <w:rsid w:val="005F7A40"/>
    <w:rsid w:val="006070EA"/>
    <w:rsid w:val="00607D1A"/>
    <w:rsid w:val="00607F02"/>
    <w:rsid w:val="006143A6"/>
    <w:rsid w:val="006148C3"/>
    <w:rsid w:val="00614C38"/>
    <w:rsid w:val="006175CC"/>
    <w:rsid w:val="00620417"/>
    <w:rsid w:val="0062096C"/>
    <w:rsid w:val="00621DEB"/>
    <w:rsid w:val="00624B1B"/>
    <w:rsid w:val="006354E9"/>
    <w:rsid w:val="00635A74"/>
    <w:rsid w:val="006460B5"/>
    <w:rsid w:val="006473F5"/>
    <w:rsid w:val="00653BA2"/>
    <w:rsid w:val="00654791"/>
    <w:rsid w:val="00655453"/>
    <w:rsid w:val="00655CA5"/>
    <w:rsid w:val="00657482"/>
    <w:rsid w:val="006643F9"/>
    <w:rsid w:val="00666B1E"/>
    <w:rsid w:val="00674C01"/>
    <w:rsid w:val="00684FFC"/>
    <w:rsid w:val="00690C15"/>
    <w:rsid w:val="006A0D10"/>
    <w:rsid w:val="006A4E61"/>
    <w:rsid w:val="006B2481"/>
    <w:rsid w:val="006B2E4B"/>
    <w:rsid w:val="006B34F4"/>
    <w:rsid w:val="006B4564"/>
    <w:rsid w:val="006C4601"/>
    <w:rsid w:val="006D601E"/>
    <w:rsid w:val="006E109F"/>
    <w:rsid w:val="006E2F7F"/>
    <w:rsid w:val="006F14F0"/>
    <w:rsid w:val="006F51FC"/>
    <w:rsid w:val="0070039B"/>
    <w:rsid w:val="007014A9"/>
    <w:rsid w:val="00702194"/>
    <w:rsid w:val="00706764"/>
    <w:rsid w:val="007115F7"/>
    <w:rsid w:val="00716E4E"/>
    <w:rsid w:val="007215DA"/>
    <w:rsid w:val="007259F8"/>
    <w:rsid w:val="00725B12"/>
    <w:rsid w:val="00727F2B"/>
    <w:rsid w:val="007335A8"/>
    <w:rsid w:val="00734385"/>
    <w:rsid w:val="00734C3F"/>
    <w:rsid w:val="00736339"/>
    <w:rsid w:val="00742D6A"/>
    <w:rsid w:val="00745909"/>
    <w:rsid w:val="007524EC"/>
    <w:rsid w:val="00754B14"/>
    <w:rsid w:val="007554F6"/>
    <w:rsid w:val="00755DA8"/>
    <w:rsid w:val="00762E33"/>
    <w:rsid w:val="00763C69"/>
    <w:rsid w:val="00766319"/>
    <w:rsid w:val="00767E81"/>
    <w:rsid w:val="007741EB"/>
    <w:rsid w:val="00777D1F"/>
    <w:rsid w:val="00783709"/>
    <w:rsid w:val="00785C6E"/>
    <w:rsid w:val="00786C7F"/>
    <w:rsid w:val="00787C36"/>
    <w:rsid w:val="00793161"/>
    <w:rsid w:val="00796AF0"/>
    <w:rsid w:val="00797ABD"/>
    <w:rsid w:val="007A4003"/>
    <w:rsid w:val="007A5AB2"/>
    <w:rsid w:val="007A5C92"/>
    <w:rsid w:val="007A6840"/>
    <w:rsid w:val="007B4D23"/>
    <w:rsid w:val="007C57E6"/>
    <w:rsid w:val="007C75F6"/>
    <w:rsid w:val="007D0024"/>
    <w:rsid w:val="007D10F3"/>
    <w:rsid w:val="007F0CED"/>
    <w:rsid w:val="007F641C"/>
    <w:rsid w:val="00815EA2"/>
    <w:rsid w:val="008263CA"/>
    <w:rsid w:val="00830007"/>
    <w:rsid w:val="00831307"/>
    <w:rsid w:val="00840063"/>
    <w:rsid w:val="0084061B"/>
    <w:rsid w:val="00840889"/>
    <w:rsid w:val="008427DE"/>
    <w:rsid w:val="00842803"/>
    <w:rsid w:val="00847886"/>
    <w:rsid w:val="00847C0D"/>
    <w:rsid w:val="0085119C"/>
    <w:rsid w:val="0085130A"/>
    <w:rsid w:val="00854A64"/>
    <w:rsid w:val="0086798A"/>
    <w:rsid w:val="00871611"/>
    <w:rsid w:val="008720A0"/>
    <w:rsid w:val="00872ED1"/>
    <w:rsid w:val="00873581"/>
    <w:rsid w:val="00873E1B"/>
    <w:rsid w:val="00881C9A"/>
    <w:rsid w:val="00883B17"/>
    <w:rsid w:val="00884A80"/>
    <w:rsid w:val="00885C34"/>
    <w:rsid w:val="00886192"/>
    <w:rsid w:val="008917A4"/>
    <w:rsid w:val="00895744"/>
    <w:rsid w:val="00897A02"/>
    <w:rsid w:val="00897CC5"/>
    <w:rsid w:val="008A1C71"/>
    <w:rsid w:val="008A52EE"/>
    <w:rsid w:val="008A7E00"/>
    <w:rsid w:val="008B2A22"/>
    <w:rsid w:val="008B4771"/>
    <w:rsid w:val="008B4FED"/>
    <w:rsid w:val="008B5EB2"/>
    <w:rsid w:val="008C0960"/>
    <w:rsid w:val="008C2BAE"/>
    <w:rsid w:val="008C3911"/>
    <w:rsid w:val="008C653C"/>
    <w:rsid w:val="008C75B1"/>
    <w:rsid w:val="008D13C3"/>
    <w:rsid w:val="008D51CF"/>
    <w:rsid w:val="008D5776"/>
    <w:rsid w:val="008E5D14"/>
    <w:rsid w:val="00910C42"/>
    <w:rsid w:val="0091228E"/>
    <w:rsid w:val="00914289"/>
    <w:rsid w:val="0091431C"/>
    <w:rsid w:val="00914AEB"/>
    <w:rsid w:val="00933177"/>
    <w:rsid w:val="00934CD8"/>
    <w:rsid w:val="009378AD"/>
    <w:rsid w:val="0094340D"/>
    <w:rsid w:val="00943D23"/>
    <w:rsid w:val="00943D71"/>
    <w:rsid w:val="00950578"/>
    <w:rsid w:val="0095246C"/>
    <w:rsid w:val="009559D6"/>
    <w:rsid w:val="00966C72"/>
    <w:rsid w:val="00971376"/>
    <w:rsid w:val="00973A01"/>
    <w:rsid w:val="00981053"/>
    <w:rsid w:val="009814B5"/>
    <w:rsid w:val="00985D6F"/>
    <w:rsid w:val="00987450"/>
    <w:rsid w:val="009918EE"/>
    <w:rsid w:val="009931E2"/>
    <w:rsid w:val="00996399"/>
    <w:rsid w:val="009968C5"/>
    <w:rsid w:val="009A530A"/>
    <w:rsid w:val="009B5672"/>
    <w:rsid w:val="009B60CC"/>
    <w:rsid w:val="009C2784"/>
    <w:rsid w:val="009C596C"/>
    <w:rsid w:val="009C63D4"/>
    <w:rsid w:val="009C6BD8"/>
    <w:rsid w:val="009C7D2D"/>
    <w:rsid w:val="009D0112"/>
    <w:rsid w:val="009D0CF1"/>
    <w:rsid w:val="009E1A1E"/>
    <w:rsid w:val="009E2F18"/>
    <w:rsid w:val="009E3547"/>
    <w:rsid w:val="009E3DAE"/>
    <w:rsid w:val="009E4DCE"/>
    <w:rsid w:val="009E5476"/>
    <w:rsid w:val="009F4406"/>
    <w:rsid w:val="009F4F95"/>
    <w:rsid w:val="009F6516"/>
    <w:rsid w:val="009F6B5A"/>
    <w:rsid w:val="00A018C9"/>
    <w:rsid w:val="00A103D7"/>
    <w:rsid w:val="00A105A5"/>
    <w:rsid w:val="00A11794"/>
    <w:rsid w:val="00A15B8E"/>
    <w:rsid w:val="00A15DB2"/>
    <w:rsid w:val="00A226D6"/>
    <w:rsid w:val="00A24A00"/>
    <w:rsid w:val="00A30B7E"/>
    <w:rsid w:val="00A31A60"/>
    <w:rsid w:val="00A35420"/>
    <w:rsid w:val="00A35DE8"/>
    <w:rsid w:val="00A361B9"/>
    <w:rsid w:val="00A6493E"/>
    <w:rsid w:val="00A651BD"/>
    <w:rsid w:val="00A73134"/>
    <w:rsid w:val="00A74EAF"/>
    <w:rsid w:val="00A8360A"/>
    <w:rsid w:val="00A86811"/>
    <w:rsid w:val="00A92F85"/>
    <w:rsid w:val="00A9491F"/>
    <w:rsid w:val="00A96765"/>
    <w:rsid w:val="00AA214C"/>
    <w:rsid w:val="00AA4F46"/>
    <w:rsid w:val="00AB03F1"/>
    <w:rsid w:val="00AC1C19"/>
    <w:rsid w:val="00AC251D"/>
    <w:rsid w:val="00AC3F95"/>
    <w:rsid w:val="00AD09E0"/>
    <w:rsid w:val="00AD1422"/>
    <w:rsid w:val="00AE2416"/>
    <w:rsid w:val="00AE7734"/>
    <w:rsid w:val="00AF3632"/>
    <w:rsid w:val="00AF3AF0"/>
    <w:rsid w:val="00AF3F1B"/>
    <w:rsid w:val="00AF5B74"/>
    <w:rsid w:val="00B03A0B"/>
    <w:rsid w:val="00B05F45"/>
    <w:rsid w:val="00B10073"/>
    <w:rsid w:val="00B13040"/>
    <w:rsid w:val="00B1375B"/>
    <w:rsid w:val="00B14625"/>
    <w:rsid w:val="00B147CD"/>
    <w:rsid w:val="00B15632"/>
    <w:rsid w:val="00B16404"/>
    <w:rsid w:val="00B30D0E"/>
    <w:rsid w:val="00B35FA9"/>
    <w:rsid w:val="00B376E4"/>
    <w:rsid w:val="00B4276A"/>
    <w:rsid w:val="00B42D9C"/>
    <w:rsid w:val="00B4477D"/>
    <w:rsid w:val="00B502F7"/>
    <w:rsid w:val="00B55B4E"/>
    <w:rsid w:val="00B5637C"/>
    <w:rsid w:val="00B62E50"/>
    <w:rsid w:val="00B65C90"/>
    <w:rsid w:val="00B7042D"/>
    <w:rsid w:val="00B83A85"/>
    <w:rsid w:val="00B87194"/>
    <w:rsid w:val="00B949BB"/>
    <w:rsid w:val="00B97406"/>
    <w:rsid w:val="00B97B7F"/>
    <w:rsid w:val="00B97C57"/>
    <w:rsid w:val="00BA0894"/>
    <w:rsid w:val="00BA0EB4"/>
    <w:rsid w:val="00BA1629"/>
    <w:rsid w:val="00BA47ED"/>
    <w:rsid w:val="00BB3A2D"/>
    <w:rsid w:val="00BB673C"/>
    <w:rsid w:val="00BB71F6"/>
    <w:rsid w:val="00BC16B1"/>
    <w:rsid w:val="00BD45C6"/>
    <w:rsid w:val="00BD4E3E"/>
    <w:rsid w:val="00BD5E73"/>
    <w:rsid w:val="00BD650C"/>
    <w:rsid w:val="00BE0A8E"/>
    <w:rsid w:val="00BE68FD"/>
    <w:rsid w:val="00BE6A19"/>
    <w:rsid w:val="00C008FF"/>
    <w:rsid w:val="00C044FE"/>
    <w:rsid w:val="00C05857"/>
    <w:rsid w:val="00C07494"/>
    <w:rsid w:val="00C12493"/>
    <w:rsid w:val="00C144A2"/>
    <w:rsid w:val="00C172F5"/>
    <w:rsid w:val="00C21126"/>
    <w:rsid w:val="00C21769"/>
    <w:rsid w:val="00C21F63"/>
    <w:rsid w:val="00C3210D"/>
    <w:rsid w:val="00C34DD7"/>
    <w:rsid w:val="00C35F20"/>
    <w:rsid w:val="00C46B55"/>
    <w:rsid w:val="00C50C96"/>
    <w:rsid w:val="00C57263"/>
    <w:rsid w:val="00C63C55"/>
    <w:rsid w:val="00C6515E"/>
    <w:rsid w:val="00C71805"/>
    <w:rsid w:val="00C72E2A"/>
    <w:rsid w:val="00C81EF8"/>
    <w:rsid w:val="00C8238D"/>
    <w:rsid w:val="00C909A5"/>
    <w:rsid w:val="00C91E14"/>
    <w:rsid w:val="00C9324B"/>
    <w:rsid w:val="00C934AE"/>
    <w:rsid w:val="00C96968"/>
    <w:rsid w:val="00C979EA"/>
    <w:rsid w:val="00CB20BD"/>
    <w:rsid w:val="00CB5D71"/>
    <w:rsid w:val="00CC0B9A"/>
    <w:rsid w:val="00CC23D0"/>
    <w:rsid w:val="00CD59C8"/>
    <w:rsid w:val="00CD63C8"/>
    <w:rsid w:val="00CE3A08"/>
    <w:rsid w:val="00CE5384"/>
    <w:rsid w:val="00CF17A8"/>
    <w:rsid w:val="00CF3EB3"/>
    <w:rsid w:val="00CF63B2"/>
    <w:rsid w:val="00D01BCE"/>
    <w:rsid w:val="00D020A7"/>
    <w:rsid w:val="00D02BC7"/>
    <w:rsid w:val="00D10F70"/>
    <w:rsid w:val="00D122E3"/>
    <w:rsid w:val="00D131BD"/>
    <w:rsid w:val="00D1711B"/>
    <w:rsid w:val="00D21F67"/>
    <w:rsid w:val="00D2301B"/>
    <w:rsid w:val="00D23661"/>
    <w:rsid w:val="00D24768"/>
    <w:rsid w:val="00D3090D"/>
    <w:rsid w:val="00D334AF"/>
    <w:rsid w:val="00D41CC2"/>
    <w:rsid w:val="00D43699"/>
    <w:rsid w:val="00D4646C"/>
    <w:rsid w:val="00D47285"/>
    <w:rsid w:val="00D51827"/>
    <w:rsid w:val="00D5183C"/>
    <w:rsid w:val="00D53BEF"/>
    <w:rsid w:val="00D56006"/>
    <w:rsid w:val="00D61E21"/>
    <w:rsid w:val="00D64DD3"/>
    <w:rsid w:val="00D65C02"/>
    <w:rsid w:val="00D70348"/>
    <w:rsid w:val="00D77334"/>
    <w:rsid w:val="00D82D8C"/>
    <w:rsid w:val="00D877E0"/>
    <w:rsid w:val="00D91BE7"/>
    <w:rsid w:val="00DA1743"/>
    <w:rsid w:val="00DA27CE"/>
    <w:rsid w:val="00DA2CFA"/>
    <w:rsid w:val="00DB0CA9"/>
    <w:rsid w:val="00DB42BD"/>
    <w:rsid w:val="00DB6B6A"/>
    <w:rsid w:val="00DB7057"/>
    <w:rsid w:val="00DC22D2"/>
    <w:rsid w:val="00DC4F9A"/>
    <w:rsid w:val="00DC6356"/>
    <w:rsid w:val="00DD358E"/>
    <w:rsid w:val="00DD35AF"/>
    <w:rsid w:val="00DE1005"/>
    <w:rsid w:val="00DE34D7"/>
    <w:rsid w:val="00DE3C4E"/>
    <w:rsid w:val="00DE564E"/>
    <w:rsid w:val="00DE663E"/>
    <w:rsid w:val="00E0399D"/>
    <w:rsid w:val="00E05170"/>
    <w:rsid w:val="00E067FC"/>
    <w:rsid w:val="00E12785"/>
    <w:rsid w:val="00E13F8C"/>
    <w:rsid w:val="00E164B0"/>
    <w:rsid w:val="00E23713"/>
    <w:rsid w:val="00E27ACC"/>
    <w:rsid w:val="00E331A8"/>
    <w:rsid w:val="00E34583"/>
    <w:rsid w:val="00E360AE"/>
    <w:rsid w:val="00E44691"/>
    <w:rsid w:val="00E44DDD"/>
    <w:rsid w:val="00E4563C"/>
    <w:rsid w:val="00E52E2F"/>
    <w:rsid w:val="00E54AA1"/>
    <w:rsid w:val="00E577E8"/>
    <w:rsid w:val="00E615A5"/>
    <w:rsid w:val="00E62335"/>
    <w:rsid w:val="00E63711"/>
    <w:rsid w:val="00E70AFB"/>
    <w:rsid w:val="00E70F13"/>
    <w:rsid w:val="00E71F22"/>
    <w:rsid w:val="00E7659F"/>
    <w:rsid w:val="00E77A90"/>
    <w:rsid w:val="00E80A56"/>
    <w:rsid w:val="00E820BD"/>
    <w:rsid w:val="00E82A11"/>
    <w:rsid w:val="00E90E73"/>
    <w:rsid w:val="00E92D00"/>
    <w:rsid w:val="00E93642"/>
    <w:rsid w:val="00E94BBD"/>
    <w:rsid w:val="00EA153F"/>
    <w:rsid w:val="00EA3808"/>
    <w:rsid w:val="00EA5ADF"/>
    <w:rsid w:val="00EB5633"/>
    <w:rsid w:val="00EC15D4"/>
    <w:rsid w:val="00EC3B38"/>
    <w:rsid w:val="00EC44FA"/>
    <w:rsid w:val="00EC4BE8"/>
    <w:rsid w:val="00EC61E1"/>
    <w:rsid w:val="00EC78DD"/>
    <w:rsid w:val="00ED53D1"/>
    <w:rsid w:val="00EF0ACA"/>
    <w:rsid w:val="00EF2B44"/>
    <w:rsid w:val="00EF7E42"/>
    <w:rsid w:val="00F00194"/>
    <w:rsid w:val="00F01DA5"/>
    <w:rsid w:val="00F02D5E"/>
    <w:rsid w:val="00F16673"/>
    <w:rsid w:val="00F22E66"/>
    <w:rsid w:val="00F23D96"/>
    <w:rsid w:val="00F27931"/>
    <w:rsid w:val="00F3051A"/>
    <w:rsid w:val="00F3099C"/>
    <w:rsid w:val="00F328F0"/>
    <w:rsid w:val="00F3337B"/>
    <w:rsid w:val="00F33B34"/>
    <w:rsid w:val="00F36359"/>
    <w:rsid w:val="00F5454A"/>
    <w:rsid w:val="00F5626F"/>
    <w:rsid w:val="00F57660"/>
    <w:rsid w:val="00F61B56"/>
    <w:rsid w:val="00F63DCA"/>
    <w:rsid w:val="00F6640A"/>
    <w:rsid w:val="00F70FBA"/>
    <w:rsid w:val="00F8186F"/>
    <w:rsid w:val="00F81C05"/>
    <w:rsid w:val="00F82D2E"/>
    <w:rsid w:val="00F83FD4"/>
    <w:rsid w:val="00F84780"/>
    <w:rsid w:val="00FA3E78"/>
    <w:rsid w:val="00FA4D1C"/>
    <w:rsid w:val="00FB027A"/>
    <w:rsid w:val="00FB27CC"/>
    <w:rsid w:val="00FB38B7"/>
    <w:rsid w:val="00FC2B71"/>
    <w:rsid w:val="00FC3654"/>
    <w:rsid w:val="00FC5B92"/>
    <w:rsid w:val="00FC5D88"/>
    <w:rsid w:val="00FD1B3F"/>
    <w:rsid w:val="00FD2047"/>
    <w:rsid w:val="00FD20D8"/>
    <w:rsid w:val="00FD4C4B"/>
    <w:rsid w:val="00FE0D47"/>
    <w:rsid w:val="00FE1843"/>
    <w:rsid w:val="00FF55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7696"/>
  <w15:chartTrackingRefBased/>
  <w15:docId w15:val="{8D329A44-C2B2-4009-A72A-CD1A6C49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3AA"/>
  </w:style>
  <w:style w:type="paragraph" w:styleId="Titre1">
    <w:name w:val="heading 1"/>
    <w:basedOn w:val="Normal"/>
    <w:next w:val="Normal"/>
    <w:link w:val="Titre1Car"/>
    <w:uiPriority w:val="9"/>
    <w:qFormat/>
    <w:rsid w:val="001D44D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1003AA"/>
    <w:pPr>
      <w:keepNext/>
      <w:keepLines/>
      <w:numPr>
        <w:ilvl w:val="1"/>
        <w:numId w:val="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1003AA"/>
    <w:pPr>
      <w:keepNext/>
      <w:keepLines/>
      <w:numPr>
        <w:ilvl w:val="2"/>
        <w:numId w:val="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1003AA"/>
    <w:pPr>
      <w:keepNext/>
      <w:keepLines/>
      <w:numPr>
        <w:ilvl w:val="3"/>
        <w:numId w:val="8"/>
      </w:numPr>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1003AA"/>
    <w:pPr>
      <w:keepNext/>
      <w:keepLines/>
      <w:numPr>
        <w:ilvl w:val="4"/>
        <w:numId w:val="8"/>
      </w:numPr>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1003AA"/>
    <w:pPr>
      <w:keepNext/>
      <w:keepLines/>
      <w:numPr>
        <w:ilvl w:val="5"/>
        <w:numId w:val="8"/>
      </w:numPr>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1003AA"/>
    <w:pPr>
      <w:keepNext/>
      <w:keepLines/>
      <w:numPr>
        <w:ilvl w:val="6"/>
        <w:numId w:val="8"/>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1003AA"/>
    <w:pPr>
      <w:keepNext/>
      <w:keepLines/>
      <w:numPr>
        <w:ilvl w:val="7"/>
        <w:numId w:val="8"/>
      </w:numPr>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1003AA"/>
    <w:pPr>
      <w:keepNext/>
      <w:keepLines/>
      <w:numPr>
        <w:ilvl w:val="8"/>
        <w:numId w:val="8"/>
      </w:numPr>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03A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1003AA"/>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1003AA"/>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1003AA"/>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1003AA"/>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1003AA"/>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1003AA"/>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1003AA"/>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1003AA"/>
    <w:rPr>
      <w:rFonts w:asciiTheme="majorHAnsi" w:eastAsiaTheme="majorEastAsia" w:hAnsiTheme="majorHAnsi" w:cstheme="majorBidi"/>
      <w:b/>
      <w:bCs/>
      <w:i/>
      <w:iCs/>
      <w:color w:val="44546A" w:themeColor="text2"/>
    </w:rPr>
  </w:style>
  <w:style w:type="paragraph" w:styleId="Lgende">
    <w:name w:val="caption"/>
    <w:basedOn w:val="Normal"/>
    <w:next w:val="Normal"/>
    <w:uiPriority w:val="35"/>
    <w:unhideWhenUsed/>
    <w:qFormat/>
    <w:rsid w:val="001003AA"/>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1003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1003AA"/>
    <w:rPr>
      <w:rFonts w:asciiTheme="majorHAnsi" w:eastAsiaTheme="majorEastAsia" w:hAnsiTheme="majorHAnsi" w:cstheme="majorBidi"/>
      <w:color w:val="4472C4" w:themeColor="accent1"/>
      <w:spacing w:val="-10"/>
      <w:sz w:val="56"/>
      <w:szCs w:val="56"/>
    </w:rPr>
  </w:style>
  <w:style w:type="paragraph" w:styleId="Sous-titre">
    <w:name w:val="Subtitle"/>
    <w:aliases w:val="Titel 2"/>
    <w:basedOn w:val="Normal"/>
    <w:next w:val="Normal"/>
    <w:link w:val="Sous-titreCar"/>
    <w:uiPriority w:val="11"/>
    <w:qFormat/>
    <w:rsid w:val="000D0574"/>
    <w:pPr>
      <w:numPr>
        <w:ilvl w:val="1"/>
      </w:numPr>
      <w:spacing w:line="240" w:lineRule="auto"/>
    </w:pPr>
    <w:rPr>
      <w:rFonts w:asciiTheme="majorHAnsi" w:eastAsiaTheme="majorEastAsia" w:hAnsiTheme="majorHAnsi" w:cstheme="majorBidi"/>
      <w:sz w:val="36"/>
      <w:szCs w:val="24"/>
    </w:rPr>
  </w:style>
  <w:style w:type="character" w:customStyle="1" w:styleId="Sous-titreCar">
    <w:name w:val="Sous-titre Car"/>
    <w:aliases w:val="Titel 2 Car"/>
    <w:basedOn w:val="Policepardfaut"/>
    <w:link w:val="Sous-titre"/>
    <w:uiPriority w:val="11"/>
    <w:rsid w:val="000D0574"/>
    <w:rPr>
      <w:rFonts w:asciiTheme="majorHAnsi" w:eastAsiaTheme="majorEastAsia" w:hAnsiTheme="majorHAnsi" w:cstheme="majorBidi"/>
      <w:sz w:val="36"/>
      <w:szCs w:val="24"/>
    </w:rPr>
  </w:style>
  <w:style w:type="character" w:styleId="lev">
    <w:name w:val="Strong"/>
    <w:basedOn w:val="Policepardfaut"/>
    <w:uiPriority w:val="22"/>
    <w:qFormat/>
    <w:rsid w:val="00EA153F"/>
    <w:rPr>
      <w:b w:val="0"/>
      <w:bCs/>
      <w:color w:val="000000" w:themeColor="text1"/>
    </w:rPr>
  </w:style>
  <w:style w:type="character" w:styleId="Accentuation">
    <w:name w:val="Emphasis"/>
    <w:basedOn w:val="Policepardfaut"/>
    <w:uiPriority w:val="20"/>
    <w:qFormat/>
    <w:rsid w:val="001003AA"/>
    <w:rPr>
      <w:i/>
      <w:iCs/>
    </w:rPr>
  </w:style>
  <w:style w:type="paragraph" w:styleId="Sansinterligne">
    <w:name w:val="No Spacing"/>
    <w:aliases w:val="RIZIV - Uitleg"/>
    <w:uiPriority w:val="1"/>
    <w:qFormat/>
    <w:rsid w:val="00497E7D"/>
    <w:pPr>
      <w:spacing w:after="0" w:line="240" w:lineRule="auto"/>
      <w:jc w:val="both"/>
    </w:pPr>
    <w:rPr>
      <w:color w:val="0070C0"/>
    </w:rPr>
  </w:style>
  <w:style w:type="paragraph" w:styleId="Citation">
    <w:name w:val="Quote"/>
    <w:basedOn w:val="Normal"/>
    <w:next w:val="Normal"/>
    <w:link w:val="CitationCar"/>
    <w:uiPriority w:val="29"/>
    <w:qFormat/>
    <w:rsid w:val="001003AA"/>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1003AA"/>
    <w:rPr>
      <w:i/>
      <w:iCs/>
      <w:color w:val="404040" w:themeColor="text1" w:themeTint="BF"/>
    </w:rPr>
  </w:style>
  <w:style w:type="paragraph" w:styleId="Citationintense">
    <w:name w:val="Intense Quote"/>
    <w:basedOn w:val="Normal"/>
    <w:next w:val="Normal"/>
    <w:link w:val="CitationintenseCar"/>
    <w:uiPriority w:val="30"/>
    <w:qFormat/>
    <w:rsid w:val="001003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1003AA"/>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1003AA"/>
    <w:rPr>
      <w:i/>
      <w:iCs/>
      <w:color w:val="404040" w:themeColor="text1" w:themeTint="BF"/>
    </w:rPr>
  </w:style>
  <w:style w:type="character" w:styleId="Accentuationintense">
    <w:name w:val="Intense Emphasis"/>
    <w:basedOn w:val="Policepardfaut"/>
    <w:uiPriority w:val="21"/>
    <w:qFormat/>
    <w:rsid w:val="001003AA"/>
    <w:rPr>
      <w:b/>
      <w:bCs/>
      <w:i/>
      <w:iCs/>
    </w:rPr>
  </w:style>
  <w:style w:type="character" w:styleId="Rfrencelgre">
    <w:name w:val="Subtle Reference"/>
    <w:basedOn w:val="Policepardfaut"/>
    <w:uiPriority w:val="31"/>
    <w:qFormat/>
    <w:rsid w:val="001003AA"/>
    <w:rPr>
      <w:smallCaps/>
      <w:color w:val="404040" w:themeColor="text1" w:themeTint="BF"/>
      <w:u w:val="single" w:color="7F7F7F" w:themeColor="text1" w:themeTint="80"/>
    </w:rPr>
  </w:style>
  <w:style w:type="character" w:styleId="Rfrenceintense">
    <w:name w:val="Intense Reference"/>
    <w:basedOn w:val="Policepardfaut"/>
    <w:uiPriority w:val="32"/>
    <w:qFormat/>
    <w:rsid w:val="001003AA"/>
    <w:rPr>
      <w:b/>
      <w:bCs/>
      <w:smallCaps/>
      <w:spacing w:val="5"/>
      <w:u w:val="single"/>
    </w:rPr>
  </w:style>
  <w:style w:type="character" w:styleId="Titredulivre">
    <w:name w:val="Book Title"/>
    <w:basedOn w:val="Policepardfaut"/>
    <w:uiPriority w:val="33"/>
    <w:qFormat/>
    <w:rsid w:val="001003AA"/>
    <w:rPr>
      <w:b/>
      <w:bCs/>
      <w:smallCaps/>
    </w:rPr>
  </w:style>
  <w:style w:type="paragraph" w:styleId="En-ttedetabledesmatires">
    <w:name w:val="TOC Heading"/>
    <w:basedOn w:val="Titre1"/>
    <w:next w:val="Normal"/>
    <w:uiPriority w:val="39"/>
    <w:unhideWhenUsed/>
    <w:qFormat/>
    <w:rsid w:val="001003AA"/>
    <w:pPr>
      <w:outlineLvl w:val="9"/>
    </w:pPr>
  </w:style>
  <w:style w:type="table" w:styleId="Grilledutableau">
    <w:name w:val="Table Grid"/>
    <w:basedOn w:val="TableauNormal"/>
    <w:rsid w:val="0098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2096C"/>
    <w:rPr>
      <w:color w:val="808080"/>
    </w:rPr>
  </w:style>
  <w:style w:type="paragraph" w:styleId="Paragraphedeliste">
    <w:name w:val="List Paragraph"/>
    <w:basedOn w:val="Normal"/>
    <w:uiPriority w:val="1"/>
    <w:qFormat/>
    <w:rsid w:val="00607D1A"/>
    <w:pPr>
      <w:ind w:left="720"/>
      <w:contextualSpacing/>
    </w:pPr>
  </w:style>
  <w:style w:type="paragraph" w:styleId="En-tte">
    <w:name w:val="header"/>
    <w:basedOn w:val="Normal"/>
    <w:link w:val="En-tteCar"/>
    <w:uiPriority w:val="99"/>
    <w:rsid w:val="00EB5633"/>
    <w:pPr>
      <w:tabs>
        <w:tab w:val="center" w:pos="4513"/>
        <w:tab w:val="right" w:pos="9026"/>
      </w:tabs>
      <w:spacing w:after="0" w:line="240" w:lineRule="auto"/>
    </w:pPr>
  </w:style>
  <w:style w:type="character" w:customStyle="1" w:styleId="En-tteCar">
    <w:name w:val="En-tête Car"/>
    <w:basedOn w:val="Policepardfaut"/>
    <w:link w:val="En-tte"/>
    <w:uiPriority w:val="99"/>
    <w:rsid w:val="00EB5633"/>
  </w:style>
  <w:style w:type="paragraph" w:styleId="Pieddepage">
    <w:name w:val="footer"/>
    <w:basedOn w:val="Normal"/>
    <w:link w:val="PieddepageCar"/>
    <w:uiPriority w:val="99"/>
    <w:rsid w:val="00EB563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B5633"/>
  </w:style>
  <w:style w:type="paragraph" w:customStyle="1" w:styleId="Content2">
    <w:name w:val="Content 2"/>
    <w:basedOn w:val="Listecontinue"/>
    <w:next w:val="Normal"/>
    <w:qFormat/>
    <w:rsid w:val="00745909"/>
    <w:pPr>
      <w:ind w:left="0"/>
    </w:pPr>
    <w:rPr>
      <w:b/>
      <w:sz w:val="24"/>
    </w:rPr>
  </w:style>
  <w:style w:type="paragraph" w:customStyle="1" w:styleId="Stijl1">
    <w:name w:val="Stijl1"/>
    <w:basedOn w:val="Normal"/>
    <w:link w:val="Stijl1Char"/>
    <w:qFormat/>
    <w:rsid w:val="000A67F1"/>
  </w:style>
  <w:style w:type="paragraph" w:customStyle="1" w:styleId="Content1">
    <w:name w:val="Content 1"/>
    <w:basedOn w:val="Stijl1"/>
    <w:next w:val="Normal"/>
    <w:link w:val="Content1Char"/>
    <w:qFormat/>
    <w:rsid w:val="000A67F1"/>
    <w:rPr>
      <w:b/>
      <w:sz w:val="28"/>
    </w:rPr>
  </w:style>
  <w:style w:type="character" w:customStyle="1" w:styleId="Stijl1Char">
    <w:name w:val="Stijl1 Char"/>
    <w:basedOn w:val="Policepardfaut"/>
    <w:link w:val="Stijl1"/>
    <w:rsid w:val="000A67F1"/>
  </w:style>
  <w:style w:type="character" w:styleId="Lienhypertexte">
    <w:name w:val="Hyperlink"/>
    <w:basedOn w:val="Policepardfaut"/>
    <w:uiPriority w:val="99"/>
    <w:rsid w:val="00A651BD"/>
    <w:rPr>
      <w:color w:val="0563C1" w:themeColor="hyperlink"/>
      <w:u w:val="single"/>
    </w:rPr>
  </w:style>
  <w:style w:type="character" w:customStyle="1" w:styleId="Content1Char">
    <w:name w:val="Content 1 Char"/>
    <w:basedOn w:val="Stijl1Char"/>
    <w:link w:val="Content1"/>
    <w:rsid w:val="000A67F1"/>
    <w:rPr>
      <w:b/>
      <w:sz w:val="28"/>
    </w:rPr>
  </w:style>
  <w:style w:type="character" w:styleId="Mentionnonrsolue">
    <w:name w:val="Unresolved Mention"/>
    <w:basedOn w:val="Policepardfaut"/>
    <w:uiPriority w:val="99"/>
    <w:semiHidden/>
    <w:unhideWhenUsed/>
    <w:rsid w:val="00A651BD"/>
    <w:rPr>
      <w:color w:val="605E5C"/>
      <w:shd w:val="clear" w:color="auto" w:fill="E1DFDD"/>
    </w:rPr>
  </w:style>
  <w:style w:type="paragraph" w:customStyle="1" w:styleId="Content3">
    <w:name w:val="Content 3"/>
    <w:basedOn w:val="Listecontinue"/>
    <w:next w:val="Normal"/>
    <w:link w:val="Content3Char"/>
    <w:qFormat/>
    <w:rsid w:val="006B4564"/>
    <w:rPr>
      <w:u w:val="single"/>
    </w:rPr>
  </w:style>
  <w:style w:type="character" w:customStyle="1" w:styleId="Content3Char">
    <w:name w:val="Content 3 Char"/>
    <w:basedOn w:val="Policepardfaut"/>
    <w:link w:val="Content3"/>
    <w:rsid w:val="008720A0"/>
    <w:rPr>
      <w:u w:val="single"/>
    </w:rPr>
  </w:style>
  <w:style w:type="character" w:styleId="Marquedecommentaire">
    <w:name w:val="annotation reference"/>
    <w:basedOn w:val="Policepardfaut"/>
    <w:uiPriority w:val="99"/>
    <w:rsid w:val="00A86811"/>
    <w:rPr>
      <w:sz w:val="16"/>
      <w:szCs w:val="16"/>
    </w:rPr>
  </w:style>
  <w:style w:type="paragraph" w:styleId="Commentaire">
    <w:name w:val="annotation text"/>
    <w:basedOn w:val="Normal"/>
    <w:link w:val="CommentaireCar"/>
    <w:uiPriority w:val="99"/>
    <w:rsid w:val="00A86811"/>
    <w:pPr>
      <w:spacing w:line="240" w:lineRule="auto"/>
    </w:pPr>
  </w:style>
  <w:style w:type="character" w:customStyle="1" w:styleId="CommentaireCar">
    <w:name w:val="Commentaire Car"/>
    <w:basedOn w:val="Policepardfaut"/>
    <w:link w:val="Commentaire"/>
    <w:uiPriority w:val="99"/>
    <w:rsid w:val="00A86811"/>
  </w:style>
  <w:style w:type="paragraph" w:styleId="Objetducommentaire">
    <w:name w:val="annotation subject"/>
    <w:basedOn w:val="Commentaire"/>
    <w:next w:val="Commentaire"/>
    <w:link w:val="ObjetducommentaireCar"/>
    <w:rsid w:val="00A86811"/>
    <w:rPr>
      <w:b/>
      <w:bCs/>
    </w:rPr>
  </w:style>
  <w:style w:type="character" w:customStyle="1" w:styleId="ObjetducommentaireCar">
    <w:name w:val="Objet du commentaire Car"/>
    <w:basedOn w:val="CommentaireCar"/>
    <w:link w:val="Objetducommentaire"/>
    <w:rsid w:val="00A86811"/>
    <w:rPr>
      <w:b/>
      <w:bCs/>
    </w:rPr>
  </w:style>
  <w:style w:type="table" w:customStyle="1" w:styleId="Grilledutableau1">
    <w:name w:val="Grille du tableau1"/>
    <w:basedOn w:val="TableauNormal"/>
    <w:next w:val="Grilledutableau"/>
    <w:uiPriority w:val="59"/>
    <w:rsid w:val="00B87194"/>
    <w:pPr>
      <w:spacing w:after="0" w:line="240" w:lineRule="auto"/>
    </w:pPr>
    <w:rPr>
      <w:rFonts w:ascii="Times New Roman" w:eastAsia="Times New Roman" w:hAnsi="Times New Roman" w:cs="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continue2">
    <w:name w:val="List Continue 2"/>
    <w:basedOn w:val="Normal"/>
    <w:rsid w:val="00DE34D7"/>
    <w:pPr>
      <w:ind w:left="566"/>
      <w:contextualSpacing/>
    </w:pPr>
  </w:style>
  <w:style w:type="paragraph" w:styleId="Listecontinue">
    <w:name w:val="List Continue"/>
    <w:basedOn w:val="Normal"/>
    <w:rsid w:val="00DE34D7"/>
    <w:pPr>
      <w:ind w:left="283"/>
      <w:contextualSpacing/>
    </w:pPr>
  </w:style>
  <w:style w:type="paragraph" w:styleId="TM1">
    <w:name w:val="toc 1"/>
    <w:basedOn w:val="Normal"/>
    <w:next w:val="Normal"/>
    <w:autoRedefine/>
    <w:uiPriority w:val="39"/>
    <w:rsid w:val="00556DBD"/>
    <w:pPr>
      <w:tabs>
        <w:tab w:val="right" w:leader="dot" w:pos="8630"/>
      </w:tabs>
      <w:spacing w:after="100"/>
    </w:pPr>
  </w:style>
  <w:style w:type="paragraph" w:styleId="TM2">
    <w:name w:val="toc 2"/>
    <w:basedOn w:val="Normal"/>
    <w:next w:val="Normal"/>
    <w:autoRedefine/>
    <w:uiPriority w:val="39"/>
    <w:unhideWhenUsed/>
    <w:rsid w:val="00BB3A2D"/>
    <w:pPr>
      <w:spacing w:after="100" w:line="259" w:lineRule="auto"/>
      <w:ind w:left="220"/>
    </w:pPr>
    <w:rPr>
      <w:rFonts w:cs="Times New Roman"/>
      <w:sz w:val="22"/>
      <w:szCs w:val="22"/>
      <w:lang w:eastAsia="nl-NL"/>
    </w:rPr>
  </w:style>
  <w:style w:type="paragraph" w:styleId="TM3">
    <w:name w:val="toc 3"/>
    <w:basedOn w:val="Normal"/>
    <w:next w:val="Normal"/>
    <w:autoRedefine/>
    <w:uiPriority w:val="39"/>
    <w:unhideWhenUsed/>
    <w:rsid w:val="00556DBD"/>
    <w:pPr>
      <w:tabs>
        <w:tab w:val="left" w:pos="1100"/>
        <w:tab w:val="right" w:leader="dot" w:pos="8630"/>
      </w:tabs>
      <w:spacing w:after="100" w:line="259" w:lineRule="auto"/>
      <w:ind w:left="440"/>
    </w:pPr>
    <w:rPr>
      <w:rFonts w:cs="Times New Roman"/>
      <w:sz w:val="22"/>
      <w:szCs w:val="22"/>
      <w:lang w:eastAsia="nl-NL"/>
    </w:rPr>
  </w:style>
  <w:style w:type="character" w:styleId="Lienhypertextesuivivisit">
    <w:name w:val="FollowedHyperlink"/>
    <w:basedOn w:val="Policepardfaut"/>
    <w:rsid w:val="002E0EC8"/>
    <w:rPr>
      <w:color w:val="954F72" w:themeColor="followedHyperlink"/>
      <w:u w:val="single"/>
    </w:rPr>
  </w:style>
  <w:style w:type="paragraph" w:styleId="TM4">
    <w:name w:val="toc 4"/>
    <w:basedOn w:val="Normal"/>
    <w:next w:val="Normal"/>
    <w:autoRedefine/>
    <w:uiPriority w:val="39"/>
    <w:rsid w:val="00897CC5"/>
    <w:pPr>
      <w:spacing w:after="100"/>
      <w:ind w:left="600"/>
    </w:pPr>
  </w:style>
  <w:style w:type="paragraph" w:styleId="Rvision">
    <w:name w:val="Revision"/>
    <w:hidden/>
    <w:uiPriority w:val="99"/>
    <w:semiHidden/>
    <w:rsid w:val="008C2BAE"/>
    <w:pPr>
      <w:spacing w:after="0" w:line="240" w:lineRule="auto"/>
    </w:pPr>
  </w:style>
  <w:style w:type="character" w:customStyle="1" w:styleId="fontstyle01">
    <w:name w:val="fontstyle01"/>
    <w:basedOn w:val="Policepardfaut"/>
    <w:rsid w:val="00397827"/>
    <w:rPr>
      <w:rFonts w:ascii="Arial-ItalicMT" w:hAnsi="Arial-ItalicMT" w:hint="default"/>
      <w:b w:val="0"/>
      <w:bCs w:val="0"/>
      <w:i/>
      <w:iCs/>
      <w:color w:val="0000FF"/>
      <w:sz w:val="22"/>
      <w:szCs w:val="22"/>
    </w:rPr>
  </w:style>
  <w:style w:type="character" w:customStyle="1" w:styleId="fontstyle21">
    <w:name w:val="fontstyle21"/>
    <w:basedOn w:val="Policepardfaut"/>
    <w:rsid w:val="00397827"/>
    <w:rPr>
      <w:rFonts w:ascii="Arial-BoldItalicMT" w:hAnsi="Arial-BoldItalicMT" w:hint="default"/>
      <w:b/>
      <w:bCs/>
      <w:i/>
      <w:iCs/>
      <w:color w:val="0000FF"/>
      <w:sz w:val="22"/>
      <w:szCs w:val="22"/>
    </w:rPr>
  </w:style>
  <w:style w:type="paragraph" w:styleId="Bibliographie">
    <w:name w:val="Bibliography"/>
    <w:basedOn w:val="Normal"/>
    <w:next w:val="Normal"/>
    <w:uiPriority w:val="37"/>
    <w:unhideWhenUsed/>
    <w:rsid w:val="00E44DDD"/>
  </w:style>
  <w:style w:type="paragraph" w:styleId="Notedebasdepage">
    <w:name w:val="footnote text"/>
    <w:basedOn w:val="Normal"/>
    <w:link w:val="NotedebasdepageCar"/>
    <w:rsid w:val="007A5AB2"/>
    <w:pPr>
      <w:spacing w:after="0" w:line="240" w:lineRule="auto"/>
    </w:pPr>
  </w:style>
  <w:style w:type="character" w:customStyle="1" w:styleId="NotedebasdepageCar">
    <w:name w:val="Note de bas de page Car"/>
    <w:basedOn w:val="Policepardfaut"/>
    <w:link w:val="Notedebasdepage"/>
    <w:rsid w:val="007A5AB2"/>
  </w:style>
  <w:style w:type="character" w:styleId="Appelnotedebasdep">
    <w:name w:val="footnote reference"/>
    <w:basedOn w:val="Policepardfaut"/>
    <w:rsid w:val="007A5AB2"/>
    <w:rPr>
      <w:vertAlign w:val="superscript"/>
    </w:rPr>
  </w:style>
  <w:style w:type="paragraph" w:styleId="Notedefin">
    <w:name w:val="endnote text"/>
    <w:basedOn w:val="Normal"/>
    <w:link w:val="NotedefinCar"/>
    <w:rsid w:val="00D56006"/>
    <w:pPr>
      <w:spacing w:after="0" w:line="240" w:lineRule="auto"/>
    </w:pPr>
  </w:style>
  <w:style w:type="character" w:customStyle="1" w:styleId="NotedefinCar">
    <w:name w:val="Note de fin Car"/>
    <w:basedOn w:val="Policepardfaut"/>
    <w:link w:val="Notedefin"/>
    <w:rsid w:val="00D56006"/>
  </w:style>
  <w:style w:type="character" w:styleId="Appeldenotedefin">
    <w:name w:val="endnote reference"/>
    <w:basedOn w:val="Policepardfaut"/>
    <w:rsid w:val="00D56006"/>
    <w:rPr>
      <w:vertAlign w:val="superscript"/>
    </w:rPr>
  </w:style>
  <w:style w:type="paragraph" w:styleId="NormalWeb">
    <w:name w:val="Normal (Web)"/>
    <w:basedOn w:val="Normal"/>
    <w:uiPriority w:val="99"/>
    <w:unhideWhenUsed/>
    <w:rsid w:val="00C572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ormal1">
    <w:name w:val="Normal1"/>
    <w:basedOn w:val="Normal"/>
    <w:rsid w:val="00943D7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457">
      <w:bodyDiv w:val="1"/>
      <w:marLeft w:val="0"/>
      <w:marRight w:val="0"/>
      <w:marTop w:val="0"/>
      <w:marBottom w:val="0"/>
      <w:divBdr>
        <w:top w:val="none" w:sz="0" w:space="0" w:color="auto"/>
        <w:left w:val="none" w:sz="0" w:space="0" w:color="auto"/>
        <w:bottom w:val="none" w:sz="0" w:space="0" w:color="auto"/>
        <w:right w:val="none" w:sz="0" w:space="0" w:color="auto"/>
      </w:divBdr>
    </w:div>
    <w:div w:id="201526382">
      <w:bodyDiv w:val="1"/>
      <w:marLeft w:val="0"/>
      <w:marRight w:val="0"/>
      <w:marTop w:val="0"/>
      <w:marBottom w:val="0"/>
      <w:divBdr>
        <w:top w:val="none" w:sz="0" w:space="0" w:color="auto"/>
        <w:left w:val="none" w:sz="0" w:space="0" w:color="auto"/>
        <w:bottom w:val="none" w:sz="0" w:space="0" w:color="auto"/>
        <w:right w:val="none" w:sz="0" w:space="0" w:color="auto"/>
      </w:divBdr>
    </w:div>
    <w:div w:id="223101353">
      <w:bodyDiv w:val="1"/>
      <w:marLeft w:val="0"/>
      <w:marRight w:val="0"/>
      <w:marTop w:val="0"/>
      <w:marBottom w:val="0"/>
      <w:divBdr>
        <w:top w:val="none" w:sz="0" w:space="0" w:color="auto"/>
        <w:left w:val="none" w:sz="0" w:space="0" w:color="auto"/>
        <w:bottom w:val="none" w:sz="0" w:space="0" w:color="auto"/>
        <w:right w:val="none" w:sz="0" w:space="0" w:color="auto"/>
      </w:divBdr>
    </w:div>
    <w:div w:id="516122242">
      <w:bodyDiv w:val="1"/>
      <w:marLeft w:val="0"/>
      <w:marRight w:val="0"/>
      <w:marTop w:val="0"/>
      <w:marBottom w:val="0"/>
      <w:divBdr>
        <w:top w:val="none" w:sz="0" w:space="0" w:color="auto"/>
        <w:left w:val="none" w:sz="0" w:space="0" w:color="auto"/>
        <w:bottom w:val="none" w:sz="0" w:space="0" w:color="auto"/>
        <w:right w:val="none" w:sz="0" w:space="0" w:color="auto"/>
      </w:divBdr>
    </w:div>
    <w:div w:id="526405448">
      <w:bodyDiv w:val="1"/>
      <w:marLeft w:val="0"/>
      <w:marRight w:val="0"/>
      <w:marTop w:val="0"/>
      <w:marBottom w:val="0"/>
      <w:divBdr>
        <w:top w:val="none" w:sz="0" w:space="0" w:color="auto"/>
        <w:left w:val="none" w:sz="0" w:space="0" w:color="auto"/>
        <w:bottom w:val="none" w:sz="0" w:space="0" w:color="auto"/>
        <w:right w:val="none" w:sz="0" w:space="0" w:color="auto"/>
      </w:divBdr>
    </w:div>
    <w:div w:id="590283148">
      <w:bodyDiv w:val="1"/>
      <w:marLeft w:val="0"/>
      <w:marRight w:val="0"/>
      <w:marTop w:val="0"/>
      <w:marBottom w:val="0"/>
      <w:divBdr>
        <w:top w:val="none" w:sz="0" w:space="0" w:color="auto"/>
        <w:left w:val="none" w:sz="0" w:space="0" w:color="auto"/>
        <w:bottom w:val="none" w:sz="0" w:space="0" w:color="auto"/>
        <w:right w:val="none" w:sz="0" w:space="0" w:color="auto"/>
      </w:divBdr>
    </w:div>
    <w:div w:id="634916122">
      <w:bodyDiv w:val="1"/>
      <w:marLeft w:val="0"/>
      <w:marRight w:val="0"/>
      <w:marTop w:val="0"/>
      <w:marBottom w:val="0"/>
      <w:divBdr>
        <w:top w:val="none" w:sz="0" w:space="0" w:color="auto"/>
        <w:left w:val="none" w:sz="0" w:space="0" w:color="auto"/>
        <w:bottom w:val="none" w:sz="0" w:space="0" w:color="auto"/>
        <w:right w:val="none" w:sz="0" w:space="0" w:color="auto"/>
      </w:divBdr>
    </w:div>
    <w:div w:id="777796262">
      <w:bodyDiv w:val="1"/>
      <w:marLeft w:val="0"/>
      <w:marRight w:val="0"/>
      <w:marTop w:val="0"/>
      <w:marBottom w:val="0"/>
      <w:divBdr>
        <w:top w:val="none" w:sz="0" w:space="0" w:color="auto"/>
        <w:left w:val="none" w:sz="0" w:space="0" w:color="auto"/>
        <w:bottom w:val="none" w:sz="0" w:space="0" w:color="auto"/>
        <w:right w:val="none" w:sz="0" w:space="0" w:color="auto"/>
      </w:divBdr>
    </w:div>
    <w:div w:id="835460547">
      <w:bodyDiv w:val="1"/>
      <w:marLeft w:val="0"/>
      <w:marRight w:val="0"/>
      <w:marTop w:val="0"/>
      <w:marBottom w:val="0"/>
      <w:divBdr>
        <w:top w:val="none" w:sz="0" w:space="0" w:color="auto"/>
        <w:left w:val="none" w:sz="0" w:space="0" w:color="auto"/>
        <w:bottom w:val="none" w:sz="0" w:space="0" w:color="auto"/>
        <w:right w:val="none" w:sz="0" w:space="0" w:color="auto"/>
      </w:divBdr>
    </w:div>
    <w:div w:id="897712418">
      <w:bodyDiv w:val="1"/>
      <w:marLeft w:val="0"/>
      <w:marRight w:val="0"/>
      <w:marTop w:val="0"/>
      <w:marBottom w:val="0"/>
      <w:divBdr>
        <w:top w:val="none" w:sz="0" w:space="0" w:color="auto"/>
        <w:left w:val="none" w:sz="0" w:space="0" w:color="auto"/>
        <w:bottom w:val="none" w:sz="0" w:space="0" w:color="auto"/>
        <w:right w:val="none" w:sz="0" w:space="0" w:color="auto"/>
      </w:divBdr>
    </w:div>
    <w:div w:id="937559458">
      <w:bodyDiv w:val="1"/>
      <w:marLeft w:val="0"/>
      <w:marRight w:val="0"/>
      <w:marTop w:val="0"/>
      <w:marBottom w:val="0"/>
      <w:divBdr>
        <w:top w:val="none" w:sz="0" w:space="0" w:color="auto"/>
        <w:left w:val="none" w:sz="0" w:space="0" w:color="auto"/>
        <w:bottom w:val="none" w:sz="0" w:space="0" w:color="auto"/>
        <w:right w:val="none" w:sz="0" w:space="0" w:color="auto"/>
      </w:divBdr>
    </w:div>
    <w:div w:id="983003353">
      <w:bodyDiv w:val="1"/>
      <w:marLeft w:val="0"/>
      <w:marRight w:val="0"/>
      <w:marTop w:val="0"/>
      <w:marBottom w:val="0"/>
      <w:divBdr>
        <w:top w:val="none" w:sz="0" w:space="0" w:color="auto"/>
        <w:left w:val="none" w:sz="0" w:space="0" w:color="auto"/>
        <w:bottom w:val="none" w:sz="0" w:space="0" w:color="auto"/>
        <w:right w:val="none" w:sz="0" w:space="0" w:color="auto"/>
      </w:divBdr>
    </w:div>
    <w:div w:id="1014116573">
      <w:bodyDiv w:val="1"/>
      <w:marLeft w:val="0"/>
      <w:marRight w:val="0"/>
      <w:marTop w:val="0"/>
      <w:marBottom w:val="0"/>
      <w:divBdr>
        <w:top w:val="none" w:sz="0" w:space="0" w:color="auto"/>
        <w:left w:val="none" w:sz="0" w:space="0" w:color="auto"/>
        <w:bottom w:val="none" w:sz="0" w:space="0" w:color="auto"/>
        <w:right w:val="none" w:sz="0" w:space="0" w:color="auto"/>
      </w:divBdr>
    </w:div>
    <w:div w:id="1252010289">
      <w:bodyDiv w:val="1"/>
      <w:marLeft w:val="0"/>
      <w:marRight w:val="0"/>
      <w:marTop w:val="0"/>
      <w:marBottom w:val="0"/>
      <w:divBdr>
        <w:top w:val="none" w:sz="0" w:space="0" w:color="auto"/>
        <w:left w:val="none" w:sz="0" w:space="0" w:color="auto"/>
        <w:bottom w:val="none" w:sz="0" w:space="0" w:color="auto"/>
        <w:right w:val="none" w:sz="0" w:space="0" w:color="auto"/>
      </w:divBdr>
    </w:div>
    <w:div w:id="1272086314">
      <w:bodyDiv w:val="1"/>
      <w:marLeft w:val="0"/>
      <w:marRight w:val="0"/>
      <w:marTop w:val="0"/>
      <w:marBottom w:val="0"/>
      <w:divBdr>
        <w:top w:val="none" w:sz="0" w:space="0" w:color="auto"/>
        <w:left w:val="none" w:sz="0" w:space="0" w:color="auto"/>
        <w:bottom w:val="none" w:sz="0" w:space="0" w:color="auto"/>
        <w:right w:val="none" w:sz="0" w:space="0" w:color="auto"/>
      </w:divBdr>
    </w:div>
    <w:div w:id="1306156891">
      <w:bodyDiv w:val="1"/>
      <w:marLeft w:val="0"/>
      <w:marRight w:val="0"/>
      <w:marTop w:val="0"/>
      <w:marBottom w:val="0"/>
      <w:divBdr>
        <w:top w:val="none" w:sz="0" w:space="0" w:color="auto"/>
        <w:left w:val="none" w:sz="0" w:space="0" w:color="auto"/>
        <w:bottom w:val="none" w:sz="0" w:space="0" w:color="auto"/>
        <w:right w:val="none" w:sz="0" w:space="0" w:color="auto"/>
      </w:divBdr>
    </w:div>
    <w:div w:id="1350135658">
      <w:bodyDiv w:val="1"/>
      <w:marLeft w:val="0"/>
      <w:marRight w:val="0"/>
      <w:marTop w:val="0"/>
      <w:marBottom w:val="0"/>
      <w:divBdr>
        <w:top w:val="none" w:sz="0" w:space="0" w:color="auto"/>
        <w:left w:val="none" w:sz="0" w:space="0" w:color="auto"/>
        <w:bottom w:val="none" w:sz="0" w:space="0" w:color="auto"/>
        <w:right w:val="none" w:sz="0" w:space="0" w:color="auto"/>
      </w:divBdr>
    </w:div>
    <w:div w:id="1412503026">
      <w:bodyDiv w:val="1"/>
      <w:marLeft w:val="0"/>
      <w:marRight w:val="0"/>
      <w:marTop w:val="0"/>
      <w:marBottom w:val="0"/>
      <w:divBdr>
        <w:top w:val="none" w:sz="0" w:space="0" w:color="auto"/>
        <w:left w:val="none" w:sz="0" w:space="0" w:color="auto"/>
        <w:bottom w:val="none" w:sz="0" w:space="0" w:color="auto"/>
        <w:right w:val="none" w:sz="0" w:space="0" w:color="auto"/>
      </w:divBdr>
    </w:div>
    <w:div w:id="1438334580">
      <w:bodyDiv w:val="1"/>
      <w:marLeft w:val="0"/>
      <w:marRight w:val="0"/>
      <w:marTop w:val="0"/>
      <w:marBottom w:val="0"/>
      <w:divBdr>
        <w:top w:val="none" w:sz="0" w:space="0" w:color="auto"/>
        <w:left w:val="none" w:sz="0" w:space="0" w:color="auto"/>
        <w:bottom w:val="none" w:sz="0" w:space="0" w:color="auto"/>
        <w:right w:val="none" w:sz="0" w:space="0" w:color="auto"/>
      </w:divBdr>
    </w:div>
    <w:div w:id="1671299151">
      <w:bodyDiv w:val="1"/>
      <w:marLeft w:val="0"/>
      <w:marRight w:val="0"/>
      <w:marTop w:val="0"/>
      <w:marBottom w:val="0"/>
      <w:divBdr>
        <w:top w:val="none" w:sz="0" w:space="0" w:color="auto"/>
        <w:left w:val="none" w:sz="0" w:space="0" w:color="auto"/>
        <w:bottom w:val="none" w:sz="0" w:space="0" w:color="auto"/>
        <w:right w:val="none" w:sz="0" w:space="0" w:color="auto"/>
      </w:divBdr>
    </w:div>
    <w:div w:id="1716006504">
      <w:bodyDiv w:val="1"/>
      <w:marLeft w:val="0"/>
      <w:marRight w:val="0"/>
      <w:marTop w:val="0"/>
      <w:marBottom w:val="0"/>
      <w:divBdr>
        <w:top w:val="none" w:sz="0" w:space="0" w:color="auto"/>
        <w:left w:val="none" w:sz="0" w:space="0" w:color="auto"/>
        <w:bottom w:val="none" w:sz="0" w:space="0" w:color="auto"/>
        <w:right w:val="none" w:sz="0" w:space="0" w:color="auto"/>
      </w:divBdr>
    </w:div>
    <w:div w:id="1805738205">
      <w:bodyDiv w:val="1"/>
      <w:marLeft w:val="0"/>
      <w:marRight w:val="0"/>
      <w:marTop w:val="0"/>
      <w:marBottom w:val="0"/>
      <w:divBdr>
        <w:top w:val="none" w:sz="0" w:space="0" w:color="auto"/>
        <w:left w:val="none" w:sz="0" w:space="0" w:color="auto"/>
        <w:bottom w:val="none" w:sz="0" w:space="0" w:color="auto"/>
        <w:right w:val="none" w:sz="0" w:space="0" w:color="auto"/>
      </w:divBdr>
    </w:div>
    <w:div w:id="1998727854">
      <w:bodyDiv w:val="1"/>
      <w:marLeft w:val="0"/>
      <w:marRight w:val="0"/>
      <w:marTop w:val="0"/>
      <w:marBottom w:val="0"/>
      <w:divBdr>
        <w:top w:val="none" w:sz="0" w:space="0" w:color="auto"/>
        <w:left w:val="none" w:sz="0" w:space="0" w:color="auto"/>
        <w:bottom w:val="none" w:sz="0" w:space="0" w:color="auto"/>
        <w:right w:val="none" w:sz="0" w:space="0" w:color="auto"/>
      </w:divBdr>
    </w:div>
    <w:div w:id="20430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Web23</b:Tag>
    <b:SourceType>InternetSite</b:SourceType>
    <b:Guid>{837A61FF-EF13-49C2-98D6-1D6D4249394B}</b:Guid>
    <b:Year>2023</b:Year>
    <b:InternetSiteTitle>Website van NIH - National Cancer Institute</b:InternetSiteTitle>
    <b:Month>Januari</b:Month>
    <b:Day>25</b:Day>
    <b:URL>https://www.cancer.gov/publications/dictionaries/cancer-terms/def/standar-of-care</b:URL>
    <b:RefOrder>3</b:RefOrder>
  </b:Source>
  <b:Source>
    <b:Tag>Ver17</b:Tag>
    <b:SourceType>Misc</b:SourceType>
    <b:Guid>{7AD97D57-F188-4F01-917B-E36BFC4FE325}</b:Guid>
    <b:Title>Verordening (EU) 2017/745 van het Europees Parlement en de Raad van 5 april 2017 </b:Title>
    <b:Year>2017</b:Year>
    <b:Month>April</b:Month>
    <b:Day>5</b:Day>
    <b:PublicationTitle>betreffende medische hulpmiddelen, tot wijziging van Richtlijn 2001/83/EG, Verordening (EG) nr. 178/2002 en Verordening (EG) nr. 1223/2009, en tot intrekking van Richtlijnen 90/385/EEG en 93/42/EEG van de Raad</b:PublicationTitle>
    <b:Publisher>Europees Parlement en de Raad</b:Publisher>
    <b:RefOrder>1</b:RefOrder>
  </b:Source>
  <b:Source>
    <b:Tag>Jer</b:Tag>
    <b:SourceType>ArticleInAPeriodical</b:SourceType>
    <b:Guid>{BD281EC5-0783-4669-8879-AE71A60CB86E}</b:Guid>
    <b:Title>The 2011 Oxford CEBM Evidence Levels of Evidence (Introductory Document)</b:Title>
    <b:LCID>en-GB</b:LCID>
    <b:Author>
      <b:Author>
        <b:NameList>
          <b:Person>
            <b:Last>Jeremy Howick</b:Last>
            <b:First>Iain</b:First>
            <b:Middle>Chalmers, Paul Glasziou, Trish Greenhalgh, Carl Heneghan, Alessandro Liberati, Ivan Moschetti, Bob Phillips, Hazel Thornton</b:Middle>
          </b:Person>
        </b:NameList>
      </b:Author>
    </b:Author>
    <b:PeriodicalTitle>Oxford Centre of Evidence-Based Medicine</b:PeriodicalTitle>
    <b:RefOrder>2</b:RefOrder>
  </b:Source>
</b:Sourc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2023-10-25T22:00:00+00:00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Fabrikant implantaten</TermName>
          <TermId xmlns="http://schemas.microsoft.com/office/infopath/2007/PartnerControls">b44823b9-894f-44db-ad9f-368f6081af2b</TermId>
        </TermInfo>
        <TermInfo xmlns="http://schemas.microsoft.com/office/infopath/2007/PartnerControls">
          <TermName xmlns="http://schemas.microsoft.com/office/infopath/2007/PartnerControls">Verstrekker van implantaten</TermName>
          <TermId xmlns="http://schemas.microsoft.com/office/infopath/2007/PartnerControls">32e61022-0ba2-4c25-bb04-37379b38db88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75</Value>
      <Value>18</Value>
      <Value>93</Value>
      <Value>47</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Info xmlns="http://schemas.microsoft.com/office/infopath/2007/PartnerControls">
          <TermName xmlns="http://schemas.microsoft.com/office/infopath/2007/PartnerControls">Implantaten</TermName>
          <TermId xmlns="http://schemas.microsoft.com/office/infopath/2007/PartnerControls">2680c5d1-fdfc-4739-8c51-aaa21867efc1</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74A34D74-7E46-4556-B3B0-F367EF78B8A3}">
  <ds:schemaRefs>
    <ds:schemaRef ds:uri="http://schemas.microsoft.com/sharepoint/v3/contenttype/forms"/>
  </ds:schemaRefs>
</ds:datastoreItem>
</file>

<file path=customXml/itemProps2.xml><?xml version="1.0" encoding="utf-8"?>
<ds:datastoreItem xmlns:ds="http://schemas.openxmlformats.org/officeDocument/2006/customXml" ds:itemID="{3F7E43AB-07AB-4E30-A81C-D10B5C1124F1}">
  <ds:schemaRefs>
    <ds:schemaRef ds:uri="http://schemas.openxmlformats.org/officeDocument/2006/bibliography"/>
  </ds:schemaRefs>
</ds:datastoreItem>
</file>

<file path=customXml/itemProps3.xml><?xml version="1.0" encoding="utf-8"?>
<ds:datastoreItem xmlns:ds="http://schemas.openxmlformats.org/officeDocument/2006/customXml" ds:itemID="{49FB3890-DC24-4578-A8E7-7236E0D792CC}"/>
</file>

<file path=customXml/itemProps4.xml><?xml version="1.0" encoding="utf-8"?>
<ds:datastoreItem xmlns:ds="http://schemas.openxmlformats.org/officeDocument/2006/customXml" ds:itemID="{79F095C6-8A46-431C-BB6C-29927A8C5F74}">
  <ds:schemaRefs>
    <ds:schemaRef ds:uri="08c07459-0a74-4755-bdc3-5ebb845efd68"/>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42615130-b242-4fd7-9ab8-779a59a42cf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4613</Characters>
  <Application>Microsoft Office Word</Application>
  <DocSecurity>0</DocSecurity>
  <Lines>38</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Irreq - Handleiding bij het aanvraagformulier – Vereniging - Vanaf 1/12/2023 - Bijlage 1</dc:title>
  <dc:subject/>
  <dc:creator>Alexander De Leeuw (RIZIV-INAMI)</dc:creator>
  <cp:keywords/>
  <dc:description/>
  <cp:lastModifiedBy>Sophie Tasset (RIZIV-INAMI)</cp:lastModifiedBy>
  <cp:revision>3</cp:revision>
  <dcterms:created xsi:type="dcterms:W3CDTF">2023-08-24T09:18:00Z</dcterms:created>
  <dcterms:modified xsi:type="dcterms:W3CDTF">2023-09-06T11:03:00Z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93;#Fabrikant implantaten|b44823b9-894f-44db-ad9f-368f6081af2b;#47;#Verstrekker van implantaten|32e61022-0ba2-4c25-bb04-37379b38db88</vt:lpwstr>
  </property>
  <property fmtid="{D5CDD505-2E9C-101B-9397-08002B2CF9AE}" pid="4" name="RITheme">
    <vt:lpwstr>18;#Terugbetaling|733bdba3-12c9-4853-afaa-2f907b76ddd0;#75;#Implantaten|2680c5d1-fdfc-4739-8c51-aaa21867efc1</vt:lpwstr>
  </property>
  <property fmtid="{D5CDD505-2E9C-101B-9397-08002B2CF9AE}" pid="5" name="RILanguage">
    <vt:lpwstr>12;#Nederlands|1daba039-17e6-4993-bb2c-50e1d16ef364</vt:lpwstr>
  </property>
  <property fmtid="{D5CDD505-2E9C-101B-9397-08002B2CF9AE}" pid="6" name="RIDocType">
    <vt:lpwstr/>
  </property>
  <property fmtid="{D5CDD505-2E9C-101B-9397-08002B2CF9AE}" pid="7" name="Publication type for documents">
    <vt:lpwstr/>
  </property>
</Properties>
</file>