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28" w:type="dxa"/>
          <w:bottom w:w="28" w:type="dxa"/>
        </w:tblCellMar>
        <w:tblLook w:val="01E0" w:firstRow="1" w:lastRow="1" w:firstColumn="1" w:lastColumn="1" w:noHBand="0" w:noVBand="0"/>
      </w:tblPr>
      <w:tblGrid>
        <w:gridCol w:w="5386"/>
        <w:gridCol w:w="5387"/>
      </w:tblGrid>
      <w:tr w:rsidR="00AE74F6" w:rsidRPr="009605F6" w14:paraId="50DDFF58" w14:textId="77777777" w:rsidTr="009605F6">
        <w:tc>
          <w:tcPr>
            <w:tcW w:w="2500" w:type="pct"/>
          </w:tcPr>
          <w:p w14:paraId="04108F6A" w14:textId="77777777" w:rsidR="00AE74F6" w:rsidRPr="009605F6" w:rsidRDefault="00AE74F6" w:rsidP="00836137">
            <w:pPr>
              <w:jc w:val="center"/>
              <w:rPr>
                <w:rFonts w:ascii="Arial" w:hAnsi="Arial"/>
                <w:b/>
                <w:sz w:val="22"/>
              </w:rPr>
            </w:pPr>
            <w:r w:rsidRPr="009605F6">
              <w:rPr>
                <w:rFonts w:ascii="Arial" w:hAnsi="Arial"/>
                <w:b/>
                <w:sz w:val="22"/>
              </w:rPr>
              <w:t>ROYAUME DE BELGIQUE</w:t>
            </w:r>
          </w:p>
        </w:tc>
        <w:tc>
          <w:tcPr>
            <w:tcW w:w="2500" w:type="pct"/>
          </w:tcPr>
          <w:p w14:paraId="0A5A9A4C" w14:textId="77777777" w:rsidR="00AE74F6" w:rsidRPr="009605F6" w:rsidRDefault="00AE74F6" w:rsidP="00AE74F6">
            <w:pPr>
              <w:jc w:val="center"/>
              <w:rPr>
                <w:rFonts w:ascii="Arial" w:hAnsi="Arial"/>
                <w:b/>
                <w:sz w:val="22"/>
                <w:lang w:val="nl-BE"/>
              </w:rPr>
            </w:pPr>
            <w:r w:rsidRPr="009605F6">
              <w:rPr>
                <w:rFonts w:ascii="Arial" w:hAnsi="Arial"/>
                <w:b/>
                <w:sz w:val="22"/>
                <w:lang w:val="nl-BE"/>
              </w:rPr>
              <w:t>KONINKRIJK BELGIË</w:t>
            </w:r>
          </w:p>
        </w:tc>
      </w:tr>
      <w:tr w:rsidR="00AE74F6" w:rsidRPr="009605F6" w14:paraId="283D01C1" w14:textId="77777777" w:rsidTr="009605F6">
        <w:tc>
          <w:tcPr>
            <w:tcW w:w="2500" w:type="pct"/>
          </w:tcPr>
          <w:p w14:paraId="7DEC0DC7" w14:textId="77777777" w:rsidR="00AE74F6" w:rsidRPr="009605F6" w:rsidRDefault="00AE74F6" w:rsidP="00836137">
            <w:pPr>
              <w:jc w:val="center"/>
              <w:rPr>
                <w:rFonts w:ascii="Arial" w:hAnsi="Arial"/>
                <w:b/>
                <w:sz w:val="22"/>
              </w:rPr>
            </w:pPr>
          </w:p>
        </w:tc>
        <w:tc>
          <w:tcPr>
            <w:tcW w:w="2500" w:type="pct"/>
          </w:tcPr>
          <w:p w14:paraId="63D973D1" w14:textId="77777777" w:rsidR="00AE74F6" w:rsidRPr="009605F6" w:rsidRDefault="00AE74F6" w:rsidP="00AE74F6">
            <w:pPr>
              <w:jc w:val="center"/>
              <w:rPr>
                <w:rFonts w:ascii="Arial" w:hAnsi="Arial"/>
                <w:b/>
                <w:sz w:val="22"/>
                <w:lang w:val="nl-BE"/>
              </w:rPr>
            </w:pPr>
          </w:p>
        </w:tc>
      </w:tr>
      <w:tr w:rsidR="00AE74F6" w:rsidRPr="009605F6" w14:paraId="352CE9BF" w14:textId="77777777" w:rsidTr="009605F6">
        <w:tc>
          <w:tcPr>
            <w:tcW w:w="2500" w:type="pct"/>
          </w:tcPr>
          <w:p w14:paraId="47790102" w14:textId="77777777" w:rsidR="00AE74F6" w:rsidRPr="009605F6" w:rsidRDefault="00AE74F6" w:rsidP="00836137">
            <w:pPr>
              <w:jc w:val="center"/>
              <w:rPr>
                <w:rFonts w:ascii="Arial" w:hAnsi="Arial"/>
                <w:b/>
                <w:sz w:val="22"/>
                <w:lang w:val="en-US"/>
              </w:rPr>
            </w:pPr>
            <w:r w:rsidRPr="009605F6">
              <w:rPr>
                <w:rFonts w:ascii="Arial" w:hAnsi="Arial"/>
                <w:b/>
                <w:sz w:val="22"/>
                <w:lang w:val="en-US"/>
              </w:rPr>
              <w:t>SERVICE PUBLIC FEDERAL</w:t>
            </w:r>
          </w:p>
          <w:p w14:paraId="082896E7" w14:textId="77777777" w:rsidR="00AE74F6" w:rsidRPr="009605F6" w:rsidRDefault="00AE74F6" w:rsidP="00836137">
            <w:pPr>
              <w:jc w:val="center"/>
              <w:rPr>
                <w:rFonts w:ascii="Arial" w:hAnsi="Arial"/>
                <w:b/>
                <w:sz w:val="22"/>
                <w:lang w:val="en-US"/>
              </w:rPr>
            </w:pPr>
            <w:r w:rsidRPr="009605F6">
              <w:rPr>
                <w:rFonts w:ascii="Arial" w:hAnsi="Arial"/>
                <w:b/>
                <w:sz w:val="22"/>
                <w:lang w:val="en-US"/>
              </w:rPr>
              <w:t>SECURITE SOCIALE</w:t>
            </w:r>
          </w:p>
        </w:tc>
        <w:tc>
          <w:tcPr>
            <w:tcW w:w="2500" w:type="pct"/>
          </w:tcPr>
          <w:p w14:paraId="1831C1FC" w14:textId="77777777" w:rsidR="00AE74F6" w:rsidRPr="009605F6" w:rsidRDefault="00AE74F6" w:rsidP="00AE74F6">
            <w:pPr>
              <w:jc w:val="center"/>
              <w:rPr>
                <w:rFonts w:ascii="Arial" w:hAnsi="Arial"/>
                <w:b/>
                <w:sz w:val="22"/>
                <w:lang w:val="nl-BE"/>
              </w:rPr>
            </w:pPr>
            <w:r w:rsidRPr="009605F6">
              <w:rPr>
                <w:rFonts w:ascii="Arial" w:hAnsi="Arial"/>
                <w:b/>
                <w:sz w:val="22"/>
                <w:lang w:val="nl-BE"/>
              </w:rPr>
              <w:t>FEDERALE OVERHEIDSDIENST</w:t>
            </w:r>
          </w:p>
          <w:p w14:paraId="47EB9E83" w14:textId="77777777" w:rsidR="00AE74F6" w:rsidRPr="009605F6" w:rsidRDefault="00AE74F6" w:rsidP="00AE74F6">
            <w:pPr>
              <w:jc w:val="center"/>
              <w:rPr>
                <w:rFonts w:ascii="Arial" w:hAnsi="Arial"/>
                <w:b/>
                <w:sz w:val="22"/>
                <w:lang w:val="nl-BE"/>
              </w:rPr>
            </w:pPr>
            <w:r w:rsidRPr="009605F6">
              <w:rPr>
                <w:rFonts w:ascii="Arial" w:hAnsi="Arial"/>
                <w:b/>
                <w:sz w:val="22"/>
                <w:lang w:val="nl-BE"/>
              </w:rPr>
              <w:t>SOCIALE ZEKERHEID</w:t>
            </w:r>
          </w:p>
        </w:tc>
      </w:tr>
      <w:tr w:rsidR="00AE74F6" w:rsidRPr="009605F6" w14:paraId="176C401B" w14:textId="77777777" w:rsidTr="009605F6">
        <w:tc>
          <w:tcPr>
            <w:tcW w:w="2500" w:type="pct"/>
          </w:tcPr>
          <w:p w14:paraId="70FB97E4" w14:textId="77777777" w:rsidR="00AE74F6" w:rsidRPr="009605F6" w:rsidRDefault="00AE74F6" w:rsidP="00836137">
            <w:pPr>
              <w:jc w:val="center"/>
              <w:rPr>
                <w:rFonts w:ascii="Arial" w:hAnsi="Arial"/>
                <w:sz w:val="22"/>
              </w:rPr>
            </w:pPr>
          </w:p>
        </w:tc>
        <w:tc>
          <w:tcPr>
            <w:tcW w:w="2500" w:type="pct"/>
          </w:tcPr>
          <w:p w14:paraId="7EFEFE3C" w14:textId="77777777" w:rsidR="00AE74F6" w:rsidRPr="009605F6" w:rsidRDefault="00AE74F6" w:rsidP="00AE74F6">
            <w:pPr>
              <w:jc w:val="center"/>
              <w:rPr>
                <w:rFonts w:ascii="Arial" w:hAnsi="Arial"/>
                <w:sz w:val="22"/>
                <w:lang w:val="nl-BE"/>
              </w:rPr>
            </w:pPr>
          </w:p>
        </w:tc>
      </w:tr>
      <w:tr w:rsidR="00AE74F6" w:rsidRPr="00565AD4" w14:paraId="2F30AEF3" w14:textId="77777777" w:rsidTr="009605F6">
        <w:tc>
          <w:tcPr>
            <w:tcW w:w="2500" w:type="pct"/>
          </w:tcPr>
          <w:p w14:paraId="2EE40C79" w14:textId="42245145" w:rsidR="00AE74F6" w:rsidRPr="00DC282A" w:rsidRDefault="00874C46" w:rsidP="00DB331D">
            <w:pPr>
              <w:jc w:val="both"/>
              <w:rPr>
                <w:rFonts w:ascii="Arial" w:hAnsi="Arial"/>
                <w:b/>
                <w:bCs/>
                <w:sz w:val="22"/>
              </w:rPr>
            </w:pPr>
            <w:r w:rsidRPr="00DC282A">
              <w:rPr>
                <w:rFonts w:ascii="Arial" w:hAnsi="Arial"/>
                <w:b/>
                <w:bCs/>
                <w:sz w:val="22"/>
              </w:rPr>
              <w:t>26 JANVIER 2020</w:t>
            </w:r>
            <w:r w:rsidR="00AE74F6" w:rsidRPr="00DC282A">
              <w:rPr>
                <w:rFonts w:ascii="Arial" w:hAnsi="Arial"/>
                <w:b/>
                <w:bCs/>
                <w:sz w:val="22"/>
              </w:rPr>
              <w:t xml:space="preserve"> – Arrêté royal modifiant l’arrêté royal du 10 janvier 1991 établissant la nomenclature des prestations de rééducation visée à l’article 23, § 2, alinéa 2, de la loi relative à l’assurance obligatoire soins de santé et indemnités, coordonnée le 14 juillet 1994, portant fixation des honoraires et prix de ces prestations et portant fixation du montant de l’intervention de l’assurance dans ces honoraires et prix</w:t>
            </w:r>
          </w:p>
        </w:tc>
        <w:tc>
          <w:tcPr>
            <w:tcW w:w="2500" w:type="pct"/>
          </w:tcPr>
          <w:p w14:paraId="7DBF4E6D" w14:textId="16DE8D5E" w:rsidR="00AE74F6" w:rsidRPr="00DC282A" w:rsidRDefault="00874C46" w:rsidP="00AE74F6">
            <w:pPr>
              <w:jc w:val="both"/>
              <w:rPr>
                <w:rFonts w:ascii="Arial" w:hAnsi="Arial"/>
                <w:b/>
                <w:bCs/>
                <w:sz w:val="22"/>
                <w:lang w:val="nl-BE"/>
              </w:rPr>
            </w:pPr>
            <w:r w:rsidRPr="00DC282A">
              <w:rPr>
                <w:rFonts w:ascii="Arial" w:hAnsi="Arial"/>
                <w:b/>
                <w:bCs/>
                <w:sz w:val="22"/>
                <w:lang w:val="nl-BE"/>
              </w:rPr>
              <w:t>26 JANUARI 2020</w:t>
            </w:r>
            <w:r w:rsidR="00AE74F6" w:rsidRPr="00DC282A">
              <w:rPr>
                <w:rFonts w:ascii="Arial" w:hAnsi="Arial"/>
                <w:b/>
                <w:bCs/>
                <w:sz w:val="22"/>
                <w:lang w:val="nl-BE"/>
              </w:rPr>
              <w:t xml:space="preserve"> - Koninklijk</w:t>
            </w:r>
            <w:r w:rsidRPr="00DC282A">
              <w:rPr>
                <w:rFonts w:ascii="Arial" w:hAnsi="Arial"/>
                <w:b/>
                <w:bCs/>
                <w:sz w:val="22"/>
                <w:lang w:val="nl-BE"/>
              </w:rPr>
              <w:t xml:space="preserve"> b</w:t>
            </w:r>
            <w:r w:rsidR="008B66A0" w:rsidRPr="00DC282A">
              <w:rPr>
                <w:rFonts w:ascii="Arial" w:hAnsi="Arial"/>
                <w:b/>
                <w:bCs/>
                <w:sz w:val="22"/>
                <w:lang w:val="nl-BE"/>
              </w:rPr>
              <w:t>esluit tot wijziging van het koninklijk b</w:t>
            </w:r>
            <w:r w:rsidR="00AE74F6" w:rsidRPr="00DC282A">
              <w:rPr>
                <w:rFonts w:ascii="Arial" w:hAnsi="Arial"/>
                <w:b/>
                <w:bCs/>
                <w:sz w:val="22"/>
                <w:lang w:val="nl-BE"/>
              </w:rPr>
              <w:t>esluit van 10 januari 1991 tot vaststelling van de nomenclatuur van de revalidatieverstrekkingen, bedoeld in artikel 23, § 2, tweede lid, van de wet betreffende de verplichte verzekering voor geneeskundige verzorging en uitkeringen, gecoördineerd op 14 juli 1994, tot vaststelling van de honoraria en prijzen van die verstrekkingen en tot vaststelling van het bedrag van de verzekeringstegemoetkoming in die honoraria en prijzen</w:t>
            </w:r>
          </w:p>
        </w:tc>
      </w:tr>
      <w:tr w:rsidR="00AE74F6" w:rsidRPr="00565AD4" w14:paraId="771B5102" w14:textId="77777777" w:rsidTr="009605F6">
        <w:tc>
          <w:tcPr>
            <w:tcW w:w="2500" w:type="pct"/>
          </w:tcPr>
          <w:p w14:paraId="79B463C9" w14:textId="77777777" w:rsidR="00AE74F6" w:rsidRPr="009605F6" w:rsidRDefault="00AE74F6" w:rsidP="00836137">
            <w:pPr>
              <w:jc w:val="both"/>
              <w:rPr>
                <w:rFonts w:ascii="Arial" w:hAnsi="Arial"/>
                <w:sz w:val="22"/>
                <w:lang w:val="nl-BE"/>
              </w:rPr>
            </w:pPr>
          </w:p>
        </w:tc>
        <w:tc>
          <w:tcPr>
            <w:tcW w:w="2500" w:type="pct"/>
          </w:tcPr>
          <w:p w14:paraId="1865091D" w14:textId="77777777" w:rsidR="00AE74F6" w:rsidRPr="009605F6" w:rsidRDefault="00AE74F6" w:rsidP="00AE74F6">
            <w:pPr>
              <w:jc w:val="both"/>
              <w:rPr>
                <w:rFonts w:ascii="Arial" w:hAnsi="Arial"/>
                <w:sz w:val="22"/>
                <w:lang w:val="nl-BE"/>
              </w:rPr>
            </w:pPr>
          </w:p>
        </w:tc>
      </w:tr>
      <w:tr w:rsidR="00AE74F6" w:rsidRPr="00DC282A" w14:paraId="6A7EE879" w14:textId="77777777" w:rsidTr="009605F6">
        <w:tc>
          <w:tcPr>
            <w:tcW w:w="2500" w:type="pct"/>
          </w:tcPr>
          <w:p w14:paraId="6DFFB1C2" w14:textId="77777777" w:rsidR="00AE74F6" w:rsidRPr="00DC282A" w:rsidRDefault="00AE74F6" w:rsidP="00836137">
            <w:pPr>
              <w:jc w:val="center"/>
              <w:rPr>
                <w:rFonts w:ascii="Arial" w:hAnsi="Arial"/>
                <w:bCs/>
                <w:sz w:val="22"/>
              </w:rPr>
            </w:pPr>
            <w:r w:rsidRPr="00DC282A">
              <w:rPr>
                <w:rFonts w:ascii="Arial" w:hAnsi="Arial"/>
                <w:bCs/>
                <w:sz w:val="22"/>
              </w:rPr>
              <w:t>Philippe, Roi des Belges,</w:t>
            </w:r>
          </w:p>
        </w:tc>
        <w:tc>
          <w:tcPr>
            <w:tcW w:w="2500" w:type="pct"/>
          </w:tcPr>
          <w:p w14:paraId="05535F62" w14:textId="77777777" w:rsidR="00AE74F6" w:rsidRPr="00DC282A" w:rsidRDefault="00AE74F6" w:rsidP="00AE74F6">
            <w:pPr>
              <w:jc w:val="center"/>
              <w:rPr>
                <w:rFonts w:ascii="Arial" w:hAnsi="Arial"/>
                <w:bCs/>
                <w:sz w:val="22"/>
                <w:lang w:val="nl-BE"/>
              </w:rPr>
            </w:pPr>
            <w:r w:rsidRPr="00DC282A">
              <w:rPr>
                <w:rFonts w:ascii="Arial" w:hAnsi="Arial"/>
                <w:bCs/>
                <w:sz w:val="22"/>
                <w:lang w:val="nl-BE"/>
              </w:rPr>
              <w:t>Filip, Koning der Belgen,</w:t>
            </w:r>
          </w:p>
        </w:tc>
      </w:tr>
      <w:tr w:rsidR="00AE74F6" w:rsidRPr="00565AD4" w14:paraId="0A6D607C" w14:textId="77777777" w:rsidTr="009605F6">
        <w:tc>
          <w:tcPr>
            <w:tcW w:w="2500" w:type="pct"/>
          </w:tcPr>
          <w:p w14:paraId="21A95ACD" w14:textId="77777777" w:rsidR="00AE74F6" w:rsidRPr="00DC282A" w:rsidRDefault="00AE74F6" w:rsidP="002C32B8">
            <w:pPr>
              <w:jc w:val="center"/>
              <w:rPr>
                <w:rFonts w:ascii="Arial" w:hAnsi="Arial"/>
                <w:bCs/>
                <w:sz w:val="22"/>
              </w:rPr>
            </w:pPr>
            <w:r w:rsidRPr="00DC282A">
              <w:rPr>
                <w:rFonts w:ascii="Arial" w:hAnsi="Arial"/>
                <w:bCs/>
                <w:sz w:val="22"/>
              </w:rPr>
              <w:t>A tous, présents et à venir, Salut.</w:t>
            </w:r>
          </w:p>
        </w:tc>
        <w:tc>
          <w:tcPr>
            <w:tcW w:w="2500" w:type="pct"/>
          </w:tcPr>
          <w:p w14:paraId="790D3313" w14:textId="77777777" w:rsidR="00AE74F6" w:rsidRPr="00DC282A" w:rsidRDefault="00AE74F6" w:rsidP="00AE74F6">
            <w:pPr>
              <w:jc w:val="center"/>
              <w:rPr>
                <w:rFonts w:ascii="Arial" w:hAnsi="Arial"/>
                <w:bCs/>
                <w:sz w:val="22"/>
                <w:lang w:val="nl-BE"/>
              </w:rPr>
            </w:pPr>
            <w:r w:rsidRPr="00DC282A">
              <w:rPr>
                <w:rFonts w:ascii="Arial" w:hAnsi="Arial"/>
                <w:bCs/>
                <w:sz w:val="22"/>
                <w:lang w:val="nl-BE"/>
              </w:rPr>
              <w:t>Aan allen die nu zijn en hierna wezen zullen, Onze Groet.</w:t>
            </w:r>
          </w:p>
        </w:tc>
      </w:tr>
      <w:tr w:rsidR="00AE74F6" w:rsidRPr="00565AD4" w14:paraId="0823C525" w14:textId="77777777" w:rsidTr="009605F6">
        <w:tc>
          <w:tcPr>
            <w:tcW w:w="2500" w:type="pct"/>
          </w:tcPr>
          <w:p w14:paraId="211B1CD6" w14:textId="77777777" w:rsidR="00AE74F6" w:rsidRPr="009605F6" w:rsidRDefault="00AE74F6" w:rsidP="00836137">
            <w:pPr>
              <w:jc w:val="both"/>
              <w:rPr>
                <w:rFonts w:ascii="Arial" w:hAnsi="Arial"/>
                <w:sz w:val="22"/>
                <w:lang w:val="nl-BE"/>
              </w:rPr>
            </w:pPr>
          </w:p>
        </w:tc>
        <w:tc>
          <w:tcPr>
            <w:tcW w:w="2500" w:type="pct"/>
          </w:tcPr>
          <w:p w14:paraId="282E0287" w14:textId="77777777" w:rsidR="00AE74F6" w:rsidRPr="009605F6" w:rsidRDefault="00AE74F6" w:rsidP="00AE74F6">
            <w:pPr>
              <w:jc w:val="both"/>
              <w:rPr>
                <w:rFonts w:ascii="Arial" w:hAnsi="Arial"/>
                <w:sz w:val="22"/>
                <w:lang w:val="nl-BE"/>
              </w:rPr>
            </w:pPr>
          </w:p>
        </w:tc>
      </w:tr>
      <w:tr w:rsidR="00AE74F6" w:rsidRPr="00565AD4" w14:paraId="68061BA7" w14:textId="77777777" w:rsidTr="009605F6">
        <w:tc>
          <w:tcPr>
            <w:tcW w:w="2500" w:type="pct"/>
          </w:tcPr>
          <w:p w14:paraId="5F4ED696" w14:textId="1F913F8B" w:rsidR="00AE74F6" w:rsidRPr="009605F6" w:rsidRDefault="00AE74F6" w:rsidP="0031314D">
            <w:pPr>
              <w:jc w:val="both"/>
              <w:rPr>
                <w:rFonts w:ascii="Arial" w:hAnsi="Arial"/>
                <w:sz w:val="22"/>
              </w:rPr>
            </w:pPr>
            <w:r w:rsidRPr="009605F6">
              <w:rPr>
                <w:rFonts w:ascii="Arial" w:hAnsi="Arial"/>
                <w:sz w:val="22"/>
              </w:rPr>
              <w:t>Vu la loi relative à l’assurance obligatoire soins de santé et indemnités, coordonnée le 14 juillet 1994, l’article 23</w:t>
            </w:r>
            <w:r w:rsidR="00E25F05" w:rsidRPr="009605F6">
              <w:rPr>
                <w:rFonts w:ascii="Arial" w:hAnsi="Arial"/>
                <w:sz w:val="22"/>
              </w:rPr>
              <w:t>,</w:t>
            </w:r>
            <w:r w:rsidRPr="009605F6">
              <w:rPr>
                <w:rFonts w:ascii="Arial" w:hAnsi="Arial"/>
                <w:sz w:val="22"/>
              </w:rPr>
              <w:t xml:space="preserve"> § 2, </w:t>
            </w:r>
            <w:r w:rsidR="0031314D">
              <w:rPr>
                <w:rFonts w:ascii="Arial" w:hAnsi="Arial"/>
                <w:sz w:val="22"/>
              </w:rPr>
              <w:t xml:space="preserve">alinéa 2, </w:t>
            </w:r>
            <w:r w:rsidRPr="009605F6">
              <w:rPr>
                <w:rFonts w:ascii="Arial" w:hAnsi="Arial"/>
                <w:sz w:val="22"/>
              </w:rPr>
              <w:t>modifié par les lois des 25 janvier 1999, 22 août 2002, 13 juillet 2006</w:t>
            </w:r>
            <w:r w:rsidR="00465465" w:rsidRPr="009605F6">
              <w:rPr>
                <w:rFonts w:ascii="Arial" w:hAnsi="Arial"/>
                <w:sz w:val="22"/>
              </w:rPr>
              <w:t>,</w:t>
            </w:r>
            <w:r w:rsidRPr="009605F6">
              <w:rPr>
                <w:rFonts w:ascii="Arial" w:hAnsi="Arial"/>
                <w:sz w:val="22"/>
              </w:rPr>
              <w:t xml:space="preserve"> 23 décembre 2009</w:t>
            </w:r>
            <w:r w:rsidR="00465465" w:rsidRPr="009605F6">
              <w:rPr>
                <w:rFonts w:ascii="Arial" w:hAnsi="Arial"/>
                <w:sz w:val="22"/>
              </w:rPr>
              <w:t>, 10 avril 2014</w:t>
            </w:r>
            <w:r w:rsidRPr="009605F6">
              <w:rPr>
                <w:rFonts w:ascii="Arial" w:hAnsi="Arial"/>
                <w:sz w:val="22"/>
              </w:rPr>
              <w:t xml:space="preserve"> </w:t>
            </w:r>
            <w:r w:rsidR="00465465" w:rsidRPr="009605F6">
              <w:rPr>
                <w:rFonts w:ascii="Arial" w:hAnsi="Arial"/>
                <w:sz w:val="22"/>
              </w:rPr>
              <w:t>et 11 août 2017</w:t>
            </w:r>
            <w:r w:rsidR="006A0BF8" w:rsidRPr="009605F6">
              <w:rPr>
                <w:rFonts w:ascii="Arial" w:hAnsi="Arial"/>
                <w:sz w:val="22"/>
              </w:rPr>
              <w:t xml:space="preserve"> </w:t>
            </w:r>
            <w:r w:rsidRPr="009605F6">
              <w:rPr>
                <w:rFonts w:ascii="Arial" w:hAnsi="Arial"/>
                <w:sz w:val="22"/>
              </w:rPr>
              <w:t>et par l’arrêté royal du 25 avril 1997 ;</w:t>
            </w:r>
          </w:p>
        </w:tc>
        <w:tc>
          <w:tcPr>
            <w:tcW w:w="2500" w:type="pct"/>
          </w:tcPr>
          <w:p w14:paraId="6E8B1088" w14:textId="223F7696" w:rsidR="00AE74F6" w:rsidRPr="009605F6" w:rsidRDefault="00AE74F6" w:rsidP="001C3FD2">
            <w:pPr>
              <w:jc w:val="both"/>
              <w:rPr>
                <w:rFonts w:ascii="Arial" w:hAnsi="Arial"/>
                <w:sz w:val="22"/>
                <w:lang w:val="nl-BE"/>
              </w:rPr>
            </w:pPr>
            <w:r w:rsidRPr="009605F6">
              <w:rPr>
                <w:rFonts w:ascii="Arial" w:hAnsi="Arial"/>
                <w:sz w:val="22"/>
                <w:lang w:val="nl-BE"/>
              </w:rPr>
              <w:t xml:space="preserve">Gelet op de wet betreffende de verplichte verzekering voor geneeskundige verzorging en uitkeringen, gecoördineerd op 14 juli 1994, artikel 23, § 2, </w:t>
            </w:r>
            <w:r w:rsidR="001C3FD2" w:rsidRPr="001C3FD2">
              <w:rPr>
                <w:rFonts w:ascii="Arial" w:hAnsi="Arial"/>
                <w:sz w:val="22"/>
                <w:lang w:val="nl-BE"/>
              </w:rPr>
              <w:t xml:space="preserve">tweede lid, </w:t>
            </w:r>
            <w:r w:rsidRPr="009605F6">
              <w:rPr>
                <w:rFonts w:ascii="Arial" w:hAnsi="Arial"/>
                <w:sz w:val="22"/>
                <w:lang w:val="nl-BE"/>
              </w:rPr>
              <w:t>gewijzigd bij de wetten van 25 januari 1999, 22 augustus 2002, 13 juli 2006</w:t>
            </w:r>
            <w:r w:rsidR="00932E94" w:rsidRPr="009605F6">
              <w:rPr>
                <w:rFonts w:ascii="Arial" w:hAnsi="Arial"/>
                <w:sz w:val="22"/>
                <w:lang w:val="nl-BE"/>
              </w:rPr>
              <w:t>,</w:t>
            </w:r>
            <w:r w:rsidRPr="009605F6">
              <w:rPr>
                <w:rFonts w:ascii="Arial" w:hAnsi="Arial"/>
                <w:sz w:val="22"/>
                <w:lang w:val="nl-BE"/>
              </w:rPr>
              <w:t xml:space="preserve"> 23 december 2009</w:t>
            </w:r>
            <w:r w:rsidR="00932E94" w:rsidRPr="009605F6">
              <w:rPr>
                <w:rFonts w:ascii="Arial" w:hAnsi="Arial"/>
                <w:sz w:val="22"/>
                <w:lang w:val="nl-BE"/>
              </w:rPr>
              <w:t>, 10 april 2014 en 11 augustus 2017</w:t>
            </w:r>
            <w:r w:rsidRPr="009605F6">
              <w:rPr>
                <w:rFonts w:ascii="Arial" w:hAnsi="Arial"/>
                <w:sz w:val="22"/>
                <w:lang w:val="nl-BE"/>
              </w:rPr>
              <w:t xml:space="preserve"> en bij het </w:t>
            </w:r>
            <w:r w:rsidR="00F414CC">
              <w:rPr>
                <w:rFonts w:ascii="Arial" w:hAnsi="Arial"/>
                <w:sz w:val="22"/>
                <w:lang w:val="nl-BE"/>
              </w:rPr>
              <w:t>k</w:t>
            </w:r>
            <w:r w:rsidRPr="009605F6">
              <w:rPr>
                <w:rFonts w:ascii="Arial" w:hAnsi="Arial"/>
                <w:sz w:val="22"/>
                <w:lang w:val="nl-BE"/>
              </w:rPr>
              <w:t xml:space="preserve">oninklijk </w:t>
            </w:r>
            <w:r w:rsidR="00F414CC">
              <w:rPr>
                <w:rFonts w:ascii="Arial" w:hAnsi="Arial"/>
                <w:sz w:val="22"/>
                <w:lang w:val="nl-BE"/>
              </w:rPr>
              <w:t>b</w:t>
            </w:r>
            <w:r w:rsidRPr="009605F6">
              <w:rPr>
                <w:rFonts w:ascii="Arial" w:hAnsi="Arial"/>
                <w:sz w:val="22"/>
                <w:lang w:val="nl-BE"/>
              </w:rPr>
              <w:t>esluit van 25 april 1997;</w:t>
            </w:r>
          </w:p>
        </w:tc>
      </w:tr>
      <w:tr w:rsidR="00AE74F6" w:rsidRPr="00565AD4" w14:paraId="7ED71C04" w14:textId="77777777" w:rsidTr="009605F6">
        <w:tc>
          <w:tcPr>
            <w:tcW w:w="2500" w:type="pct"/>
          </w:tcPr>
          <w:p w14:paraId="4D5FC563" w14:textId="77777777" w:rsidR="00AE74F6" w:rsidRPr="009605F6" w:rsidRDefault="00AE74F6" w:rsidP="00836137">
            <w:pPr>
              <w:jc w:val="both"/>
              <w:rPr>
                <w:rFonts w:ascii="Arial" w:hAnsi="Arial"/>
                <w:sz w:val="22"/>
                <w:lang w:val="nl-BE"/>
              </w:rPr>
            </w:pPr>
          </w:p>
        </w:tc>
        <w:tc>
          <w:tcPr>
            <w:tcW w:w="2500" w:type="pct"/>
          </w:tcPr>
          <w:p w14:paraId="6E243A22" w14:textId="77777777" w:rsidR="00AE74F6" w:rsidRPr="009605F6" w:rsidRDefault="00AE74F6" w:rsidP="00AE74F6">
            <w:pPr>
              <w:jc w:val="both"/>
              <w:rPr>
                <w:rFonts w:ascii="Arial" w:hAnsi="Arial"/>
                <w:sz w:val="22"/>
                <w:lang w:val="nl-BE"/>
              </w:rPr>
            </w:pPr>
          </w:p>
        </w:tc>
      </w:tr>
      <w:tr w:rsidR="00AE74F6" w:rsidRPr="00565AD4" w14:paraId="131E82CD" w14:textId="77777777" w:rsidTr="009605F6">
        <w:tc>
          <w:tcPr>
            <w:tcW w:w="2500" w:type="pct"/>
          </w:tcPr>
          <w:p w14:paraId="1D5AB46D" w14:textId="0539EC97" w:rsidR="00AE74F6" w:rsidRPr="009605F6" w:rsidRDefault="00AE74F6" w:rsidP="00F414CC">
            <w:pPr>
              <w:jc w:val="both"/>
              <w:rPr>
                <w:rFonts w:ascii="Arial" w:hAnsi="Arial"/>
                <w:sz w:val="22"/>
              </w:rPr>
            </w:pPr>
            <w:r w:rsidRPr="009605F6">
              <w:rPr>
                <w:rFonts w:ascii="Arial" w:hAnsi="Arial"/>
                <w:sz w:val="22"/>
              </w:rPr>
              <w:t>Vu l’</w:t>
            </w:r>
            <w:r w:rsidR="00F414CC">
              <w:rPr>
                <w:rFonts w:ascii="Arial" w:hAnsi="Arial"/>
                <w:sz w:val="22"/>
              </w:rPr>
              <w:t>a</w:t>
            </w:r>
            <w:r w:rsidRPr="009605F6">
              <w:rPr>
                <w:rFonts w:ascii="Arial" w:hAnsi="Arial"/>
                <w:sz w:val="22"/>
              </w:rPr>
              <w:t xml:space="preserve">rrêté </w:t>
            </w:r>
            <w:r w:rsidR="00F414CC">
              <w:rPr>
                <w:rFonts w:ascii="Arial" w:hAnsi="Arial"/>
                <w:sz w:val="22"/>
              </w:rPr>
              <w:t>r</w:t>
            </w:r>
            <w:r w:rsidRPr="009605F6">
              <w:rPr>
                <w:rFonts w:ascii="Arial" w:hAnsi="Arial"/>
                <w:sz w:val="22"/>
              </w:rPr>
              <w:t xml:space="preserve">oyal du 10 janvier 1991 établissant la nomenclature des prestations de rééducation visée à l’article 23, § 2, </w:t>
            </w:r>
            <w:r w:rsidR="002A2CAA">
              <w:rPr>
                <w:rFonts w:ascii="Arial" w:hAnsi="Arial"/>
                <w:sz w:val="22"/>
              </w:rPr>
              <w:t xml:space="preserve">alinéa 2, </w:t>
            </w:r>
            <w:r w:rsidRPr="009605F6">
              <w:rPr>
                <w:rFonts w:ascii="Arial" w:hAnsi="Arial"/>
                <w:sz w:val="22"/>
              </w:rPr>
              <w:t>de la loi relative à l’assurance obligatoire soins de santé</w:t>
            </w:r>
            <w:r w:rsidR="00DC282A">
              <w:rPr>
                <w:rFonts w:ascii="Arial" w:hAnsi="Arial"/>
                <w:sz w:val="22"/>
              </w:rPr>
              <w:t xml:space="preserve"> </w:t>
            </w:r>
            <w:r w:rsidRPr="009605F6">
              <w:rPr>
                <w:rFonts w:ascii="Arial" w:hAnsi="Arial"/>
                <w:sz w:val="22"/>
              </w:rPr>
              <w:t>et indemnités, coordonnée le 14 juillet 1994, portant fixation des honoraires et prix de ces prestations et portant fixation du montant de l’intervention de l’assurance dans ces honoraires et prix ;</w:t>
            </w:r>
          </w:p>
        </w:tc>
        <w:tc>
          <w:tcPr>
            <w:tcW w:w="2500" w:type="pct"/>
          </w:tcPr>
          <w:p w14:paraId="3BC86D86" w14:textId="1A361F52" w:rsidR="00AE74F6" w:rsidRPr="009605F6" w:rsidRDefault="00AE74F6" w:rsidP="002A2CAA">
            <w:pPr>
              <w:jc w:val="both"/>
              <w:rPr>
                <w:rFonts w:ascii="Arial" w:hAnsi="Arial"/>
                <w:sz w:val="22"/>
                <w:lang w:val="nl-BE"/>
              </w:rPr>
            </w:pPr>
            <w:r w:rsidRPr="009605F6">
              <w:rPr>
                <w:rFonts w:ascii="Arial" w:hAnsi="Arial"/>
                <w:sz w:val="22"/>
                <w:lang w:val="nl-BE"/>
              </w:rPr>
              <w:t xml:space="preserve">Gelet op het </w:t>
            </w:r>
            <w:r w:rsidR="00F414CC">
              <w:rPr>
                <w:rFonts w:ascii="Arial" w:hAnsi="Arial"/>
                <w:sz w:val="22"/>
                <w:lang w:val="nl-BE"/>
              </w:rPr>
              <w:t>k</w:t>
            </w:r>
            <w:r w:rsidR="00F414CC" w:rsidRPr="009605F6">
              <w:rPr>
                <w:rFonts w:ascii="Arial" w:hAnsi="Arial"/>
                <w:sz w:val="22"/>
                <w:lang w:val="nl-BE"/>
              </w:rPr>
              <w:t xml:space="preserve">oninklijk </w:t>
            </w:r>
            <w:r w:rsidR="00F414CC">
              <w:rPr>
                <w:rFonts w:ascii="Arial" w:hAnsi="Arial"/>
                <w:sz w:val="22"/>
                <w:lang w:val="nl-BE"/>
              </w:rPr>
              <w:t>b</w:t>
            </w:r>
            <w:r w:rsidR="00F414CC" w:rsidRPr="009605F6">
              <w:rPr>
                <w:rFonts w:ascii="Arial" w:hAnsi="Arial"/>
                <w:sz w:val="22"/>
                <w:lang w:val="nl-BE"/>
              </w:rPr>
              <w:t xml:space="preserve">esluit </w:t>
            </w:r>
            <w:r w:rsidRPr="009605F6">
              <w:rPr>
                <w:rFonts w:ascii="Arial" w:hAnsi="Arial"/>
                <w:sz w:val="22"/>
                <w:lang w:val="nl-BE"/>
              </w:rPr>
              <w:t>van 10 januari 1991 tot vaststelling van de nomenclatuur van de revalidatieverstrekkingen bedoeld in artikel 23, § 2</w:t>
            </w:r>
            <w:r w:rsidR="001C3FD2" w:rsidRPr="009605F6">
              <w:rPr>
                <w:rFonts w:ascii="Arial" w:hAnsi="Arial"/>
                <w:sz w:val="22"/>
                <w:lang w:val="nl-BE"/>
              </w:rPr>
              <w:t>, tweede lid</w:t>
            </w:r>
            <w:r w:rsidR="001C3FD2">
              <w:rPr>
                <w:rFonts w:ascii="Arial" w:hAnsi="Arial"/>
                <w:sz w:val="22"/>
                <w:lang w:val="nl-BE"/>
              </w:rPr>
              <w:t>,</w:t>
            </w:r>
            <w:r w:rsidRPr="009605F6">
              <w:rPr>
                <w:rFonts w:ascii="Arial" w:hAnsi="Arial"/>
                <w:sz w:val="22"/>
                <w:lang w:val="nl-BE"/>
              </w:rPr>
              <w:t xml:space="preserve"> van de wet betreffende de verplichte verzekering voor geneeskundige verzorging en uitkeringen</w:t>
            </w:r>
            <w:r w:rsidR="000B1529">
              <w:rPr>
                <w:rFonts w:ascii="Arial" w:hAnsi="Arial"/>
                <w:sz w:val="22"/>
                <w:lang w:val="nl-BE"/>
              </w:rPr>
              <w:t>,</w:t>
            </w:r>
            <w:r w:rsidRPr="009605F6">
              <w:rPr>
                <w:rFonts w:ascii="Arial" w:hAnsi="Arial"/>
                <w:sz w:val="22"/>
                <w:lang w:val="nl-BE"/>
              </w:rPr>
              <w:t xml:space="preserve"> gecoördineerd op 14 juli 1994, tot vaststelling van de honoraria en prijzen van die verstrekkingen en tot vaststelling van het bedrag van de verzekeringstegemoetkoming in die honoraria en prijzen;</w:t>
            </w:r>
          </w:p>
        </w:tc>
      </w:tr>
      <w:tr w:rsidR="00AE74F6" w:rsidRPr="00565AD4" w14:paraId="2E7D0C6D" w14:textId="77777777" w:rsidTr="009605F6">
        <w:tc>
          <w:tcPr>
            <w:tcW w:w="2500" w:type="pct"/>
          </w:tcPr>
          <w:p w14:paraId="148CB324" w14:textId="77777777" w:rsidR="00AE74F6" w:rsidRPr="009605F6" w:rsidRDefault="00AE74F6" w:rsidP="00836137">
            <w:pPr>
              <w:jc w:val="both"/>
              <w:rPr>
                <w:rFonts w:ascii="Arial" w:hAnsi="Arial"/>
                <w:sz w:val="22"/>
                <w:lang w:val="nl-BE"/>
              </w:rPr>
            </w:pPr>
          </w:p>
        </w:tc>
        <w:tc>
          <w:tcPr>
            <w:tcW w:w="2500" w:type="pct"/>
          </w:tcPr>
          <w:p w14:paraId="74C1162F" w14:textId="77777777" w:rsidR="00AE74F6" w:rsidRPr="009605F6" w:rsidRDefault="00AE74F6" w:rsidP="00AE74F6">
            <w:pPr>
              <w:jc w:val="both"/>
              <w:rPr>
                <w:rFonts w:ascii="Arial" w:hAnsi="Arial"/>
                <w:sz w:val="22"/>
                <w:lang w:val="nl-BE"/>
              </w:rPr>
            </w:pPr>
          </w:p>
        </w:tc>
      </w:tr>
      <w:tr w:rsidR="00AE74F6" w:rsidRPr="00565AD4" w14:paraId="602E7464" w14:textId="77777777" w:rsidTr="009605F6">
        <w:tc>
          <w:tcPr>
            <w:tcW w:w="2500" w:type="pct"/>
          </w:tcPr>
          <w:p w14:paraId="0E52751D" w14:textId="366C6D06" w:rsidR="00AE74F6" w:rsidRPr="009605F6" w:rsidRDefault="00AE74F6" w:rsidP="00684009">
            <w:pPr>
              <w:jc w:val="both"/>
              <w:rPr>
                <w:rFonts w:ascii="Arial" w:hAnsi="Arial"/>
                <w:sz w:val="22"/>
              </w:rPr>
            </w:pPr>
            <w:r w:rsidRPr="009605F6">
              <w:rPr>
                <w:rFonts w:ascii="Arial" w:hAnsi="Arial"/>
                <w:sz w:val="22"/>
              </w:rPr>
              <w:t xml:space="preserve">Vu l’avis du Collège des médecins-directeurs, institué auprès du Service des soins de santé de l’Institut national d’assurance maladie-invalidité, donné le </w:t>
            </w:r>
            <w:r w:rsidR="00DC282A">
              <w:rPr>
                <w:rFonts w:ascii="Arial" w:hAnsi="Arial"/>
                <w:sz w:val="22"/>
              </w:rPr>
              <w:t>@</w:t>
            </w:r>
            <w:r w:rsidRPr="009605F6">
              <w:rPr>
                <w:rFonts w:ascii="Arial" w:hAnsi="Arial"/>
                <w:sz w:val="22"/>
              </w:rPr>
              <w:t> ;</w:t>
            </w:r>
          </w:p>
        </w:tc>
        <w:tc>
          <w:tcPr>
            <w:tcW w:w="2500" w:type="pct"/>
          </w:tcPr>
          <w:p w14:paraId="0C637FE7" w14:textId="015D29BF" w:rsidR="00AE74F6" w:rsidRPr="009605F6" w:rsidRDefault="00AE74F6" w:rsidP="0021737C">
            <w:pPr>
              <w:jc w:val="both"/>
              <w:rPr>
                <w:rFonts w:ascii="Arial" w:hAnsi="Arial"/>
                <w:sz w:val="22"/>
                <w:lang w:val="nl-BE"/>
              </w:rPr>
            </w:pPr>
            <w:r w:rsidRPr="009605F6">
              <w:rPr>
                <w:rFonts w:ascii="Arial" w:hAnsi="Arial"/>
                <w:sz w:val="22"/>
                <w:lang w:val="nl-BE"/>
              </w:rPr>
              <w:t xml:space="preserve">Gelet op het advies van het College van </w:t>
            </w:r>
            <w:r w:rsidR="007C0683" w:rsidRPr="009605F6">
              <w:rPr>
                <w:rFonts w:ascii="Arial" w:hAnsi="Arial"/>
                <w:sz w:val="22"/>
                <w:lang w:val="nl-BE"/>
              </w:rPr>
              <w:t>Artsen</w:t>
            </w:r>
            <w:r w:rsidRPr="009605F6">
              <w:rPr>
                <w:rFonts w:ascii="Arial" w:hAnsi="Arial"/>
                <w:sz w:val="22"/>
                <w:lang w:val="nl-BE"/>
              </w:rPr>
              <w:t xml:space="preserve">-directeurs, ingesteld bij de Dienst voor Geneeskundige Verzorging van het Rijksinstituut voor Ziekte- en Invaliditeitsverzekering, gegeven op </w:t>
            </w:r>
            <w:r w:rsidR="00DC282A">
              <w:rPr>
                <w:rFonts w:ascii="Arial" w:hAnsi="Arial"/>
                <w:sz w:val="22"/>
                <w:lang w:val="nl-BE"/>
              </w:rPr>
              <w:t>@</w:t>
            </w:r>
            <w:r w:rsidR="007C0683" w:rsidRPr="009605F6">
              <w:rPr>
                <w:rFonts w:ascii="Arial" w:hAnsi="Arial"/>
                <w:sz w:val="22"/>
                <w:lang w:val="nl-BE"/>
              </w:rPr>
              <w:t>;</w:t>
            </w:r>
          </w:p>
        </w:tc>
      </w:tr>
      <w:tr w:rsidR="00AE74F6" w:rsidRPr="00565AD4" w14:paraId="2D4369A6" w14:textId="77777777" w:rsidTr="009605F6">
        <w:tc>
          <w:tcPr>
            <w:tcW w:w="2500" w:type="pct"/>
          </w:tcPr>
          <w:p w14:paraId="7134185C" w14:textId="77777777" w:rsidR="00AE74F6" w:rsidRPr="009605F6" w:rsidRDefault="00AE74F6" w:rsidP="00836137">
            <w:pPr>
              <w:jc w:val="both"/>
              <w:rPr>
                <w:rFonts w:ascii="Arial" w:hAnsi="Arial"/>
                <w:sz w:val="22"/>
                <w:lang w:val="nl-BE"/>
              </w:rPr>
            </w:pPr>
          </w:p>
        </w:tc>
        <w:tc>
          <w:tcPr>
            <w:tcW w:w="2500" w:type="pct"/>
          </w:tcPr>
          <w:p w14:paraId="7697812C" w14:textId="77777777" w:rsidR="00AE74F6" w:rsidRPr="009605F6" w:rsidRDefault="00AE74F6" w:rsidP="00AE74F6">
            <w:pPr>
              <w:jc w:val="both"/>
              <w:rPr>
                <w:rFonts w:ascii="Arial" w:hAnsi="Arial"/>
                <w:sz w:val="22"/>
                <w:lang w:val="nl-BE"/>
              </w:rPr>
            </w:pPr>
          </w:p>
        </w:tc>
      </w:tr>
      <w:tr w:rsidR="00AE74F6" w:rsidRPr="00565AD4" w14:paraId="34FA3034" w14:textId="77777777" w:rsidTr="009605F6">
        <w:tc>
          <w:tcPr>
            <w:tcW w:w="2500" w:type="pct"/>
          </w:tcPr>
          <w:p w14:paraId="0E38D81B" w14:textId="0825C98C" w:rsidR="00AE74F6" w:rsidRPr="009605F6" w:rsidRDefault="00AE74F6" w:rsidP="00DD47D4">
            <w:pPr>
              <w:jc w:val="both"/>
              <w:rPr>
                <w:rFonts w:ascii="Arial" w:hAnsi="Arial"/>
                <w:sz w:val="22"/>
              </w:rPr>
            </w:pPr>
            <w:r w:rsidRPr="009605F6">
              <w:rPr>
                <w:rFonts w:ascii="Arial" w:hAnsi="Arial"/>
                <w:sz w:val="22"/>
              </w:rPr>
              <w:t xml:space="preserve">Vu l’avis de la Commission de contrôle budgétaire de l’Institut national d’assurance maladie-invalidité, donné le </w:t>
            </w:r>
            <w:r w:rsidR="00DC282A">
              <w:rPr>
                <w:rFonts w:ascii="Arial" w:hAnsi="Arial"/>
                <w:sz w:val="22"/>
              </w:rPr>
              <w:t>@</w:t>
            </w:r>
            <w:r w:rsidRPr="009605F6">
              <w:rPr>
                <w:rFonts w:ascii="Arial" w:hAnsi="Arial"/>
                <w:sz w:val="22"/>
              </w:rPr>
              <w:t> ;</w:t>
            </w:r>
          </w:p>
        </w:tc>
        <w:tc>
          <w:tcPr>
            <w:tcW w:w="2500" w:type="pct"/>
          </w:tcPr>
          <w:p w14:paraId="35C72C45" w14:textId="5CCEA9F2" w:rsidR="00AE74F6" w:rsidRPr="009605F6" w:rsidRDefault="00AE74F6" w:rsidP="00DD47D4">
            <w:pPr>
              <w:jc w:val="both"/>
              <w:rPr>
                <w:rFonts w:ascii="Arial" w:hAnsi="Arial"/>
                <w:sz w:val="22"/>
                <w:lang w:val="nl-BE"/>
              </w:rPr>
            </w:pPr>
            <w:r w:rsidRPr="009605F6">
              <w:rPr>
                <w:rFonts w:ascii="Arial" w:hAnsi="Arial"/>
                <w:sz w:val="22"/>
                <w:lang w:val="nl-BE"/>
              </w:rPr>
              <w:t xml:space="preserve">Gelet op het advies van de Commissie voor Begrotingscontrole van het Rijksinstituut voor Ziekte- en Invaliditeitsverzekering, gegeven op </w:t>
            </w:r>
            <w:r w:rsidR="00DC282A">
              <w:rPr>
                <w:rFonts w:ascii="Arial" w:hAnsi="Arial"/>
                <w:sz w:val="22"/>
                <w:lang w:val="nl-BE"/>
              </w:rPr>
              <w:t>@</w:t>
            </w:r>
            <w:r w:rsidRPr="009605F6">
              <w:rPr>
                <w:rFonts w:ascii="Arial" w:hAnsi="Arial"/>
                <w:sz w:val="22"/>
                <w:lang w:val="nl-BE"/>
              </w:rPr>
              <w:t>;</w:t>
            </w:r>
          </w:p>
        </w:tc>
      </w:tr>
      <w:tr w:rsidR="00AE74F6" w:rsidRPr="00DC282A" w14:paraId="467B2521" w14:textId="77777777" w:rsidTr="009605F6">
        <w:tc>
          <w:tcPr>
            <w:tcW w:w="2500" w:type="pct"/>
          </w:tcPr>
          <w:p w14:paraId="7D180C42" w14:textId="6367B9EC" w:rsidR="00AE74F6" w:rsidRPr="009605F6" w:rsidRDefault="00DC282A" w:rsidP="00836137">
            <w:pPr>
              <w:jc w:val="both"/>
              <w:rPr>
                <w:rFonts w:ascii="Arial" w:hAnsi="Arial"/>
                <w:sz w:val="22"/>
                <w:lang w:val="nl-BE"/>
              </w:rPr>
            </w:pPr>
            <w:r>
              <w:rPr>
                <w:rFonts w:ascii="Arial" w:hAnsi="Arial"/>
                <w:sz w:val="22"/>
                <w:lang w:val="nl-BE"/>
              </w:rPr>
              <w:t>@</w:t>
            </w:r>
          </w:p>
        </w:tc>
        <w:tc>
          <w:tcPr>
            <w:tcW w:w="2500" w:type="pct"/>
          </w:tcPr>
          <w:p w14:paraId="1E9B4A39" w14:textId="77777777" w:rsidR="00AE74F6" w:rsidRPr="009605F6" w:rsidRDefault="00AE74F6" w:rsidP="00AE74F6">
            <w:pPr>
              <w:jc w:val="both"/>
              <w:rPr>
                <w:rFonts w:ascii="Arial" w:hAnsi="Arial"/>
                <w:sz w:val="22"/>
                <w:lang w:val="nl-BE"/>
              </w:rPr>
            </w:pPr>
          </w:p>
        </w:tc>
      </w:tr>
      <w:tr w:rsidR="00AE74F6" w:rsidRPr="00565AD4" w14:paraId="7C2341F9" w14:textId="77777777" w:rsidTr="009605F6">
        <w:tc>
          <w:tcPr>
            <w:tcW w:w="2500" w:type="pct"/>
          </w:tcPr>
          <w:p w14:paraId="7D4C3435" w14:textId="3B771B86" w:rsidR="00AE74F6" w:rsidRPr="009605F6" w:rsidRDefault="00AE74F6" w:rsidP="00DD47D4">
            <w:pPr>
              <w:jc w:val="both"/>
              <w:rPr>
                <w:rFonts w:ascii="Arial" w:hAnsi="Arial"/>
                <w:sz w:val="22"/>
              </w:rPr>
            </w:pPr>
            <w:r w:rsidRPr="009605F6">
              <w:rPr>
                <w:rFonts w:ascii="Arial" w:hAnsi="Arial"/>
                <w:sz w:val="22"/>
              </w:rPr>
              <w:t>Vu l’avis du Comité de l’assurance soins de santé de l’Institut national d’assurance maladie-invalidité, don</w:t>
            </w:r>
            <w:r w:rsidR="00620EC0" w:rsidRPr="009605F6">
              <w:rPr>
                <w:rFonts w:ascii="Arial" w:hAnsi="Arial"/>
                <w:sz w:val="22"/>
              </w:rPr>
              <w:t xml:space="preserve">né le </w:t>
            </w:r>
            <w:r w:rsidRPr="009605F6">
              <w:rPr>
                <w:rFonts w:ascii="Arial" w:hAnsi="Arial"/>
                <w:sz w:val="22"/>
              </w:rPr>
              <w:t> ;</w:t>
            </w:r>
          </w:p>
        </w:tc>
        <w:tc>
          <w:tcPr>
            <w:tcW w:w="2500" w:type="pct"/>
          </w:tcPr>
          <w:p w14:paraId="6F7BD18F" w14:textId="2D9CDBF2" w:rsidR="00AE74F6" w:rsidRPr="009605F6" w:rsidRDefault="00AE74F6" w:rsidP="00DD47D4">
            <w:pPr>
              <w:jc w:val="both"/>
              <w:rPr>
                <w:rFonts w:ascii="Arial" w:hAnsi="Arial"/>
                <w:sz w:val="22"/>
                <w:lang w:val="nl-BE"/>
              </w:rPr>
            </w:pPr>
            <w:r w:rsidRPr="009605F6">
              <w:rPr>
                <w:rFonts w:ascii="Arial" w:hAnsi="Arial"/>
                <w:sz w:val="22"/>
                <w:lang w:val="nl-BE"/>
              </w:rPr>
              <w:t xml:space="preserve">Gelet op het advies van het Comité van de Verzekering voor Geneeskundige Verzorging van het Rijksinstituut voor Ziekte- en Invaliditeitsverzekering, gegeven op </w:t>
            </w:r>
            <w:r w:rsidR="00DC282A">
              <w:rPr>
                <w:rFonts w:ascii="Arial" w:hAnsi="Arial"/>
                <w:sz w:val="22"/>
                <w:lang w:val="nl-BE"/>
              </w:rPr>
              <w:t>@</w:t>
            </w:r>
            <w:r w:rsidR="00DD47D4">
              <w:rPr>
                <w:rFonts w:ascii="Arial" w:hAnsi="Arial"/>
                <w:sz w:val="22"/>
                <w:lang w:val="nl-BE"/>
              </w:rPr>
              <w:t>;</w:t>
            </w:r>
          </w:p>
        </w:tc>
      </w:tr>
      <w:tr w:rsidR="00AE74F6" w:rsidRPr="00565AD4" w14:paraId="71598111" w14:textId="77777777" w:rsidTr="009605F6">
        <w:tc>
          <w:tcPr>
            <w:tcW w:w="2500" w:type="pct"/>
          </w:tcPr>
          <w:p w14:paraId="6FA6E45E" w14:textId="77777777" w:rsidR="00AE74F6" w:rsidRPr="009605F6" w:rsidRDefault="00AE74F6" w:rsidP="00836137">
            <w:pPr>
              <w:jc w:val="both"/>
              <w:rPr>
                <w:rFonts w:ascii="Arial" w:hAnsi="Arial"/>
                <w:sz w:val="22"/>
                <w:lang w:val="nl-BE"/>
              </w:rPr>
            </w:pPr>
          </w:p>
        </w:tc>
        <w:tc>
          <w:tcPr>
            <w:tcW w:w="2500" w:type="pct"/>
          </w:tcPr>
          <w:p w14:paraId="7093CE2D" w14:textId="77777777" w:rsidR="00AE74F6" w:rsidRPr="009605F6" w:rsidRDefault="00AE74F6" w:rsidP="00AE74F6">
            <w:pPr>
              <w:jc w:val="both"/>
              <w:rPr>
                <w:rFonts w:ascii="Arial" w:hAnsi="Arial"/>
                <w:sz w:val="22"/>
                <w:lang w:val="nl-BE"/>
              </w:rPr>
            </w:pPr>
          </w:p>
        </w:tc>
      </w:tr>
      <w:tr w:rsidR="00AE74F6" w:rsidRPr="00565AD4" w14:paraId="29FA1F66" w14:textId="77777777" w:rsidTr="009605F6">
        <w:tc>
          <w:tcPr>
            <w:tcW w:w="2500" w:type="pct"/>
          </w:tcPr>
          <w:p w14:paraId="11B95899" w14:textId="39325BD3" w:rsidR="00AE74F6" w:rsidRPr="009605F6" w:rsidRDefault="00AE74F6" w:rsidP="00450424">
            <w:pPr>
              <w:jc w:val="both"/>
              <w:rPr>
                <w:rFonts w:ascii="Arial" w:hAnsi="Arial"/>
                <w:sz w:val="22"/>
              </w:rPr>
            </w:pPr>
            <w:r w:rsidRPr="009605F6">
              <w:rPr>
                <w:rFonts w:ascii="Arial" w:hAnsi="Arial"/>
                <w:sz w:val="22"/>
              </w:rPr>
              <w:t xml:space="preserve">Vu l’avis de l’Inspecteur des Finances, donné le </w:t>
            </w:r>
            <w:r w:rsidR="00DC282A">
              <w:rPr>
                <w:rFonts w:ascii="Arial" w:hAnsi="Arial"/>
                <w:sz w:val="22"/>
              </w:rPr>
              <w:t>@</w:t>
            </w:r>
            <w:r w:rsidR="002039B4">
              <w:rPr>
                <w:rFonts w:ascii="Arial" w:hAnsi="Arial"/>
                <w:sz w:val="22"/>
              </w:rPr>
              <w:t> ;</w:t>
            </w:r>
          </w:p>
        </w:tc>
        <w:tc>
          <w:tcPr>
            <w:tcW w:w="2500" w:type="pct"/>
          </w:tcPr>
          <w:p w14:paraId="0E889CF5" w14:textId="149E0AAE" w:rsidR="00AE74F6" w:rsidRPr="009605F6" w:rsidRDefault="00AE74F6" w:rsidP="00450424">
            <w:pPr>
              <w:jc w:val="both"/>
              <w:rPr>
                <w:rFonts w:ascii="Arial" w:hAnsi="Arial"/>
                <w:sz w:val="22"/>
                <w:lang w:val="nl-BE"/>
              </w:rPr>
            </w:pPr>
            <w:r w:rsidRPr="009605F6">
              <w:rPr>
                <w:rFonts w:ascii="Arial" w:hAnsi="Arial"/>
                <w:sz w:val="22"/>
                <w:lang w:val="nl-BE"/>
              </w:rPr>
              <w:t xml:space="preserve">Gelet op het advies van de </w:t>
            </w:r>
            <w:r w:rsidR="00DC282A">
              <w:rPr>
                <w:rFonts w:ascii="Arial" w:hAnsi="Arial"/>
                <w:sz w:val="22"/>
                <w:lang w:val="nl-BE"/>
              </w:rPr>
              <w:t>I</w:t>
            </w:r>
            <w:r w:rsidRPr="009605F6">
              <w:rPr>
                <w:rFonts w:ascii="Arial" w:hAnsi="Arial"/>
                <w:sz w:val="22"/>
                <w:lang w:val="nl-BE"/>
              </w:rPr>
              <w:t xml:space="preserve">nspecteur van Financiën, gegeven op </w:t>
            </w:r>
            <w:r w:rsidR="00DC282A">
              <w:rPr>
                <w:rFonts w:ascii="Arial" w:hAnsi="Arial"/>
                <w:sz w:val="22"/>
                <w:lang w:val="nl-BE"/>
              </w:rPr>
              <w:t>@</w:t>
            </w:r>
            <w:r w:rsidR="002039B4">
              <w:rPr>
                <w:rFonts w:ascii="Arial" w:hAnsi="Arial"/>
                <w:sz w:val="22"/>
                <w:lang w:val="nl-BE"/>
              </w:rPr>
              <w:t>;</w:t>
            </w:r>
          </w:p>
        </w:tc>
      </w:tr>
      <w:tr w:rsidR="00AE74F6" w:rsidRPr="00565AD4" w14:paraId="5D7A0C21" w14:textId="77777777" w:rsidTr="009605F6">
        <w:tc>
          <w:tcPr>
            <w:tcW w:w="2500" w:type="pct"/>
          </w:tcPr>
          <w:p w14:paraId="7B934EF6" w14:textId="7A7EB0AD" w:rsidR="00AE74F6" w:rsidRPr="009605F6" w:rsidRDefault="00AE74F6" w:rsidP="00836137">
            <w:pPr>
              <w:jc w:val="both"/>
              <w:rPr>
                <w:rFonts w:ascii="Arial" w:hAnsi="Arial"/>
                <w:sz w:val="22"/>
                <w:lang w:val="nl-BE"/>
              </w:rPr>
            </w:pPr>
          </w:p>
        </w:tc>
        <w:tc>
          <w:tcPr>
            <w:tcW w:w="2500" w:type="pct"/>
          </w:tcPr>
          <w:p w14:paraId="5D493B6F" w14:textId="77777777" w:rsidR="00AE74F6" w:rsidRPr="009605F6" w:rsidRDefault="00AE74F6" w:rsidP="00AE74F6">
            <w:pPr>
              <w:jc w:val="both"/>
              <w:rPr>
                <w:rFonts w:ascii="Arial" w:hAnsi="Arial"/>
                <w:sz w:val="22"/>
                <w:lang w:val="nl-BE"/>
              </w:rPr>
            </w:pPr>
          </w:p>
        </w:tc>
      </w:tr>
      <w:tr w:rsidR="00AE74F6" w:rsidRPr="00565AD4" w14:paraId="600F7CA3" w14:textId="77777777" w:rsidTr="009605F6">
        <w:tc>
          <w:tcPr>
            <w:tcW w:w="2500" w:type="pct"/>
          </w:tcPr>
          <w:p w14:paraId="2E304307" w14:textId="4BA339F2" w:rsidR="00AE74F6" w:rsidRPr="009605F6" w:rsidRDefault="00AE74F6" w:rsidP="00371371">
            <w:pPr>
              <w:jc w:val="both"/>
              <w:rPr>
                <w:rFonts w:ascii="Arial" w:hAnsi="Arial"/>
                <w:sz w:val="22"/>
              </w:rPr>
            </w:pPr>
            <w:r w:rsidRPr="009605F6">
              <w:rPr>
                <w:rFonts w:ascii="Arial" w:hAnsi="Arial"/>
                <w:sz w:val="22"/>
              </w:rPr>
              <w:lastRenderedPageBreak/>
              <w:t>Vu l’accord d</w:t>
            </w:r>
            <w:r w:rsidR="00DC282A">
              <w:rPr>
                <w:rFonts w:ascii="Arial" w:hAnsi="Arial"/>
                <w:sz w:val="22"/>
              </w:rPr>
              <w:t>e la Secrétaire d’État a</w:t>
            </w:r>
            <w:r w:rsidR="00A20E02" w:rsidRPr="009605F6">
              <w:rPr>
                <w:rFonts w:ascii="Arial" w:hAnsi="Arial"/>
                <w:sz w:val="22"/>
              </w:rPr>
              <w:t xml:space="preserve">u Budget, donné le </w:t>
            </w:r>
            <w:r w:rsidR="00DC282A">
              <w:rPr>
                <w:rFonts w:ascii="Arial" w:hAnsi="Arial"/>
                <w:sz w:val="22"/>
              </w:rPr>
              <w:t>@</w:t>
            </w:r>
            <w:r w:rsidRPr="009605F6">
              <w:rPr>
                <w:rFonts w:ascii="Arial" w:hAnsi="Arial"/>
                <w:sz w:val="22"/>
              </w:rPr>
              <w:t> ;</w:t>
            </w:r>
          </w:p>
        </w:tc>
        <w:tc>
          <w:tcPr>
            <w:tcW w:w="2500" w:type="pct"/>
          </w:tcPr>
          <w:p w14:paraId="0C8832BF" w14:textId="51DD4EEC" w:rsidR="00AE74F6" w:rsidRPr="009605F6" w:rsidRDefault="00AE74F6" w:rsidP="00371371">
            <w:pPr>
              <w:jc w:val="both"/>
              <w:rPr>
                <w:rFonts w:ascii="Arial" w:hAnsi="Arial"/>
                <w:sz w:val="22"/>
                <w:lang w:val="nl-BE"/>
              </w:rPr>
            </w:pPr>
            <w:r w:rsidRPr="009605F6">
              <w:rPr>
                <w:rFonts w:ascii="Arial" w:hAnsi="Arial"/>
                <w:sz w:val="22"/>
                <w:lang w:val="nl-BE"/>
              </w:rPr>
              <w:t xml:space="preserve">Gelet op de akkoordbevinding van de </w:t>
            </w:r>
            <w:r w:rsidR="00DC282A">
              <w:rPr>
                <w:rFonts w:ascii="Arial" w:hAnsi="Arial"/>
                <w:sz w:val="22"/>
                <w:lang w:val="nl-BE"/>
              </w:rPr>
              <w:t>Staatssecretaris voor</w:t>
            </w:r>
            <w:r w:rsidRPr="009605F6">
              <w:rPr>
                <w:rFonts w:ascii="Arial" w:hAnsi="Arial"/>
                <w:sz w:val="22"/>
                <w:lang w:val="nl-BE"/>
              </w:rPr>
              <w:t xml:space="preserve"> Begroting, gegeven op </w:t>
            </w:r>
            <w:r w:rsidR="00DC282A">
              <w:rPr>
                <w:rFonts w:ascii="Arial" w:hAnsi="Arial"/>
                <w:sz w:val="22"/>
                <w:lang w:val="nl-BE"/>
              </w:rPr>
              <w:t>@</w:t>
            </w:r>
            <w:r w:rsidRPr="009605F6">
              <w:rPr>
                <w:rFonts w:ascii="Arial" w:hAnsi="Arial"/>
                <w:sz w:val="22"/>
                <w:lang w:val="nl-BE"/>
              </w:rPr>
              <w:t>;</w:t>
            </w:r>
          </w:p>
        </w:tc>
      </w:tr>
      <w:tr w:rsidR="00AE74F6" w:rsidRPr="00565AD4" w14:paraId="0C496350" w14:textId="77777777" w:rsidTr="009605F6">
        <w:tc>
          <w:tcPr>
            <w:tcW w:w="2500" w:type="pct"/>
          </w:tcPr>
          <w:p w14:paraId="4D2D5C58" w14:textId="77777777" w:rsidR="00AE74F6" w:rsidRPr="009605F6" w:rsidRDefault="00AE74F6" w:rsidP="00836137">
            <w:pPr>
              <w:jc w:val="both"/>
              <w:rPr>
                <w:rFonts w:ascii="Arial" w:hAnsi="Arial"/>
                <w:sz w:val="22"/>
                <w:lang w:val="nl-BE"/>
              </w:rPr>
            </w:pPr>
          </w:p>
        </w:tc>
        <w:tc>
          <w:tcPr>
            <w:tcW w:w="2500" w:type="pct"/>
          </w:tcPr>
          <w:p w14:paraId="603C81B8" w14:textId="77777777" w:rsidR="00AE74F6" w:rsidRPr="009605F6" w:rsidRDefault="00AE74F6" w:rsidP="00AE74F6">
            <w:pPr>
              <w:jc w:val="both"/>
              <w:rPr>
                <w:rFonts w:ascii="Arial" w:hAnsi="Arial"/>
                <w:sz w:val="22"/>
                <w:lang w:val="nl-BE"/>
              </w:rPr>
            </w:pPr>
          </w:p>
        </w:tc>
      </w:tr>
      <w:tr w:rsidR="00AE74F6" w:rsidRPr="00565AD4" w14:paraId="2C5C8971" w14:textId="77777777" w:rsidTr="009605F6">
        <w:tc>
          <w:tcPr>
            <w:tcW w:w="2500" w:type="pct"/>
          </w:tcPr>
          <w:p w14:paraId="7673A403" w14:textId="38B5634D" w:rsidR="00AE74F6" w:rsidRPr="009605F6" w:rsidRDefault="00AE74F6" w:rsidP="00684009">
            <w:pPr>
              <w:jc w:val="both"/>
              <w:rPr>
                <w:rFonts w:ascii="Arial" w:hAnsi="Arial"/>
                <w:sz w:val="22"/>
              </w:rPr>
            </w:pPr>
            <w:r w:rsidRPr="009605F6">
              <w:rPr>
                <w:rFonts w:ascii="Arial" w:hAnsi="Arial"/>
                <w:sz w:val="22"/>
              </w:rPr>
              <w:t xml:space="preserve">Vu l’avis </w:t>
            </w:r>
            <w:r w:rsidR="00DC282A">
              <w:rPr>
                <w:rFonts w:ascii="Arial" w:hAnsi="Arial"/>
                <w:sz w:val="22"/>
              </w:rPr>
              <w:t>@</w:t>
            </w:r>
            <w:r w:rsidR="001A0BC9" w:rsidRPr="001A0BC9">
              <w:rPr>
                <w:rFonts w:ascii="Arial" w:hAnsi="Arial"/>
                <w:sz w:val="22"/>
                <w:lang w:val="fr-BE"/>
              </w:rPr>
              <w:t xml:space="preserve"> </w:t>
            </w:r>
            <w:r w:rsidRPr="009605F6">
              <w:rPr>
                <w:rFonts w:ascii="Arial" w:hAnsi="Arial"/>
                <w:sz w:val="22"/>
              </w:rPr>
              <w:t xml:space="preserve">du Conseil d’Etat, donné le </w:t>
            </w:r>
            <w:r w:rsidR="00DC282A">
              <w:rPr>
                <w:rFonts w:ascii="Arial" w:hAnsi="Arial"/>
                <w:sz w:val="22"/>
              </w:rPr>
              <w:t>@</w:t>
            </w:r>
            <w:r w:rsidRPr="009605F6">
              <w:rPr>
                <w:rFonts w:ascii="Arial" w:hAnsi="Arial"/>
                <w:sz w:val="22"/>
              </w:rPr>
              <w:t>, en application de l’article 84, § 1</w:t>
            </w:r>
            <w:r w:rsidRPr="009605F6">
              <w:rPr>
                <w:rFonts w:ascii="Arial" w:hAnsi="Arial"/>
                <w:sz w:val="22"/>
                <w:vertAlign w:val="superscript"/>
              </w:rPr>
              <w:t>er</w:t>
            </w:r>
            <w:r w:rsidRPr="009605F6">
              <w:rPr>
                <w:rFonts w:ascii="Arial" w:hAnsi="Arial"/>
                <w:sz w:val="22"/>
              </w:rPr>
              <w:t>, alinéa 1</w:t>
            </w:r>
            <w:r w:rsidRPr="009605F6">
              <w:rPr>
                <w:rFonts w:ascii="Arial" w:hAnsi="Arial"/>
                <w:sz w:val="22"/>
                <w:vertAlign w:val="superscript"/>
              </w:rPr>
              <w:t>er</w:t>
            </w:r>
            <w:r w:rsidRPr="009605F6">
              <w:rPr>
                <w:rFonts w:ascii="Arial" w:hAnsi="Arial"/>
                <w:sz w:val="22"/>
              </w:rPr>
              <w:t>, 2°, des lois sur le Conseil d’Etat, coordonnées le 12 janvier 1973 ;</w:t>
            </w:r>
          </w:p>
        </w:tc>
        <w:tc>
          <w:tcPr>
            <w:tcW w:w="2500" w:type="pct"/>
          </w:tcPr>
          <w:p w14:paraId="4D6810E2" w14:textId="36C81E65" w:rsidR="00AE74F6" w:rsidRPr="009605F6" w:rsidRDefault="00AE74F6" w:rsidP="0021737C">
            <w:pPr>
              <w:jc w:val="both"/>
              <w:rPr>
                <w:rFonts w:ascii="Arial" w:hAnsi="Arial"/>
                <w:sz w:val="22"/>
                <w:lang w:val="nl-BE"/>
              </w:rPr>
            </w:pPr>
            <w:r w:rsidRPr="009605F6">
              <w:rPr>
                <w:rFonts w:ascii="Arial" w:hAnsi="Arial"/>
                <w:sz w:val="22"/>
                <w:lang w:val="nl-BE"/>
              </w:rPr>
              <w:t xml:space="preserve">Gelet op het advies </w:t>
            </w:r>
            <w:r w:rsidR="00DC282A">
              <w:rPr>
                <w:rFonts w:ascii="Arial" w:hAnsi="Arial"/>
                <w:sz w:val="22"/>
                <w:lang w:val="nl-BE"/>
              </w:rPr>
              <w:t>@</w:t>
            </w:r>
            <w:r w:rsidRPr="009605F6">
              <w:rPr>
                <w:rFonts w:ascii="Arial" w:hAnsi="Arial"/>
                <w:sz w:val="22"/>
                <w:lang w:val="nl-BE"/>
              </w:rPr>
              <w:t xml:space="preserve"> van de Raad van State, gegeven op </w:t>
            </w:r>
            <w:r w:rsidR="00DC282A">
              <w:rPr>
                <w:rFonts w:ascii="Arial" w:hAnsi="Arial"/>
                <w:sz w:val="22"/>
                <w:lang w:val="nl-BE"/>
              </w:rPr>
              <w:t>@</w:t>
            </w:r>
            <w:r w:rsidRPr="009605F6">
              <w:rPr>
                <w:rFonts w:ascii="Arial" w:hAnsi="Arial"/>
                <w:sz w:val="22"/>
                <w:lang w:val="nl-BE"/>
              </w:rPr>
              <w:t>, met toepassing van arti</w:t>
            </w:r>
            <w:r w:rsidR="00644507" w:rsidRPr="009605F6">
              <w:rPr>
                <w:rFonts w:ascii="Arial" w:hAnsi="Arial"/>
                <w:sz w:val="22"/>
                <w:lang w:val="nl-BE"/>
              </w:rPr>
              <w:t>kel 84, § 1</w:t>
            </w:r>
            <w:r w:rsidRPr="009605F6">
              <w:rPr>
                <w:rFonts w:ascii="Arial" w:hAnsi="Arial"/>
                <w:sz w:val="22"/>
                <w:lang w:val="nl-BE"/>
              </w:rPr>
              <w:t>, eerste lid, 2°, van de wetten op de Raad van State, gecoördineerd op 12 januari 1973;</w:t>
            </w:r>
          </w:p>
        </w:tc>
      </w:tr>
      <w:tr w:rsidR="00AE74F6" w:rsidRPr="00565AD4" w14:paraId="17C96F71" w14:textId="77777777" w:rsidTr="009605F6">
        <w:tc>
          <w:tcPr>
            <w:tcW w:w="2500" w:type="pct"/>
          </w:tcPr>
          <w:p w14:paraId="751177A2" w14:textId="77777777" w:rsidR="00AE74F6" w:rsidRPr="009605F6" w:rsidRDefault="00AE74F6" w:rsidP="00836137">
            <w:pPr>
              <w:jc w:val="both"/>
              <w:rPr>
                <w:rFonts w:ascii="Arial" w:hAnsi="Arial"/>
                <w:sz w:val="22"/>
                <w:lang w:val="nl-BE"/>
              </w:rPr>
            </w:pPr>
          </w:p>
        </w:tc>
        <w:tc>
          <w:tcPr>
            <w:tcW w:w="2500" w:type="pct"/>
          </w:tcPr>
          <w:p w14:paraId="3A277BE9" w14:textId="77777777" w:rsidR="00AE74F6" w:rsidRPr="009605F6" w:rsidRDefault="00AE74F6" w:rsidP="00AE74F6">
            <w:pPr>
              <w:jc w:val="both"/>
              <w:rPr>
                <w:rFonts w:ascii="Arial" w:hAnsi="Arial"/>
                <w:sz w:val="22"/>
                <w:lang w:val="nl-BE"/>
              </w:rPr>
            </w:pPr>
          </w:p>
        </w:tc>
      </w:tr>
      <w:tr w:rsidR="00AE74F6" w:rsidRPr="00565AD4" w14:paraId="7C707212" w14:textId="77777777" w:rsidTr="009605F6">
        <w:tc>
          <w:tcPr>
            <w:tcW w:w="2500" w:type="pct"/>
          </w:tcPr>
          <w:p w14:paraId="25C4F4B4" w14:textId="77777777" w:rsidR="00AE74F6" w:rsidRPr="009605F6" w:rsidRDefault="00AE74F6" w:rsidP="006A022F">
            <w:pPr>
              <w:jc w:val="both"/>
              <w:rPr>
                <w:rFonts w:ascii="Arial" w:hAnsi="Arial"/>
                <w:sz w:val="22"/>
              </w:rPr>
            </w:pPr>
            <w:r w:rsidRPr="009605F6">
              <w:rPr>
                <w:rFonts w:ascii="Arial" w:hAnsi="Arial"/>
                <w:sz w:val="22"/>
              </w:rPr>
              <w:t>Sur la proposition de Notre Ministre des Affaires sociales,</w:t>
            </w:r>
          </w:p>
        </w:tc>
        <w:tc>
          <w:tcPr>
            <w:tcW w:w="2500" w:type="pct"/>
          </w:tcPr>
          <w:p w14:paraId="0FEC6F24" w14:textId="77777777" w:rsidR="00AE74F6" w:rsidRPr="009605F6" w:rsidRDefault="00AE74F6" w:rsidP="00AE74F6">
            <w:pPr>
              <w:jc w:val="both"/>
              <w:rPr>
                <w:rFonts w:ascii="Arial" w:hAnsi="Arial"/>
                <w:sz w:val="22"/>
                <w:lang w:val="nl-BE"/>
              </w:rPr>
            </w:pPr>
            <w:r w:rsidRPr="009605F6">
              <w:rPr>
                <w:rFonts w:ascii="Arial" w:hAnsi="Arial"/>
                <w:sz w:val="22"/>
                <w:lang w:val="nl-BE"/>
              </w:rPr>
              <w:t>Op de voordracht van Onze minister van Sociale Zaken,</w:t>
            </w:r>
          </w:p>
        </w:tc>
      </w:tr>
      <w:tr w:rsidR="00AE74F6" w:rsidRPr="00565AD4" w14:paraId="056266E4" w14:textId="77777777" w:rsidTr="009605F6">
        <w:tc>
          <w:tcPr>
            <w:tcW w:w="2500" w:type="pct"/>
          </w:tcPr>
          <w:p w14:paraId="00D50D03" w14:textId="77777777" w:rsidR="00AE74F6" w:rsidRPr="009605F6" w:rsidRDefault="00AE74F6" w:rsidP="00836137">
            <w:pPr>
              <w:jc w:val="both"/>
              <w:rPr>
                <w:rFonts w:ascii="Arial" w:hAnsi="Arial"/>
                <w:sz w:val="22"/>
                <w:lang w:val="nl-BE"/>
              </w:rPr>
            </w:pPr>
          </w:p>
        </w:tc>
        <w:tc>
          <w:tcPr>
            <w:tcW w:w="2500" w:type="pct"/>
          </w:tcPr>
          <w:p w14:paraId="0860D1EF" w14:textId="77777777" w:rsidR="00AE74F6" w:rsidRPr="009605F6" w:rsidRDefault="00AE74F6" w:rsidP="00AE74F6">
            <w:pPr>
              <w:jc w:val="both"/>
              <w:rPr>
                <w:rFonts w:ascii="Arial" w:hAnsi="Arial"/>
                <w:sz w:val="22"/>
                <w:lang w:val="nl-BE"/>
              </w:rPr>
            </w:pPr>
          </w:p>
        </w:tc>
      </w:tr>
      <w:tr w:rsidR="00AE74F6" w:rsidRPr="00565AD4" w14:paraId="2CDD8C23" w14:textId="77777777" w:rsidTr="009605F6">
        <w:tc>
          <w:tcPr>
            <w:tcW w:w="2500" w:type="pct"/>
          </w:tcPr>
          <w:p w14:paraId="2B11E620" w14:textId="77777777" w:rsidR="00AE74F6" w:rsidRPr="009605F6" w:rsidRDefault="00AE74F6" w:rsidP="00DC282A">
            <w:pPr>
              <w:jc w:val="center"/>
              <w:rPr>
                <w:rFonts w:ascii="Arial" w:hAnsi="Arial"/>
                <w:sz w:val="22"/>
              </w:rPr>
            </w:pPr>
            <w:r w:rsidRPr="009605F6">
              <w:rPr>
                <w:rFonts w:ascii="Arial" w:hAnsi="Arial"/>
                <w:sz w:val="22"/>
              </w:rPr>
              <w:t>Nous avons arrêté et arrêtons :</w:t>
            </w:r>
          </w:p>
        </w:tc>
        <w:tc>
          <w:tcPr>
            <w:tcW w:w="2500" w:type="pct"/>
          </w:tcPr>
          <w:p w14:paraId="68B618AD" w14:textId="77777777" w:rsidR="00AE74F6" w:rsidRPr="009605F6" w:rsidRDefault="00AE74F6" w:rsidP="00DC282A">
            <w:pPr>
              <w:jc w:val="center"/>
              <w:rPr>
                <w:rFonts w:ascii="Arial" w:hAnsi="Arial"/>
                <w:sz w:val="22"/>
                <w:lang w:val="nl-BE"/>
              </w:rPr>
            </w:pPr>
            <w:r w:rsidRPr="009605F6">
              <w:rPr>
                <w:rFonts w:ascii="Arial" w:hAnsi="Arial"/>
                <w:sz w:val="22"/>
                <w:lang w:val="nl-BE"/>
              </w:rPr>
              <w:t>Hebben Wij besloten en besluiten Wij:</w:t>
            </w:r>
          </w:p>
        </w:tc>
      </w:tr>
      <w:tr w:rsidR="00266935" w:rsidRPr="00565AD4" w14:paraId="2FDA02DA" w14:textId="77777777" w:rsidTr="009605F6">
        <w:tc>
          <w:tcPr>
            <w:tcW w:w="2500" w:type="pct"/>
          </w:tcPr>
          <w:p w14:paraId="093C019F" w14:textId="77777777" w:rsidR="00266935" w:rsidRPr="009605F6" w:rsidRDefault="00266935" w:rsidP="00E3219F">
            <w:pPr>
              <w:jc w:val="both"/>
              <w:rPr>
                <w:rFonts w:ascii="Arial" w:hAnsi="Arial" w:cs="Arial"/>
                <w:sz w:val="22"/>
                <w:szCs w:val="22"/>
                <w:lang w:val="nl-BE"/>
              </w:rPr>
            </w:pPr>
          </w:p>
        </w:tc>
        <w:tc>
          <w:tcPr>
            <w:tcW w:w="2500" w:type="pct"/>
          </w:tcPr>
          <w:p w14:paraId="5E16E848" w14:textId="77777777" w:rsidR="00266935" w:rsidRPr="009605F6" w:rsidRDefault="00266935" w:rsidP="00266935">
            <w:pPr>
              <w:tabs>
                <w:tab w:val="left" w:pos="1134"/>
                <w:tab w:val="left" w:pos="4566"/>
              </w:tabs>
              <w:jc w:val="both"/>
              <w:rPr>
                <w:rFonts w:ascii="Arial" w:hAnsi="Arial"/>
                <w:b/>
                <w:sz w:val="22"/>
                <w:lang w:val="nl-BE"/>
              </w:rPr>
            </w:pPr>
          </w:p>
        </w:tc>
      </w:tr>
      <w:tr w:rsidR="0087711A" w:rsidRPr="00565AD4" w14:paraId="5ED2FAEE" w14:textId="77777777" w:rsidTr="009605F6">
        <w:tc>
          <w:tcPr>
            <w:tcW w:w="2500" w:type="pct"/>
          </w:tcPr>
          <w:p w14:paraId="47BE3FBD" w14:textId="5E8A7F20" w:rsidR="0087711A" w:rsidRPr="009605F6" w:rsidRDefault="00B034C4" w:rsidP="00B96944">
            <w:pPr>
              <w:jc w:val="both"/>
              <w:rPr>
                <w:rFonts w:ascii="Arial" w:hAnsi="Arial" w:cs="Arial"/>
                <w:sz w:val="22"/>
                <w:szCs w:val="22"/>
                <w:lang w:val="fr-BE"/>
              </w:rPr>
            </w:pPr>
            <w:r w:rsidRPr="009605F6">
              <w:rPr>
                <w:rFonts w:ascii="Arial" w:hAnsi="Arial" w:cs="Arial"/>
                <w:b/>
                <w:sz w:val="22"/>
                <w:szCs w:val="22"/>
                <w:lang w:val="fr-BE"/>
              </w:rPr>
              <w:t>Art. 1.</w:t>
            </w:r>
            <w:r w:rsidRPr="009605F6">
              <w:rPr>
                <w:rFonts w:ascii="Arial" w:hAnsi="Arial" w:cs="Arial"/>
                <w:sz w:val="22"/>
                <w:szCs w:val="22"/>
                <w:lang w:val="fr-BE"/>
              </w:rPr>
              <w:t xml:space="preserve"> Dans l’annexe à </w:t>
            </w:r>
            <w:r w:rsidR="00F414CC" w:rsidRPr="009605F6">
              <w:rPr>
                <w:rFonts w:ascii="Arial" w:hAnsi="Arial"/>
                <w:sz w:val="22"/>
              </w:rPr>
              <w:t>l’</w:t>
            </w:r>
            <w:r w:rsidR="00F414CC">
              <w:rPr>
                <w:rFonts w:ascii="Arial" w:hAnsi="Arial"/>
                <w:sz w:val="22"/>
              </w:rPr>
              <w:t>a</w:t>
            </w:r>
            <w:r w:rsidR="00F414CC" w:rsidRPr="009605F6">
              <w:rPr>
                <w:rFonts w:ascii="Arial" w:hAnsi="Arial"/>
                <w:sz w:val="22"/>
              </w:rPr>
              <w:t xml:space="preserve">rrêté </w:t>
            </w:r>
            <w:r w:rsidR="00F414CC">
              <w:rPr>
                <w:rFonts w:ascii="Arial" w:hAnsi="Arial"/>
                <w:sz w:val="22"/>
              </w:rPr>
              <w:t>r</w:t>
            </w:r>
            <w:r w:rsidR="00F414CC" w:rsidRPr="009605F6">
              <w:rPr>
                <w:rFonts w:ascii="Arial" w:hAnsi="Arial"/>
                <w:sz w:val="22"/>
              </w:rPr>
              <w:t xml:space="preserve">oyal </w:t>
            </w:r>
            <w:r w:rsidRPr="009605F6">
              <w:rPr>
                <w:rFonts w:ascii="Arial" w:hAnsi="Arial" w:cs="Arial"/>
                <w:sz w:val="22"/>
                <w:szCs w:val="22"/>
                <w:lang w:val="fr-BE"/>
              </w:rPr>
              <w:t xml:space="preserve">du 10 janvier 1991, dans le chapitre I, inséré par </w:t>
            </w:r>
            <w:r w:rsidR="00F414CC" w:rsidRPr="009605F6">
              <w:rPr>
                <w:rFonts w:ascii="Arial" w:hAnsi="Arial"/>
                <w:sz w:val="22"/>
              </w:rPr>
              <w:t>l’</w:t>
            </w:r>
            <w:r w:rsidR="00F414CC">
              <w:rPr>
                <w:rFonts w:ascii="Arial" w:hAnsi="Arial"/>
                <w:sz w:val="22"/>
              </w:rPr>
              <w:t>a</w:t>
            </w:r>
            <w:r w:rsidR="00F414CC" w:rsidRPr="009605F6">
              <w:rPr>
                <w:rFonts w:ascii="Arial" w:hAnsi="Arial"/>
                <w:sz w:val="22"/>
              </w:rPr>
              <w:t xml:space="preserve">rrêté </w:t>
            </w:r>
            <w:r w:rsidR="00F414CC">
              <w:rPr>
                <w:rFonts w:ascii="Arial" w:hAnsi="Arial"/>
                <w:sz w:val="22"/>
              </w:rPr>
              <w:t>r</w:t>
            </w:r>
            <w:r w:rsidR="00F414CC" w:rsidRPr="009605F6">
              <w:rPr>
                <w:rFonts w:ascii="Arial" w:hAnsi="Arial"/>
                <w:sz w:val="22"/>
              </w:rPr>
              <w:t xml:space="preserve">oyal </w:t>
            </w:r>
            <w:r w:rsidRPr="009605F6">
              <w:rPr>
                <w:rFonts w:ascii="Arial" w:hAnsi="Arial" w:cs="Arial"/>
                <w:sz w:val="22"/>
                <w:szCs w:val="22"/>
                <w:lang w:val="fr-BE"/>
              </w:rPr>
              <w:t xml:space="preserve">du 10 mars 2003 et modifié </w:t>
            </w:r>
            <w:r w:rsidR="00565AD4">
              <w:rPr>
                <w:rFonts w:ascii="Arial" w:hAnsi="Arial" w:cs="Arial"/>
                <w:sz w:val="22"/>
                <w:szCs w:val="22"/>
                <w:lang w:val="fr-BE"/>
              </w:rPr>
              <w:t>en dernier lieu</w:t>
            </w:r>
            <w:r w:rsidRPr="009605F6">
              <w:rPr>
                <w:rFonts w:ascii="Arial" w:hAnsi="Arial" w:cs="Arial"/>
                <w:sz w:val="22"/>
                <w:szCs w:val="22"/>
                <w:lang w:val="fr-BE"/>
              </w:rPr>
              <w:t xml:space="preserve"> par </w:t>
            </w:r>
            <w:r w:rsidR="00F414CC" w:rsidRPr="009605F6">
              <w:rPr>
                <w:rFonts w:ascii="Arial" w:hAnsi="Arial"/>
                <w:sz w:val="22"/>
              </w:rPr>
              <w:t>l’</w:t>
            </w:r>
            <w:r w:rsidR="00F414CC">
              <w:rPr>
                <w:rFonts w:ascii="Arial" w:hAnsi="Arial"/>
                <w:sz w:val="22"/>
              </w:rPr>
              <w:t>a</w:t>
            </w:r>
            <w:r w:rsidR="00F414CC" w:rsidRPr="009605F6">
              <w:rPr>
                <w:rFonts w:ascii="Arial" w:hAnsi="Arial"/>
                <w:sz w:val="22"/>
              </w:rPr>
              <w:t xml:space="preserve">rrêté </w:t>
            </w:r>
            <w:r w:rsidR="00F414CC">
              <w:rPr>
                <w:rFonts w:ascii="Arial" w:hAnsi="Arial"/>
                <w:sz w:val="22"/>
              </w:rPr>
              <w:t>r</w:t>
            </w:r>
            <w:r w:rsidR="00F414CC" w:rsidRPr="009605F6">
              <w:rPr>
                <w:rFonts w:ascii="Arial" w:hAnsi="Arial"/>
                <w:sz w:val="22"/>
              </w:rPr>
              <w:t xml:space="preserve">oyal </w:t>
            </w:r>
            <w:r w:rsidRPr="009605F6">
              <w:rPr>
                <w:rFonts w:ascii="Arial" w:hAnsi="Arial" w:cs="Arial"/>
                <w:sz w:val="22"/>
                <w:szCs w:val="22"/>
                <w:lang w:val="fr-BE"/>
              </w:rPr>
              <w:t xml:space="preserve">du </w:t>
            </w:r>
            <w:r w:rsidR="00565AD4">
              <w:rPr>
                <w:rFonts w:ascii="Arial" w:hAnsi="Arial" w:cs="Arial"/>
                <w:sz w:val="22"/>
                <w:szCs w:val="22"/>
                <w:lang w:val="fr-BE"/>
              </w:rPr>
              <w:t>26 janvier 2020</w:t>
            </w:r>
            <w:r w:rsidRPr="009605F6">
              <w:rPr>
                <w:rFonts w:ascii="Arial" w:hAnsi="Arial" w:cs="Arial"/>
                <w:sz w:val="22"/>
                <w:szCs w:val="22"/>
                <w:lang w:val="fr-BE"/>
              </w:rPr>
              <w:t xml:space="preserve">, </w:t>
            </w:r>
            <w:r w:rsidR="00565AD4">
              <w:rPr>
                <w:rFonts w:ascii="Arial" w:hAnsi="Arial" w:cs="Arial"/>
                <w:sz w:val="22"/>
                <w:szCs w:val="22"/>
                <w:lang w:val="fr-BE"/>
              </w:rPr>
              <w:t>la section A bis est remplacée comme suit :</w:t>
            </w:r>
          </w:p>
        </w:tc>
        <w:tc>
          <w:tcPr>
            <w:tcW w:w="2500" w:type="pct"/>
          </w:tcPr>
          <w:p w14:paraId="68A00B00" w14:textId="55AD8812" w:rsidR="0087711A" w:rsidRPr="009605F6" w:rsidRDefault="00520557" w:rsidP="00B96944">
            <w:pPr>
              <w:tabs>
                <w:tab w:val="left" w:pos="1134"/>
                <w:tab w:val="left" w:pos="4566"/>
              </w:tabs>
              <w:jc w:val="both"/>
              <w:rPr>
                <w:rFonts w:ascii="Arial" w:hAnsi="Arial"/>
                <w:b/>
                <w:sz w:val="22"/>
                <w:lang w:val="nl-BE"/>
              </w:rPr>
            </w:pPr>
            <w:r w:rsidRPr="009605F6">
              <w:rPr>
                <w:rFonts w:ascii="Arial" w:hAnsi="Arial"/>
                <w:b/>
                <w:sz w:val="22"/>
                <w:lang w:val="nl-BE"/>
              </w:rPr>
              <w:t>Artikel 1.</w:t>
            </w:r>
            <w:r w:rsidRPr="009605F6">
              <w:rPr>
                <w:rFonts w:ascii="Arial" w:hAnsi="Arial"/>
                <w:sz w:val="22"/>
                <w:lang w:val="nl-BE"/>
              </w:rPr>
              <w:t xml:space="preserve"> In de bijlage bij het </w:t>
            </w:r>
            <w:r w:rsidR="00F414CC">
              <w:rPr>
                <w:rFonts w:ascii="Arial" w:hAnsi="Arial"/>
                <w:sz w:val="22"/>
                <w:lang w:val="nl-BE"/>
              </w:rPr>
              <w:t>k</w:t>
            </w:r>
            <w:r w:rsidR="00F414CC" w:rsidRPr="009605F6">
              <w:rPr>
                <w:rFonts w:ascii="Arial" w:hAnsi="Arial"/>
                <w:sz w:val="22"/>
                <w:lang w:val="nl-BE"/>
              </w:rPr>
              <w:t xml:space="preserve">oninklijk </w:t>
            </w:r>
            <w:r w:rsidR="00F414CC">
              <w:rPr>
                <w:rFonts w:ascii="Arial" w:hAnsi="Arial"/>
                <w:sz w:val="22"/>
                <w:lang w:val="nl-BE"/>
              </w:rPr>
              <w:t>b</w:t>
            </w:r>
            <w:r w:rsidR="00F414CC" w:rsidRPr="009605F6">
              <w:rPr>
                <w:rFonts w:ascii="Arial" w:hAnsi="Arial"/>
                <w:sz w:val="22"/>
                <w:lang w:val="nl-BE"/>
              </w:rPr>
              <w:t xml:space="preserve">esluit </w:t>
            </w:r>
            <w:r w:rsidRPr="009605F6">
              <w:rPr>
                <w:rFonts w:ascii="Arial" w:hAnsi="Arial"/>
                <w:sz w:val="22"/>
                <w:lang w:val="nl-BE"/>
              </w:rPr>
              <w:t>van 10 januari 1991 word</w:t>
            </w:r>
            <w:r w:rsidR="007F359F" w:rsidRPr="009605F6">
              <w:rPr>
                <w:rFonts w:ascii="Arial" w:hAnsi="Arial"/>
                <w:sz w:val="22"/>
                <w:lang w:val="nl-BE"/>
              </w:rPr>
              <w:t>en</w:t>
            </w:r>
            <w:r w:rsidRPr="009605F6">
              <w:rPr>
                <w:rFonts w:ascii="Arial" w:hAnsi="Arial"/>
                <w:sz w:val="22"/>
                <w:lang w:val="nl-BE"/>
              </w:rPr>
              <w:t xml:space="preserve"> in hoofdstuk I</w:t>
            </w:r>
            <w:r w:rsidR="00194C09" w:rsidRPr="009605F6">
              <w:rPr>
                <w:rFonts w:ascii="Arial" w:hAnsi="Arial"/>
                <w:sz w:val="22"/>
                <w:lang w:val="nl-BE"/>
              </w:rPr>
              <w:t xml:space="preserve">, ingevoegd bij </w:t>
            </w:r>
            <w:r w:rsidR="00C126A5" w:rsidRPr="009605F6">
              <w:rPr>
                <w:rFonts w:ascii="Arial" w:hAnsi="Arial"/>
                <w:sz w:val="22"/>
                <w:lang w:val="nl-BE"/>
              </w:rPr>
              <w:t xml:space="preserve">het </w:t>
            </w:r>
            <w:r w:rsidR="00F414CC">
              <w:rPr>
                <w:rFonts w:ascii="Arial" w:hAnsi="Arial"/>
                <w:sz w:val="22"/>
                <w:lang w:val="nl-BE"/>
              </w:rPr>
              <w:t>k</w:t>
            </w:r>
            <w:r w:rsidR="00F414CC" w:rsidRPr="009605F6">
              <w:rPr>
                <w:rFonts w:ascii="Arial" w:hAnsi="Arial"/>
                <w:sz w:val="22"/>
                <w:lang w:val="nl-BE"/>
              </w:rPr>
              <w:t xml:space="preserve">oninklijk </w:t>
            </w:r>
            <w:r w:rsidR="00F414CC">
              <w:rPr>
                <w:rFonts w:ascii="Arial" w:hAnsi="Arial"/>
                <w:sz w:val="22"/>
                <w:lang w:val="nl-BE"/>
              </w:rPr>
              <w:t>b</w:t>
            </w:r>
            <w:r w:rsidR="00F414CC" w:rsidRPr="009605F6">
              <w:rPr>
                <w:rFonts w:ascii="Arial" w:hAnsi="Arial"/>
                <w:sz w:val="22"/>
                <w:lang w:val="nl-BE"/>
              </w:rPr>
              <w:t xml:space="preserve">esluit </w:t>
            </w:r>
            <w:r w:rsidR="00194C09" w:rsidRPr="009605F6">
              <w:rPr>
                <w:rFonts w:ascii="Arial" w:hAnsi="Arial"/>
                <w:sz w:val="22"/>
                <w:lang w:val="nl-BE"/>
              </w:rPr>
              <w:t xml:space="preserve">van 10 maart 2003 en </w:t>
            </w:r>
            <w:r w:rsidR="00565AD4">
              <w:rPr>
                <w:rFonts w:ascii="Arial" w:hAnsi="Arial"/>
                <w:sz w:val="22"/>
                <w:lang w:val="nl-BE"/>
              </w:rPr>
              <w:t xml:space="preserve">laatstelijk gewijzigd bij </w:t>
            </w:r>
            <w:r w:rsidR="00A0185B" w:rsidRPr="009605F6">
              <w:rPr>
                <w:rFonts w:ascii="Arial" w:hAnsi="Arial"/>
                <w:sz w:val="22"/>
                <w:lang w:val="nl-BE"/>
              </w:rPr>
              <w:t xml:space="preserve">het </w:t>
            </w:r>
            <w:r w:rsidR="00F414CC">
              <w:rPr>
                <w:rFonts w:ascii="Arial" w:hAnsi="Arial"/>
                <w:sz w:val="22"/>
                <w:lang w:val="nl-BE"/>
              </w:rPr>
              <w:t>k</w:t>
            </w:r>
            <w:r w:rsidR="00F414CC" w:rsidRPr="009605F6">
              <w:rPr>
                <w:rFonts w:ascii="Arial" w:hAnsi="Arial"/>
                <w:sz w:val="22"/>
                <w:lang w:val="nl-BE"/>
              </w:rPr>
              <w:t xml:space="preserve">oninklijk </w:t>
            </w:r>
            <w:r w:rsidR="00F414CC">
              <w:rPr>
                <w:rFonts w:ascii="Arial" w:hAnsi="Arial"/>
                <w:sz w:val="22"/>
                <w:lang w:val="nl-BE"/>
              </w:rPr>
              <w:t>b</w:t>
            </w:r>
            <w:r w:rsidR="00F414CC" w:rsidRPr="009605F6">
              <w:rPr>
                <w:rFonts w:ascii="Arial" w:hAnsi="Arial"/>
                <w:sz w:val="22"/>
                <w:lang w:val="nl-BE"/>
              </w:rPr>
              <w:t xml:space="preserve">esluit </w:t>
            </w:r>
            <w:r w:rsidR="00A0185B" w:rsidRPr="009605F6">
              <w:rPr>
                <w:rFonts w:ascii="Arial" w:hAnsi="Arial"/>
                <w:sz w:val="22"/>
                <w:lang w:val="nl-BE"/>
              </w:rPr>
              <w:t xml:space="preserve">van </w:t>
            </w:r>
            <w:r w:rsidR="00565AD4">
              <w:rPr>
                <w:rFonts w:ascii="Arial" w:hAnsi="Arial"/>
                <w:sz w:val="22"/>
                <w:lang w:val="nl-BE"/>
              </w:rPr>
              <w:t>26 januari 2020</w:t>
            </w:r>
            <w:r w:rsidR="00194C09" w:rsidRPr="009605F6">
              <w:rPr>
                <w:rFonts w:ascii="Arial" w:hAnsi="Arial"/>
                <w:sz w:val="22"/>
                <w:lang w:val="nl-BE"/>
              </w:rPr>
              <w:t xml:space="preserve">, </w:t>
            </w:r>
            <w:r w:rsidR="00565AD4">
              <w:rPr>
                <w:rFonts w:ascii="Arial" w:hAnsi="Arial"/>
                <w:sz w:val="22"/>
                <w:lang w:val="nl-BE"/>
              </w:rPr>
              <w:t>wordt de afdeling A bis vervangen als volgt:</w:t>
            </w:r>
          </w:p>
        </w:tc>
      </w:tr>
      <w:tr w:rsidR="00266935" w:rsidRPr="00565AD4" w14:paraId="5B0E3342" w14:textId="77777777" w:rsidTr="009605F6">
        <w:tc>
          <w:tcPr>
            <w:tcW w:w="2500" w:type="pct"/>
          </w:tcPr>
          <w:p w14:paraId="2C322A6D" w14:textId="77777777" w:rsidR="00266935" w:rsidRPr="009605F6" w:rsidRDefault="00266935" w:rsidP="00E3219F">
            <w:pPr>
              <w:jc w:val="both"/>
              <w:rPr>
                <w:rFonts w:ascii="Arial" w:hAnsi="Arial" w:cs="Arial"/>
                <w:sz w:val="22"/>
                <w:szCs w:val="22"/>
                <w:lang w:val="nl-BE"/>
              </w:rPr>
            </w:pPr>
          </w:p>
        </w:tc>
        <w:tc>
          <w:tcPr>
            <w:tcW w:w="2500" w:type="pct"/>
          </w:tcPr>
          <w:p w14:paraId="1B926A8C" w14:textId="77777777" w:rsidR="000C7780" w:rsidRPr="009605F6" w:rsidRDefault="000C7780" w:rsidP="00266935">
            <w:pPr>
              <w:tabs>
                <w:tab w:val="left" w:pos="1134"/>
                <w:tab w:val="left" w:pos="4566"/>
              </w:tabs>
              <w:jc w:val="both"/>
              <w:rPr>
                <w:rFonts w:ascii="Arial" w:hAnsi="Arial"/>
                <w:sz w:val="22"/>
                <w:u w:val="single"/>
                <w:lang w:val="nl-BE"/>
              </w:rPr>
            </w:pPr>
          </w:p>
        </w:tc>
      </w:tr>
      <w:tr w:rsidR="00266935" w:rsidRPr="00565AD4" w14:paraId="4D060DF9" w14:textId="77777777" w:rsidTr="009605F6">
        <w:tc>
          <w:tcPr>
            <w:tcW w:w="2500" w:type="pct"/>
          </w:tcPr>
          <w:p w14:paraId="588C2022" w14:textId="05C27DE9" w:rsidR="00B2234F" w:rsidRPr="006B7292" w:rsidRDefault="002E0A09" w:rsidP="00AB67B0">
            <w:pPr>
              <w:jc w:val="both"/>
              <w:rPr>
                <w:rFonts w:ascii="Arial" w:hAnsi="Arial" w:cs="Arial"/>
                <w:sz w:val="22"/>
                <w:szCs w:val="22"/>
                <w:lang w:val="fr-BE"/>
              </w:rPr>
            </w:pPr>
            <w:r w:rsidRPr="006B7292">
              <w:rPr>
                <w:rFonts w:ascii="Arial" w:hAnsi="Arial" w:cs="Arial"/>
                <w:sz w:val="22"/>
                <w:szCs w:val="22"/>
                <w:lang w:val="fr-BE"/>
              </w:rPr>
              <w:t>« </w:t>
            </w:r>
            <w:r w:rsidR="00AB67B0" w:rsidRPr="006B7292">
              <w:rPr>
                <w:rFonts w:ascii="Arial" w:hAnsi="Arial"/>
                <w:sz w:val="22"/>
                <w:lang w:val="fr-BE"/>
              </w:rPr>
              <w:t>A bis</w:t>
            </w:r>
            <w:r w:rsidR="00B2234F" w:rsidRPr="006B7292">
              <w:rPr>
                <w:rFonts w:ascii="Arial" w:hAnsi="Arial"/>
                <w:sz w:val="22"/>
                <w:lang w:val="fr-BE"/>
              </w:rPr>
              <w:t>. Prestations de diététique pour les enfants souffrant de surpoids ou d’obésité</w:t>
            </w:r>
          </w:p>
        </w:tc>
        <w:tc>
          <w:tcPr>
            <w:tcW w:w="2500" w:type="pct"/>
          </w:tcPr>
          <w:p w14:paraId="749D2E4C" w14:textId="618D4CF9" w:rsidR="00266935" w:rsidRPr="009605F6" w:rsidRDefault="00AB67B0" w:rsidP="00AB67B0">
            <w:pPr>
              <w:tabs>
                <w:tab w:val="left" w:pos="1134"/>
                <w:tab w:val="left" w:pos="4566"/>
              </w:tabs>
              <w:jc w:val="both"/>
              <w:rPr>
                <w:rFonts w:ascii="Arial" w:hAnsi="Arial" w:cs="Arial"/>
                <w:spacing w:val="-2"/>
                <w:sz w:val="22"/>
                <w:szCs w:val="22"/>
                <w:lang w:val="nl-BE"/>
              </w:rPr>
            </w:pPr>
            <w:r w:rsidRPr="006B7292">
              <w:rPr>
                <w:rFonts w:ascii="Arial" w:hAnsi="Arial"/>
                <w:sz w:val="22"/>
                <w:lang w:val="nl-BE"/>
              </w:rPr>
              <w:t>« </w:t>
            </w:r>
            <w:r w:rsidR="00C126A5" w:rsidRPr="006B7292">
              <w:rPr>
                <w:rFonts w:ascii="Arial" w:hAnsi="Arial"/>
                <w:sz w:val="22"/>
                <w:lang w:val="nl-BE"/>
              </w:rPr>
              <w:t>A bis</w:t>
            </w:r>
            <w:r w:rsidR="00266935" w:rsidRPr="006B7292">
              <w:rPr>
                <w:rFonts w:ascii="Arial" w:hAnsi="Arial"/>
                <w:sz w:val="22"/>
                <w:lang w:val="nl-BE"/>
              </w:rPr>
              <w:t>. Diëtetiekverstrekkingen voor kinderen met</w:t>
            </w:r>
            <w:r w:rsidR="00266935" w:rsidRPr="009605F6">
              <w:rPr>
                <w:rFonts w:ascii="Arial" w:hAnsi="Arial"/>
                <w:sz w:val="22"/>
                <w:u w:val="single"/>
                <w:lang w:val="nl-BE"/>
              </w:rPr>
              <w:t xml:space="preserve"> </w:t>
            </w:r>
            <w:r w:rsidR="00266935" w:rsidRPr="00727D15">
              <w:rPr>
                <w:rFonts w:ascii="Arial" w:hAnsi="Arial"/>
                <w:sz w:val="22"/>
                <w:lang w:val="nl-BE"/>
              </w:rPr>
              <w:t>overgewicht of obesitas</w:t>
            </w:r>
          </w:p>
        </w:tc>
      </w:tr>
      <w:tr w:rsidR="00266935" w:rsidRPr="00565AD4" w14:paraId="07132685" w14:textId="77777777" w:rsidTr="009605F6">
        <w:tc>
          <w:tcPr>
            <w:tcW w:w="2500" w:type="pct"/>
          </w:tcPr>
          <w:p w14:paraId="7C52E6BD" w14:textId="77777777" w:rsidR="00266935" w:rsidRPr="009605F6" w:rsidRDefault="00266935" w:rsidP="00E3219F">
            <w:pPr>
              <w:jc w:val="both"/>
              <w:rPr>
                <w:rFonts w:ascii="Arial" w:hAnsi="Arial" w:cs="Arial"/>
                <w:sz w:val="22"/>
                <w:szCs w:val="22"/>
                <w:lang w:val="nl-BE"/>
              </w:rPr>
            </w:pPr>
          </w:p>
        </w:tc>
        <w:tc>
          <w:tcPr>
            <w:tcW w:w="2500" w:type="pct"/>
          </w:tcPr>
          <w:p w14:paraId="136AE656" w14:textId="77777777" w:rsidR="00266935" w:rsidRPr="009605F6" w:rsidRDefault="00266935" w:rsidP="00266935">
            <w:pPr>
              <w:tabs>
                <w:tab w:val="left" w:pos="1134"/>
                <w:tab w:val="left" w:pos="4566"/>
              </w:tabs>
              <w:jc w:val="both"/>
              <w:rPr>
                <w:rFonts w:ascii="Arial" w:hAnsi="Arial"/>
                <w:sz w:val="22"/>
                <w:lang w:val="nl-BE"/>
              </w:rPr>
            </w:pPr>
          </w:p>
        </w:tc>
      </w:tr>
      <w:tr w:rsidR="00266935" w:rsidRPr="00565AD4" w14:paraId="3454EE79" w14:textId="77777777" w:rsidTr="009605F6">
        <w:tc>
          <w:tcPr>
            <w:tcW w:w="2500" w:type="pct"/>
          </w:tcPr>
          <w:p w14:paraId="04B9756A" w14:textId="00F52147" w:rsidR="00266935" w:rsidRPr="001206C1" w:rsidRDefault="003F25E7" w:rsidP="00B2234F">
            <w:pPr>
              <w:tabs>
                <w:tab w:val="left" w:pos="1134"/>
                <w:tab w:val="left" w:pos="4564"/>
              </w:tabs>
              <w:jc w:val="both"/>
              <w:rPr>
                <w:rFonts w:ascii="Arial" w:hAnsi="Arial" w:cs="Arial"/>
                <w:sz w:val="22"/>
                <w:szCs w:val="22"/>
                <w:lang w:val="fr"/>
              </w:rPr>
            </w:pPr>
            <w:r w:rsidRPr="001206C1">
              <w:rPr>
                <w:rFonts w:ascii="Arial" w:hAnsi="Arial" w:cs="Arial"/>
                <w:b/>
                <w:sz w:val="22"/>
                <w:szCs w:val="22"/>
                <w:lang w:val="fr-BE"/>
              </w:rPr>
              <w:t>794916</w:t>
            </w:r>
            <w:r w:rsidR="00B2234F" w:rsidRPr="001206C1">
              <w:rPr>
                <w:rFonts w:ascii="Arial" w:hAnsi="Arial" w:cs="Arial"/>
                <w:b/>
                <w:sz w:val="22"/>
                <w:szCs w:val="22"/>
                <w:lang w:val="fr"/>
              </w:rPr>
              <w:tab/>
            </w:r>
            <w:r w:rsidR="00B2234F" w:rsidRPr="001206C1">
              <w:rPr>
                <w:rFonts w:ascii="Arial" w:hAnsi="Arial" w:cs="Arial"/>
                <w:sz w:val="22"/>
                <w:szCs w:val="22"/>
                <w:lang w:val="fr"/>
              </w:rPr>
              <w:t>Indication diététique individuelle pour un enfant souffrant de surpoids ou d’obésité, d’une durée minimale de 60</w:t>
            </w:r>
            <w:r w:rsidR="008F6239">
              <w:rPr>
                <w:rFonts w:ascii="Arial" w:hAnsi="Arial" w:cs="Arial"/>
                <w:sz w:val="22"/>
                <w:szCs w:val="22"/>
                <w:lang w:val="fr"/>
              </w:rPr>
              <w:t xml:space="preserve"> </w:t>
            </w:r>
            <w:r w:rsidR="00B2234F" w:rsidRPr="001206C1">
              <w:rPr>
                <w:rFonts w:ascii="Arial" w:hAnsi="Arial" w:cs="Arial"/>
                <w:sz w:val="22"/>
                <w:szCs w:val="22"/>
                <w:lang w:val="fr"/>
              </w:rPr>
              <w:t>minutes</w:t>
            </w:r>
            <w:r w:rsidR="008F6239">
              <w:rPr>
                <w:rFonts w:ascii="Arial" w:hAnsi="Arial" w:cs="Arial"/>
                <w:sz w:val="22"/>
                <w:szCs w:val="22"/>
                <w:lang w:val="fr"/>
              </w:rPr>
              <w:t>……………………………</w:t>
            </w:r>
            <w:r w:rsidR="00B2234F" w:rsidRPr="001206C1">
              <w:rPr>
                <w:rFonts w:ascii="Arial" w:hAnsi="Arial" w:cs="Arial"/>
                <w:sz w:val="22"/>
                <w:szCs w:val="22"/>
                <w:lang w:val="fr"/>
              </w:rPr>
              <w:t>R</w:t>
            </w:r>
            <w:r w:rsidR="008F6239">
              <w:rPr>
                <w:rFonts w:ascii="Arial" w:hAnsi="Arial" w:cs="Arial"/>
                <w:sz w:val="22"/>
                <w:szCs w:val="22"/>
                <w:lang w:val="fr"/>
              </w:rPr>
              <w:t xml:space="preserve"> </w:t>
            </w:r>
            <w:r w:rsidR="00B2234F" w:rsidRPr="001206C1">
              <w:rPr>
                <w:rFonts w:ascii="Arial" w:hAnsi="Arial" w:cs="Arial"/>
                <w:sz w:val="22"/>
                <w:szCs w:val="22"/>
                <w:lang w:val="fr"/>
              </w:rPr>
              <w:t>35</w:t>
            </w:r>
          </w:p>
          <w:p w14:paraId="59DA26B8" w14:textId="77777777" w:rsidR="00B2234F" w:rsidRPr="001206C1" w:rsidRDefault="00B2234F" w:rsidP="00B2234F">
            <w:pPr>
              <w:tabs>
                <w:tab w:val="left" w:pos="1134"/>
                <w:tab w:val="left" w:pos="4564"/>
              </w:tabs>
              <w:jc w:val="both"/>
              <w:rPr>
                <w:rFonts w:ascii="Arial" w:hAnsi="Arial" w:cs="Arial"/>
                <w:sz w:val="22"/>
                <w:szCs w:val="22"/>
                <w:lang w:val="fr"/>
              </w:rPr>
            </w:pPr>
          </w:p>
          <w:p w14:paraId="210C3810" w14:textId="74A8CB0E" w:rsidR="00B2234F" w:rsidRPr="001206C1" w:rsidRDefault="003F25E7" w:rsidP="008F6239">
            <w:pPr>
              <w:tabs>
                <w:tab w:val="left" w:pos="1134"/>
                <w:tab w:val="left" w:pos="4564"/>
              </w:tabs>
              <w:jc w:val="both"/>
              <w:rPr>
                <w:rFonts w:ascii="Arial" w:hAnsi="Arial" w:cs="Arial"/>
                <w:sz w:val="22"/>
                <w:szCs w:val="22"/>
                <w:lang w:val="fr-BE"/>
              </w:rPr>
            </w:pPr>
            <w:r w:rsidRPr="001206C1">
              <w:rPr>
                <w:rFonts w:ascii="Arial" w:hAnsi="Arial" w:cs="Arial"/>
                <w:b/>
                <w:sz w:val="22"/>
                <w:szCs w:val="22"/>
                <w:lang w:val="fr-BE"/>
              </w:rPr>
              <w:t>794931</w:t>
            </w:r>
            <w:r w:rsidR="00B2234F" w:rsidRPr="001206C1">
              <w:rPr>
                <w:rFonts w:ascii="Arial" w:hAnsi="Arial" w:cs="Arial"/>
                <w:b/>
                <w:sz w:val="22"/>
                <w:szCs w:val="22"/>
                <w:lang w:val="fr"/>
              </w:rPr>
              <w:tab/>
            </w:r>
            <w:r w:rsidR="00B2234F" w:rsidRPr="001206C1">
              <w:rPr>
                <w:rFonts w:ascii="Arial" w:hAnsi="Arial" w:cs="Arial"/>
                <w:sz w:val="22"/>
                <w:szCs w:val="22"/>
                <w:lang w:val="fr"/>
              </w:rPr>
              <w:t>Évaluation et/ou intervention diététique individuelle pour un enfant souffrant de surpoids ou d’obésité, d’une durée minimale de 30</w:t>
            </w:r>
            <w:r w:rsidR="008F6239">
              <w:rPr>
                <w:rFonts w:ascii="Arial" w:hAnsi="Arial" w:cs="Arial"/>
                <w:sz w:val="22"/>
                <w:szCs w:val="22"/>
                <w:lang w:val="fr"/>
              </w:rPr>
              <w:t xml:space="preserve"> </w:t>
            </w:r>
            <w:r w:rsidR="00B2234F" w:rsidRPr="001206C1">
              <w:rPr>
                <w:rFonts w:ascii="Arial" w:hAnsi="Arial" w:cs="Arial"/>
                <w:sz w:val="22"/>
                <w:szCs w:val="22"/>
                <w:lang w:val="fr"/>
              </w:rPr>
              <w:t>minutes</w:t>
            </w:r>
            <w:r w:rsidR="008F6239">
              <w:rPr>
                <w:rFonts w:ascii="Arial" w:hAnsi="Arial" w:cs="Arial"/>
                <w:sz w:val="22"/>
                <w:szCs w:val="22"/>
                <w:lang w:val="fr"/>
              </w:rPr>
              <w:t>…………………………………...………….</w:t>
            </w:r>
            <w:r w:rsidR="00B2234F" w:rsidRPr="001206C1">
              <w:rPr>
                <w:rFonts w:ascii="Arial" w:hAnsi="Arial" w:cs="Arial"/>
                <w:sz w:val="22"/>
                <w:szCs w:val="22"/>
                <w:lang w:val="fr-BE"/>
              </w:rPr>
              <w:t>R</w:t>
            </w:r>
            <w:r w:rsidR="008F6239">
              <w:rPr>
                <w:rFonts w:ascii="Arial" w:hAnsi="Arial" w:cs="Arial"/>
                <w:sz w:val="22"/>
                <w:szCs w:val="22"/>
                <w:lang w:val="fr-BE"/>
              </w:rPr>
              <w:t xml:space="preserve"> </w:t>
            </w:r>
            <w:r w:rsidR="00B2234F" w:rsidRPr="001206C1">
              <w:rPr>
                <w:rFonts w:ascii="Arial" w:hAnsi="Arial" w:cs="Arial"/>
                <w:sz w:val="22"/>
                <w:szCs w:val="22"/>
                <w:lang w:val="fr-BE"/>
              </w:rPr>
              <w:t>17.5</w:t>
            </w:r>
          </w:p>
        </w:tc>
        <w:tc>
          <w:tcPr>
            <w:tcW w:w="2500" w:type="pct"/>
          </w:tcPr>
          <w:p w14:paraId="6CCF81C5" w14:textId="3E441840" w:rsidR="00266935" w:rsidRPr="001206C1" w:rsidRDefault="003F25E7" w:rsidP="00B2234F">
            <w:pPr>
              <w:tabs>
                <w:tab w:val="left" w:pos="1134"/>
                <w:tab w:val="left" w:pos="4566"/>
              </w:tabs>
              <w:jc w:val="both"/>
              <w:rPr>
                <w:rFonts w:ascii="Arial" w:hAnsi="Arial"/>
                <w:sz w:val="22"/>
                <w:lang w:val="nl-BE"/>
              </w:rPr>
            </w:pPr>
            <w:r w:rsidRPr="001206C1">
              <w:rPr>
                <w:rFonts w:ascii="Arial" w:hAnsi="Arial" w:cs="Arial"/>
                <w:b/>
                <w:sz w:val="22"/>
                <w:szCs w:val="22"/>
                <w:lang w:val="nl-BE"/>
              </w:rPr>
              <w:t>794916</w:t>
            </w:r>
            <w:r w:rsidR="00266935" w:rsidRPr="001206C1">
              <w:rPr>
                <w:rFonts w:ascii="Arial" w:hAnsi="Arial"/>
                <w:sz w:val="22"/>
                <w:lang w:val="nl-BE"/>
              </w:rPr>
              <w:tab/>
              <w:t xml:space="preserve">Individuele </w:t>
            </w:r>
            <w:proofErr w:type="spellStart"/>
            <w:r w:rsidR="00266935" w:rsidRPr="001206C1">
              <w:rPr>
                <w:rFonts w:ascii="Arial" w:hAnsi="Arial"/>
                <w:sz w:val="22"/>
                <w:lang w:val="nl-BE"/>
              </w:rPr>
              <w:t>diëtistische</w:t>
            </w:r>
            <w:proofErr w:type="spellEnd"/>
            <w:r w:rsidR="00266935" w:rsidRPr="001206C1">
              <w:rPr>
                <w:rFonts w:ascii="Arial" w:hAnsi="Arial"/>
                <w:sz w:val="22"/>
                <w:lang w:val="nl-BE"/>
              </w:rPr>
              <w:t xml:space="preserve"> indicatiestelling voor een kind met overgewicht of obesitas, met een minimumduur van 60 minuten</w:t>
            </w:r>
            <w:r w:rsidR="008F6239">
              <w:rPr>
                <w:rFonts w:ascii="Arial" w:hAnsi="Arial"/>
                <w:sz w:val="22"/>
                <w:lang w:val="nl-BE"/>
              </w:rPr>
              <w:t>…………………….</w:t>
            </w:r>
            <w:r w:rsidR="00266935" w:rsidRPr="001206C1">
              <w:rPr>
                <w:rFonts w:ascii="Arial" w:hAnsi="Arial"/>
                <w:sz w:val="22"/>
                <w:lang w:val="nl-BE"/>
              </w:rPr>
              <w:t>R</w:t>
            </w:r>
            <w:r w:rsidR="008F6239">
              <w:rPr>
                <w:rFonts w:ascii="Arial" w:hAnsi="Arial"/>
                <w:sz w:val="22"/>
                <w:lang w:val="nl-BE"/>
              </w:rPr>
              <w:t xml:space="preserve"> </w:t>
            </w:r>
            <w:r w:rsidR="00266935" w:rsidRPr="001206C1">
              <w:rPr>
                <w:rFonts w:ascii="Arial" w:hAnsi="Arial"/>
                <w:sz w:val="22"/>
                <w:lang w:val="nl-BE"/>
              </w:rPr>
              <w:t>35</w:t>
            </w:r>
          </w:p>
          <w:p w14:paraId="6FB2591A" w14:textId="77777777" w:rsidR="00266935" w:rsidRPr="001206C1" w:rsidRDefault="00266935" w:rsidP="00266935">
            <w:pPr>
              <w:tabs>
                <w:tab w:val="left" w:pos="1134"/>
                <w:tab w:val="left" w:pos="4566"/>
              </w:tabs>
              <w:jc w:val="both"/>
              <w:rPr>
                <w:rFonts w:ascii="Arial" w:hAnsi="Arial"/>
                <w:sz w:val="22"/>
                <w:lang w:val="nl-BE"/>
              </w:rPr>
            </w:pPr>
          </w:p>
          <w:p w14:paraId="28112213" w14:textId="7348A733" w:rsidR="00266935" w:rsidRPr="001206C1" w:rsidRDefault="003F25E7" w:rsidP="00266935">
            <w:pPr>
              <w:tabs>
                <w:tab w:val="left" w:pos="1134"/>
                <w:tab w:val="left" w:pos="4566"/>
              </w:tabs>
              <w:jc w:val="both"/>
              <w:rPr>
                <w:rFonts w:ascii="Arial" w:hAnsi="Arial"/>
                <w:sz w:val="22"/>
                <w:lang w:val="nl-BE"/>
              </w:rPr>
            </w:pPr>
            <w:r w:rsidRPr="001206C1">
              <w:rPr>
                <w:rFonts w:ascii="Arial" w:hAnsi="Arial" w:cs="Arial"/>
                <w:b/>
                <w:sz w:val="22"/>
                <w:szCs w:val="22"/>
                <w:lang w:val="nl-BE"/>
              </w:rPr>
              <w:t>794931</w:t>
            </w:r>
            <w:r w:rsidR="00266935" w:rsidRPr="001206C1">
              <w:rPr>
                <w:rFonts w:ascii="Arial" w:hAnsi="Arial"/>
                <w:sz w:val="22"/>
                <w:lang w:val="nl-BE"/>
              </w:rPr>
              <w:tab/>
              <w:t xml:space="preserve">Individuele </w:t>
            </w:r>
            <w:proofErr w:type="spellStart"/>
            <w:r w:rsidR="00266935" w:rsidRPr="001206C1">
              <w:rPr>
                <w:rFonts w:ascii="Arial" w:hAnsi="Arial"/>
                <w:sz w:val="22"/>
                <w:lang w:val="nl-BE"/>
              </w:rPr>
              <w:t>diëtistische</w:t>
            </w:r>
            <w:proofErr w:type="spellEnd"/>
            <w:r w:rsidR="00266935" w:rsidRPr="001206C1">
              <w:rPr>
                <w:rFonts w:ascii="Arial" w:hAnsi="Arial"/>
                <w:sz w:val="22"/>
                <w:lang w:val="nl-BE"/>
              </w:rPr>
              <w:t xml:space="preserve"> evaluatie en/of interventie voor een kind met overgewicht of obesitas, met een minimumduur van 30 minuten</w:t>
            </w:r>
            <w:r w:rsidR="008F6239">
              <w:rPr>
                <w:rFonts w:ascii="Arial" w:hAnsi="Arial"/>
                <w:sz w:val="22"/>
                <w:lang w:val="nl-BE"/>
              </w:rPr>
              <w:t>………...</w:t>
            </w:r>
            <w:r w:rsidR="00266935" w:rsidRPr="001206C1">
              <w:rPr>
                <w:rFonts w:ascii="Arial" w:hAnsi="Arial"/>
                <w:sz w:val="22"/>
                <w:lang w:val="nl-BE"/>
              </w:rPr>
              <w:t>R</w:t>
            </w:r>
            <w:r w:rsidR="008F6239">
              <w:rPr>
                <w:rFonts w:ascii="Arial" w:hAnsi="Arial"/>
                <w:sz w:val="22"/>
                <w:lang w:val="nl-BE"/>
              </w:rPr>
              <w:t xml:space="preserve"> </w:t>
            </w:r>
            <w:r w:rsidR="00266935" w:rsidRPr="001206C1">
              <w:rPr>
                <w:rFonts w:ascii="Arial" w:hAnsi="Arial"/>
                <w:sz w:val="22"/>
                <w:lang w:val="nl-BE"/>
              </w:rPr>
              <w:t>17.5</w:t>
            </w:r>
          </w:p>
        </w:tc>
      </w:tr>
      <w:tr w:rsidR="00266935" w:rsidRPr="00565AD4" w14:paraId="01F65966" w14:textId="77777777" w:rsidTr="009605F6">
        <w:tc>
          <w:tcPr>
            <w:tcW w:w="2500" w:type="pct"/>
          </w:tcPr>
          <w:p w14:paraId="394D5AF2" w14:textId="77777777" w:rsidR="00266935" w:rsidRPr="009605F6" w:rsidRDefault="00266935" w:rsidP="00E3219F">
            <w:pPr>
              <w:jc w:val="both"/>
              <w:rPr>
                <w:rFonts w:ascii="Arial" w:hAnsi="Arial" w:cs="Arial"/>
                <w:sz w:val="22"/>
                <w:szCs w:val="22"/>
                <w:lang w:val="nl-BE"/>
              </w:rPr>
            </w:pPr>
          </w:p>
        </w:tc>
        <w:tc>
          <w:tcPr>
            <w:tcW w:w="2500" w:type="pct"/>
          </w:tcPr>
          <w:p w14:paraId="67A6B839" w14:textId="77777777" w:rsidR="00266935" w:rsidRPr="009605F6" w:rsidRDefault="00266935" w:rsidP="00266935">
            <w:pPr>
              <w:tabs>
                <w:tab w:val="left" w:pos="1134"/>
                <w:tab w:val="left" w:pos="4566"/>
              </w:tabs>
              <w:jc w:val="both"/>
              <w:rPr>
                <w:rFonts w:ascii="Arial" w:hAnsi="Arial"/>
                <w:sz w:val="22"/>
                <w:lang w:val="nl-BE"/>
              </w:rPr>
            </w:pPr>
          </w:p>
        </w:tc>
      </w:tr>
      <w:tr w:rsidR="00266935" w:rsidRPr="00565AD4" w14:paraId="38EF8937" w14:textId="77777777" w:rsidTr="009605F6">
        <w:tc>
          <w:tcPr>
            <w:tcW w:w="2500" w:type="pct"/>
          </w:tcPr>
          <w:p w14:paraId="62D046BD" w14:textId="77777777" w:rsidR="00266935" w:rsidRPr="009605F6" w:rsidRDefault="00B2234F" w:rsidP="00E3219F">
            <w:pPr>
              <w:jc w:val="both"/>
              <w:rPr>
                <w:rFonts w:ascii="Arial" w:hAnsi="Arial" w:cs="Arial"/>
                <w:sz w:val="22"/>
                <w:szCs w:val="22"/>
                <w:lang w:val="fr"/>
              </w:rPr>
            </w:pPr>
            <w:r w:rsidRPr="009605F6">
              <w:rPr>
                <w:rFonts w:ascii="Arial" w:hAnsi="Arial" w:cs="Arial"/>
                <w:sz w:val="22"/>
                <w:szCs w:val="22"/>
                <w:lang w:val="fr-BE"/>
              </w:rPr>
              <w:t xml:space="preserve">1. </w:t>
            </w:r>
            <w:r w:rsidRPr="009605F6">
              <w:rPr>
                <w:rFonts w:ascii="Arial" w:hAnsi="Arial" w:cs="Arial"/>
                <w:sz w:val="22"/>
                <w:szCs w:val="22"/>
                <w:lang w:val="fr"/>
              </w:rPr>
              <w:t>Les enfants souffrant de surpoids ou d’obésité sont des enfants dont l’IMC est supérieur ou égal à la valeur seuil pour leur âge et leur sexe figurant dans le tableau ci-dessous :</w:t>
            </w:r>
          </w:p>
          <w:p w14:paraId="6B36B2B3" w14:textId="77777777" w:rsidR="00B2234F" w:rsidRPr="009605F6" w:rsidRDefault="00B2234F" w:rsidP="00E3219F">
            <w:pPr>
              <w:jc w:val="both"/>
              <w:rPr>
                <w:rFonts w:ascii="Arial" w:hAnsi="Arial" w:cs="Arial"/>
                <w:sz w:val="22"/>
                <w:szCs w:val="22"/>
                <w:lang w:val="fr"/>
              </w:rPr>
            </w:pPr>
          </w:p>
          <w:tbl>
            <w:tblPr>
              <w:tblW w:w="5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1792"/>
              <w:gridCol w:w="1706"/>
            </w:tblGrid>
            <w:tr w:rsidR="00B2234F" w:rsidRPr="009605F6" w14:paraId="0185DBA3" w14:textId="77777777" w:rsidTr="00B2234F">
              <w:trPr>
                <w:jc w:val="center"/>
              </w:trPr>
              <w:tc>
                <w:tcPr>
                  <w:tcW w:w="1805" w:type="dxa"/>
                  <w:shd w:val="clear" w:color="auto" w:fill="auto"/>
                </w:tcPr>
                <w:p w14:paraId="2C727F67" w14:textId="77777777" w:rsidR="00B2234F" w:rsidRPr="009605F6" w:rsidRDefault="00B2234F" w:rsidP="00B2234F">
                  <w:pPr>
                    <w:rPr>
                      <w:rFonts w:ascii="Arial" w:hAnsi="Arial" w:cs="Arial"/>
                      <w:sz w:val="22"/>
                      <w:szCs w:val="22"/>
                      <w:lang w:val="fr-BE"/>
                    </w:rPr>
                  </w:pPr>
                </w:p>
              </w:tc>
              <w:tc>
                <w:tcPr>
                  <w:tcW w:w="3498" w:type="dxa"/>
                  <w:gridSpan w:val="2"/>
                  <w:shd w:val="clear" w:color="auto" w:fill="auto"/>
                </w:tcPr>
                <w:p w14:paraId="3F8E6E5B" w14:textId="77777777" w:rsidR="00B2234F" w:rsidRPr="009605F6" w:rsidRDefault="00B2234F" w:rsidP="00B2234F">
                  <w:pPr>
                    <w:jc w:val="center"/>
                    <w:rPr>
                      <w:rFonts w:ascii="Arial" w:hAnsi="Arial" w:cs="Arial"/>
                      <w:sz w:val="22"/>
                      <w:szCs w:val="22"/>
                      <w:lang w:val="fr-BE"/>
                    </w:rPr>
                  </w:pPr>
                  <w:r w:rsidRPr="009605F6">
                    <w:rPr>
                      <w:rFonts w:ascii="Arial" w:hAnsi="Arial" w:cs="Arial"/>
                      <w:sz w:val="22"/>
                      <w:szCs w:val="22"/>
                      <w:lang w:val="fr"/>
                    </w:rPr>
                    <w:t xml:space="preserve">Valeur seuil </w:t>
                  </w:r>
                </w:p>
                <w:p w14:paraId="562C6E07" w14:textId="77777777" w:rsidR="00B2234F" w:rsidRPr="009605F6" w:rsidRDefault="00B2234F" w:rsidP="00B2234F">
                  <w:pPr>
                    <w:jc w:val="center"/>
                    <w:rPr>
                      <w:rFonts w:ascii="Arial" w:hAnsi="Arial" w:cs="Arial"/>
                      <w:sz w:val="22"/>
                      <w:szCs w:val="22"/>
                      <w:lang w:val="fr-BE"/>
                    </w:rPr>
                  </w:pPr>
                  <w:r w:rsidRPr="009605F6">
                    <w:rPr>
                      <w:rFonts w:ascii="Arial" w:hAnsi="Arial" w:cs="Arial"/>
                      <w:sz w:val="22"/>
                      <w:szCs w:val="22"/>
                      <w:lang w:val="fr"/>
                    </w:rPr>
                    <w:t>(exprimée en IMC*)</w:t>
                  </w:r>
                </w:p>
              </w:tc>
            </w:tr>
            <w:tr w:rsidR="00B2234F" w:rsidRPr="009605F6" w14:paraId="66F97B20" w14:textId="77777777" w:rsidTr="00B2234F">
              <w:trPr>
                <w:jc w:val="center"/>
              </w:trPr>
              <w:tc>
                <w:tcPr>
                  <w:tcW w:w="1805" w:type="dxa"/>
                  <w:shd w:val="clear" w:color="auto" w:fill="auto"/>
                </w:tcPr>
                <w:p w14:paraId="0747AE92" w14:textId="77777777" w:rsidR="00B2234F" w:rsidRPr="009605F6" w:rsidRDefault="00B2234F" w:rsidP="00B2234F">
                  <w:pPr>
                    <w:rPr>
                      <w:rFonts w:ascii="Arial" w:hAnsi="Arial" w:cs="Arial"/>
                      <w:sz w:val="22"/>
                      <w:szCs w:val="22"/>
                    </w:rPr>
                  </w:pPr>
                  <w:r w:rsidRPr="009605F6">
                    <w:rPr>
                      <w:rFonts w:ascii="Arial" w:hAnsi="Arial" w:cs="Arial"/>
                      <w:sz w:val="22"/>
                      <w:szCs w:val="22"/>
                    </w:rPr>
                    <w:t>Âge de l’enfant</w:t>
                  </w:r>
                </w:p>
              </w:tc>
              <w:tc>
                <w:tcPr>
                  <w:tcW w:w="1792" w:type="dxa"/>
                  <w:shd w:val="clear" w:color="auto" w:fill="auto"/>
                </w:tcPr>
                <w:p w14:paraId="6400CCE9"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Garçons</w:t>
                  </w:r>
                </w:p>
              </w:tc>
              <w:tc>
                <w:tcPr>
                  <w:tcW w:w="1706" w:type="dxa"/>
                  <w:shd w:val="clear" w:color="auto" w:fill="auto"/>
                </w:tcPr>
                <w:p w14:paraId="0DC202FE"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Filles</w:t>
                  </w:r>
                </w:p>
              </w:tc>
            </w:tr>
            <w:tr w:rsidR="008F6239" w:rsidRPr="009605F6" w14:paraId="08783882" w14:textId="77777777" w:rsidTr="00B2234F">
              <w:trPr>
                <w:jc w:val="center"/>
              </w:trPr>
              <w:tc>
                <w:tcPr>
                  <w:tcW w:w="1805" w:type="dxa"/>
                  <w:shd w:val="clear" w:color="auto" w:fill="auto"/>
                </w:tcPr>
                <w:p w14:paraId="3AB95552" w14:textId="33A5E3D8" w:rsidR="008F6239" w:rsidRPr="009605F6" w:rsidRDefault="008F6239" w:rsidP="008F6239">
                  <w:pPr>
                    <w:jc w:val="center"/>
                    <w:rPr>
                      <w:rFonts w:ascii="Arial" w:hAnsi="Arial" w:cs="Arial"/>
                      <w:sz w:val="22"/>
                      <w:szCs w:val="22"/>
                    </w:rPr>
                  </w:pPr>
                  <w:r>
                    <w:rPr>
                      <w:rFonts w:ascii="Arial" w:hAnsi="Arial" w:cs="Arial"/>
                      <w:sz w:val="22"/>
                      <w:szCs w:val="22"/>
                    </w:rPr>
                    <w:t>2 ans</w:t>
                  </w:r>
                </w:p>
              </w:tc>
              <w:tc>
                <w:tcPr>
                  <w:tcW w:w="1792" w:type="dxa"/>
                  <w:shd w:val="clear" w:color="auto" w:fill="auto"/>
                </w:tcPr>
                <w:p w14:paraId="730B047A" w14:textId="32A48FE8" w:rsidR="008F6239" w:rsidRPr="008F6239" w:rsidRDefault="008F6239" w:rsidP="008F6239">
                  <w:pPr>
                    <w:jc w:val="center"/>
                    <w:rPr>
                      <w:rFonts w:ascii="Arial" w:hAnsi="Arial" w:cs="Arial"/>
                      <w:sz w:val="22"/>
                      <w:szCs w:val="22"/>
                    </w:rPr>
                  </w:pPr>
                  <w:r w:rsidRPr="008F6239">
                    <w:rPr>
                      <w:rFonts w:ascii="Arial" w:hAnsi="Arial" w:cs="Arial"/>
                      <w:spacing w:val="-2"/>
                      <w:sz w:val="22"/>
                      <w:szCs w:val="22"/>
                      <w:lang w:val="nl-BE"/>
                    </w:rPr>
                    <w:t>18,36</w:t>
                  </w:r>
                </w:p>
              </w:tc>
              <w:tc>
                <w:tcPr>
                  <w:tcW w:w="1706" w:type="dxa"/>
                  <w:shd w:val="clear" w:color="auto" w:fill="auto"/>
                </w:tcPr>
                <w:p w14:paraId="08B7A66C" w14:textId="48C66076" w:rsidR="008F6239" w:rsidRPr="008F6239" w:rsidRDefault="008F6239" w:rsidP="008F6239">
                  <w:pPr>
                    <w:jc w:val="center"/>
                    <w:rPr>
                      <w:rFonts w:ascii="Arial" w:hAnsi="Arial" w:cs="Arial"/>
                      <w:sz w:val="22"/>
                      <w:szCs w:val="22"/>
                    </w:rPr>
                  </w:pPr>
                  <w:r w:rsidRPr="008F6239">
                    <w:rPr>
                      <w:rFonts w:ascii="Arial" w:hAnsi="Arial" w:cs="Arial"/>
                      <w:spacing w:val="-2"/>
                      <w:sz w:val="22"/>
                      <w:szCs w:val="22"/>
                      <w:lang w:val="nl-BE"/>
                    </w:rPr>
                    <w:t>18,09</w:t>
                  </w:r>
                </w:p>
              </w:tc>
            </w:tr>
            <w:tr w:rsidR="008F6239" w:rsidRPr="009605F6" w14:paraId="472842F4" w14:textId="77777777" w:rsidTr="00B2234F">
              <w:trPr>
                <w:jc w:val="center"/>
              </w:trPr>
              <w:tc>
                <w:tcPr>
                  <w:tcW w:w="1805" w:type="dxa"/>
                  <w:shd w:val="clear" w:color="auto" w:fill="auto"/>
                </w:tcPr>
                <w:p w14:paraId="2E7ED721" w14:textId="15C4DCEC" w:rsidR="008F6239" w:rsidRPr="009605F6" w:rsidRDefault="008F6239" w:rsidP="008F6239">
                  <w:pPr>
                    <w:jc w:val="center"/>
                    <w:rPr>
                      <w:rFonts w:ascii="Arial" w:hAnsi="Arial" w:cs="Arial"/>
                      <w:sz w:val="22"/>
                      <w:szCs w:val="22"/>
                    </w:rPr>
                  </w:pPr>
                  <w:r>
                    <w:rPr>
                      <w:rFonts w:ascii="Arial" w:hAnsi="Arial" w:cs="Arial"/>
                      <w:sz w:val="22"/>
                      <w:szCs w:val="22"/>
                    </w:rPr>
                    <w:t>3 ans</w:t>
                  </w:r>
                </w:p>
              </w:tc>
              <w:tc>
                <w:tcPr>
                  <w:tcW w:w="1792" w:type="dxa"/>
                  <w:shd w:val="clear" w:color="auto" w:fill="auto"/>
                </w:tcPr>
                <w:p w14:paraId="530FC8EE" w14:textId="6E31831B" w:rsidR="008F6239" w:rsidRPr="008F6239" w:rsidRDefault="008F6239" w:rsidP="008F6239">
                  <w:pPr>
                    <w:jc w:val="center"/>
                    <w:rPr>
                      <w:rFonts w:ascii="Arial" w:hAnsi="Arial" w:cs="Arial"/>
                      <w:sz w:val="22"/>
                      <w:szCs w:val="22"/>
                    </w:rPr>
                  </w:pPr>
                  <w:r w:rsidRPr="008F6239">
                    <w:rPr>
                      <w:rFonts w:ascii="Arial" w:hAnsi="Arial" w:cs="Arial"/>
                      <w:spacing w:val="-2"/>
                      <w:sz w:val="22"/>
                      <w:szCs w:val="22"/>
                      <w:lang w:val="nl-BE"/>
                    </w:rPr>
                    <w:t>17,85</w:t>
                  </w:r>
                </w:p>
              </w:tc>
              <w:tc>
                <w:tcPr>
                  <w:tcW w:w="1706" w:type="dxa"/>
                  <w:shd w:val="clear" w:color="auto" w:fill="auto"/>
                </w:tcPr>
                <w:p w14:paraId="1F9C384A" w14:textId="7D6F6F26" w:rsidR="008F6239" w:rsidRPr="008F6239" w:rsidRDefault="008F6239" w:rsidP="008F6239">
                  <w:pPr>
                    <w:jc w:val="center"/>
                    <w:rPr>
                      <w:rFonts w:ascii="Arial" w:hAnsi="Arial" w:cs="Arial"/>
                      <w:sz w:val="22"/>
                      <w:szCs w:val="22"/>
                    </w:rPr>
                  </w:pPr>
                  <w:r w:rsidRPr="008F6239">
                    <w:rPr>
                      <w:rFonts w:ascii="Arial" w:hAnsi="Arial" w:cs="Arial"/>
                      <w:spacing w:val="-2"/>
                      <w:sz w:val="22"/>
                      <w:szCs w:val="22"/>
                      <w:lang w:val="nl-BE"/>
                    </w:rPr>
                    <w:t>17,64</w:t>
                  </w:r>
                </w:p>
              </w:tc>
            </w:tr>
            <w:tr w:rsidR="008F6239" w:rsidRPr="009605F6" w14:paraId="7F2C881D" w14:textId="77777777" w:rsidTr="00B2234F">
              <w:trPr>
                <w:jc w:val="center"/>
              </w:trPr>
              <w:tc>
                <w:tcPr>
                  <w:tcW w:w="1805" w:type="dxa"/>
                  <w:shd w:val="clear" w:color="auto" w:fill="auto"/>
                </w:tcPr>
                <w:p w14:paraId="4610195A" w14:textId="5DC7B70C" w:rsidR="008F6239" w:rsidRPr="009605F6" w:rsidRDefault="008F6239" w:rsidP="008F6239">
                  <w:pPr>
                    <w:jc w:val="center"/>
                    <w:rPr>
                      <w:rFonts w:ascii="Arial" w:hAnsi="Arial" w:cs="Arial"/>
                      <w:sz w:val="22"/>
                      <w:szCs w:val="22"/>
                    </w:rPr>
                  </w:pPr>
                  <w:r>
                    <w:rPr>
                      <w:rFonts w:ascii="Arial" w:hAnsi="Arial" w:cs="Arial"/>
                      <w:sz w:val="22"/>
                      <w:szCs w:val="22"/>
                    </w:rPr>
                    <w:t>4 ans</w:t>
                  </w:r>
                </w:p>
              </w:tc>
              <w:tc>
                <w:tcPr>
                  <w:tcW w:w="1792" w:type="dxa"/>
                  <w:shd w:val="clear" w:color="auto" w:fill="auto"/>
                </w:tcPr>
                <w:p w14:paraId="72A95F78" w14:textId="7C7F9C1D" w:rsidR="008F6239" w:rsidRPr="008F6239" w:rsidRDefault="008F6239" w:rsidP="008F6239">
                  <w:pPr>
                    <w:jc w:val="center"/>
                    <w:rPr>
                      <w:rFonts w:ascii="Arial" w:hAnsi="Arial" w:cs="Arial"/>
                      <w:sz w:val="22"/>
                      <w:szCs w:val="22"/>
                    </w:rPr>
                  </w:pPr>
                  <w:r w:rsidRPr="008F6239">
                    <w:rPr>
                      <w:rFonts w:ascii="Arial" w:hAnsi="Arial" w:cs="Arial"/>
                      <w:spacing w:val="-2"/>
                      <w:sz w:val="22"/>
                      <w:szCs w:val="22"/>
                      <w:lang w:val="nl-BE"/>
                    </w:rPr>
                    <w:t>17,52</w:t>
                  </w:r>
                </w:p>
              </w:tc>
              <w:tc>
                <w:tcPr>
                  <w:tcW w:w="1706" w:type="dxa"/>
                  <w:shd w:val="clear" w:color="auto" w:fill="auto"/>
                </w:tcPr>
                <w:p w14:paraId="66C06D43" w14:textId="3707EE4E" w:rsidR="008F6239" w:rsidRPr="008F6239" w:rsidRDefault="008F6239" w:rsidP="008F6239">
                  <w:pPr>
                    <w:jc w:val="center"/>
                    <w:rPr>
                      <w:rFonts w:ascii="Arial" w:hAnsi="Arial" w:cs="Arial"/>
                      <w:sz w:val="22"/>
                      <w:szCs w:val="22"/>
                    </w:rPr>
                  </w:pPr>
                  <w:r w:rsidRPr="008F6239">
                    <w:rPr>
                      <w:rFonts w:ascii="Arial" w:hAnsi="Arial" w:cs="Arial"/>
                      <w:spacing w:val="-2"/>
                      <w:sz w:val="22"/>
                      <w:szCs w:val="22"/>
                      <w:lang w:val="nl-BE"/>
                    </w:rPr>
                    <w:t>17,35</w:t>
                  </w:r>
                </w:p>
              </w:tc>
            </w:tr>
            <w:tr w:rsidR="008F6239" w:rsidRPr="009605F6" w14:paraId="5711C8C5" w14:textId="77777777" w:rsidTr="00B2234F">
              <w:trPr>
                <w:jc w:val="center"/>
              </w:trPr>
              <w:tc>
                <w:tcPr>
                  <w:tcW w:w="1805" w:type="dxa"/>
                  <w:shd w:val="clear" w:color="auto" w:fill="auto"/>
                </w:tcPr>
                <w:p w14:paraId="20E4A3BA" w14:textId="309828E6" w:rsidR="008F6239" w:rsidRPr="009605F6" w:rsidRDefault="008F6239" w:rsidP="008F6239">
                  <w:pPr>
                    <w:jc w:val="center"/>
                    <w:rPr>
                      <w:rFonts w:ascii="Arial" w:hAnsi="Arial" w:cs="Arial"/>
                      <w:sz w:val="22"/>
                      <w:szCs w:val="22"/>
                    </w:rPr>
                  </w:pPr>
                  <w:r>
                    <w:rPr>
                      <w:rFonts w:ascii="Arial" w:hAnsi="Arial" w:cs="Arial"/>
                      <w:sz w:val="22"/>
                      <w:szCs w:val="22"/>
                    </w:rPr>
                    <w:t>5 ans</w:t>
                  </w:r>
                </w:p>
              </w:tc>
              <w:tc>
                <w:tcPr>
                  <w:tcW w:w="1792" w:type="dxa"/>
                  <w:shd w:val="clear" w:color="auto" w:fill="auto"/>
                </w:tcPr>
                <w:p w14:paraId="7E69D4AF" w14:textId="469507BC" w:rsidR="008F6239" w:rsidRPr="008F6239" w:rsidRDefault="008F6239" w:rsidP="008F6239">
                  <w:pPr>
                    <w:jc w:val="center"/>
                    <w:rPr>
                      <w:rFonts w:ascii="Arial" w:hAnsi="Arial" w:cs="Arial"/>
                      <w:sz w:val="22"/>
                      <w:szCs w:val="22"/>
                    </w:rPr>
                  </w:pPr>
                  <w:r w:rsidRPr="008F6239">
                    <w:rPr>
                      <w:rFonts w:ascii="Arial" w:hAnsi="Arial" w:cs="Arial"/>
                      <w:spacing w:val="-2"/>
                      <w:sz w:val="22"/>
                      <w:szCs w:val="22"/>
                      <w:lang w:val="nl-BE"/>
                    </w:rPr>
                    <w:t>17,39</w:t>
                  </w:r>
                </w:p>
              </w:tc>
              <w:tc>
                <w:tcPr>
                  <w:tcW w:w="1706" w:type="dxa"/>
                  <w:shd w:val="clear" w:color="auto" w:fill="auto"/>
                </w:tcPr>
                <w:p w14:paraId="3D112DAB" w14:textId="464DF696" w:rsidR="008F6239" w:rsidRPr="008F6239" w:rsidRDefault="008F6239" w:rsidP="008F6239">
                  <w:pPr>
                    <w:jc w:val="center"/>
                    <w:rPr>
                      <w:rFonts w:ascii="Arial" w:hAnsi="Arial" w:cs="Arial"/>
                      <w:sz w:val="22"/>
                      <w:szCs w:val="22"/>
                    </w:rPr>
                  </w:pPr>
                  <w:r w:rsidRPr="008F6239">
                    <w:rPr>
                      <w:rFonts w:ascii="Arial" w:hAnsi="Arial" w:cs="Arial"/>
                      <w:spacing w:val="-2"/>
                      <w:sz w:val="22"/>
                      <w:szCs w:val="22"/>
                      <w:lang w:val="nl-BE"/>
                    </w:rPr>
                    <w:t>17,23</w:t>
                  </w:r>
                </w:p>
              </w:tc>
            </w:tr>
            <w:tr w:rsidR="00B2234F" w:rsidRPr="009605F6" w14:paraId="439EC688" w14:textId="77777777" w:rsidTr="00B2234F">
              <w:trPr>
                <w:jc w:val="center"/>
              </w:trPr>
              <w:tc>
                <w:tcPr>
                  <w:tcW w:w="1805" w:type="dxa"/>
                  <w:shd w:val="clear" w:color="auto" w:fill="auto"/>
                </w:tcPr>
                <w:p w14:paraId="0BF564F4"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6 ans</w:t>
                  </w:r>
                </w:p>
              </w:tc>
              <w:tc>
                <w:tcPr>
                  <w:tcW w:w="1792" w:type="dxa"/>
                  <w:shd w:val="clear" w:color="auto" w:fill="auto"/>
                </w:tcPr>
                <w:p w14:paraId="602E8E73"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17,52</w:t>
                  </w:r>
                </w:p>
              </w:tc>
              <w:tc>
                <w:tcPr>
                  <w:tcW w:w="1706" w:type="dxa"/>
                  <w:shd w:val="clear" w:color="auto" w:fill="auto"/>
                </w:tcPr>
                <w:p w14:paraId="751BB940"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17,33</w:t>
                  </w:r>
                </w:p>
              </w:tc>
            </w:tr>
            <w:tr w:rsidR="00B2234F" w:rsidRPr="009605F6" w14:paraId="56196F53" w14:textId="77777777" w:rsidTr="00B2234F">
              <w:trPr>
                <w:trHeight w:val="235"/>
                <w:jc w:val="center"/>
              </w:trPr>
              <w:tc>
                <w:tcPr>
                  <w:tcW w:w="1805" w:type="dxa"/>
                  <w:shd w:val="clear" w:color="auto" w:fill="auto"/>
                </w:tcPr>
                <w:p w14:paraId="3D333A08"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7 ans</w:t>
                  </w:r>
                </w:p>
              </w:tc>
              <w:tc>
                <w:tcPr>
                  <w:tcW w:w="1792" w:type="dxa"/>
                  <w:shd w:val="clear" w:color="auto" w:fill="auto"/>
                </w:tcPr>
                <w:p w14:paraId="71460A96"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17,88</w:t>
                  </w:r>
                </w:p>
              </w:tc>
              <w:tc>
                <w:tcPr>
                  <w:tcW w:w="1706" w:type="dxa"/>
                  <w:shd w:val="clear" w:color="auto" w:fill="auto"/>
                </w:tcPr>
                <w:p w14:paraId="271119D9"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17,69</w:t>
                  </w:r>
                </w:p>
              </w:tc>
            </w:tr>
            <w:tr w:rsidR="00B2234F" w:rsidRPr="009605F6" w14:paraId="13B526B9" w14:textId="77777777" w:rsidTr="00B2234F">
              <w:trPr>
                <w:jc w:val="center"/>
              </w:trPr>
              <w:tc>
                <w:tcPr>
                  <w:tcW w:w="1805" w:type="dxa"/>
                  <w:shd w:val="clear" w:color="auto" w:fill="auto"/>
                </w:tcPr>
                <w:p w14:paraId="28D0A6A9"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8 ans</w:t>
                  </w:r>
                </w:p>
              </w:tc>
              <w:tc>
                <w:tcPr>
                  <w:tcW w:w="1792" w:type="dxa"/>
                  <w:shd w:val="clear" w:color="auto" w:fill="auto"/>
                </w:tcPr>
                <w:p w14:paraId="67965D43"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18,41</w:t>
                  </w:r>
                </w:p>
              </w:tc>
              <w:tc>
                <w:tcPr>
                  <w:tcW w:w="1706" w:type="dxa"/>
                  <w:shd w:val="clear" w:color="auto" w:fill="auto"/>
                </w:tcPr>
                <w:p w14:paraId="0E84B234"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18,28</w:t>
                  </w:r>
                </w:p>
              </w:tc>
            </w:tr>
            <w:tr w:rsidR="00B2234F" w:rsidRPr="009605F6" w14:paraId="13659353" w14:textId="77777777" w:rsidTr="00B2234F">
              <w:trPr>
                <w:jc w:val="center"/>
              </w:trPr>
              <w:tc>
                <w:tcPr>
                  <w:tcW w:w="1805" w:type="dxa"/>
                  <w:shd w:val="clear" w:color="auto" w:fill="auto"/>
                </w:tcPr>
                <w:p w14:paraId="279B32AB"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9 ans</w:t>
                  </w:r>
                </w:p>
              </w:tc>
              <w:tc>
                <w:tcPr>
                  <w:tcW w:w="1792" w:type="dxa"/>
                  <w:shd w:val="clear" w:color="auto" w:fill="auto"/>
                </w:tcPr>
                <w:p w14:paraId="07F38B16"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19,07</w:t>
                  </w:r>
                </w:p>
              </w:tc>
              <w:tc>
                <w:tcPr>
                  <w:tcW w:w="1706" w:type="dxa"/>
                  <w:shd w:val="clear" w:color="auto" w:fill="auto"/>
                </w:tcPr>
                <w:p w14:paraId="252B90FA"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18,99</w:t>
                  </w:r>
                </w:p>
              </w:tc>
            </w:tr>
            <w:tr w:rsidR="00B2234F" w:rsidRPr="009605F6" w14:paraId="7FBAB7FC" w14:textId="77777777" w:rsidTr="00B2234F">
              <w:trPr>
                <w:jc w:val="center"/>
              </w:trPr>
              <w:tc>
                <w:tcPr>
                  <w:tcW w:w="1805" w:type="dxa"/>
                  <w:shd w:val="clear" w:color="auto" w:fill="auto"/>
                </w:tcPr>
                <w:p w14:paraId="3AD19C16"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10 ans</w:t>
                  </w:r>
                </w:p>
              </w:tc>
              <w:tc>
                <w:tcPr>
                  <w:tcW w:w="1792" w:type="dxa"/>
                  <w:shd w:val="clear" w:color="auto" w:fill="auto"/>
                </w:tcPr>
                <w:p w14:paraId="165DD608"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19,80</w:t>
                  </w:r>
                </w:p>
              </w:tc>
              <w:tc>
                <w:tcPr>
                  <w:tcW w:w="1706" w:type="dxa"/>
                  <w:shd w:val="clear" w:color="auto" w:fill="auto"/>
                </w:tcPr>
                <w:p w14:paraId="28E8A2CF"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19,78</w:t>
                  </w:r>
                </w:p>
              </w:tc>
            </w:tr>
            <w:tr w:rsidR="00B2234F" w:rsidRPr="009605F6" w14:paraId="41AC9EB2" w14:textId="77777777" w:rsidTr="00B2234F">
              <w:trPr>
                <w:jc w:val="center"/>
              </w:trPr>
              <w:tc>
                <w:tcPr>
                  <w:tcW w:w="1805" w:type="dxa"/>
                  <w:shd w:val="clear" w:color="auto" w:fill="auto"/>
                </w:tcPr>
                <w:p w14:paraId="3931481E"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11 ans</w:t>
                  </w:r>
                </w:p>
              </w:tc>
              <w:tc>
                <w:tcPr>
                  <w:tcW w:w="1792" w:type="dxa"/>
                  <w:shd w:val="clear" w:color="auto" w:fill="auto"/>
                </w:tcPr>
                <w:p w14:paraId="32A86D42"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20,51</w:t>
                  </w:r>
                </w:p>
              </w:tc>
              <w:tc>
                <w:tcPr>
                  <w:tcW w:w="1706" w:type="dxa"/>
                  <w:shd w:val="clear" w:color="auto" w:fill="auto"/>
                </w:tcPr>
                <w:p w14:paraId="027445F6"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20,66</w:t>
                  </w:r>
                </w:p>
              </w:tc>
            </w:tr>
            <w:tr w:rsidR="00B2234F" w:rsidRPr="009605F6" w14:paraId="426FFEFA" w14:textId="77777777" w:rsidTr="00B2234F">
              <w:trPr>
                <w:jc w:val="center"/>
              </w:trPr>
              <w:tc>
                <w:tcPr>
                  <w:tcW w:w="1805" w:type="dxa"/>
                  <w:shd w:val="clear" w:color="auto" w:fill="auto"/>
                </w:tcPr>
                <w:p w14:paraId="1650F294"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12 ans</w:t>
                  </w:r>
                </w:p>
              </w:tc>
              <w:tc>
                <w:tcPr>
                  <w:tcW w:w="1792" w:type="dxa"/>
                  <w:shd w:val="clear" w:color="auto" w:fill="auto"/>
                </w:tcPr>
                <w:p w14:paraId="3A76CF10"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21,20</w:t>
                  </w:r>
                </w:p>
              </w:tc>
              <w:tc>
                <w:tcPr>
                  <w:tcW w:w="1706" w:type="dxa"/>
                  <w:shd w:val="clear" w:color="auto" w:fill="auto"/>
                </w:tcPr>
                <w:p w14:paraId="7AF27499"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21,59</w:t>
                  </w:r>
                </w:p>
              </w:tc>
            </w:tr>
            <w:tr w:rsidR="00B2234F" w:rsidRPr="009605F6" w14:paraId="6AE7892D" w14:textId="77777777" w:rsidTr="00B2234F">
              <w:trPr>
                <w:jc w:val="center"/>
              </w:trPr>
              <w:tc>
                <w:tcPr>
                  <w:tcW w:w="1805" w:type="dxa"/>
                  <w:shd w:val="clear" w:color="auto" w:fill="auto"/>
                </w:tcPr>
                <w:p w14:paraId="5D959E27"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13 ans</w:t>
                  </w:r>
                </w:p>
              </w:tc>
              <w:tc>
                <w:tcPr>
                  <w:tcW w:w="1792" w:type="dxa"/>
                  <w:shd w:val="clear" w:color="auto" w:fill="auto"/>
                </w:tcPr>
                <w:p w14:paraId="4FE11622"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21,89</w:t>
                  </w:r>
                </w:p>
              </w:tc>
              <w:tc>
                <w:tcPr>
                  <w:tcW w:w="1706" w:type="dxa"/>
                  <w:shd w:val="clear" w:color="auto" w:fill="auto"/>
                </w:tcPr>
                <w:p w14:paraId="091AF9A3"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22,49</w:t>
                  </w:r>
                </w:p>
              </w:tc>
            </w:tr>
            <w:tr w:rsidR="00B2234F" w:rsidRPr="009605F6" w14:paraId="5699A69E" w14:textId="77777777" w:rsidTr="00B2234F">
              <w:trPr>
                <w:jc w:val="center"/>
              </w:trPr>
              <w:tc>
                <w:tcPr>
                  <w:tcW w:w="1805" w:type="dxa"/>
                  <w:shd w:val="clear" w:color="auto" w:fill="auto"/>
                </w:tcPr>
                <w:p w14:paraId="4F866E92"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14 ans</w:t>
                  </w:r>
                </w:p>
              </w:tc>
              <w:tc>
                <w:tcPr>
                  <w:tcW w:w="1792" w:type="dxa"/>
                  <w:shd w:val="clear" w:color="auto" w:fill="auto"/>
                </w:tcPr>
                <w:p w14:paraId="734CAE2E"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22,60</w:t>
                  </w:r>
                </w:p>
              </w:tc>
              <w:tc>
                <w:tcPr>
                  <w:tcW w:w="1706" w:type="dxa"/>
                  <w:shd w:val="clear" w:color="auto" w:fill="auto"/>
                </w:tcPr>
                <w:p w14:paraId="5FC2FE10"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23,27</w:t>
                  </w:r>
                </w:p>
              </w:tc>
            </w:tr>
            <w:tr w:rsidR="00B2234F" w:rsidRPr="009605F6" w14:paraId="2D42C766" w14:textId="77777777" w:rsidTr="00B2234F">
              <w:trPr>
                <w:jc w:val="center"/>
              </w:trPr>
              <w:tc>
                <w:tcPr>
                  <w:tcW w:w="1805" w:type="dxa"/>
                  <w:shd w:val="clear" w:color="auto" w:fill="auto"/>
                </w:tcPr>
                <w:p w14:paraId="5F99F06F"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15 ans</w:t>
                  </w:r>
                </w:p>
              </w:tc>
              <w:tc>
                <w:tcPr>
                  <w:tcW w:w="1792" w:type="dxa"/>
                  <w:shd w:val="clear" w:color="auto" w:fill="auto"/>
                </w:tcPr>
                <w:p w14:paraId="2FA9C7E3"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23,28</w:t>
                  </w:r>
                </w:p>
              </w:tc>
              <w:tc>
                <w:tcPr>
                  <w:tcW w:w="1706" w:type="dxa"/>
                  <w:shd w:val="clear" w:color="auto" w:fill="auto"/>
                </w:tcPr>
                <w:p w14:paraId="1F662915"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23,89</w:t>
                  </w:r>
                </w:p>
              </w:tc>
            </w:tr>
            <w:tr w:rsidR="00B2234F" w:rsidRPr="009605F6" w14:paraId="7D199170" w14:textId="77777777" w:rsidTr="00B2234F">
              <w:trPr>
                <w:jc w:val="center"/>
              </w:trPr>
              <w:tc>
                <w:tcPr>
                  <w:tcW w:w="1805" w:type="dxa"/>
                  <w:shd w:val="clear" w:color="auto" w:fill="auto"/>
                </w:tcPr>
                <w:p w14:paraId="75E85371"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16 ans</w:t>
                  </w:r>
                </w:p>
              </w:tc>
              <w:tc>
                <w:tcPr>
                  <w:tcW w:w="1792" w:type="dxa"/>
                  <w:shd w:val="clear" w:color="auto" w:fill="auto"/>
                </w:tcPr>
                <w:p w14:paraId="6CD60983"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23,89</w:t>
                  </w:r>
                </w:p>
              </w:tc>
              <w:tc>
                <w:tcPr>
                  <w:tcW w:w="1706" w:type="dxa"/>
                  <w:shd w:val="clear" w:color="auto" w:fill="auto"/>
                </w:tcPr>
                <w:p w14:paraId="6A37E358"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24,34</w:t>
                  </w:r>
                </w:p>
              </w:tc>
            </w:tr>
            <w:tr w:rsidR="00B2234F" w:rsidRPr="009605F6" w14:paraId="2DD4849D" w14:textId="77777777" w:rsidTr="00B2234F">
              <w:trPr>
                <w:trHeight w:val="237"/>
                <w:jc w:val="center"/>
              </w:trPr>
              <w:tc>
                <w:tcPr>
                  <w:tcW w:w="1805" w:type="dxa"/>
                  <w:tcBorders>
                    <w:bottom w:val="single" w:sz="4" w:space="0" w:color="auto"/>
                  </w:tcBorders>
                  <w:shd w:val="clear" w:color="auto" w:fill="auto"/>
                </w:tcPr>
                <w:p w14:paraId="58ED7A29"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17 ans</w:t>
                  </w:r>
                </w:p>
              </w:tc>
              <w:tc>
                <w:tcPr>
                  <w:tcW w:w="1792" w:type="dxa"/>
                  <w:tcBorders>
                    <w:bottom w:val="single" w:sz="4" w:space="0" w:color="auto"/>
                  </w:tcBorders>
                  <w:shd w:val="clear" w:color="auto" w:fill="auto"/>
                </w:tcPr>
                <w:p w14:paraId="29745621"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24,46</w:t>
                  </w:r>
                </w:p>
              </w:tc>
              <w:tc>
                <w:tcPr>
                  <w:tcW w:w="1706" w:type="dxa"/>
                  <w:tcBorders>
                    <w:bottom w:val="single" w:sz="4" w:space="0" w:color="auto"/>
                  </w:tcBorders>
                  <w:shd w:val="clear" w:color="auto" w:fill="auto"/>
                </w:tcPr>
                <w:p w14:paraId="6F1904A8" w14:textId="77777777" w:rsidR="00B2234F" w:rsidRPr="009605F6" w:rsidRDefault="00B2234F" w:rsidP="00B2234F">
                  <w:pPr>
                    <w:jc w:val="center"/>
                    <w:rPr>
                      <w:rFonts w:ascii="Arial" w:hAnsi="Arial" w:cs="Arial"/>
                      <w:sz w:val="22"/>
                      <w:szCs w:val="22"/>
                    </w:rPr>
                  </w:pPr>
                  <w:r w:rsidRPr="009605F6">
                    <w:rPr>
                      <w:rFonts w:ascii="Arial" w:hAnsi="Arial" w:cs="Arial"/>
                      <w:sz w:val="22"/>
                      <w:szCs w:val="22"/>
                    </w:rPr>
                    <w:t>24,70</w:t>
                  </w:r>
                </w:p>
              </w:tc>
            </w:tr>
          </w:tbl>
          <w:p w14:paraId="1025FE36" w14:textId="77777777" w:rsidR="00B2234F" w:rsidRPr="009605F6" w:rsidRDefault="00B2234F" w:rsidP="00E3219F">
            <w:pPr>
              <w:jc w:val="both"/>
              <w:rPr>
                <w:rFonts w:ascii="Arial" w:hAnsi="Arial" w:cs="Arial"/>
                <w:sz w:val="22"/>
                <w:szCs w:val="22"/>
              </w:rPr>
            </w:pPr>
          </w:p>
        </w:tc>
        <w:tc>
          <w:tcPr>
            <w:tcW w:w="2500" w:type="pct"/>
          </w:tcPr>
          <w:p w14:paraId="1C9605EE" w14:textId="77777777" w:rsidR="00266935" w:rsidRPr="009605F6" w:rsidRDefault="00266935" w:rsidP="00266935">
            <w:pPr>
              <w:tabs>
                <w:tab w:val="left" w:pos="1134"/>
                <w:tab w:val="left" w:pos="4566"/>
              </w:tabs>
              <w:jc w:val="both"/>
              <w:rPr>
                <w:rFonts w:ascii="Arial" w:hAnsi="Arial"/>
                <w:sz w:val="22"/>
                <w:lang w:val="nl-BE"/>
              </w:rPr>
            </w:pPr>
            <w:r w:rsidRPr="009605F6">
              <w:rPr>
                <w:rFonts w:ascii="Arial" w:hAnsi="Arial"/>
                <w:sz w:val="22"/>
                <w:lang w:val="nl-BE"/>
              </w:rPr>
              <w:t>1. Kinderen met overgewicht of obesitas, zijn kinderen met een BMI-waarde die hoger of gelijk is aan de afkappingswaarde voor hun leeftijd en geslacht uit onderstaande tabel:</w:t>
            </w:r>
          </w:p>
          <w:p w14:paraId="426E4AA9" w14:textId="77777777" w:rsidR="00266935" w:rsidRPr="009605F6" w:rsidRDefault="00266935" w:rsidP="00266935">
            <w:pPr>
              <w:tabs>
                <w:tab w:val="left" w:pos="1134"/>
                <w:tab w:val="left" w:pos="4566"/>
              </w:tabs>
              <w:jc w:val="both"/>
              <w:rPr>
                <w:rFonts w:ascii="Arial" w:hAnsi="Arial"/>
                <w:sz w:val="22"/>
                <w:lang w:val="nl-BE"/>
              </w:rPr>
            </w:pPr>
          </w:p>
          <w:tbl>
            <w:tblPr>
              <w:tblW w:w="5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784"/>
              <w:gridCol w:w="1784"/>
            </w:tblGrid>
            <w:tr w:rsidR="00266935" w:rsidRPr="009605F6" w14:paraId="1BA27751" w14:textId="77777777" w:rsidTr="00F705AC">
              <w:trPr>
                <w:jc w:val="center"/>
              </w:trPr>
              <w:tc>
                <w:tcPr>
                  <w:tcW w:w="1513" w:type="dxa"/>
                  <w:shd w:val="clear" w:color="auto" w:fill="auto"/>
                </w:tcPr>
                <w:p w14:paraId="1C330F03" w14:textId="77777777" w:rsidR="00266935" w:rsidRPr="009605F6" w:rsidRDefault="00266935" w:rsidP="00266935">
                  <w:pPr>
                    <w:rPr>
                      <w:rFonts w:ascii="Arial" w:hAnsi="Arial"/>
                      <w:sz w:val="22"/>
                      <w:lang w:val="nl-BE"/>
                    </w:rPr>
                  </w:pPr>
                </w:p>
              </w:tc>
              <w:tc>
                <w:tcPr>
                  <w:tcW w:w="3568" w:type="dxa"/>
                  <w:gridSpan w:val="2"/>
                  <w:shd w:val="clear" w:color="auto" w:fill="auto"/>
                </w:tcPr>
                <w:p w14:paraId="6DD3A2DB" w14:textId="77777777" w:rsidR="00266935" w:rsidRPr="009605F6" w:rsidRDefault="00266935" w:rsidP="00266935">
                  <w:pPr>
                    <w:jc w:val="center"/>
                    <w:rPr>
                      <w:rFonts w:ascii="Arial" w:hAnsi="Arial"/>
                      <w:sz w:val="22"/>
                      <w:lang w:val="nl-BE"/>
                    </w:rPr>
                  </w:pPr>
                  <w:r w:rsidRPr="009605F6">
                    <w:rPr>
                      <w:rFonts w:ascii="Arial" w:hAnsi="Arial"/>
                      <w:sz w:val="22"/>
                      <w:lang w:val="nl-BE"/>
                    </w:rPr>
                    <w:t xml:space="preserve">Afkappingswaarde </w:t>
                  </w:r>
                </w:p>
                <w:p w14:paraId="6B1B914F" w14:textId="77777777" w:rsidR="00266935" w:rsidRPr="009605F6" w:rsidRDefault="00266935" w:rsidP="00266935">
                  <w:pPr>
                    <w:jc w:val="center"/>
                    <w:rPr>
                      <w:rFonts w:ascii="Arial" w:hAnsi="Arial"/>
                      <w:sz w:val="22"/>
                      <w:lang w:val="nl-BE"/>
                    </w:rPr>
                  </w:pPr>
                  <w:r w:rsidRPr="009605F6">
                    <w:rPr>
                      <w:rFonts w:ascii="Arial" w:hAnsi="Arial"/>
                      <w:sz w:val="22"/>
                      <w:lang w:val="nl-BE"/>
                    </w:rPr>
                    <w:t>(uitgedrukt in BMI*)</w:t>
                  </w:r>
                </w:p>
              </w:tc>
            </w:tr>
            <w:tr w:rsidR="00266935" w:rsidRPr="009605F6" w14:paraId="5532E980" w14:textId="77777777" w:rsidTr="00F705AC">
              <w:trPr>
                <w:jc w:val="center"/>
              </w:trPr>
              <w:tc>
                <w:tcPr>
                  <w:tcW w:w="1513" w:type="dxa"/>
                  <w:shd w:val="clear" w:color="auto" w:fill="auto"/>
                </w:tcPr>
                <w:p w14:paraId="42C81C64" w14:textId="77777777" w:rsidR="00266935" w:rsidRPr="009605F6" w:rsidRDefault="00266935" w:rsidP="00266935">
                  <w:pPr>
                    <w:rPr>
                      <w:rFonts w:ascii="Arial" w:hAnsi="Arial"/>
                      <w:sz w:val="22"/>
                      <w:lang w:val="nl-BE"/>
                    </w:rPr>
                  </w:pPr>
                  <w:r w:rsidRPr="009605F6">
                    <w:rPr>
                      <w:rFonts w:ascii="Arial" w:hAnsi="Arial"/>
                      <w:sz w:val="22"/>
                      <w:lang w:val="nl-BE"/>
                    </w:rPr>
                    <w:t>Leeftijd kind</w:t>
                  </w:r>
                </w:p>
              </w:tc>
              <w:tc>
                <w:tcPr>
                  <w:tcW w:w="1784" w:type="dxa"/>
                  <w:shd w:val="clear" w:color="auto" w:fill="auto"/>
                </w:tcPr>
                <w:p w14:paraId="11F60A7D" w14:textId="77777777" w:rsidR="00266935" w:rsidRPr="009605F6" w:rsidRDefault="00266935" w:rsidP="00266935">
                  <w:pPr>
                    <w:jc w:val="center"/>
                    <w:rPr>
                      <w:rFonts w:ascii="Arial" w:hAnsi="Arial"/>
                      <w:sz w:val="22"/>
                      <w:lang w:val="nl-BE"/>
                    </w:rPr>
                  </w:pPr>
                  <w:r w:rsidRPr="009605F6">
                    <w:rPr>
                      <w:rFonts w:ascii="Arial" w:hAnsi="Arial"/>
                      <w:sz w:val="22"/>
                      <w:lang w:val="nl-BE"/>
                    </w:rPr>
                    <w:t>Jongens</w:t>
                  </w:r>
                </w:p>
              </w:tc>
              <w:tc>
                <w:tcPr>
                  <w:tcW w:w="1784" w:type="dxa"/>
                  <w:shd w:val="clear" w:color="auto" w:fill="auto"/>
                </w:tcPr>
                <w:p w14:paraId="26FD0EF1" w14:textId="77777777" w:rsidR="00266935" w:rsidRPr="009605F6" w:rsidRDefault="00266935" w:rsidP="00266935">
                  <w:pPr>
                    <w:jc w:val="center"/>
                    <w:rPr>
                      <w:rFonts w:ascii="Arial" w:hAnsi="Arial"/>
                      <w:sz w:val="22"/>
                      <w:lang w:val="nl-BE"/>
                    </w:rPr>
                  </w:pPr>
                  <w:r w:rsidRPr="009605F6">
                    <w:rPr>
                      <w:rFonts w:ascii="Arial" w:hAnsi="Arial"/>
                      <w:sz w:val="22"/>
                      <w:lang w:val="nl-BE"/>
                    </w:rPr>
                    <w:t>Meisjes</w:t>
                  </w:r>
                </w:p>
              </w:tc>
            </w:tr>
            <w:tr w:rsidR="008F6239" w:rsidRPr="00121960" w14:paraId="58736D60" w14:textId="77777777" w:rsidTr="00F705AC">
              <w:trPr>
                <w:jc w:val="center"/>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19E81FE3" w14:textId="77777777" w:rsidR="008F6239" w:rsidRPr="008F6239" w:rsidRDefault="008F6239" w:rsidP="008F6239">
                  <w:pPr>
                    <w:jc w:val="center"/>
                    <w:rPr>
                      <w:rFonts w:ascii="Arial" w:hAnsi="Arial"/>
                      <w:sz w:val="22"/>
                      <w:lang w:val="nl-BE"/>
                    </w:rPr>
                  </w:pPr>
                  <w:r w:rsidRPr="008F6239">
                    <w:rPr>
                      <w:rFonts w:ascii="Arial" w:hAnsi="Arial"/>
                      <w:sz w:val="22"/>
                      <w:lang w:val="nl-BE"/>
                    </w:rPr>
                    <w:t>2 jaar</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791BFEE9" w14:textId="77777777" w:rsidR="008F6239" w:rsidRPr="008F6239" w:rsidRDefault="008F6239" w:rsidP="008F6239">
                  <w:pPr>
                    <w:jc w:val="center"/>
                    <w:rPr>
                      <w:rFonts w:ascii="Arial" w:hAnsi="Arial"/>
                      <w:sz w:val="22"/>
                      <w:lang w:val="nl-BE"/>
                    </w:rPr>
                  </w:pPr>
                  <w:r w:rsidRPr="008F6239">
                    <w:rPr>
                      <w:rFonts w:ascii="Arial" w:hAnsi="Arial"/>
                      <w:sz w:val="22"/>
                      <w:lang w:val="nl-BE"/>
                    </w:rPr>
                    <w:t>18,36</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20F1A5E" w14:textId="77777777" w:rsidR="008F6239" w:rsidRPr="008F6239" w:rsidRDefault="008F6239" w:rsidP="008F6239">
                  <w:pPr>
                    <w:jc w:val="center"/>
                    <w:rPr>
                      <w:rFonts w:ascii="Arial" w:hAnsi="Arial"/>
                      <w:sz w:val="22"/>
                      <w:lang w:val="nl-BE"/>
                    </w:rPr>
                  </w:pPr>
                  <w:r w:rsidRPr="008F6239">
                    <w:rPr>
                      <w:rFonts w:ascii="Arial" w:hAnsi="Arial"/>
                      <w:sz w:val="22"/>
                      <w:lang w:val="nl-BE"/>
                    </w:rPr>
                    <w:t>18,09</w:t>
                  </w:r>
                </w:p>
              </w:tc>
            </w:tr>
            <w:tr w:rsidR="008F6239" w:rsidRPr="00121960" w14:paraId="2893F956" w14:textId="77777777" w:rsidTr="00F705AC">
              <w:trPr>
                <w:jc w:val="center"/>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5F37E4EC" w14:textId="77777777" w:rsidR="008F6239" w:rsidRPr="008F6239" w:rsidRDefault="008F6239" w:rsidP="008F6239">
                  <w:pPr>
                    <w:jc w:val="center"/>
                    <w:rPr>
                      <w:rFonts w:ascii="Arial" w:hAnsi="Arial"/>
                      <w:sz w:val="22"/>
                      <w:lang w:val="nl-BE"/>
                    </w:rPr>
                  </w:pPr>
                  <w:r w:rsidRPr="008F6239">
                    <w:rPr>
                      <w:rFonts w:ascii="Arial" w:hAnsi="Arial"/>
                      <w:sz w:val="22"/>
                      <w:lang w:val="nl-BE"/>
                    </w:rPr>
                    <w:t>3 jaar</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7E5624E5" w14:textId="77777777" w:rsidR="008F6239" w:rsidRPr="008F6239" w:rsidRDefault="008F6239" w:rsidP="008F6239">
                  <w:pPr>
                    <w:jc w:val="center"/>
                    <w:rPr>
                      <w:rFonts w:ascii="Arial" w:hAnsi="Arial"/>
                      <w:sz w:val="22"/>
                      <w:lang w:val="nl-BE"/>
                    </w:rPr>
                  </w:pPr>
                  <w:r w:rsidRPr="008F6239">
                    <w:rPr>
                      <w:rFonts w:ascii="Arial" w:hAnsi="Arial"/>
                      <w:sz w:val="22"/>
                      <w:lang w:val="nl-BE"/>
                    </w:rPr>
                    <w:t>17,85</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9D26C5D" w14:textId="77777777" w:rsidR="008F6239" w:rsidRPr="008F6239" w:rsidRDefault="008F6239" w:rsidP="008F6239">
                  <w:pPr>
                    <w:jc w:val="center"/>
                    <w:rPr>
                      <w:rFonts w:ascii="Arial" w:hAnsi="Arial"/>
                      <w:sz w:val="22"/>
                      <w:lang w:val="nl-BE"/>
                    </w:rPr>
                  </w:pPr>
                  <w:r w:rsidRPr="008F6239">
                    <w:rPr>
                      <w:rFonts w:ascii="Arial" w:hAnsi="Arial"/>
                      <w:sz w:val="22"/>
                      <w:lang w:val="nl-BE"/>
                    </w:rPr>
                    <w:t>17,64</w:t>
                  </w:r>
                </w:p>
              </w:tc>
            </w:tr>
            <w:tr w:rsidR="008F6239" w:rsidRPr="00121960" w14:paraId="14664DCF" w14:textId="77777777" w:rsidTr="00F705AC">
              <w:trPr>
                <w:jc w:val="center"/>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4FD13201" w14:textId="77777777" w:rsidR="008F6239" w:rsidRPr="008F6239" w:rsidRDefault="008F6239" w:rsidP="008F6239">
                  <w:pPr>
                    <w:jc w:val="center"/>
                    <w:rPr>
                      <w:rFonts w:ascii="Arial" w:hAnsi="Arial"/>
                      <w:sz w:val="22"/>
                      <w:lang w:val="nl-BE"/>
                    </w:rPr>
                  </w:pPr>
                  <w:r w:rsidRPr="008F6239">
                    <w:rPr>
                      <w:rFonts w:ascii="Arial" w:hAnsi="Arial"/>
                      <w:sz w:val="22"/>
                      <w:lang w:val="nl-BE"/>
                    </w:rPr>
                    <w:t>4 jaar</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778416F" w14:textId="77777777" w:rsidR="008F6239" w:rsidRPr="008F6239" w:rsidRDefault="008F6239" w:rsidP="008F6239">
                  <w:pPr>
                    <w:jc w:val="center"/>
                    <w:rPr>
                      <w:rFonts w:ascii="Arial" w:hAnsi="Arial"/>
                      <w:sz w:val="22"/>
                      <w:lang w:val="nl-BE"/>
                    </w:rPr>
                  </w:pPr>
                  <w:r w:rsidRPr="008F6239">
                    <w:rPr>
                      <w:rFonts w:ascii="Arial" w:hAnsi="Arial"/>
                      <w:sz w:val="22"/>
                      <w:lang w:val="nl-BE"/>
                    </w:rPr>
                    <w:t>17,52</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B72F679" w14:textId="77777777" w:rsidR="008F6239" w:rsidRPr="008F6239" w:rsidRDefault="008F6239" w:rsidP="008F6239">
                  <w:pPr>
                    <w:jc w:val="center"/>
                    <w:rPr>
                      <w:rFonts w:ascii="Arial" w:hAnsi="Arial"/>
                      <w:sz w:val="22"/>
                      <w:lang w:val="nl-BE"/>
                    </w:rPr>
                  </w:pPr>
                  <w:r w:rsidRPr="008F6239">
                    <w:rPr>
                      <w:rFonts w:ascii="Arial" w:hAnsi="Arial"/>
                      <w:sz w:val="22"/>
                      <w:lang w:val="nl-BE"/>
                    </w:rPr>
                    <w:t>17,35</w:t>
                  </w:r>
                </w:p>
              </w:tc>
            </w:tr>
            <w:tr w:rsidR="008F6239" w:rsidRPr="00121960" w14:paraId="10FE1735" w14:textId="77777777" w:rsidTr="00F705AC">
              <w:trPr>
                <w:jc w:val="center"/>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33C3CD79" w14:textId="77777777" w:rsidR="008F6239" w:rsidRPr="008F6239" w:rsidRDefault="008F6239" w:rsidP="008F6239">
                  <w:pPr>
                    <w:jc w:val="center"/>
                    <w:rPr>
                      <w:rFonts w:ascii="Arial" w:hAnsi="Arial"/>
                      <w:sz w:val="22"/>
                      <w:lang w:val="nl-BE"/>
                    </w:rPr>
                  </w:pPr>
                  <w:r w:rsidRPr="008F6239">
                    <w:rPr>
                      <w:rFonts w:ascii="Arial" w:hAnsi="Arial"/>
                      <w:sz w:val="22"/>
                      <w:lang w:val="nl-BE"/>
                    </w:rPr>
                    <w:t>5 jaar</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79AE7B89" w14:textId="77777777" w:rsidR="008F6239" w:rsidRPr="008F6239" w:rsidRDefault="008F6239" w:rsidP="008F6239">
                  <w:pPr>
                    <w:jc w:val="center"/>
                    <w:rPr>
                      <w:rFonts w:ascii="Arial" w:hAnsi="Arial"/>
                      <w:sz w:val="22"/>
                      <w:lang w:val="nl-BE"/>
                    </w:rPr>
                  </w:pPr>
                  <w:r w:rsidRPr="008F6239">
                    <w:rPr>
                      <w:rFonts w:ascii="Arial" w:hAnsi="Arial"/>
                      <w:sz w:val="22"/>
                      <w:lang w:val="nl-BE"/>
                    </w:rPr>
                    <w:t>17,39</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5C63C25" w14:textId="77777777" w:rsidR="008F6239" w:rsidRPr="008F6239" w:rsidRDefault="008F6239" w:rsidP="008F6239">
                  <w:pPr>
                    <w:jc w:val="center"/>
                    <w:rPr>
                      <w:rFonts w:ascii="Arial" w:hAnsi="Arial"/>
                      <w:sz w:val="22"/>
                      <w:lang w:val="nl-BE"/>
                    </w:rPr>
                  </w:pPr>
                  <w:r w:rsidRPr="008F6239">
                    <w:rPr>
                      <w:rFonts w:ascii="Arial" w:hAnsi="Arial"/>
                      <w:sz w:val="22"/>
                      <w:lang w:val="nl-BE"/>
                    </w:rPr>
                    <w:t>17,23</w:t>
                  </w:r>
                </w:p>
              </w:tc>
            </w:tr>
            <w:tr w:rsidR="00266935" w:rsidRPr="009605F6" w14:paraId="10F27F98" w14:textId="77777777" w:rsidTr="00F705AC">
              <w:trPr>
                <w:jc w:val="center"/>
              </w:trPr>
              <w:tc>
                <w:tcPr>
                  <w:tcW w:w="1513" w:type="dxa"/>
                  <w:shd w:val="clear" w:color="auto" w:fill="auto"/>
                </w:tcPr>
                <w:p w14:paraId="1D34A4F3" w14:textId="77777777" w:rsidR="00266935" w:rsidRPr="009605F6" w:rsidRDefault="00266935" w:rsidP="00266935">
                  <w:pPr>
                    <w:jc w:val="center"/>
                    <w:rPr>
                      <w:rFonts w:ascii="Arial" w:hAnsi="Arial"/>
                      <w:sz w:val="22"/>
                      <w:lang w:val="nl-BE"/>
                    </w:rPr>
                  </w:pPr>
                  <w:r w:rsidRPr="009605F6">
                    <w:rPr>
                      <w:rFonts w:ascii="Arial" w:hAnsi="Arial"/>
                      <w:sz w:val="22"/>
                      <w:lang w:val="nl-BE"/>
                    </w:rPr>
                    <w:t>6 jaar</w:t>
                  </w:r>
                </w:p>
              </w:tc>
              <w:tc>
                <w:tcPr>
                  <w:tcW w:w="1784" w:type="dxa"/>
                  <w:shd w:val="clear" w:color="auto" w:fill="auto"/>
                </w:tcPr>
                <w:p w14:paraId="07A8C2C4" w14:textId="77777777" w:rsidR="00266935" w:rsidRPr="009605F6" w:rsidRDefault="00266935" w:rsidP="00266935">
                  <w:pPr>
                    <w:jc w:val="center"/>
                    <w:rPr>
                      <w:rFonts w:ascii="Arial" w:hAnsi="Arial"/>
                      <w:sz w:val="22"/>
                      <w:lang w:val="nl-BE"/>
                    </w:rPr>
                  </w:pPr>
                  <w:r w:rsidRPr="009605F6">
                    <w:rPr>
                      <w:rFonts w:ascii="Arial" w:hAnsi="Arial"/>
                      <w:sz w:val="22"/>
                      <w:lang w:val="nl-BE"/>
                    </w:rPr>
                    <w:t>17,52</w:t>
                  </w:r>
                </w:p>
              </w:tc>
              <w:tc>
                <w:tcPr>
                  <w:tcW w:w="1784" w:type="dxa"/>
                  <w:shd w:val="clear" w:color="auto" w:fill="auto"/>
                </w:tcPr>
                <w:p w14:paraId="70448D6D" w14:textId="77777777" w:rsidR="00266935" w:rsidRPr="009605F6" w:rsidRDefault="00266935" w:rsidP="00266935">
                  <w:pPr>
                    <w:jc w:val="center"/>
                    <w:rPr>
                      <w:rFonts w:ascii="Arial" w:hAnsi="Arial"/>
                      <w:sz w:val="22"/>
                      <w:lang w:val="nl-BE"/>
                    </w:rPr>
                  </w:pPr>
                  <w:r w:rsidRPr="009605F6">
                    <w:rPr>
                      <w:rFonts w:ascii="Arial" w:hAnsi="Arial"/>
                      <w:sz w:val="22"/>
                      <w:lang w:val="nl-BE"/>
                    </w:rPr>
                    <w:t>17,33</w:t>
                  </w:r>
                </w:p>
              </w:tc>
            </w:tr>
            <w:tr w:rsidR="00266935" w:rsidRPr="009605F6" w14:paraId="44649728" w14:textId="77777777" w:rsidTr="00F705AC">
              <w:trPr>
                <w:jc w:val="center"/>
              </w:trPr>
              <w:tc>
                <w:tcPr>
                  <w:tcW w:w="1513" w:type="dxa"/>
                  <w:shd w:val="clear" w:color="auto" w:fill="auto"/>
                </w:tcPr>
                <w:p w14:paraId="42159A66" w14:textId="77777777" w:rsidR="00266935" w:rsidRPr="009605F6" w:rsidRDefault="00266935" w:rsidP="00266935">
                  <w:pPr>
                    <w:jc w:val="center"/>
                    <w:rPr>
                      <w:rFonts w:ascii="Arial" w:hAnsi="Arial"/>
                      <w:sz w:val="22"/>
                      <w:lang w:val="nl-BE"/>
                    </w:rPr>
                  </w:pPr>
                  <w:r w:rsidRPr="009605F6">
                    <w:rPr>
                      <w:rFonts w:ascii="Arial" w:hAnsi="Arial"/>
                      <w:sz w:val="22"/>
                      <w:lang w:val="nl-BE"/>
                    </w:rPr>
                    <w:t>7 jaar</w:t>
                  </w:r>
                </w:p>
              </w:tc>
              <w:tc>
                <w:tcPr>
                  <w:tcW w:w="1784" w:type="dxa"/>
                  <w:shd w:val="clear" w:color="auto" w:fill="auto"/>
                </w:tcPr>
                <w:p w14:paraId="51D10D07" w14:textId="77777777" w:rsidR="00266935" w:rsidRPr="009605F6" w:rsidRDefault="00266935" w:rsidP="00266935">
                  <w:pPr>
                    <w:jc w:val="center"/>
                    <w:rPr>
                      <w:rFonts w:ascii="Arial" w:hAnsi="Arial"/>
                      <w:sz w:val="22"/>
                      <w:lang w:val="nl-BE"/>
                    </w:rPr>
                  </w:pPr>
                  <w:r w:rsidRPr="009605F6">
                    <w:rPr>
                      <w:rFonts w:ascii="Arial" w:hAnsi="Arial"/>
                      <w:sz w:val="22"/>
                      <w:lang w:val="nl-BE"/>
                    </w:rPr>
                    <w:t>17,88</w:t>
                  </w:r>
                </w:p>
              </w:tc>
              <w:tc>
                <w:tcPr>
                  <w:tcW w:w="1784" w:type="dxa"/>
                  <w:shd w:val="clear" w:color="auto" w:fill="auto"/>
                </w:tcPr>
                <w:p w14:paraId="5BED9471" w14:textId="77777777" w:rsidR="00266935" w:rsidRPr="009605F6" w:rsidRDefault="00266935" w:rsidP="00266935">
                  <w:pPr>
                    <w:jc w:val="center"/>
                    <w:rPr>
                      <w:rFonts w:ascii="Arial" w:hAnsi="Arial"/>
                      <w:sz w:val="22"/>
                      <w:lang w:val="nl-BE"/>
                    </w:rPr>
                  </w:pPr>
                  <w:r w:rsidRPr="009605F6">
                    <w:rPr>
                      <w:rFonts w:ascii="Arial" w:hAnsi="Arial"/>
                      <w:sz w:val="22"/>
                      <w:lang w:val="nl-BE"/>
                    </w:rPr>
                    <w:t>17,69</w:t>
                  </w:r>
                </w:p>
              </w:tc>
            </w:tr>
            <w:tr w:rsidR="00266935" w:rsidRPr="009605F6" w14:paraId="65AE5264" w14:textId="77777777" w:rsidTr="00F705AC">
              <w:trPr>
                <w:jc w:val="center"/>
              </w:trPr>
              <w:tc>
                <w:tcPr>
                  <w:tcW w:w="1513" w:type="dxa"/>
                  <w:shd w:val="clear" w:color="auto" w:fill="auto"/>
                </w:tcPr>
                <w:p w14:paraId="6207A6C8" w14:textId="77777777" w:rsidR="00266935" w:rsidRPr="009605F6" w:rsidRDefault="00266935" w:rsidP="00266935">
                  <w:pPr>
                    <w:jc w:val="center"/>
                    <w:rPr>
                      <w:rFonts w:ascii="Arial" w:hAnsi="Arial"/>
                      <w:sz w:val="22"/>
                      <w:lang w:val="nl-BE"/>
                    </w:rPr>
                  </w:pPr>
                  <w:r w:rsidRPr="009605F6">
                    <w:rPr>
                      <w:rFonts w:ascii="Arial" w:hAnsi="Arial"/>
                      <w:sz w:val="22"/>
                      <w:lang w:val="nl-BE"/>
                    </w:rPr>
                    <w:t>8 jaar</w:t>
                  </w:r>
                </w:p>
              </w:tc>
              <w:tc>
                <w:tcPr>
                  <w:tcW w:w="1784" w:type="dxa"/>
                  <w:shd w:val="clear" w:color="auto" w:fill="auto"/>
                </w:tcPr>
                <w:p w14:paraId="5A962AE9" w14:textId="77777777" w:rsidR="00266935" w:rsidRPr="009605F6" w:rsidRDefault="00266935" w:rsidP="00266935">
                  <w:pPr>
                    <w:jc w:val="center"/>
                    <w:rPr>
                      <w:rFonts w:ascii="Arial" w:hAnsi="Arial"/>
                      <w:sz w:val="22"/>
                      <w:lang w:val="nl-BE"/>
                    </w:rPr>
                  </w:pPr>
                  <w:r w:rsidRPr="009605F6">
                    <w:rPr>
                      <w:rFonts w:ascii="Arial" w:hAnsi="Arial"/>
                      <w:sz w:val="22"/>
                      <w:lang w:val="nl-BE"/>
                    </w:rPr>
                    <w:t>18,41</w:t>
                  </w:r>
                </w:p>
              </w:tc>
              <w:tc>
                <w:tcPr>
                  <w:tcW w:w="1784" w:type="dxa"/>
                  <w:shd w:val="clear" w:color="auto" w:fill="auto"/>
                </w:tcPr>
                <w:p w14:paraId="4DF907D5" w14:textId="77777777" w:rsidR="00266935" w:rsidRPr="009605F6" w:rsidRDefault="00266935" w:rsidP="00266935">
                  <w:pPr>
                    <w:jc w:val="center"/>
                    <w:rPr>
                      <w:rFonts w:ascii="Arial" w:hAnsi="Arial"/>
                      <w:sz w:val="22"/>
                      <w:lang w:val="nl-BE"/>
                    </w:rPr>
                  </w:pPr>
                  <w:r w:rsidRPr="009605F6">
                    <w:rPr>
                      <w:rFonts w:ascii="Arial" w:hAnsi="Arial"/>
                      <w:sz w:val="22"/>
                      <w:lang w:val="nl-BE"/>
                    </w:rPr>
                    <w:t>18,28</w:t>
                  </w:r>
                </w:p>
              </w:tc>
            </w:tr>
            <w:tr w:rsidR="00266935" w:rsidRPr="009605F6" w14:paraId="692879DB" w14:textId="77777777" w:rsidTr="00F705AC">
              <w:trPr>
                <w:jc w:val="center"/>
              </w:trPr>
              <w:tc>
                <w:tcPr>
                  <w:tcW w:w="1513" w:type="dxa"/>
                  <w:shd w:val="clear" w:color="auto" w:fill="auto"/>
                </w:tcPr>
                <w:p w14:paraId="6B9BA243" w14:textId="77777777" w:rsidR="00266935" w:rsidRPr="009605F6" w:rsidRDefault="00266935" w:rsidP="00266935">
                  <w:pPr>
                    <w:jc w:val="center"/>
                    <w:rPr>
                      <w:rFonts w:ascii="Arial" w:hAnsi="Arial"/>
                      <w:sz w:val="22"/>
                      <w:lang w:val="nl-BE"/>
                    </w:rPr>
                  </w:pPr>
                  <w:r w:rsidRPr="009605F6">
                    <w:rPr>
                      <w:rFonts w:ascii="Arial" w:hAnsi="Arial"/>
                      <w:sz w:val="22"/>
                      <w:lang w:val="nl-BE"/>
                    </w:rPr>
                    <w:t>9 jaar</w:t>
                  </w:r>
                </w:p>
              </w:tc>
              <w:tc>
                <w:tcPr>
                  <w:tcW w:w="1784" w:type="dxa"/>
                  <w:shd w:val="clear" w:color="auto" w:fill="auto"/>
                </w:tcPr>
                <w:p w14:paraId="4CACDFAC" w14:textId="77777777" w:rsidR="00266935" w:rsidRPr="009605F6" w:rsidRDefault="00266935" w:rsidP="00266935">
                  <w:pPr>
                    <w:jc w:val="center"/>
                    <w:rPr>
                      <w:rFonts w:ascii="Arial" w:hAnsi="Arial"/>
                      <w:sz w:val="22"/>
                      <w:lang w:val="nl-BE"/>
                    </w:rPr>
                  </w:pPr>
                  <w:r w:rsidRPr="009605F6">
                    <w:rPr>
                      <w:rFonts w:ascii="Arial" w:hAnsi="Arial"/>
                      <w:sz w:val="22"/>
                      <w:lang w:val="nl-BE"/>
                    </w:rPr>
                    <w:t>19,07</w:t>
                  </w:r>
                </w:p>
              </w:tc>
              <w:tc>
                <w:tcPr>
                  <w:tcW w:w="1784" w:type="dxa"/>
                  <w:shd w:val="clear" w:color="auto" w:fill="auto"/>
                </w:tcPr>
                <w:p w14:paraId="1F0DA2BA" w14:textId="77777777" w:rsidR="00266935" w:rsidRPr="009605F6" w:rsidRDefault="00266935" w:rsidP="00266935">
                  <w:pPr>
                    <w:jc w:val="center"/>
                    <w:rPr>
                      <w:rFonts w:ascii="Arial" w:hAnsi="Arial"/>
                      <w:sz w:val="22"/>
                      <w:lang w:val="nl-BE"/>
                    </w:rPr>
                  </w:pPr>
                  <w:r w:rsidRPr="009605F6">
                    <w:rPr>
                      <w:rFonts w:ascii="Arial" w:hAnsi="Arial"/>
                      <w:sz w:val="22"/>
                      <w:lang w:val="nl-BE"/>
                    </w:rPr>
                    <w:t>18,99</w:t>
                  </w:r>
                </w:p>
              </w:tc>
            </w:tr>
            <w:tr w:rsidR="00266935" w:rsidRPr="009605F6" w14:paraId="73250597" w14:textId="77777777" w:rsidTr="00F705AC">
              <w:trPr>
                <w:jc w:val="center"/>
              </w:trPr>
              <w:tc>
                <w:tcPr>
                  <w:tcW w:w="1513" w:type="dxa"/>
                  <w:shd w:val="clear" w:color="auto" w:fill="auto"/>
                </w:tcPr>
                <w:p w14:paraId="50D7C0EA" w14:textId="77777777" w:rsidR="00266935" w:rsidRPr="009605F6" w:rsidRDefault="00266935" w:rsidP="00266935">
                  <w:pPr>
                    <w:jc w:val="center"/>
                    <w:rPr>
                      <w:rFonts w:ascii="Arial" w:hAnsi="Arial"/>
                      <w:sz w:val="22"/>
                      <w:lang w:val="nl-BE"/>
                    </w:rPr>
                  </w:pPr>
                  <w:r w:rsidRPr="009605F6">
                    <w:rPr>
                      <w:rFonts w:ascii="Arial" w:hAnsi="Arial"/>
                      <w:sz w:val="22"/>
                      <w:lang w:val="nl-BE"/>
                    </w:rPr>
                    <w:t>10 jaar</w:t>
                  </w:r>
                </w:p>
              </w:tc>
              <w:tc>
                <w:tcPr>
                  <w:tcW w:w="1784" w:type="dxa"/>
                  <w:shd w:val="clear" w:color="auto" w:fill="auto"/>
                </w:tcPr>
                <w:p w14:paraId="0010C29A" w14:textId="77777777" w:rsidR="00266935" w:rsidRPr="009605F6" w:rsidRDefault="00266935" w:rsidP="00266935">
                  <w:pPr>
                    <w:jc w:val="center"/>
                    <w:rPr>
                      <w:rFonts w:ascii="Arial" w:hAnsi="Arial"/>
                      <w:sz w:val="22"/>
                      <w:lang w:val="nl-BE"/>
                    </w:rPr>
                  </w:pPr>
                  <w:r w:rsidRPr="009605F6">
                    <w:rPr>
                      <w:rFonts w:ascii="Arial" w:hAnsi="Arial"/>
                      <w:sz w:val="22"/>
                      <w:lang w:val="nl-BE"/>
                    </w:rPr>
                    <w:t>19,80</w:t>
                  </w:r>
                </w:p>
              </w:tc>
              <w:tc>
                <w:tcPr>
                  <w:tcW w:w="1784" w:type="dxa"/>
                  <w:shd w:val="clear" w:color="auto" w:fill="auto"/>
                </w:tcPr>
                <w:p w14:paraId="1E064F83" w14:textId="77777777" w:rsidR="00266935" w:rsidRPr="009605F6" w:rsidRDefault="00266935" w:rsidP="00266935">
                  <w:pPr>
                    <w:jc w:val="center"/>
                    <w:rPr>
                      <w:rFonts w:ascii="Arial" w:hAnsi="Arial"/>
                      <w:sz w:val="22"/>
                      <w:lang w:val="nl-BE"/>
                    </w:rPr>
                  </w:pPr>
                  <w:r w:rsidRPr="009605F6">
                    <w:rPr>
                      <w:rFonts w:ascii="Arial" w:hAnsi="Arial"/>
                      <w:sz w:val="22"/>
                      <w:lang w:val="nl-BE"/>
                    </w:rPr>
                    <w:t>19,78</w:t>
                  </w:r>
                </w:p>
              </w:tc>
            </w:tr>
            <w:tr w:rsidR="00266935" w:rsidRPr="009605F6" w14:paraId="163D4711" w14:textId="77777777" w:rsidTr="00F705AC">
              <w:trPr>
                <w:jc w:val="center"/>
              </w:trPr>
              <w:tc>
                <w:tcPr>
                  <w:tcW w:w="1513" w:type="dxa"/>
                  <w:shd w:val="clear" w:color="auto" w:fill="auto"/>
                </w:tcPr>
                <w:p w14:paraId="6E5477C0" w14:textId="77777777" w:rsidR="00266935" w:rsidRPr="009605F6" w:rsidRDefault="00266935" w:rsidP="00266935">
                  <w:pPr>
                    <w:jc w:val="center"/>
                    <w:rPr>
                      <w:rFonts w:ascii="Arial" w:hAnsi="Arial"/>
                      <w:sz w:val="22"/>
                      <w:lang w:val="nl-BE"/>
                    </w:rPr>
                  </w:pPr>
                  <w:r w:rsidRPr="009605F6">
                    <w:rPr>
                      <w:rFonts w:ascii="Arial" w:hAnsi="Arial"/>
                      <w:sz w:val="22"/>
                      <w:lang w:val="nl-BE"/>
                    </w:rPr>
                    <w:t>11 jaar</w:t>
                  </w:r>
                </w:p>
              </w:tc>
              <w:tc>
                <w:tcPr>
                  <w:tcW w:w="1784" w:type="dxa"/>
                  <w:shd w:val="clear" w:color="auto" w:fill="auto"/>
                </w:tcPr>
                <w:p w14:paraId="3982F15E" w14:textId="77777777" w:rsidR="00266935" w:rsidRPr="009605F6" w:rsidRDefault="00266935" w:rsidP="00266935">
                  <w:pPr>
                    <w:jc w:val="center"/>
                    <w:rPr>
                      <w:rFonts w:ascii="Arial" w:hAnsi="Arial"/>
                      <w:sz w:val="22"/>
                      <w:lang w:val="nl-BE"/>
                    </w:rPr>
                  </w:pPr>
                  <w:r w:rsidRPr="009605F6">
                    <w:rPr>
                      <w:rFonts w:ascii="Arial" w:hAnsi="Arial"/>
                      <w:sz w:val="22"/>
                      <w:lang w:val="nl-BE"/>
                    </w:rPr>
                    <w:t>20,51</w:t>
                  </w:r>
                </w:p>
              </w:tc>
              <w:tc>
                <w:tcPr>
                  <w:tcW w:w="1784" w:type="dxa"/>
                  <w:shd w:val="clear" w:color="auto" w:fill="auto"/>
                </w:tcPr>
                <w:p w14:paraId="6F727D49" w14:textId="77777777" w:rsidR="00266935" w:rsidRPr="009605F6" w:rsidRDefault="00266935" w:rsidP="00266935">
                  <w:pPr>
                    <w:jc w:val="center"/>
                    <w:rPr>
                      <w:rFonts w:ascii="Arial" w:hAnsi="Arial"/>
                      <w:sz w:val="22"/>
                      <w:lang w:val="nl-BE"/>
                    </w:rPr>
                  </w:pPr>
                  <w:r w:rsidRPr="009605F6">
                    <w:rPr>
                      <w:rFonts w:ascii="Arial" w:hAnsi="Arial"/>
                      <w:sz w:val="22"/>
                      <w:lang w:val="nl-BE"/>
                    </w:rPr>
                    <w:t>20,66</w:t>
                  </w:r>
                </w:p>
              </w:tc>
            </w:tr>
            <w:tr w:rsidR="00266935" w:rsidRPr="009605F6" w14:paraId="774B2341" w14:textId="77777777" w:rsidTr="00F705AC">
              <w:trPr>
                <w:jc w:val="center"/>
              </w:trPr>
              <w:tc>
                <w:tcPr>
                  <w:tcW w:w="1513" w:type="dxa"/>
                  <w:shd w:val="clear" w:color="auto" w:fill="auto"/>
                </w:tcPr>
                <w:p w14:paraId="47DC203B" w14:textId="77777777" w:rsidR="00266935" w:rsidRPr="009605F6" w:rsidRDefault="00266935" w:rsidP="00266935">
                  <w:pPr>
                    <w:jc w:val="center"/>
                    <w:rPr>
                      <w:rFonts w:ascii="Arial" w:hAnsi="Arial"/>
                      <w:sz w:val="22"/>
                      <w:lang w:val="nl-BE"/>
                    </w:rPr>
                  </w:pPr>
                  <w:r w:rsidRPr="009605F6">
                    <w:rPr>
                      <w:rFonts w:ascii="Arial" w:hAnsi="Arial"/>
                      <w:sz w:val="22"/>
                      <w:lang w:val="nl-BE"/>
                    </w:rPr>
                    <w:t>12 jaar</w:t>
                  </w:r>
                </w:p>
              </w:tc>
              <w:tc>
                <w:tcPr>
                  <w:tcW w:w="1784" w:type="dxa"/>
                  <w:shd w:val="clear" w:color="auto" w:fill="auto"/>
                </w:tcPr>
                <w:p w14:paraId="62CD5518" w14:textId="77777777" w:rsidR="00266935" w:rsidRPr="009605F6" w:rsidRDefault="00266935" w:rsidP="00266935">
                  <w:pPr>
                    <w:jc w:val="center"/>
                    <w:rPr>
                      <w:rFonts w:ascii="Arial" w:hAnsi="Arial"/>
                      <w:sz w:val="22"/>
                      <w:lang w:val="nl-BE"/>
                    </w:rPr>
                  </w:pPr>
                  <w:r w:rsidRPr="009605F6">
                    <w:rPr>
                      <w:rFonts w:ascii="Arial" w:hAnsi="Arial"/>
                      <w:sz w:val="22"/>
                      <w:lang w:val="nl-BE"/>
                    </w:rPr>
                    <w:t>21,20</w:t>
                  </w:r>
                </w:p>
              </w:tc>
              <w:tc>
                <w:tcPr>
                  <w:tcW w:w="1784" w:type="dxa"/>
                  <w:shd w:val="clear" w:color="auto" w:fill="auto"/>
                </w:tcPr>
                <w:p w14:paraId="7A465581" w14:textId="77777777" w:rsidR="00266935" w:rsidRPr="009605F6" w:rsidRDefault="00266935" w:rsidP="00266935">
                  <w:pPr>
                    <w:jc w:val="center"/>
                    <w:rPr>
                      <w:rFonts w:ascii="Arial" w:hAnsi="Arial"/>
                      <w:sz w:val="22"/>
                      <w:lang w:val="nl-BE"/>
                    </w:rPr>
                  </w:pPr>
                  <w:r w:rsidRPr="009605F6">
                    <w:rPr>
                      <w:rFonts w:ascii="Arial" w:hAnsi="Arial"/>
                      <w:sz w:val="22"/>
                      <w:lang w:val="nl-BE"/>
                    </w:rPr>
                    <w:t>21,59</w:t>
                  </w:r>
                </w:p>
              </w:tc>
            </w:tr>
            <w:tr w:rsidR="00266935" w:rsidRPr="009605F6" w14:paraId="18AF89DA" w14:textId="77777777" w:rsidTr="00F705AC">
              <w:trPr>
                <w:jc w:val="center"/>
              </w:trPr>
              <w:tc>
                <w:tcPr>
                  <w:tcW w:w="1513" w:type="dxa"/>
                  <w:shd w:val="clear" w:color="auto" w:fill="auto"/>
                </w:tcPr>
                <w:p w14:paraId="18947C50" w14:textId="77777777" w:rsidR="00266935" w:rsidRPr="009605F6" w:rsidRDefault="00266935" w:rsidP="00266935">
                  <w:pPr>
                    <w:jc w:val="center"/>
                    <w:rPr>
                      <w:rFonts w:ascii="Arial" w:hAnsi="Arial"/>
                      <w:sz w:val="22"/>
                      <w:lang w:val="nl-BE"/>
                    </w:rPr>
                  </w:pPr>
                  <w:r w:rsidRPr="009605F6">
                    <w:rPr>
                      <w:rFonts w:ascii="Arial" w:hAnsi="Arial"/>
                      <w:sz w:val="22"/>
                      <w:lang w:val="nl-BE"/>
                    </w:rPr>
                    <w:t>13 jaar</w:t>
                  </w:r>
                </w:p>
              </w:tc>
              <w:tc>
                <w:tcPr>
                  <w:tcW w:w="1784" w:type="dxa"/>
                  <w:shd w:val="clear" w:color="auto" w:fill="auto"/>
                </w:tcPr>
                <w:p w14:paraId="1371BABE" w14:textId="77777777" w:rsidR="00266935" w:rsidRPr="009605F6" w:rsidRDefault="00266935" w:rsidP="00266935">
                  <w:pPr>
                    <w:jc w:val="center"/>
                    <w:rPr>
                      <w:rFonts w:ascii="Arial" w:hAnsi="Arial"/>
                      <w:sz w:val="22"/>
                      <w:lang w:val="nl-BE"/>
                    </w:rPr>
                  </w:pPr>
                  <w:r w:rsidRPr="009605F6">
                    <w:rPr>
                      <w:rFonts w:ascii="Arial" w:hAnsi="Arial"/>
                      <w:sz w:val="22"/>
                      <w:lang w:val="nl-BE"/>
                    </w:rPr>
                    <w:t>21,89</w:t>
                  </w:r>
                </w:p>
              </w:tc>
              <w:tc>
                <w:tcPr>
                  <w:tcW w:w="1784" w:type="dxa"/>
                  <w:shd w:val="clear" w:color="auto" w:fill="auto"/>
                </w:tcPr>
                <w:p w14:paraId="0D15CEE9" w14:textId="77777777" w:rsidR="00266935" w:rsidRPr="009605F6" w:rsidRDefault="00266935" w:rsidP="00266935">
                  <w:pPr>
                    <w:jc w:val="center"/>
                    <w:rPr>
                      <w:rFonts w:ascii="Arial" w:hAnsi="Arial"/>
                      <w:sz w:val="22"/>
                      <w:lang w:val="nl-BE"/>
                    </w:rPr>
                  </w:pPr>
                  <w:r w:rsidRPr="009605F6">
                    <w:rPr>
                      <w:rFonts w:ascii="Arial" w:hAnsi="Arial"/>
                      <w:sz w:val="22"/>
                      <w:lang w:val="nl-BE"/>
                    </w:rPr>
                    <w:t>22,49</w:t>
                  </w:r>
                </w:p>
              </w:tc>
            </w:tr>
            <w:tr w:rsidR="00266935" w:rsidRPr="009605F6" w14:paraId="5CDE8E04" w14:textId="77777777" w:rsidTr="00F705AC">
              <w:trPr>
                <w:jc w:val="center"/>
              </w:trPr>
              <w:tc>
                <w:tcPr>
                  <w:tcW w:w="1513" w:type="dxa"/>
                  <w:shd w:val="clear" w:color="auto" w:fill="auto"/>
                </w:tcPr>
                <w:p w14:paraId="2148356E" w14:textId="77777777" w:rsidR="00266935" w:rsidRPr="009605F6" w:rsidRDefault="00266935" w:rsidP="00266935">
                  <w:pPr>
                    <w:jc w:val="center"/>
                    <w:rPr>
                      <w:rFonts w:ascii="Arial" w:hAnsi="Arial"/>
                      <w:sz w:val="22"/>
                      <w:lang w:val="nl-BE"/>
                    </w:rPr>
                  </w:pPr>
                  <w:r w:rsidRPr="009605F6">
                    <w:rPr>
                      <w:rFonts w:ascii="Arial" w:hAnsi="Arial"/>
                      <w:sz w:val="22"/>
                      <w:lang w:val="nl-BE"/>
                    </w:rPr>
                    <w:t>14 jaar</w:t>
                  </w:r>
                </w:p>
              </w:tc>
              <w:tc>
                <w:tcPr>
                  <w:tcW w:w="1784" w:type="dxa"/>
                  <w:shd w:val="clear" w:color="auto" w:fill="auto"/>
                </w:tcPr>
                <w:p w14:paraId="6A369081" w14:textId="77777777" w:rsidR="00266935" w:rsidRPr="009605F6" w:rsidRDefault="00266935" w:rsidP="00266935">
                  <w:pPr>
                    <w:jc w:val="center"/>
                    <w:rPr>
                      <w:rFonts w:ascii="Arial" w:hAnsi="Arial"/>
                      <w:sz w:val="22"/>
                      <w:lang w:val="nl-BE"/>
                    </w:rPr>
                  </w:pPr>
                  <w:r w:rsidRPr="009605F6">
                    <w:rPr>
                      <w:rFonts w:ascii="Arial" w:hAnsi="Arial"/>
                      <w:sz w:val="22"/>
                      <w:lang w:val="nl-BE"/>
                    </w:rPr>
                    <w:t>22,60</w:t>
                  </w:r>
                </w:p>
              </w:tc>
              <w:tc>
                <w:tcPr>
                  <w:tcW w:w="1784" w:type="dxa"/>
                  <w:shd w:val="clear" w:color="auto" w:fill="auto"/>
                </w:tcPr>
                <w:p w14:paraId="4A529302" w14:textId="77777777" w:rsidR="00266935" w:rsidRPr="009605F6" w:rsidRDefault="00266935" w:rsidP="00266935">
                  <w:pPr>
                    <w:jc w:val="center"/>
                    <w:rPr>
                      <w:rFonts w:ascii="Arial" w:hAnsi="Arial"/>
                      <w:sz w:val="22"/>
                      <w:lang w:val="nl-BE"/>
                    </w:rPr>
                  </w:pPr>
                  <w:r w:rsidRPr="009605F6">
                    <w:rPr>
                      <w:rFonts w:ascii="Arial" w:hAnsi="Arial"/>
                      <w:sz w:val="22"/>
                      <w:lang w:val="nl-BE"/>
                    </w:rPr>
                    <w:t>23,27</w:t>
                  </w:r>
                </w:p>
              </w:tc>
            </w:tr>
            <w:tr w:rsidR="00266935" w:rsidRPr="009605F6" w14:paraId="3760454B" w14:textId="77777777" w:rsidTr="00F705AC">
              <w:trPr>
                <w:jc w:val="center"/>
              </w:trPr>
              <w:tc>
                <w:tcPr>
                  <w:tcW w:w="1513" w:type="dxa"/>
                  <w:shd w:val="clear" w:color="auto" w:fill="auto"/>
                </w:tcPr>
                <w:p w14:paraId="60FB0492" w14:textId="77777777" w:rsidR="00266935" w:rsidRPr="009605F6" w:rsidRDefault="00266935" w:rsidP="00266935">
                  <w:pPr>
                    <w:jc w:val="center"/>
                    <w:rPr>
                      <w:rFonts w:ascii="Arial" w:hAnsi="Arial"/>
                      <w:sz w:val="22"/>
                      <w:lang w:val="nl-BE"/>
                    </w:rPr>
                  </w:pPr>
                  <w:r w:rsidRPr="009605F6">
                    <w:rPr>
                      <w:rFonts w:ascii="Arial" w:hAnsi="Arial"/>
                      <w:sz w:val="22"/>
                      <w:lang w:val="nl-BE"/>
                    </w:rPr>
                    <w:t>15 jaar</w:t>
                  </w:r>
                </w:p>
              </w:tc>
              <w:tc>
                <w:tcPr>
                  <w:tcW w:w="1784" w:type="dxa"/>
                  <w:shd w:val="clear" w:color="auto" w:fill="auto"/>
                </w:tcPr>
                <w:p w14:paraId="18EB3C11" w14:textId="77777777" w:rsidR="00266935" w:rsidRPr="009605F6" w:rsidRDefault="00266935" w:rsidP="00266935">
                  <w:pPr>
                    <w:jc w:val="center"/>
                    <w:rPr>
                      <w:rFonts w:ascii="Arial" w:hAnsi="Arial"/>
                      <w:sz w:val="22"/>
                      <w:lang w:val="nl-BE"/>
                    </w:rPr>
                  </w:pPr>
                  <w:r w:rsidRPr="009605F6">
                    <w:rPr>
                      <w:rFonts w:ascii="Arial" w:hAnsi="Arial"/>
                      <w:sz w:val="22"/>
                      <w:lang w:val="nl-BE"/>
                    </w:rPr>
                    <w:t>23,28</w:t>
                  </w:r>
                </w:p>
              </w:tc>
              <w:tc>
                <w:tcPr>
                  <w:tcW w:w="1784" w:type="dxa"/>
                  <w:shd w:val="clear" w:color="auto" w:fill="auto"/>
                </w:tcPr>
                <w:p w14:paraId="136C28A7" w14:textId="77777777" w:rsidR="00266935" w:rsidRPr="009605F6" w:rsidRDefault="00266935" w:rsidP="00266935">
                  <w:pPr>
                    <w:jc w:val="center"/>
                    <w:rPr>
                      <w:rFonts w:ascii="Arial" w:hAnsi="Arial"/>
                      <w:sz w:val="22"/>
                      <w:lang w:val="nl-BE"/>
                    </w:rPr>
                  </w:pPr>
                  <w:r w:rsidRPr="009605F6">
                    <w:rPr>
                      <w:rFonts w:ascii="Arial" w:hAnsi="Arial"/>
                      <w:sz w:val="22"/>
                      <w:lang w:val="nl-BE"/>
                    </w:rPr>
                    <w:t>23,89</w:t>
                  </w:r>
                </w:p>
              </w:tc>
            </w:tr>
            <w:tr w:rsidR="00266935" w:rsidRPr="009605F6" w14:paraId="760A9E65" w14:textId="77777777" w:rsidTr="00F705AC">
              <w:trPr>
                <w:jc w:val="center"/>
              </w:trPr>
              <w:tc>
                <w:tcPr>
                  <w:tcW w:w="1513" w:type="dxa"/>
                  <w:shd w:val="clear" w:color="auto" w:fill="auto"/>
                </w:tcPr>
                <w:p w14:paraId="034F11B0" w14:textId="77777777" w:rsidR="00266935" w:rsidRPr="009605F6" w:rsidRDefault="00266935" w:rsidP="00266935">
                  <w:pPr>
                    <w:jc w:val="center"/>
                    <w:rPr>
                      <w:rFonts w:ascii="Arial" w:hAnsi="Arial"/>
                      <w:sz w:val="22"/>
                      <w:lang w:val="nl-BE"/>
                    </w:rPr>
                  </w:pPr>
                  <w:r w:rsidRPr="009605F6">
                    <w:rPr>
                      <w:rFonts w:ascii="Arial" w:hAnsi="Arial"/>
                      <w:sz w:val="22"/>
                      <w:lang w:val="nl-BE"/>
                    </w:rPr>
                    <w:t>16 jaar</w:t>
                  </w:r>
                </w:p>
              </w:tc>
              <w:tc>
                <w:tcPr>
                  <w:tcW w:w="1784" w:type="dxa"/>
                  <w:shd w:val="clear" w:color="auto" w:fill="auto"/>
                </w:tcPr>
                <w:p w14:paraId="0B662C56" w14:textId="77777777" w:rsidR="00266935" w:rsidRPr="009605F6" w:rsidRDefault="00266935" w:rsidP="00266935">
                  <w:pPr>
                    <w:jc w:val="center"/>
                    <w:rPr>
                      <w:rFonts w:ascii="Arial" w:hAnsi="Arial"/>
                      <w:sz w:val="22"/>
                      <w:lang w:val="nl-BE"/>
                    </w:rPr>
                  </w:pPr>
                  <w:r w:rsidRPr="009605F6">
                    <w:rPr>
                      <w:rFonts w:ascii="Arial" w:hAnsi="Arial"/>
                      <w:sz w:val="22"/>
                      <w:lang w:val="nl-BE"/>
                    </w:rPr>
                    <w:t>23,89</w:t>
                  </w:r>
                </w:p>
              </w:tc>
              <w:tc>
                <w:tcPr>
                  <w:tcW w:w="1784" w:type="dxa"/>
                  <w:shd w:val="clear" w:color="auto" w:fill="auto"/>
                </w:tcPr>
                <w:p w14:paraId="69BF96D7" w14:textId="77777777" w:rsidR="00266935" w:rsidRPr="009605F6" w:rsidRDefault="00266935" w:rsidP="00266935">
                  <w:pPr>
                    <w:jc w:val="center"/>
                    <w:rPr>
                      <w:rFonts w:ascii="Arial" w:hAnsi="Arial"/>
                      <w:sz w:val="22"/>
                      <w:lang w:val="nl-BE"/>
                    </w:rPr>
                  </w:pPr>
                  <w:r w:rsidRPr="009605F6">
                    <w:rPr>
                      <w:rFonts w:ascii="Arial" w:hAnsi="Arial"/>
                      <w:sz w:val="22"/>
                      <w:lang w:val="nl-BE"/>
                    </w:rPr>
                    <w:t>24,34</w:t>
                  </w:r>
                </w:p>
              </w:tc>
            </w:tr>
            <w:tr w:rsidR="00266935" w:rsidRPr="009605F6" w14:paraId="01964062" w14:textId="77777777" w:rsidTr="00F705AC">
              <w:trPr>
                <w:jc w:val="center"/>
              </w:trPr>
              <w:tc>
                <w:tcPr>
                  <w:tcW w:w="1513" w:type="dxa"/>
                  <w:tcBorders>
                    <w:bottom w:val="single" w:sz="4" w:space="0" w:color="auto"/>
                  </w:tcBorders>
                  <w:shd w:val="clear" w:color="auto" w:fill="auto"/>
                </w:tcPr>
                <w:p w14:paraId="106B739E" w14:textId="77777777" w:rsidR="00266935" w:rsidRPr="009605F6" w:rsidRDefault="00266935" w:rsidP="00266935">
                  <w:pPr>
                    <w:jc w:val="center"/>
                    <w:rPr>
                      <w:rFonts w:ascii="Arial" w:hAnsi="Arial"/>
                      <w:sz w:val="22"/>
                      <w:lang w:val="nl-BE"/>
                    </w:rPr>
                  </w:pPr>
                  <w:r w:rsidRPr="009605F6">
                    <w:rPr>
                      <w:rFonts w:ascii="Arial" w:hAnsi="Arial"/>
                      <w:sz w:val="22"/>
                      <w:lang w:val="nl-BE"/>
                    </w:rPr>
                    <w:t>17 jaar</w:t>
                  </w:r>
                </w:p>
              </w:tc>
              <w:tc>
                <w:tcPr>
                  <w:tcW w:w="1784" w:type="dxa"/>
                  <w:tcBorders>
                    <w:bottom w:val="single" w:sz="4" w:space="0" w:color="auto"/>
                  </w:tcBorders>
                  <w:shd w:val="clear" w:color="auto" w:fill="auto"/>
                </w:tcPr>
                <w:p w14:paraId="053F2FAC" w14:textId="77777777" w:rsidR="00266935" w:rsidRPr="009605F6" w:rsidRDefault="00266935" w:rsidP="00266935">
                  <w:pPr>
                    <w:jc w:val="center"/>
                    <w:rPr>
                      <w:rFonts w:ascii="Arial" w:hAnsi="Arial"/>
                      <w:sz w:val="22"/>
                      <w:lang w:val="nl-BE"/>
                    </w:rPr>
                  </w:pPr>
                  <w:r w:rsidRPr="009605F6">
                    <w:rPr>
                      <w:rFonts w:ascii="Arial" w:hAnsi="Arial"/>
                      <w:sz w:val="22"/>
                      <w:lang w:val="nl-BE"/>
                    </w:rPr>
                    <w:t>24,46</w:t>
                  </w:r>
                </w:p>
              </w:tc>
              <w:tc>
                <w:tcPr>
                  <w:tcW w:w="1784" w:type="dxa"/>
                  <w:tcBorders>
                    <w:bottom w:val="single" w:sz="4" w:space="0" w:color="auto"/>
                  </w:tcBorders>
                  <w:shd w:val="clear" w:color="auto" w:fill="auto"/>
                </w:tcPr>
                <w:p w14:paraId="64148098" w14:textId="77777777" w:rsidR="00266935" w:rsidRPr="009605F6" w:rsidRDefault="00266935" w:rsidP="00266935">
                  <w:pPr>
                    <w:jc w:val="center"/>
                    <w:rPr>
                      <w:rFonts w:ascii="Arial" w:hAnsi="Arial"/>
                      <w:sz w:val="22"/>
                      <w:lang w:val="nl-BE"/>
                    </w:rPr>
                  </w:pPr>
                  <w:r w:rsidRPr="009605F6">
                    <w:rPr>
                      <w:rFonts w:ascii="Arial" w:hAnsi="Arial"/>
                      <w:sz w:val="22"/>
                      <w:lang w:val="nl-BE"/>
                    </w:rPr>
                    <w:t>24,70</w:t>
                  </w:r>
                </w:p>
              </w:tc>
            </w:tr>
          </w:tbl>
          <w:p w14:paraId="7DE79943" w14:textId="77777777" w:rsidR="00266935" w:rsidRPr="009605F6" w:rsidRDefault="00266935" w:rsidP="00266935">
            <w:pPr>
              <w:tabs>
                <w:tab w:val="left" w:pos="1134"/>
                <w:tab w:val="left" w:pos="4566"/>
              </w:tabs>
              <w:jc w:val="both"/>
              <w:rPr>
                <w:rFonts w:ascii="Arial" w:hAnsi="Arial" w:cs="Arial"/>
                <w:spacing w:val="-2"/>
                <w:sz w:val="22"/>
                <w:szCs w:val="22"/>
                <w:lang w:val="nl-BE"/>
              </w:rPr>
            </w:pPr>
          </w:p>
        </w:tc>
      </w:tr>
      <w:tr w:rsidR="00266935" w:rsidRPr="00565AD4" w14:paraId="4281FEC8" w14:textId="77777777" w:rsidTr="009605F6">
        <w:tc>
          <w:tcPr>
            <w:tcW w:w="2500" w:type="pct"/>
          </w:tcPr>
          <w:p w14:paraId="586FCFC8" w14:textId="77777777" w:rsidR="00266935" w:rsidRPr="009605F6" w:rsidRDefault="00266935" w:rsidP="00E3219F">
            <w:pPr>
              <w:jc w:val="both"/>
              <w:rPr>
                <w:rFonts w:ascii="Arial" w:hAnsi="Arial" w:cs="Arial"/>
                <w:sz w:val="22"/>
                <w:szCs w:val="22"/>
                <w:lang w:val="nl-BE"/>
              </w:rPr>
            </w:pPr>
          </w:p>
        </w:tc>
        <w:tc>
          <w:tcPr>
            <w:tcW w:w="2500" w:type="pct"/>
          </w:tcPr>
          <w:p w14:paraId="54830C76" w14:textId="77777777" w:rsidR="00266935" w:rsidRPr="009605F6" w:rsidRDefault="00266935" w:rsidP="00266935">
            <w:pPr>
              <w:tabs>
                <w:tab w:val="left" w:pos="1134"/>
                <w:tab w:val="left" w:pos="4566"/>
              </w:tabs>
              <w:jc w:val="both"/>
              <w:rPr>
                <w:rFonts w:ascii="Arial" w:hAnsi="Arial" w:cs="Arial"/>
                <w:spacing w:val="-2"/>
                <w:sz w:val="22"/>
                <w:szCs w:val="22"/>
                <w:lang w:val="nl-BE"/>
              </w:rPr>
            </w:pPr>
          </w:p>
        </w:tc>
      </w:tr>
      <w:tr w:rsidR="00BB6E96" w:rsidRPr="00F705AC" w14:paraId="1BDA4C7C" w14:textId="77777777" w:rsidTr="009605F6">
        <w:tc>
          <w:tcPr>
            <w:tcW w:w="2500" w:type="pct"/>
          </w:tcPr>
          <w:p w14:paraId="182583DA" w14:textId="42071FDC" w:rsidR="00BB6E96" w:rsidRPr="00F705AC" w:rsidRDefault="00F705AC" w:rsidP="00E3219F">
            <w:pPr>
              <w:jc w:val="both"/>
              <w:rPr>
                <w:rFonts w:ascii="Arial" w:hAnsi="Arial" w:cs="Arial"/>
                <w:sz w:val="22"/>
                <w:szCs w:val="22"/>
                <w:lang w:val="en-GB"/>
              </w:rPr>
            </w:pPr>
            <w:r w:rsidRPr="00F705AC">
              <w:rPr>
                <w:rFonts w:ascii="Arial" w:hAnsi="Arial" w:cs="Arial"/>
                <w:sz w:val="22"/>
                <w:szCs w:val="22"/>
                <w:lang w:val="en-GB"/>
              </w:rPr>
              <w:lastRenderedPageBreak/>
              <w:t>Source : Extended International (IOTF) Body Mass Index Cut-Offs for Thinness, Overweight and Obesity in Children</w:t>
            </w:r>
          </w:p>
        </w:tc>
        <w:tc>
          <w:tcPr>
            <w:tcW w:w="2500" w:type="pct"/>
          </w:tcPr>
          <w:p w14:paraId="723FFD03" w14:textId="17A360B3" w:rsidR="00BB6E96" w:rsidRPr="00F705AC" w:rsidRDefault="00F705AC" w:rsidP="00266935">
            <w:pPr>
              <w:tabs>
                <w:tab w:val="left" w:pos="1134"/>
                <w:tab w:val="left" w:pos="4566"/>
              </w:tabs>
              <w:jc w:val="both"/>
              <w:rPr>
                <w:rFonts w:ascii="Arial" w:hAnsi="Arial" w:cs="Arial"/>
                <w:spacing w:val="-2"/>
                <w:sz w:val="22"/>
                <w:szCs w:val="22"/>
                <w:lang w:val="en-GB"/>
              </w:rPr>
            </w:pPr>
            <w:proofErr w:type="spellStart"/>
            <w:r w:rsidRPr="00F705AC">
              <w:rPr>
                <w:rFonts w:ascii="Arial" w:hAnsi="Arial" w:cs="Arial"/>
                <w:spacing w:val="-2"/>
                <w:sz w:val="22"/>
                <w:szCs w:val="22"/>
                <w:lang w:val="en-GB"/>
              </w:rPr>
              <w:t>Bron</w:t>
            </w:r>
            <w:proofErr w:type="spellEnd"/>
            <w:r w:rsidRPr="00F705AC">
              <w:rPr>
                <w:rFonts w:ascii="Arial" w:hAnsi="Arial" w:cs="Arial"/>
                <w:spacing w:val="-2"/>
                <w:sz w:val="22"/>
                <w:szCs w:val="22"/>
                <w:lang w:val="en-GB"/>
              </w:rPr>
              <w:t>: Extended International (IOTF) Body Mass Index Cut-Offs for Thinness, Overweight and Obesity in Children</w:t>
            </w:r>
          </w:p>
        </w:tc>
      </w:tr>
      <w:tr w:rsidR="00BB6E96" w:rsidRPr="00F705AC" w14:paraId="1BFB552F" w14:textId="77777777" w:rsidTr="009605F6">
        <w:tc>
          <w:tcPr>
            <w:tcW w:w="2500" w:type="pct"/>
          </w:tcPr>
          <w:p w14:paraId="57768648" w14:textId="77777777" w:rsidR="00BB6E96" w:rsidRPr="00F705AC" w:rsidRDefault="00BB6E96" w:rsidP="00E3219F">
            <w:pPr>
              <w:jc w:val="both"/>
              <w:rPr>
                <w:rFonts w:ascii="Arial" w:hAnsi="Arial" w:cs="Arial"/>
                <w:sz w:val="22"/>
                <w:szCs w:val="22"/>
                <w:lang w:val="en-GB"/>
              </w:rPr>
            </w:pPr>
          </w:p>
        </w:tc>
        <w:tc>
          <w:tcPr>
            <w:tcW w:w="2500" w:type="pct"/>
          </w:tcPr>
          <w:p w14:paraId="790A5211" w14:textId="77777777" w:rsidR="00BB6E96" w:rsidRPr="00F705AC" w:rsidRDefault="00BB6E96" w:rsidP="00266935">
            <w:pPr>
              <w:tabs>
                <w:tab w:val="left" w:pos="1134"/>
                <w:tab w:val="left" w:pos="4566"/>
              </w:tabs>
              <w:jc w:val="both"/>
              <w:rPr>
                <w:rFonts w:ascii="Arial" w:hAnsi="Arial" w:cs="Arial"/>
                <w:spacing w:val="-2"/>
                <w:sz w:val="22"/>
                <w:szCs w:val="22"/>
                <w:lang w:val="en-GB"/>
              </w:rPr>
            </w:pPr>
          </w:p>
        </w:tc>
      </w:tr>
      <w:tr w:rsidR="00BB6E96" w:rsidRPr="00F705AC" w14:paraId="73FFE272" w14:textId="77777777" w:rsidTr="009605F6">
        <w:tc>
          <w:tcPr>
            <w:tcW w:w="2500" w:type="pct"/>
          </w:tcPr>
          <w:p w14:paraId="483F5057" w14:textId="128E107B" w:rsidR="00BB6E96" w:rsidRPr="00F705AC" w:rsidRDefault="00F705AC" w:rsidP="00E3219F">
            <w:pPr>
              <w:jc w:val="both"/>
              <w:rPr>
                <w:rFonts w:ascii="Arial" w:hAnsi="Arial" w:cs="Arial"/>
                <w:sz w:val="22"/>
                <w:szCs w:val="22"/>
              </w:rPr>
            </w:pPr>
            <w:r w:rsidRPr="00F705AC">
              <w:rPr>
                <w:rFonts w:ascii="Arial" w:hAnsi="Arial" w:cs="Arial"/>
                <w:sz w:val="22"/>
                <w:szCs w:val="22"/>
                <w:lang w:val="fr"/>
              </w:rPr>
              <w:t>* La valeur de l’indice de masse corporelle (IMC en abrégé) est égale au poids (en kg) divisé par le carré de la taille (en mètre).</w:t>
            </w:r>
          </w:p>
        </w:tc>
        <w:tc>
          <w:tcPr>
            <w:tcW w:w="2500" w:type="pct"/>
          </w:tcPr>
          <w:p w14:paraId="3FF9FA30" w14:textId="571110F3" w:rsidR="00BB6E96" w:rsidRPr="00F705AC" w:rsidRDefault="00F705AC" w:rsidP="00266935">
            <w:pPr>
              <w:tabs>
                <w:tab w:val="left" w:pos="1134"/>
                <w:tab w:val="left" w:pos="4566"/>
              </w:tabs>
              <w:jc w:val="both"/>
              <w:rPr>
                <w:rFonts w:ascii="Arial" w:hAnsi="Arial" w:cs="Arial"/>
                <w:spacing w:val="-2"/>
                <w:sz w:val="22"/>
                <w:szCs w:val="22"/>
                <w:lang w:val="nl-NL"/>
              </w:rPr>
            </w:pPr>
            <w:r w:rsidRPr="00F705AC">
              <w:rPr>
                <w:rFonts w:ascii="Arial" w:hAnsi="Arial" w:cs="Arial"/>
                <w:spacing w:val="-2"/>
                <w:sz w:val="22"/>
                <w:szCs w:val="22"/>
                <w:lang w:val="nl-BE"/>
              </w:rPr>
              <w:t>* De Body Mass Index-waarde (afgekort BMI) is gelijk aan het gewicht (in kg) gedeeld door het kwadraat van de lengte (in meter).</w:t>
            </w:r>
          </w:p>
        </w:tc>
      </w:tr>
      <w:tr w:rsidR="00BB6E96" w:rsidRPr="00F705AC" w14:paraId="7DC61444" w14:textId="77777777" w:rsidTr="009605F6">
        <w:tc>
          <w:tcPr>
            <w:tcW w:w="2500" w:type="pct"/>
          </w:tcPr>
          <w:p w14:paraId="5DA415ED" w14:textId="77777777" w:rsidR="00BB6E96" w:rsidRPr="00F705AC" w:rsidRDefault="00BB6E96" w:rsidP="00E3219F">
            <w:pPr>
              <w:jc w:val="both"/>
              <w:rPr>
                <w:rFonts w:ascii="Arial" w:hAnsi="Arial" w:cs="Arial"/>
                <w:sz w:val="22"/>
                <w:szCs w:val="22"/>
                <w:lang w:val="nl-NL"/>
              </w:rPr>
            </w:pPr>
          </w:p>
        </w:tc>
        <w:tc>
          <w:tcPr>
            <w:tcW w:w="2500" w:type="pct"/>
          </w:tcPr>
          <w:p w14:paraId="7AE9FE1A" w14:textId="77777777" w:rsidR="00BB6E96" w:rsidRPr="00F705AC" w:rsidRDefault="00BB6E96" w:rsidP="00266935">
            <w:pPr>
              <w:tabs>
                <w:tab w:val="left" w:pos="1134"/>
                <w:tab w:val="left" w:pos="4566"/>
              </w:tabs>
              <w:jc w:val="both"/>
              <w:rPr>
                <w:rFonts w:ascii="Arial" w:hAnsi="Arial" w:cs="Arial"/>
                <w:spacing w:val="-2"/>
                <w:sz w:val="22"/>
                <w:szCs w:val="22"/>
                <w:lang w:val="nl-NL"/>
              </w:rPr>
            </w:pPr>
          </w:p>
        </w:tc>
      </w:tr>
      <w:tr w:rsidR="00266935" w:rsidRPr="00565AD4" w14:paraId="1AB026EA" w14:textId="77777777" w:rsidTr="009605F6">
        <w:tc>
          <w:tcPr>
            <w:tcW w:w="2500" w:type="pct"/>
          </w:tcPr>
          <w:p w14:paraId="1293A3AD" w14:textId="27464958" w:rsidR="00B2234F" w:rsidRPr="001206C1" w:rsidRDefault="00B2234F" w:rsidP="003B2A35">
            <w:pPr>
              <w:jc w:val="both"/>
              <w:rPr>
                <w:rFonts w:ascii="Arial" w:hAnsi="Arial" w:cs="Arial"/>
                <w:sz w:val="22"/>
                <w:szCs w:val="22"/>
                <w:lang w:val="fr"/>
              </w:rPr>
            </w:pPr>
            <w:r w:rsidRPr="001206C1">
              <w:rPr>
                <w:rFonts w:ascii="Arial" w:hAnsi="Arial" w:cs="Arial"/>
                <w:sz w:val="22"/>
                <w:szCs w:val="22"/>
                <w:lang w:val="fr-BE"/>
              </w:rPr>
              <w:t xml:space="preserve">2. </w:t>
            </w:r>
            <w:r w:rsidRPr="001206C1">
              <w:rPr>
                <w:rFonts w:ascii="Arial" w:hAnsi="Arial" w:cs="Arial"/>
                <w:sz w:val="22"/>
                <w:szCs w:val="22"/>
                <w:lang w:val="fr"/>
              </w:rPr>
              <w:t>Une intervention de l’assurance dans la prestation</w:t>
            </w:r>
            <w:r w:rsidR="00F705AC">
              <w:rPr>
                <w:rFonts w:ascii="Arial" w:hAnsi="Arial" w:cs="Arial"/>
                <w:sz w:val="22"/>
                <w:szCs w:val="22"/>
                <w:lang w:val="fr"/>
              </w:rPr>
              <w:t xml:space="preserve"> </w:t>
            </w:r>
            <w:r w:rsidR="003F25E7" w:rsidRPr="001206C1">
              <w:rPr>
                <w:rFonts w:ascii="Arial" w:hAnsi="Arial" w:cs="Arial"/>
                <w:sz w:val="22"/>
                <w:szCs w:val="22"/>
                <w:lang w:val="fr-BE"/>
              </w:rPr>
              <w:t>794916</w:t>
            </w:r>
            <w:r w:rsidRPr="001206C1">
              <w:rPr>
                <w:rFonts w:ascii="Arial" w:hAnsi="Arial" w:cs="Arial"/>
                <w:sz w:val="22"/>
                <w:szCs w:val="22"/>
                <w:lang w:val="fr"/>
              </w:rPr>
              <w:t xml:space="preserve"> peut être accordée pour tout bénéficiaire qui répond à chacune des conditions suivantes :</w:t>
            </w:r>
          </w:p>
        </w:tc>
        <w:tc>
          <w:tcPr>
            <w:tcW w:w="2500" w:type="pct"/>
          </w:tcPr>
          <w:p w14:paraId="65FC4A02" w14:textId="5479FBA9" w:rsidR="00266935" w:rsidRPr="001206C1" w:rsidRDefault="00266935" w:rsidP="003B2A35">
            <w:pPr>
              <w:tabs>
                <w:tab w:val="left" w:pos="1134"/>
                <w:tab w:val="left" w:pos="4566"/>
              </w:tabs>
              <w:jc w:val="both"/>
              <w:rPr>
                <w:rFonts w:ascii="Arial" w:hAnsi="Arial"/>
                <w:sz w:val="22"/>
                <w:lang w:val="nl-BE"/>
              </w:rPr>
            </w:pPr>
            <w:r w:rsidRPr="001206C1">
              <w:rPr>
                <w:rFonts w:ascii="Arial" w:hAnsi="Arial"/>
                <w:sz w:val="22"/>
                <w:lang w:val="nl-BE"/>
              </w:rPr>
              <w:t xml:space="preserve">2. Een verzekeringstegemoetkoming in de verstrekking </w:t>
            </w:r>
            <w:r w:rsidR="003F25E7" w:rsidRPr="001206C1">
              <w:rPr>
                <w:rFonts w:ascii="Arial" w:hAnsi="Arial" w:cs="Arial"/>
                <w:sz w:val="22"/>
                <w:szCs w:val="22"/>
                <w:lang w:val="nl-BE"/>
              </w:rPr>
              <w:t>794916</w:t>
            </w:r>
            <w:r w:rsidRPr="001206C1">
              <w:rPr>
                <w:rFonts w:ascii="Arial" w:hAnsi="Arial"/>
                <w:sz w:val="22"/>
                <w:lang w:val="nl-BE"/>
              </w:rPr>
              <w:t xml:space="preserve"> mag verleend worden voor iedere rechthebbende die beantwoordt aan elk van de volgende voorwaarden:</w:t>
            </w:r>
          </w:p>
        </w:tc>
      </w:tr>
      <w:tr w:rsidR="003B2A35" w:rsidRPr="00565AD4" w14:paraId="400B85C0" w14:textId="77777777" w:rsidTr="009605F6">
        <w:tc>
          <w:tcPr>
            <w:tcW w:w="2500" w:type="pct"/>
          </w:tcPr>
          <w:p w14:paraId="4A7E97A9" w14:textId="77777777" w:rsidR="003B2A35" w:rsidRPr="00EE74F2" w:rsidRDefault="003B2A35" w:rsidP="003B2A35">
            <w:pPr>
              <w:jc w:val="both"/>
              <w:rPr>
                <w:rFonts w:ascii="Arial" w:hAnsi="Arial" w:cs="Arial"/>
                <w:sz w:val="22"/>
                <w:szCs w:val="22"/>
                <w:lang w:val="nl-BE"/>
              </w:rPr>
            </w:pPr>
          </w:p>
        </w:tc>
        <w:tc>
          <w:tcPr>
            <w:tcW w:w="2500" w:type="pct"/>
          </w:tcPr>
          <w:p w14:paraId="758D127F" w14:textId="77777777" w:rsidR="003B2A35" w:rsidRPr="009605F6" w:rsidRDefault="003B2A35" w:rsidP="003B2A35">
            <w:pPr>
              <w:tabs>
                <w:tab w:val="left" w:pos="1134"/>
                <w:tab w:val="left" w:pos="4566"/>
              </w:tabs>
              <w:jc w:val="both"/>
              <w:rPr>
                <w:rFonts w:ascii="Arial" w:hAnsi="Arial"/>
                <w:sz w:val="22"/>
                <w:lang w:val="nl-BE"/>
              </w:rPr>
            </w:pPr>
          </w:p>
        </w:tc>
      </w:tr>
      <w:tr w:rsidR="00B2234F" w:rsidRPr="00565AD4" w14:paraId="758C90B3" w14:textId="77777777" w:rsidTr="009605F6">
        <w:tc>
          <w:tcPr>
            <w:tcW w:w="2500" w:type="pct"/>
          </w:tcPr>
          <w:p w14:paraId="72D19FF8" w14:textId="23A96B32" w:rsidR="00B2234F" w:rsidRPr="003B2A35" w:rsidRDefault="003B2A35" w:rsidP="00E3219F">
            <w:pPr>
              <w:pStyle w:val="ListParagraph"/>
              <w:numPr>
                <w:ilvl w:val="0"/>
                <w:numId w:val="12"/>
              </w:numPr>
              <w:jc w:val="both"/>
              <w:rPr>
                <w:rFonts w:ascii="Arial" w:hAnsi="Arial" w:cs="Arial"/>
                <w:sz w:val="22"/>
                <w:szCs w:val="22"/>
                <w:lang w:val="fr"/>
              </w:rPr>
            </w:pPr>
            <w:r w:rsidRPr="009605F6">
              <w:rPr>
                <w:rFonts w:ascii="Arial" w:hAnsi="Arial" w:cs="Arial"/>
                <w:sz w:val="22"/>
                <w:szCs w:val="22"/>
                <w:lang w:val="fr"/>
              </w:rPr>
              <w:t xml:space="preserve">le bénéficiaire est âgé de </w:t>
            </w:r>
            <w:r w:rsidR="00F705AC">
              <w:rPr>
                <w:rFonts w:ascii="Arial" w:hAnsi="Arial" w:cs="Arial"/>
                <w:sz w:val="22"/>
                <w:szCs w:val="22"/>
                <w:lang w:val="fr"/>
              </w:rPr>
              <w:t>2</w:t>
            </w:r>
            <w:r w:rsidRPr="009605F6">
              <w:rPr>
                <w:rFonts w:ascii="Arial" w:hAnsi="Arial" w:cs="Arial"/>
                <w:sz w:val="22"/>
                <w:szCs w:val="22"/>
                <w:lang w:val="fr"/>
              </w:rPr>
              <w:t xml:space="preserve"> à 17</w:t>
            </w:r>
            <w:r w:rsidR="00F705AC">
              <w:rPr>
                <w:rFonts w:ascii="Arial" w:hAnsi="Arial" w:cs="Arial"/>
                <w:sz w:val="22"/>
                <w:szCs w:val="22"/>
                <w:lang w:val="fr"/>
              </w:rPr>
              <w:t xml:space="preserve"> </w:t>
            </w:r>
            <w:r w:rsidRPr="009605F6">
              <w:rPr>
                <w:rFonts w:ascii="Arial" w:hAnsi="Arial" w:cs="Arial"/>
                <w:sz w:val="22"/>
                <w:szCs w:val="22"/>
                <w:lang w:val="fr"/>
              </w:rPr>
              <w:t>ans inclus à la date de la prestation ;</w:t>
            </w:r>
          </w:p>
        </w:tc>
        <w:tc>
          <w:tcPr>
            <w:tcW w:w="2500" w:type="pct"/>
          </w:tcPr>
          <w:p w14:paraId="6EF2D970" w14:textId="16C7E142" w:rsidR="00B2234F" w:rsidRPr="003B2A35" w:rsidRDefault="003B2A35" w:rsidP="00266935">
            <w:pPr>
              <w:pStyle w:val="ListParagraph"/>
              <w:numPr>
                <w:ilvl w:val="0"/>
                <w:numId w:val="11"/>
              </w:numPr>
              <w:tabs>
                <w:tab w:val="left" w:pos="1134"/>
                <w:tab w:val="left" w:pos="4566"/>
              </w:tabs>
              <w:jc w:val="both"/>
              <w:rPr>
                <w:rFonts w:ascii="Arial" w:hAnsi="Arial" w:cs="Arial"/>
                <w:sz w:val="22"/>
                <w:szCs w:val="22"/>
                <w:lang w:val="nl-BE"/>
              </w:rPr>
            </w:pPr>
            <w:r w:rsidRPr="009605F6">
              <w:rPr>
                <w:rFonts w:ascii="Arial" w:hAnsi="Arial" w:cs="Arial"/>
                <w:spacing w:val="-2"/>
                <w:sz w:val="22"/>
                <w:szCs w:val="22"/>
                <w:lang w:val="nl-BE"/>
              </w:rPr>
              <w:t xml:space="preserve">de rechthebbende is van </w:t>
            </w:r>
            <w:r w:rsidR="00F705AC">
              <w:rPr>
                <w:rFonts w:ascii="Arial" w:hAnsi="Arial" w:cs="Arial"/>
                <w:spacing w:val="-2"/>
                <w:sz w:val="22"/>
                <w:szCs w:val="22"/>
                <w:lang w:val="nl-BE"/>
              </w:rPr>
              <w:t>2</w:t>
            </w:r>
            <w:r w:rsidRPr="009605F6">
              <w:rPr>
                <w:rFonts w:ascii="Arial" w:hAnsi="Arial" w:cs="Arial"/>
                <w:spacing w:val="-2"/>
                <w:sz w:val="22"/>
                <w:szCs w:val="22"/>
                <w:lang w:val="nl-BE"/>
              </w:rPr>
              <w:t xml:space="preserve"> tot en met 17 jaar oud op de datum van de verstrekking;</w:t>
            </w:r>
          </w:p>
        </w:tc>
      </w:tr>
      <w:tr w:rsidR="003B2A35" w:rsidRPr="00565AD4" w14:paraId="46BAAE1D" w14:textId="77777777" w:rsidTr="009605F6">
        <w:tc>
          <w:tcPr>
            <w:tcW w:w="2500" w:type="pct"/>
          </w:tcPr>
          <w:p w14:paraId="05714973" w14:textId="0A1B9267" w:rsidR="003B2A35" w:rsidRPr="003B2A35" w:rsidRDefault="003B2A35" w:rsidP="00E3219F">
            <w:pPr>
              <w:pStyle w:val="ListParagraph"/>
              <w:numPr>
                <w:ilvl w:val="0"/>
                <w:numId w:val="12"/>
              </w:numPr>
              <w:jc w:val="both"/>
              <w:rPr>
                <w:rFonts w:ascii="Arial" w:hAnsi="Arial" w:cs="Arial"/>
                <w:sz w:val="22"/>
                <w:szCs w:val="22"/>
                <w:lang w:val="fr-BE"/>
              </w:rPr>
            </w:pPr>
            <w:r w:rsidRPr="009605F6">
              <w:rPr>
                <w:rFonts w:ascii="Arial" w:hAnsi="Arial" w:cs="Arial"/>
                <w:sz w:val="22"/>
                <w:szCs w:val="22"/>
                <w:lang w:val="fr"/>
              </w:rPr>
              <w:t>un accompagnement diététique est prescrit par un médecin. La prescription comprend la courbe de croissance complétée avec l’évolution du poids et de la taille de l’enfant et des informations sur la consommation de médicaments, les comorbidités, les facteurs de risque (y compris ceux de nature socio-psychologique) et les interventions antérieures, dans la mesure où ces informations sont liées au surpoids. D’après les données de la prescription, le bénéficiaire est un enfant souffrant de surpoids ou d’obésité.</w:t>
            </w:r>
          </w:p>
        </w:tc>
        <w:tc>
          <w:tcPr>
            <w:tcW w:w="2500" w:type="pct"/>
          </w:tcPr>
          <w:p w14:paraId="661B7740" w14:textId="70155475" w:rsidR="003B2A35" w:rsidRPr="003B2A35" w:rsidRDefault="003B2A35" w:rsidP="003B2A35">
            <w:pPr>
              <w:pStyle w:val="ListParagraph"/>
              <w:numPr>
                <w:ilvl w:val="0"/>
                <w:numId w:val="11"/>
              </w:numPr>
              <w:tabs>
                <w:tab w:val="left" w:pos="1134"/>
                <w:tab w:val="left" w:pos="4566"/>
              </w:tabs>
              <w:jc w:val="both"/>
              <w:rPr>
                <w:rFonts w:ascii="Arial" w:hAnsi="Arial" w:cs="Arial"/>
                <w:sz w:val="22"/>
                <w:szCs w:val="22"/>
                <w:lang w:val="nl-BE"/>
              </w:rPr>
            </w:pPr>
            <w:r w:rsidRPr="009605F6">
              <w:rPr>
                <w:rFonts w:ascii="Arial" w:hAnsi="Arial" w:cs="Arial"/>
                <w:spacing w:val="-2"/>
                <w:sz w:val="22"/>
                <w:szCs w:val="22"/>
                <w:lang w:val="nl-BE"/>
              </w:rPr>
              <w:t xml:space="preserve">een diëtetiekbegeleiding is voorgeschreven door een arts. Het voorschrift bevat de ingevulde groeicurve met de evolutie van het gewicht en de lengte van het kind en informatie over medicatiegebruik, </w:t>
            </w:r>
            <w:proofErr w:type="spellStart"/>
            <w:r w:rsidRPr="009605F6">
              <w:rPr>
                <w:rFonts w:ascii="Arial" w:hAnsi="Arial" w:cs="Arial"/>
                <w:spacing w:val="-2"/>
                <w:sz w:val="22"/>
                <w:szCs w:val="22"/>
                <w:lang w:val="nl-BE"/>
              </w:rPr>
              <w:t>comorbiditeiten</w:t>
            </w:r>
            <w:proofErr w:type="spellEnd"/>
            <w:r w:rsidRPr="009605F6">
              <w:rPr>
                <w:rFonts w:ascii="Arial" w:hAnsi="Arial" w:cs="Arial"/>
                <w:spacing w:val="-2"/>
                <w:sz w:val="22"/>
                <w:szCs w:val="22"/>
                <w:lang w:val="nl-BE"/>
              </w:rPr>
              <w:t xml:space="preserve">, risicofactoren (onder meer van </w:t>
            </w:r>
            <w:proofErr w:type="spellStart"/>
            <w:r w:rsidRPr="009605F6">
              <w:rPr>
                <w:rFonts w:ascii="Arial" w:hAnsi="Arial" w:cs="Arial"/>
                <w:spacing w:val="-2"/>
                <w:sz w:val="22"/>
                <w:szCs w:val="22"/>
                <w:lang w:val="nl-BE"/>
              </w:rPr>
              <w:t>sociaal-psychologische</w:t>
            </w:r>
            <w:proofErr w:type="spellEnd"/>
            <w:r w:rsidRPr="009605F6">
              <w:rPr>
                <w:rFonts w:ascii="Arial" w:hAnsi="Arial" w:cs="Arial"/>
                <w:spacing w:val="-2"/>
                <w:sz w:val="22"/>
                <w:szCs w:val="22"/>
                <w:lang w:val="nl-BE"/>
              </w:rPr>
              <w:t xml:space="preserve"> aard) en eerdere interventies, voor zover deze informatie verband houdt met het overgewicht. Volgens de gegevens uit het voorschrift is de rechthebbende een kind met overgewicht of obesitas.</w:t>
            </w:r>
          </w:p>
        </w:tc>
      </w:tr>
      <w:tr w:rsidR="003B2A35" w:rsidRPr="00565AD4" w14:paraId="636BB111" w14:textId="77777777" w:rsidTr="009605F6">
        <w:tc>
          <w:tcPr>
            <w:tcW w:w="2500" w:type="pct"/>
          </w:tcPr>
          <w:p w14:paraId="52460587" w14:textId="62DFC045" w:rsidR="003B2A35" w:rsidRPr="003B2A35" w:rsidRDefault="003B2A35" w:rsidP="003B2A35">
            <w:pPr>
              <w:pStyle w:val="ListParagraph"/>
              <w:numPr>
                <w:ilvl w:val="0"/>
                <w:numId w:val="12"/>
              </w:numPr>
              <w:jc w:val="both"/>
              <w:rPr>
                <w:rFonts w:ascii="Arial" w:hAnsi="Arial" w:cs="Arial"/>
                <w:sz w:val="22"/>
                <w:szCs w:val="22"/>
                <w:lang w:val="fr-BE"/>
              </w:rPr>
            </w:pPr>
            <w:r w:rsidRPr="009605F6">
              <w:rPr>
                <w:rFonts w:ascii="Arial" w:hAnsi="Arial" w:cs="Arial"/>
                <w:sz w:val="22"/>
                <w:szCs w:val="22"/>
                <w:lang w:val="fr"/>
              </w:rPr>
              <w:t xml:space="preserve">le diététicien qui réalise la prestation adresse un rapport écrit au médecin </w:t>
            </w:r>
            <w:r w:rsidR="00F705AC">
              <w:rPr>
                <w:rFonts w:ascii="Arial" w:hAnsi="Arial" w:cs="Arial"/>
                <w:sz w:val="22"/>
                <w:szCs w:val="22"/>
                <w:lang w:val="fr"/>
              </w:rPr>
              <w:t>traitant du bénéficiaire</w:t>
            </w:r>
            <w:r w:rsidRPr="009605F6">
              <w:rPr>
                <w:rFonts w:ascii="Arial" w:hAnsi="Arial" w:cs="Arial"/>
                <w:sz w:val="22"/>
                <w:szCs w:val="22"/>
                <w:lang w:val="fr"/>
              </w:rPr>
              <w:t> ;</w:t>
            </w:r>
          </w:p>
        </w:tc>
        <w:tc>
          <w:tcPr>
            <w:tcW w:w="2500" w:type="pct"/>
          </w:tcPr>
          <w:p w14:paraId="634EDC70" w14:textId="23057B97" w:rsidR="003B2A35" w:rsidRPr="003B2A35" w:rsidRDefault="003B2A35" w:rsidP="003B2A35">
            <w:pPr>
              <w:pStyle w:val="ListParagraph"/>
              <w:numPr>
                <w:ilvl w:val="0"/>
                <w:numId w:val="11"/>
              </w:numPr>
              <w:tabs>
                <w:tab w:val="left" w:pos="1134"/>
                <w:tab w:val="left" w:pos="4566"/>
              </w:tabs>
              <w:jc w:val="both"/>
              <w:rPr>
                <w:rFonts w:ascii="Arial" w:hAnsi="Arial" w:cs="Arial"/>
                <w:sz w:val="22"/>
                <w:szCs w:val="22"/>
                <w:lang w:val="nl-BE"/>
              </w:rPr>
            </w:pPr>
            <w:r w:rsidRPr="009605F6">
              <w:rPr>
                <w:rFonts w:ascii="Arial" w:hAnsi="Arial" w:cs="Arial"/>
                <w:spacing w:val="-2"/>
                <w:sz w:val="22"/>
                <w:szCs w:val="22"/>
                <w:lang w:val="nl-BE"/>
              </w:rPr>
              <w:t xml:space="preserve">de diëtist die de verstrekking realiseert, rapporteert schriftelijk aan de </w:t>
            </w:r>
            <w:r w:rsidR="00F705AC">
              <w:rPr>
                <w:rFonts w:ascii="Arial" w:hAnsi="Arial" w:cs="Arial"/>
                <w:spacing w:val="-2"/>
                <w:sz w:val="22"/>
                <w:szCs w:val="22"/>
                <w:lang w:val="nl-BE"/>
              </w:rPr>
              <w:t>behandel</w:t>
            </w:r>
            <w:r w:rsidRPr="009605F6">
              <w:rPr>
                <w:rFonts w:ascii="Arial" w:hAnsi="Arial" w:cs="Arial"/>
                <w:spacing w:val="-2"/>
                <w:sz w:val="22"/>
                <w:szCs w:val="22"/>
                <w:lang w:val="nl-BE"/>
              </w:rPr>
              <w:t>ende arts</w:t>
            </w:r>
            <w:r w:rsidR="00F705AC">
              <w:rPr>
                <w:rFonts w:ascii="Arial" w:hAnsi="Arial" w:cs="Arial"/>
                <w:spacing w:val="-2"/>
                <w:sz w:val="22"/>
                <w:szCs w:val="22"/>
                <w:lang w:val="nl-BE"/>
              </w:rPr>
              <w:t xml:space="preserve"> van de rechthebbende</w:t>
            </w:r>
            <w:r w:rsidRPr="009605F6">
              <w:rPr>
                <w:rFonts w:ascii="Arial" w:hAnsi="Arial" w:cs="Arial"/>
                <w:spacing w:val="-2"/>
                <w:sz w:val="22"/>
                <w:szCs w:val="22"/>
                <w:lang w:val="nl-BE"/>
              </w:rPr>
              <w:t>;</w:t>
            </w:r>
          </w:p>
        </w:tc>
      </w:tr>
      <w:tr w:rsidR="003B2A35" w:rsidRPr="00565AD4" w14:paraId="6B8287DA" w14:textId="77777777" w:rsidTr="009605F6">
        <w:tc>
          <w:tcPr>
            <w:tcW w:w="2500" w:type="pct"/>
          </w:tcPr>
          <w:p w14:paraId="0C51E9B7" w14:textId="635B5D33" w:rsidR="003B2A35" w:rsidRPr="003B2A35" w:rsidRDefault="003B2A35" w:rsidP="003B2A35">
            <w:pPr>
              <w:pStyle w:val="ListParagraph"/>
              <w:numPr>
                <w:ilvl w:val="0"/>
                <w:numId w:val="12"/>
              </w:numPr>
              <w:jc w:val="both"/>
              <w:rPr>
                <w:rFonts w:ascii="Arial" w:hAnsi="Arial" w:cs="Arial"/>
                <w:sz w:val="22"/>
                <w:szCs w:val="22"/>
                <w:lang w:val="fr-BE"/>
              </w:rPr>
            </w:pPr>
            <w:r w:rsidRPr="009605F6">
              <w:rPr>
                <w:rFonts w:ascii="Arial" w:hAnsi="Arial" w:cs="Arial"/>
                <w:sz w:val="22"/>
                <w:szCs w:val="22"/>
                <w:lang w:val="fr"/>
              </w:rPr>
              <w:t>le diététicien qui réalise la prestation tient à jour un dossier de nutrition pour l’enfant.</w:t>
            </w:r>
          </w:p>
        </w:tc>
        <w:tc>
          <w:tcPr>
            <w:tcW w:w="2500" w:type="pct"/>
          </w:tcPr>
          <w:p w14:paraId="3D7FD105" w14:textId="12C0F370" w:rsidR="003B2A35" w:rsidRPr="003B2A35" w:rsidRDefault="003B2A35" w:rsidP="00266935">
            <w:pPr>
              <w:pStyle w:val="ListParagraph"/>
              <w:numPr>
                <w:ilvl w:val="0"/>
                <w:numId w:val="11"/>
              </w:numPr>
              <w:tabs>
                <w:tab w:val="left" w:pos="1134"/>
                <w:tab w:val="left" w:pos="4566"/>
              </w:tabs>
              <w:jc w:val="both"/>
              <w:rPr>
                <w:rFonts w:ascii="Arial" w:hAnsi="Arial" w:cs="Arial"/>
                <w:sz w:val="22"/>
                <w:szCs w:val="22"/>
                <w:lang w:val="nl-BE"/>
              </w:rPr>
            </w:pPr>
            <w:r w:rsidRPr="009605F6">
              <w:rPr>
                <w:rFonts w:ascii="Arial" w:hAnsi="Arial" w:cs="Arial"/>
                <w:spacing w:val="-2"/>
                <w:sz w:val="22"/>
                <w:szCs w:val="22"/>
                <w:lang w:val="nl-BE"/>
              </w:rPr>
              <w:t>de diëtist die de verstrekking realiseert, houdt voor het kind een voedingsdossier bij.</w:t>
            </w:r>
          </w:p>
        </w:tc>
      </w:tr>
      <w:tr w:rsidR="003B2A35" w:rsidRPr="00565AD4" w14:paraId="7B42CD84" w14:textId="77777777" w:rsidTr="009605F6">
        <w:tc>
          <w:tcPr>
            <w:tcW w:w="2500" w:type="pct"/>
          </w:tcPr>
          <w:p w14:paraId="7A2FDFDD" w14:textId="77777777" w:rsidR="003B2A35" w:rsidRPr="009605F6" w:rsidRDefault="003B2A35" w:rsidP="00E3219F">
            <w:pPr>
              <w:jc w:val="both"/>
              <w:rPr>
                <w:rFonts w:ascii="Arial" w:hAnsi="Arial" w:cs="Arial"/>
                <w:sz w:val="22"/>
                <w:szCs w:val="22"/>
                <w:lang w:val="nl-BE"/>
              </w:rPr>
            </w:pPr>
          </w:p>
        </w:tc>
        <w:tc>
          <w:tcPr>
            <w:tcW w:w="2500" w:type="pct"/>
          </w:tcPr>
          <w:p w14:paraId="19AC1F8B" w14:textId="77777777" w:rsidR="003B2A35" w:rsidRPr="009605F6" w:rsidRDefault="003B2A35" w:rsidP="00266935">
            <w:pPr>
              <w:tabs>
                <w:tab w:val="left" w:pos="1134"/>
                <w:tab w:val="left" w:pos="4566"/>
              </w:tabs>
              <w:jc w:val="both"/>
              <w:rPr>
                <w:rFonts w:ascii="Arial" w:hAnsi="Arial"/>
                <w:sz w:val="22"/>
                <w:lang w:val="nl-BE"/>
              </w:rPr>
            </w:pPr>
          </w:p>
        </w:tc>
      </w:tr>
      <w:tr w:rsidR="00266935" w:rsidRPr="00565AD4" w14:paraId="1EB0571C" w14:textId="77777777" w:rsidTr="009605F6">
        <w:tc>
          <w:tcPr>
            <w:tcW w:w="2500" w:type="pct"/>
          </w:tcPr>
          <w:p w14:paraId="702D0797" w14:textId="714E4AB2" w:rsidR="00291091" w:rsidRPr="001206C1" w:rsidRDefault="00291091" w:rsidP="003B2A35">
            <w:pPr>
              <w:jc w:val="both"/>
              <w:rPr>
                <w:rFonts w:ascii="Arial" w:hAnsi="Arial" w:cs="Arial"/>
                <w:sz w:val="22"/>
                <w:szCs w:val="22"/>
                <w:lang w:val="fr"/>
              </w:rPr>
            </w:pPr>
            <w:r w:rsidRPr="001206C1">
              <w:rPr>
                <w:rFonts w:ascii="Arial" w:hAnsi="Arial" w:cs="Arial"/>
                <w:sz w:val="22"/>
                <w:szCs w:val="22"/>
                <w:lang w:val="fr-BE"/>
              </w:rPr>
              <w:t xml:space="preserve">3. </w:t>
            </w:r>
            <w:r w:rsidRPr="001206C1">
              <w:rPr>
                <w:rFonts w:ascii="Arial" w:hAnsi="Arial" w:cs="Arial"/>
                <w:sz w:val="22"/>
                <w:szCs w:val="22"/>
                <w:lang w:val="fr"/>
              </w:rPr>
              <w:t>Une intervention de l’assurance dans la prestation </w:t>
            </w:r>
            <w:r w:rsidR="003F25E7" w:rsidRPr="001206C1">
              <w:rPr>
                <w:rFonts w:ascii="Arial" w:hAnsi="Arial" w:cs="Arial"/>
                <w:sz w:val="22"/>
                <w:szCs w:val="22"/>
                <w:lang w:val="fr-BE"/>
              </w:rPr>
              <w:t>794931</w:t>
            </w:r>
            <w:r w:rsidRPr="001206C1">
              <w:rPr>
                <w:rFonts w:ascii="Arial" w:hAnsi="Arial" w:cs="Arial"/>
                <w:sz w:val="22"/>
                <w:szCs w:val="22"/>
                <w:lang w:val="fr"/>
              </w:rPr>
              <w:t xml:space="preserve"> peut être accordée pour tout bénéficiaire qui répond à chacune des conditions suivantes :</w:t>
            </w:r>
          </w:p>
        </w:tc>
        <w:tc>
          <w:tcPr>
            <w:tcW w:w="2500" w:type="pct"/>
          </w:tcPr>
          <w:p w14:paraId="5F1E0B9C" w14:textId="63948C2B" w:rsidR="00266935" w:rsidRPr="001206C1" w:rsidRDefault="00266935" w:rsidP="003B2A35">
            <w:pPr>
              <w:tabs>
                <w:tab w:val="left" w:pos="1134"/>
                <w:tab w:val="left" w:pos="4566"/>
              </w:tabs>
              <w:jc w:val="both"/>
              <w:rPr>
                <w:rFonts w:ascii="Arial" w:hAnsi="Arial"/>
                <w:sz w:val="22"/>
                <w:lang w:val="nl-BE"/>
              </w:rPr>
            </w:pPr>
            <w:r w:rsidRPr="001206C1">
              <w:rPr>
                <w:rFonts w:ascii="Arial" w:hAnsi="Arial"/>
                <w:sz w:val="22"/>
                <w:lang w:val="nl-BE"/>
              </w:rPr>
              <w:t xml:space="preserve">3. Een verzekeringstegemoetkoming in de verstrekking </w:t>
            </w:r>
            <w:r w:rsidR="003F25E7" w:rsidRPr="001206C1">
              <w:rPr>
                <w:rFonts w:ascii="Arial" w:hAnsi="Arial" w:cs="Arial"/>
                <w:sz w:val="22"/>
                <w:szCs w:val="22"/>
                <w:lang w:val="nl-BE"/>
              </w:rPr>
              <w:t>794931</w:t>
            </w:r>
            <w:r w:rsidRPr="001206C1">
              <w:rPr>
                <w:rFonts w:ascii="Arial" w:hAnsi="Arial"/>
                <w:sz w:val="22"/>
                <w:lang w:val="nl-BE"/>
              </w:rPr>
              <w:t xml:space="preserve"> mag verleend worden voor iedere rechthebbende die beantwoordt aan elk van de volgende voorwaarden:</w:t>
            </w:r>
          </w:p>
        </w:tc>
      </w:tr>
      <w:tr w:rsidR="003B2A35" w:rsidRPr="00565AD4" w14:paraId="63BDA91F" w14:textId="77777777" w:rsidTr="009605F6">
        <w:tc>
          <w:tcPr>
            <w:tcW w:w="2500" w:type="pct"/>
          </w:tcPr>
          <w:p w14:paraId="2EC8121F" w14:textId="77777777" w:rsidR="003B2A35" w:rsidRPr="001206C1" w:rsidRDefault="003B2A35" w:rsidP="00E3219F">
            <w:pPr>
              <w:jc w:val="both"/>
              <w:rPr>
                <w:rFonts w:ascii="Arial" w:hAnsi="Arial" w:cs="Arial"/>
                <w:sz w:val="22"/>
                <w:szCs w:val="22"/>
                <w:lang w:val="nl-BE"/>
              </w:rPr>
            </w:pPr>
          </w:p>
        </w:tc>
        <w:tc>
          <w:tcPr>
            <w:tcW w:w="2500" w:type="pct"/>
          </w:tcPr>
          <w:p w14:paraId="4C6BEF06" w14:textId="77777777" w:rsidR="003B2A35" w:rsidRPr="001206C1" w:rsidRDefault="003B2A35" w:rsidP="00266935">
            <w:pPr>
              <w:tabs>
                <w:tab w:val="left" w:pos="1134"/>
                <w:tab w:val="left" w:pos="4566"/>
              </w:tabs>
              <w:jc w:val="both"/>
              <w:rPr>
                <w:rFonts w:ascii="Arial" w:hAnsi="Arial"/>
                <w:sz w:val="22"/>
                <w:lang w:val="nl-BE"/>
              </w:rPr>
            </w:pPr>
          </w:p>
        </w:tc>
      </w:tr>
      <w:tr w:rsidR="003B2A35" w:rsidRPr="00565AD4" w14:paraId="393142A3" w14:textId="77777777" w:rsidTr="009605F6">
        <w:tc>
          <w:tcPr>
            <w:tcW w:w="2500" w:type="pct"/>
          </w:tcPr>
          <w:p w14:paraId="16A1D721" w14:textId="6E032B4C" w:rsidR="003B2A35" w:rsidRPr="001206C1" w:rsidRDefault="003B2A35" w:rsidP="00E3219F">
            <w:pPr>
              <w:pStyle w:val="ListParagraph"/>
              <w:numPr>
                <w:ilvl w:val="0"/>
                <w:numId w:val="14"/>
              </w:numPr>
              <w:tabs>
                <w:tab w:val="left" w:pos="1134"/>
                <w:tab w:val="left" w:pos="4566"/>
              </w:tabs>
              <w:jc w:val="both"/>
              <w:rPr>
                <w:rFonts w:ascii="Arial" w:hAnsi="Arial" w:cs="Arial"/>
                <w:sz w:val="22"/>
                <w:szCs w:val="22"/>
                <w:lang w:val="fr-BE"/>
              </w:rPr>
            </w:pPr>
            <w:r w:rsidRPr="001206C1">
              <w:rPr>
                <w:rFonts w:ascii="Arial" w:hAnsi="Arial" w:cs="Arial"/>
                <w:sz w:val="22"/>
                <w:szCs w:val="22"/>
                <w:lang w:val="fr"/>
              </w:rPr>
              <w:t>la prestation </w:t>
            </w:r>
            <w:r w:rsidR="003F25E7" w:rsidRPr="001206C1">
              <w:rPr>
                <w:rFonts w:ascii="Arial" w:hAnsi="Arial" w:cs="Arial"/>
                <w:sz w:val="22"/>
                <w:szCs w:val="22"/>
                <w:lang w:val="fr-BE"/>
              </w:rPr>
              <w:t>794916</w:t>
            </w:r>
            <w:r w:rsidRPr="001206C1">
              <w:rPr>
                <w:rFonts w:ascii="Arial" w:hAnsi="Arial" w:cs="Arial"/>
                <w:sz w:val="22"/>
                <w:szCs w:val="22"/>
                <w:lang w:val="fr"/>
              </w:rPr>
              <w:t xml:space="preserve"> a été réalisée pour le bénéficiaire à une date antérieure ;</w:t>
            </w:r>
          </w:p>
        </w:tc>
        <w:tc>
          <w:tcPr>
            <w:tcW w:w="2500" w:type="pct"/>
          </w:tcPr>
          <w:p w14:paraId="59C6C2EF" w14:textId="250DB609" w:rsidR="003B2A35" w:rsidRPr="001206C1" w:rsidRDefault="003B2A35" w:rsidP="00266935">
            <w:pPr>
              <w:pStyle w:val="ListParagraph"/>
              <w:numPr>
                <w:ilvl w:val="0"/>
                <w:numId w:val="13"/>
              </w:numPr>
              <w:tabs>
                <w:tab w:val="left" w:pos="1134"/>
                <w:tab w:val="left" w:pos="4566"/>
              </w:tabs>
              <w:jc w:val="both"/>
              <w:rPr>
                <w:rFonts w:ascii="Arial" w:hAnsi="Arial" w:cs="Arial"/>
                <w:sz w:val="22"/>
                <w:szCs w:val="22"/>
                <w:lang w:val="nl-BE"/>
              </w:rPr>
            </w:pPr>
            <w:r w:rsidRPr="001206C1">
              <w:rPr>
                <w:rFonts w:ascii="Arial" w:hAnsi="Arial" w:cs="Arial"/>
                <w:spacing w:val="-2"/>
                <w:sz w:val="22"/>
                <w:szCs w:val="22"/>
                <w:lang w:val="nl-BE"/>
              </w:rPr>
              <w:t xml:space="preserve">de verstrekking </w:t>
            </w:r>
            <w:r w:rsidR="003F25E7" w:rsidRPr="001206C1">
              <w:rPr>
                <w:rFonts w:ascii="Arial" w:hAnsi="Arial" w:cs="Arial"/>
                <w:sz w:val="22"/>
                <w:szCs w:val="22"/>
                <w:lang w:val="nl-BE"/>
              </w:rPr>
              <w:t>794916</w:t>
            </w:r>
            <w:r w:rsidRPr="001206C1">
              <w:rPr>
                <w:rFonts w:ascii="Arial" w:hAnsi="Arial" w:cs="Arial"/>
                <w:spacing w:val="-2"/>
                <w:sz w:val="22"/>
                <w:szCs w:val="22"/>
                <w:lang w:val="nl-BE"/>
              </w:rPr>
              <w:t xml:space="preserve"> is gerealiseerd geweest voor de rechthebbende op een eerdere datum;</w:t>
            </w:r>
          </w:p>
        </w:tc>
      </w:tr>
      <w:tr w:rsidR="003B2A35" w:rsidRPr="00565AD4" w14:paraId="1C1C575A" w14:textId="77777777" w:rsidTr="009605F6">
        <w:tc>
          <w:tcPr>
            <w:tcW w:w="2500" w:type="pct"/>
          </w:tcPr>
          <w:p w14:paraId="30231407" w14:textId="5C82E811" w:rsidR="003B2A35" w:rsidRPr="001206C1" w:rsidRDefault="003B2A35" w:rsidP="00E3219F">
            <w:pPr>
              <w:pStyle w:val="ListParagraph"/>
              <w:numPr>
                <w:ilvl w:val="0"/>
                <w:numId w:val="14"/>
              </w:numPr>
              <w:tabs>
                <w:tab w:val="left" w:pos="1134"/>
                <w:tab w:val="left" w:pos="4566"/>
              </w:tabs>
              <w:jc w:val="both"/>
              <w:rPr>
                <w:rFonts w:ascii="Arial" w:hAnsi="Arial" w:cs="Arial"/>
                <w:sz w:val="22"/>
                <w:szCs w:val="22"/>
                <w:lang w:val="fr-BE"/>
              </w:rPr>
            </w:pPr>
            <w:r w:rsidRPr="001206C1">
              <w:rPr>
                <w:rFonts w:ascii="Arial" w:hAnsi="Arial" w:cs="Arial"/>
                <w:sz w:val="22"/>
                <w:szCs w:val="22"/>
                <w:lang w:val="fr"/>
              </w:rPr>
              <w:t>le diététicien qui a réalisé la prestation </w:t>
            </w:r>
            <w:r w:rsidR="003F25E7" w:rsidRPr="001206C1">
              <w:rPr>
                <w:rFonts w:ascii="Arial" w:hAnsi="Arial" w:cs="Arial"/>
                <w:sz w:val="22"/>
                <w:szCs w:val="22"/>
                <w:lang w:val="fr-BE"/>
              </w:rPr>
              <w:t>794916</w:t>
            </w:r>
            <w:r w:rsidRPr="001206C1">
              <w:rPr>
                <w:rFonts w:ascii="Arial" w:hAnsi="Arial" w:cs="Arial"/>
                <w:sz w:val="22"/>
                <w:szCs w:val="22"/>
                <w:lang w:val="fr"/>
              </w:rPr>
              <w:t xml:space="preserve"> a constaté que le bénéficiaire est un enfant souffrant de surpoids ou d’obésité à la date de la prestation </w:t>
            </w:r>
            <w:r w:rsidR="003F25E7" w:rsidRPr="001206C1">
              <w:rPr>
                <w:rFonts w:ascii="Arial" w:hAnsi="Arial" w:cs="Arial"/>
                <w:sz w:val="22"/>
                <w:szCs w:val="22"/>
                <w:lang w:val="fr-BE"/>
              </w:rPr>
              <w:t>794916</w:t>
            </w:r>
            <w:r w:rsidRPr="001206C1">
              <w:rPr>
                <w:rFonts w:ascii="Arial" w:hAnsi="Arial" w:cs="Arial"/>
                <w:sz w:val="22"/>
                <w:szCs w:val="22"/>
                <w:lang w:val="fr"/>
              </w:rPr>
              <w:t> ;</w:t>
            </w:r>
          </w:p>
        </w:tc>
        <w:tc>
          <w:tcPr>
            <w:tcW w:w="2500" w:type="pct"/>
          </w:tcPr>
          <w:p w14:paraId="4CC42716" w14:textId="07756452" w:rsidR="003B2A35" w:rsidRPr="001206C1" w:rsidRDefault="003B2A35" w:rsidP="00266935">
            <w:pPr>
              <w:pStyle w:val="ListParagraph"/>
              <w:numPr>
                <w:ilvl w:val="0"/>
                <w:numId w:val="13"/>
              </w:numPr>
              <w:tabs>
                <w:tab w:val="left" w:pos="1134"/>
                <w:tab w:val="left" w:pos="4566"/>
              </w:tabs>
              <w:jc w:val="both"/>
              <w:rPr>
                <w:rFonts w:ascii="Arial" w:hAnsi="Arial" w:cs="Arial"/>
                <w:sz w:val="22"/>
                <w:szCs w:val="22"/>
                <w:lang w:val="nl-BE"/>
              </w:rPr>
            </w:pPr>
            <w:r w:rsidRPr="001206C1">
              <w:rPr>
                <w:rFonts w:ascii="Arial" w:hAnsi="Arial" w:cs="Arial"/>
                <w:spacing w:val="-2"/>
                <w:sz w:val="22"/>
                <w:szCs w:val="22"/>
                <w:lang w:val="nl-BE"/>
              </w:rPr>
              <w:t xml:space="preserve">de diëtist die de verstrekking </w:t>
            </w:r>
            <w:r w:rsidR="003F25E7" w:rsidRPr="001206C1">
              <w:rPr>
                <w:rFonts w:ascii="Arial" w:hAnsi="Arial" w:cs="Arial"/>
                <w:sz w:val="22"/>
                <w:szCs w:val="22"/>
                <w:lang w:val="nl-BE"/>
              </w:rPr>
              <w:t>794916</w:t>
            </w:r>
            <w:r w:rsidRPr="001206C1">
              <w:rPr>
                <w:rFonts w:ascii="Arial" w:hAnsi="Arial" w:cs="Arial"/>
                <w:spacing w:val="-2"/>
                <w:sz w:val="22"/>
                <w:szCs w:val="22"/>
                <w:lang w:val="nl-BE"/>
              </w:rPr>
              <w:t xml:space="preserve"> heeft verricht, heeft vastgesteld dat de rechthebbende een kind met overgewicht of obesitas is op de datum van de verstrekking </w:t>
            </w:r>
            <w:r w:rsidR="003F25E7" w:rsidRPr="001206C1">
              <w:rPr>
                <w:rFonts w:ascii="Arial" w:hAnsi="Arial" w:cs="Arial"/>
                <w:sz w:val="22"/>
                <w:szCs w:val="22"/>
                <w:lang w:val="nl-BE"/>
              </w:rPr>
              <w:t>794916</w:t>
            </w:r>
            <w:r w:rsidRPr="001206C1">
              <w:rPr>
                <w:rFonts w:ascii="Arial" w:hAnsi="Arial" w:cs="Arial"/>
                <w:spacing w:val="-2"/>
                <w:sz w:val="22"/>
                <w:szCs w:val="22"/>
                <w:lang w:val="nl-BE"/>
              </w:rPr>
              <w:t>;</w:t>
            </w:r>
          </w:p>
        </w:tc>
      </w:tr>
      <w:tr w:rsidR="003B2A35" w:rsidRPr="00565AD4" w14:paraId="4F75F30E" w14:textId="77777777" w:rsidTr="009605F6">
        <w:tc>
          <w:tcPr>
            <w:tcW w:w="2500" w:type="pct"/>
          </w:tcPr>
          <w:p w14:paraId="3C5F7967" w14:textId="1A401434" w:rsidR="003B2A35" w:rsidRPr="001206C1" w:rsidRDefault="003B2A35" w:rsidP="00E3219F">
            <w:pPr>
              <w:pStyle w:val="ListParagraph"/>
              <w:numPr>
                <w:ilvl w:val="0"/>
                <w:numId w:val="14"/>
              </w:numPr>
              <w:tabs>
                <w:tab w:val="left" w:pos="1134"/>
                <w:tab w:val="left" w:pos="4566"/>
              </w:tabs>
              <w:jc w:val="both"/>
              <w:rPr>
                <w:rFonts w:ascii="Arial" w:hAnsi="Arial" w:cs="Arial"/>
                <w:sz w:val="22"/>
                <w:szCs w:val="22"/>
                <w:lang w:val="fr-BE"/>
              </w:rPr>
            </w:pPr>
            <w:r w:rsidRPr="001206C1">
              <w:rPr>
                <w:rFonts w:ascii="Arial" w:hAnsi="Arial" w:cs="Arial"/>
                <w:sz w:val="22"/>
                <w:szCs w:val="22"/>
                <w:lang w:val="fr"/>
              </w:rPr>
              <w:t xml:space="preserve">le diététicien qui réalise la prestation adresse un rapport écrit au médecin </w:t>
            </w:r>
            <w:r w:rsidR="00F705AC">
              <w:rPr>
                <w:rFonts w:ascii="Arial" w:hAnsi="Arial" w:cs="Arial"/>
                <w:sz w:val="22"/>
                <w:szCs w:val="22"/>
                <w:lang w:val="fr"/>
              </w:rPr>
              <w:t>traitant du bénéficiaire</w:t>
            </w:r>
            <w:r w:rsidRPr="001206C1">
              <w:rPr>
                <w:rFonts w:ascii="Arial" w:hAnsi="Arial" w:cs="Arial"/>
                <w:sz w:val="22"/>
                <w:szCs w:val="22"/>
                <w:lang w:val="fr"/>
              </w:rPr>
              <w:t> ;</w:t>
            </w:r>
          </w:p>
        </w:tc>
        <w:tc>
          <w:tcPr>
            <w:tcW w:w="2500" w:type="pct"/>
          </w:tcPr>
          <w:p w14:paraId="35C130B2" w14:textId="33AE8990" w:rsidR="003B2A35" w:rsidRPr="001206C1" w:rsidRDefault="003B2A35" w:rsidP="00266935">
            <w:pPr>
              <w:pStyle w:val="ListParagraph"/>
              <w:numPr>
                <w:ilvl w:val="0"/>
                <w:numId w:val="13"/>
              </w:numPr>
              <w:tabs>
                <w:tab w:val="left" w:pos="1134"/>
                <w:tab w:val="left" w:pos="4566"/>
              </w:tabs>
              <w:jc w:val="both"/>
              <w:rPr>
                <w:rFonts w:ascii="Arial" w:hAnsi="Arial" w:cs="Arial"/>
                <w:sz w:val="22"/>
                <w:szCs w:val="22"/>
                <w:lang w:val="nl-BE"/>
              </w:rPr>
            </w:pPr>
            <w:r w:rsidRPr="001206C1">
              <w:rPr>
                <w:rFonts w:ascii="Arial" w:hAnsi="Arial" w:cs="Arial"/>
                <w:spacing w:val="-2"/>
                <w:sz w:val="22"/>
                <w:szCs w:val="22"/>
                <w:lang w:val="nl-BE"/>
              </w:rPr>
              <w:t xml:space="preserve">de diëtist die de verstrekking realiseert, rapporteert schriftelijk aan de </w:t>
            </w:r>
            <w:r w:rsidR="00F705AC">
              <w:rPr>
                <w:rFonts w:ascii="Arial" w:hAnsi="Arial" w:cs="Arial"/>
                <w:spacing w:val="-2"/>
                <w:sz w:val="22"/>
                <w:szCs w:val="22"/>
                <w:lang w:val="nl-BE"/>
              </w:rPr>
              <w:t>behandel</w:t>
            </w:r>
            <w:r w:rsidRPr="001206C1">
              <w:rPr>
                <w:rFonts w:ascii="Arial" w:hAnsi="Arial" w:cs="Arial"/>
                <w:spacing w:val="-2"/>
                <w:sz w:val="22"/>
                <w:szCs w:val="22"/>
                <w:lang w:val="nl-BE"/>
              </w:rPr>
              <w:t>ende arts</w:t>
            </w:r>
            <w:r w:rsidR="00F705AC">
              <w:rPr>
                <w:rFonts w:ascii="Arial" w:hAnsi="Arial" w:cs="Arial"/>
                <w:spacing w:val="-2"/>
                <w:sz w:val="22"/>
                <w:szCs w:val="22"/>
                <w:lang w:val="nl-BE"/>
              </w:rPr>
              <w:t xml:space="preserve"> van de rechthebbende</w:t>
            </w:r>
            <w:r w:rsidRPr="001206C1">
              <w:rPr>
                <w:rFonts w:ascii="Arial" w:hAnsi="Arial" w:cs="Arial"/>
                <w:spacing w:val="-2"/>
                <w:sz w:val="22"/>
                <w:szCs w:val="22"/>
                <w:lang w:val="nl-BE"/>
              </w:rPr>
              <w:t>;</w:t>
            </w:r>
          </w:p>
        </w:tc>
      </w:tr>
      <w:tr w:rsidR="003B2A35" w:rsidRPr="00565AD4" w14:paraId="472F2A7F" w14:textId="77777777" w:rsidTr="009605F6">
        <w:tc>
          <w:tcPr>
            <w:tcW w:w="2500" w:type="pct"/>
          </w:tcPr>
          <w:p w14:paraId="2CAC6ADE" w14:textId="69BC0AD9" w:rsidR="003B2A35" w:rsidRPr="001206C1" w:rsidRDefault="003B2A35" w:rsidP="00E3219F">
            <w:pPr>
              <w:pStyle w:val="ListParagraph"/>
              <w:numPr>
                <w:ilvl w:val="0"/>
                <w:numId w:val="14"/>
              </w:numPr>
              <w:tabs>
                <w:tab w:val="left" w:pos="1134"/>
                <w:tab w:val="left" w:pos="4566"/>
              </w:tabs>
              <w:jc w:val="both"/>
              <w:rPr>
                <w:rFonts w:ascii="Arial" w:hAnsi="Arial" w:cs="Arial"/>
                <w:sz w:val="22"/>
                <w:szCs w:val="22"/>
                <w:lang w:val="fr-BE"/>
              </w:rPr>
            </w:pPr>
            <w:r w:rsidRPr="001206C1">
              <w:rPr>
                <w:rFonts w:ascii="Arial" w:hAnsi="Arial" w:cs="Arial"/>
                <w:sz w:val="22"/>
                <w:szCs w:val="22"/>
                <w:lang w:val="fr"/>
              </w:rPr>
              <w:t>le diététicien qui réalise la prestation tient à jour un dossier de nutrition pour l’enfant.</w:t>
            </w:r>
          </w:p>
        </w:tc>
        <w:tc>
          <w:tcPr>
            <w:tcW w:w="2500" w:type="pct"/>
          </w:tcPr>
          <w:p w14:paraId="6D8CA1FC" w14:textId="798D8956" w:rsidR="003B2A35" w:rsidRPr="001206C1" w:rsidRDefault="003B2A35" w:rsidP="003B2A35">
            <w:pPr>
              <w:pStyle w:val="ListParagraph"/>
              <w:numPr>
                <w:ilvl w:val="0"/>
                <w:numId w:val="13"/>
              </w:numPr>
              <w:tabs>
                <w:tab w:val="left" w:pos="1134"/>
                <w:tab w:val="left" w:pos="4566"/>
              </w:tabs>
              <w:jc w:val="both"/>
              <w:rPr>
                <w:rFonts w:ascii="Arial" w:hAnsi="Arial"/>
                <w:sz w:val="22"/>
                <w:lang w:val="nl-BE"/>
              </w:rPr>
            </w:pPr>
            <w:r w:rsidRPr="001206C1">
              <w:rPr>
                <w:rFonts w:ascii="Arial" w:hAnsi="Arial" w:cs="Arial"/>
                <w:spacing w:val="-2"/>
                <w:sz w:val="22"/>
                <w:szCs w:val="22"/>
                <w:lang w:val="nl-BE"/>
              </w:rPr>
              <w:t>de diëtist die de verstrekking realiseert, houdt voor het kind een voedingsdossier bij.</w:t>
            </w:r>
          </w:p>
        </w:tc>
      </w:tr>
      <w:tr w:rsidR="00266935" w:rsidRPr="00565AD4" w14:paraId="3E457340" w14:textId="77777777" w:rsidTr="009605F6">
        <w:tc>
          <w:tcPr>
            <w:tcW w:w="2500" w:type="pct"/>
          </w:tcPr>
          <w:p w14:paraId="6E0A952D" w14:textId="77777777" w:rsidR="00266935" w:rsidRPr="001206C1" w:rsidRDefault="00266935" w:rsidP="00E3219F">
            <w:pPr>
              <w:jc w:val="both"/>
              <w:rPr>
                <w:rFonts w:ascii="Arial" w:hAnsi="Arial" w:cs="Arial"/>
                <w:sz w:val="22"/>
                <w:szCs w:val="22"/>
                <w:lang w:val="nl-BE"/>
              </w:rPr>
            </w:pPr>
          </w:p>
        </w:tc>
        <w:tc>
          <w:tcPr>
            <w:tcW w:w="2500" w:type="pct"/>
          </w:tcPr>
          <w:p w14:paraId="2709CE8B" w14:textId="77777777" w:rsidR="00266935" w:rsidRPr="001206C1" w:rsidRDefault="00266935" w:rsidP="00266935">
            <w:pPr>
              <w:tabs>
                <w:tab w:val="left" w:pos="1134"/>
                <w:tab w:val="left" w:pos="4566"/>
              </w:tabs>
              <w:jc w:val="both"/>
              <w:rPr>
                <w:rFonts w:ascii="Arial" w:hAnsi="Arial" w:cs="Arial"/>
                <w:spacing w:val="-2"/>
                <w:sz w:val="22"/>
                <w:szCs w:val="22"/>
                <w:lang w:val="nl-BE"/>
              </w:rPr>
            </w:pPr>
          </w:p>
        </w:tc>
      </w:tr>
      <w:tr w:rsidR="00266935" w:rsidRPr="00565AD4" w14:paraId="6FE63484" w14:textId="77777777" w:rsidTr="009605F6">
        <w:tc>
          <w:tcPr>
            <w:tcW w:w="2500" w:type="pct"/>
          </w:tcPr>
          <w:p w14:paraId="7894E49A" w14:textId="69D614AE" w:rsidR="00291091" w:rsidRPr="001206C1" w:rsidRDefault="00291091" w:rsidP="00373FA1">
            <w:pPr>
              <w:jc w:val="both"/>
              <w:rPr>
                <w:lang w:val="fr-BE"/>
              </w:rPr>
            </w:pPr>
            <w:r w:rsidRPr="001206C1">
              <w:rPr>
                <w:rFonts w:ascii="Arial" w:hAnsi="Arial" w:cs="Arial"/>
                <w:sz w:val="22"/>
                <w:szCs w:val="22"/>
                <w:lang w:val="fr-BE"/>
              </w:rPr>
              <w:t>4</w:t>
            </w:r>
            <w:r w:rsidRPr="001206C1">
              <w:rPr>
                <w:rFonts w:ascii="Arial" w:hAnsi="Arial" w:cs="Arial"/>
                <w:spacing w:val="-2"/>
                <w:sz w:val="22"/>
                <w:szCs w:val="22"/>
                <w:lang w:val="fr-BE"/>
              </w:rPr>
              <w:t>. Par bénéficiaire, les prestations </w:t>
            </w:r>
            <w:r w:rsidR="003F25E7" w:rsidRPr="001206C1">
              <w:rPr>
                <w:rFonts w:ascii="Arial" w:hAnsi="Arial" w:cs="Arial"/>
                <w:sz w:val="22"/>
                <w:szCs w:val="22"/>
                <w:lang w:val="fr-BE"/>
              </w:rPr>
              <w:t>794916</w:t>
            </w:r>
            <w:r w:rsidRPr="001206C1">
              <w:rPr>
                <w:rFonts w:ascii="Arial" w:hAnsi="Arial" w:cs="Arial"/>
                <w:spacing w:val="-2"/>
                <w:sz w:val="22"/>
                <w:szCs w:val="22"/>
                <w:lang w:val="fr-BE"/>
              </w:rPr>
              <w:t xml:space="preserve"> et </w:t>
            </w:r>
            <w:r w:rsidR="003F25E7" w:rsidRPr="001206C1">
              <w:rPr>
                <w:rFonts w:ascii="Arial" w:hAnsi="Arial" w:cs="Arial"/>
                <w:sz w:val="22"/>
                <w:szCs w:val="22"/>
                <w:lang w:val="fr-BE"/>
              </w:rPr>
              <w:t>794931</w:t>
            </w:r>
            <w:r w:rsidRPr="001206C1">
              <w:rPr>
                <w:rFonts w:ascii="Arial" w:hAnsi="Arial" w:cs="Arial"/>
                <w:spacing w:val="-2"/>
                <w:sz w:val="22"/>
                <w:szCs w:val="22"/>
                <w:lang w:val="fr-BE"/>
              </w:rPr>
              <w:t xml:space="preserve"> peuvent uniquement être dispensées dans le cadre d’un trajet d’accompagnement pour le traitement du surpoids ou de l’obésité qui répond à chacune des conditions suivantes :</w:t>
            </w:r>
          </w:p>
        </w:tc>
        <w:tc>
          <w:tcPr>
            <w:tcW w:w="2500" w:type="pct"/>
          </w:tcPr>
          <w:p w14:paraId="3C464C34" w14:textId="575C21C9" w:rsidR="00266935" w:rsidRPr="001206C1" w:rsidRDefault="00266935" w:rsidP="00373FA1">
            <w:pPr>
              <w:tabs>
                <w:tab w:val="left" w:pos="1134"/>
                <w:tab w:val="left" w:pos="4566"/>
              </w:tabs>
              <w:jc w:val="both"/>
              <w:rPr>
                <w:rFonts w:ascii="Arial" w:hAnsi="Arial" w:cs="Arial"/>
                <w:sz w:val="22"/>
                <w:szCs w:val="22"/>
                <w:lang w:val="nl-BE"/>
              </w:rPr>
            </w:pPr>
            <w:r w:rsidRPr="001206C1">
              <w:rPr>
                <w:rFonts w:ascii="Arial" w:hAnsi="Arial" w:cs="Arial"/>
                <w:sz w:val="22"/>
                <w:szCs w:val="22"/>
                <w:lang w:val="nl-BE"/>
              </w:rPr>
              <w:t xml:space="preserve">4. </w:t>
            </w:r>
            <w:r w:rsidRPr="001206C1">
              <w:rPr>
                <w:rFonts w:ascii="Arial" w:hAnsi="Arial" w:cs="Arial"/>
                <w:spacing w:val="-2"/>
                <w:sz w:val="22"/>
                <w:szCs w:val="22"/>
                <w:lang w:val="nl-BE"/>
              </w:rPr>
              <w:t xml:space="preserve">Per rechthebbende kunnen de verstrekkingen </w:t>
            </w:r>
            <w:r w:rsidR="003F25E7" w:rsidRPr="001206C1">
              <w:rPr>
                <w:rFonts w:ascii="Arial" w:hAnsi="Arial" w:cs="Arial"/>
                <w:sz w:val="22"/>
                <w:szCs w:val="22"/>
                <w:lang w:val="nl-BE"/>
              </w:rPr>
              <w:t>794916</w:t>
            </w:r>
            <w:r w:rsidRPr="001206C1">
              <w:rPr>
                <w:rFonts w:ascii="Arial" w:hAnsi="Arial" w:cs="Arial"/>
                <w:spacing w:val="-2"/>
                <w:sz w:val="22"/>
                <w:szCs w:val="22"/>
                <w:lang w:val="nl-BE"/>
              </w:rPr>
              <w:t xml:space="preserve"> en </w:t>
            </w:r>
            <w:r w:rsidR="003F25E7" w:rsidRPr="001206C1">
              <w:rPr>
                <w:rFonts w:ascii="Arial" w:hAnsi="Arial" w:cs="Arial"/>
                <w:sz w:val="22"/>
                <w:szCs w:val="22"/>
                <w:lang w:val="nl-BE"/>
              </w:rPr>
              <w:t>794931</w:t>
            </w:r>
            <w:r w:rsidRPr="001206C1">
              <w:rPr>
                <w:rFonts w:ascii="Arial" w:hAnsi="Arial" w:cs="Arial"/>
                <w:spacing w:val="-2"/>
                <w:sz w:val="22"/>
                <w:szCs w:val="22"/>
                <w:lang w:val="nl-BE"/>
              </w:rPr>
              <w:t xml:space="preserve"> uitsluitend verleend worden in het kader van een begeleidingstraject voor de behandeling van overgewicht of obesitas, dat aan elk van de volgende voorwaarden beantwoordt:</w:t>
            </w:r>
          </w:p>
        </w:tc>
      </w:tr>
      <w:tr w:rsidR="00373FA1" w:rsidRPr="00565AD4" w14:paraId="72746FBB" w14:textId="77777777" w:rsidTr="009605F6">
        <w:tc>
          <w:tcPr>
            <w:tcW w:w="2500" w:type="pct"/>
          </w:tcPr>
          <w:p w14:paraId="210C811F" w14:textId="77777777" w:rsidR="00373FA1" w:rsidRPr="001206C1" w:rsidRDefault="00373FA1" w:rsidP="00E3219F">
            <w:pPr>
              <w:jc w:val="both"/>
              <w:rPr>
                <w:rFonts w:ascii="Arial" w:hAnsi="Arial" w:cs="Arial"/>
                <w:sz w:val="22"/>
                <w:szCs w:val="22"/>
                <w:lang w:val="nl-BE"/>
              </w:rPr>
            </w:pPr>
          </w:p>
        </w:tc>
        <w:tc>
          <w:tcPr>
            <w:tcW w:w="2500" w:type="pct"/>
          </w:tcPr>
          <w:p w14:paraId="77C2423F" w14:textId="77777777" w:rsidR="00373FA1" w:rsidRPr="001206C1" w:rsidRDefault="00373FA1" w:rsidP="00373FA1">
            <w:pPr>
              <w:tabs>
                <w:tab w:val="left" w:pos="1134"/>
                <w:tab w:val="left" w:pos="4566"/>
              </w:tabs>
              <w:jc w:val="both"/>
              <w:rPr>
                <w:rFonts w:ascii="Arial" w:hAnsi="Arial" w:cs="Arial"/>
                <w:sz w:val="22"/>
                <w:szCs w:val="22"/>
                <w:lang w:val="nl-BE"/>
              </w:rPr>
            </w:pPr>
          </w:p>
        </w:tc>
      </w:tr>
      <w:tr w:rsidR="00266935" w:rsidRPr="00565AD4" w14:paraId="6CCB6625" w14:textId="77777777" w:rsidTr="009605F6">
        <w:tc>
          <w:tcPr>
            <w:tcW w:w="2500" w:type="pct"/>
          </w:tcPr>
          <w:p w14:paraId="6D798CAF" w14:textId="6F88221B" w:rsidR="00266935" w:rsidRPr="001206C1" w:rsidRDefault="00373FA1" w:rsidP="00E3219F">
            <w:pPr>
              <w:pStyle w:val="ListParagraph"/>
              <w:numPr>
                <w:ilvl w:val="0"/>
                <w:numId w:val="16"/>
              </w:numPr>
              <w:tabs>
                <w:tab w:val="left" w:pos="1134"/>
                <w:tab w:val="left" w:pos="4566"/>
              </w:tabs>
              <w:jc w:val="both"/>
              <w:rPr>
                <w:rFonts w:ascii="Arial" w:hAnsi="Arial" w:cs="Arial"/>
                <w:spacing w:val="-2"/>
                <w:sz w:val="22"/>
                <w:szCs w:val="22"/>
                <w:lang w:val="fr-BE"/>
              </w:rPr>
            </w:pPr>
            <w:r w:rsidRPr="001206C1">
              <w:rPr>
                <w:rFonts w:ascii="Arial" w:hAnsi="Arial" w:cs="Arial"/>
                <w:spacing w:val="-2"/>
                <w:sz w:val="22"/>
                <w:szCs w:val="22"/>
                <w:lang w:val="fr-BE"/>
              </w:rPr>
              <w:lastRenderedPageBreak/>
              <w:t>le trajet commence par la prestation </w:t>
            </w:r>
            <w:r w:rsidR="003F25E7" w:rsidRPr="001206C1">
              <w:rPr>
                <w:rFonts w:ascii="Arial" w:hAnsi="Arial" w:cs="Arial"/>
                <w:spacing w:val="-2"/>
                <w:sz w:val="22"/>
                <w:szCs w:val="22"/>
                <w:lang w:val="fr-BE"/>
              </w:rPr>
              <w:t>794916</w:t>
            </w:r>
            <w:r w:rsidRPr="001206C1">
              <w:rPr>
                <w:rFonts w:ascii="Arial" w:hAnsi="Arial" w:cs="Arial"/>
                <w:spacing w:val="-2"/>
                <w:sz w:val="22"/>
                <w:szCs w:val="22"/>
                <w:lang w:val="fr-BE"/>
              </w:rPr>
              <w:t>, qui est remboursable une seule fois par bénéficiaire ;</w:t>
            </w:r>
          </w:p>
        </w:tc>
        <w:tc>
          <w:tcPr>
            <w:tcW w:w="2500" w:type="pct"/>
          </w:tcPr>
          <w:p w14:paraId="6B170298" w14:textId="1762929F" w:rsidR="00266935" w:rsidRPr="001206C1" w:rsidRDefault="00373FA1" w:rsidP="00266935">
            <w:pPr>
              <w:pStyle w:val="ListParagraph"/>
              <w:numPr>
                <w:ilvl w:val="0"/>
                <w:numId w:val="15"/>
              </w:numPr>
              <w:tabs>
                <w:tab w:val="left" w:pos="1134"/>
                <w:tab w:val="left" w:pos="4566"/>
              </w:tabs>
              <w:jc w:val="both"/>
              <w:rPr>
                <w:rFonts w:ascii="Arial" w:hAnsi="Arial" w:cs="Arial"/>
                <w:sz w:val="22"/>
                <w:szCs w:val="22"/>
                <w:lang w:val="nl-BE"/>
              </w:rPr>
            </w:pPr>
            <w:r w:rsidRPr="001206C1">
              <w:rPr>
                <w:rFonts w:ascii="Arial" w:hAnsi="Arial" w:cs="Arial"/>
                <w:spacing w:val="-2"/>
                <w:sz w:val="22"/>
                <w:szCs w:val="22"/>
                <w:lang w:val="nl-BE"/>
              </w:rPr>
              <w:t xml:space="preserve">het traject vangt aan met de verstrekking </w:t>
            </w:r>
            <w:r w:rsidR="003F25E7" w:rsidRPr="001206C1">
              <w:rPr>
                <w:rFonts w:ascii="Arial" w:hAnsi="Arial" w:cs="Arial"/>
                <w:spacing w:val="-2"/>
                <w:sz w:val="22"/>
                <w:szCs w:val="22"/>
                <w:lang w:val="nl-BE"/>
              </w:rPr>
              <w:t>794916</w:t>
            </w:r>
            <w:r w:rsidRPr="001206C1">
              <w:rPr>
                <w:rFonts w:ascii="Arial" w:hAnsi="Arial" w:cs="Arial"/>
                <w:spacing w:val="-2"/>
                <w:sz w:val="22"/>
                <w:szCs w:val="22"/>
                <w:lang w:val="nl-BE"/>
              </w:rPr>
              <w:t xml:space="preserve"> die éénmaal </w:t>
            </w:r>
            <w:proofErr w:type="spellStart"/>
            <w:r w:rsidRPr="001206C1">
              <w:rPr>
                <w:rFonts w:ascii="Arial" w:hAnsi="Arial" w:cs="Arial"/>
                <w:spacing w:val="-2"/>
                <w:sz w:val="22"/>
                <w:szCs w:val="22"/>
                <w:lang w:val="nl-BE"/>
              </w:rPr>
              <w:t>vergoedbaar</w:t>
            </w:r>
            <w:proofErr w:type="spellEnd"/>
            <w:r w:rsidRPr="001206C1">
              <w:rPr>
                <w:rFonts w:ascii="Arial" w:hAnsi="Arial" w:cs="Arial"/>
                <w:spacing w:val="-2"/>
                <w:sz w:val="22"/>
                <w:szCs w:val="22"/>
                <w:lang w:val="nl-BE"/>
              </w:rPr>
              <w:t xml:space="preserve"> is per rechthebbende;</w:t>
            </w:r>
          </w:p>
        </w:tc>
      </w:tr>
      <w:tr w:rsidR="00373FA1" w:rsidRPr="00565AD4" w14:paraId="41A79AF2" w14:textId="77777777" w:rsidTr="009605F6">
        <w:tc>
          <w:tcPr>
            <w:tcW w:w="2500" w:type="pct"/>
          </w:tcPr>
          <w:p w14:paraId="7339091B" w14:textId="54915C0B" w:rsidR="00373FA1" w:rsidRPr="001206C1" w:rsidRDefault="00373FA1" w:rsidP="00E3219F">
            <w:pPr>
              <w:pStyle w:val="ListParagraph"/>
              <w:numPr>
                <w:ilvl w:val="0"/>
                <w:numId w:val="16"/>
              </w:numPr>
              <w:tabs>
                <w:tab w:val="left" w:pos="1134"/>
                <w:tab w:val="left" w:pos="4566"/>
              </w:tabs>
              <w:jc w:val="both"/>
              <w:rPr>
                <w:rFonts w:ascii="Arial" w:hAnsi="Arial" w:cs="Arial"/>
                <w:spacing w:val="-2"/>
                <w:sz w:val="22"/>
                <w:szCs w:val="22"/>
                <w:lang w:val="fr-BE"/>
              </w:rPr>
            </w:pPr>
            <w:r w:rsidRPr="001206C1">
              <w:rPr>
                <w:rFonts w:ascii="Arial" w:hAnsi="Arial" w:cs="Arial"/>
                <w:spacing w:val="-2"/>
                <w:sz w:val="22"/>
                <w:szCs w:val="22"/>
                <w:lang w:val="fr-BE"/>
              </w:rPr>
              <w:t>le trajet commence à la date à laquelle la prestation </w:t>
            </w:r>
            <w:r w:rsidR="003F25E7" w:rsidRPr="001206C1">
              <w:rPr>
                <w:rFonts w:ascii="Arial" w:hAnsi="Arial" w:cs="Arial"/>
                <w:spacing w:val="-2"/>
                <w:sz w:val="22"/>
                <w:szCs w:val="22"/>
                <w:lang w:val="fr-BE"/>
              </w:rPr>
              <w:t>794916</w:t>
            </w:r>
            <w:r w:rsidRPr="001206C1">
              <w:rPr>
                <w:rFonts w:ascii="Arial" w:hAnsi="Arial" w:cs="Arial"/>
                <w:spacing w:val="-2"/>
                <w:sz w:val="22"/>
                <w:szCs w:val="22"/>
                <w:lang w:val="fr-BE"/>
              </w:rPr>
              <w:t xml:space="preserve"> a été réalisée et dure 2 ans ;</w:t>
            </w:r>
          </w:p>
        </w:tc>
        <w:tc>
          <w:tcPr>
            <w:tcW w:w="2500" w:type="pct"/>
          </w:tcPr>
          <w:p w14:paraId="6E1F4BB0" w14:textId="3B9FADC9" w:rsidR="00373FA1" w:rsidRPr="001206C1" w:rsidRDefault="00373FA1" w:rsidP="00266935">
            <w:pPr>
              <w:pStyle w:val="ListParagraph"/>
              <w:numPr>
                <w:ilvl w:val="0"/>
                <w:numId w:val="15"/>
              </w:numPr>
              <w:tabs>
                <w:tab w:val="left" w:pos="1134"/>
                <w:tab w:val="left" w:pos="4566"/>
              </w:tabs>
              <w:jc w:val="both"/>
              <w:rPr>
                <w:rFonts w:ascii="Arial" w:hAnsi="Arial" w:cs="Arial"/>
                <w:sz w:val="22"/>
                <w:szCs w:val="22"/>
                <w:lang w:val="nl-BE"/>
              </w:rPr>
            </w:pPr>
            <w:r w:rsidRPr="001206C1">
              <w:rPr>
                <w:rFonts w:ascii="Arial" w:hAnsi="Arial" w:cs="Arial"/>
                <w:spacing w:val="-2"/>
                <w:sz w:val="22"/>
                <w:szCs w:val="22"/>
                <w:lang w:val="nl-BE"/>
              </w:rPr>
              <w:t xml:space="preserve">het traject vangt aan op de datum dat de verstrekking </w:t>
            </w:r>
            <w:r w:rsidR="003F25E7" w:rsidRPr="001206C1">
              <w:rPr>
                <w:rFonts w:ascii="Arial" w:hAnsi="Arial" w:cs="Arial"/>
                <w:spacing w:val="-2"/>
                <w:sz w:val="22"/>
                <w:szCs w:val="22"/>
                <w:lang w:val="nl-BE"/>
              </w:rPr>
              <w:t>794916</w:t>
            </w:r>
            <w:r w:rsidRPr="001206C1">
              <w:rPr>
                <w:rFonts w:ascii="Arial" w:hAnsi="Arial" w:cs="Arial"/>
                <w:spacing w:val="-2"/>
                <w:sz w:val="22"/>
                <w:szCs w:val="22"/>
                <w:lang w:val="nl-BE"/>
              </w:rPr>
              <w:t xml:space="preserve"> werd verricht en duurt 2 jaar;</w:t>
            </w:r>
          </w:p>
        </w:tc>
      </w:tr>
      <w:tr w:rsidR="00373FA1" w:rsidRPr="00565AD4" w14:paraId="3D25CDD0" w14:textId="77777777" w:rsidTr="009605F6">
        <w:tc>
          <w:tcPr>
            <w:tcW w:w="2500" w:type="pct"/>
          </w:tcPr>
          <w:p w14:paraId="230855D7" w14:textId="6785041C" w:rsidR="00373FA1" w:rsidRPr="001206C1" w:rsidRDefault="00373FA1" w:rsidP="00E3219F">
            <w:pPr>
              <w:pStyle w:val="ListParagraph"/>
              <w:numPr>
                <w:ilvl w:val="0"/>
                <w:numId w:val="16"/>
              </w:numPr>
              <w:tabs>
                <w:tab w:val="left" w:pos="1134"/>
                <w:tab w:val="left" w:pos="4566"/>
              </w:tabs>
              <w:jc w:val="both"/>
              <w:rPr>
                <w:rFonts w:ascii="Arial" w:hAnsi="Arial" w:cs="Arial"/>
                <w:spacing w:val="-2"/>
                <w:sz w:val="22"/>
                <w:szCs w:val="22"/>
                <w:lang w:val="fr-BE"/>
              </w:rPr>
            </w:pPr>
            <w:r w:rsidRPr="001206C1">
              <w:rPr>
                <w:rFonts w:ascii="Arial" w:hAnsi="Arial" w:cs="Arial"/>
                <w:spacing w:val="-2"/>
                <w:sz w:val="22"/>
                <w:szCs w:val="22"/>
                <w:lang w:val="fr-BE"/>
              </w:rPr>
              <w:t>au cours de la première année du trajet, 5 prestations </w:t>
            </w:r>
            <w:r w:rsidR="003F25E7" w:rsidRPr="001206C1">
              <w:rPr>
                <w:rFonts w:ascii="Arial" w:hAnsi="Arial" w:cs="Arial"/>
                <w:spacing w:val="-2"/>
                <w:sz w:val="22"/>
                <w:szCs w:val="22"/>
                <w:lang w:val="fr-BE"/>
              </w:rPr>
              <w:t>794931</w:t>
            </w:r>
            <w:r w:rsidRPr="001206C1">
              <w:rPr>
                <w:rFonts w:ascii="Arial" w:hAnsi="Arial" w:cs="Arial"/>
                <w:spacing w:val="-2"/>
                <w:sz w:val="22"/>
                <w:szCs w:val="22"/>
                <w:lang w:val="fr-BE"/>
              </w:rPr>
              <w:t xml:space="preserve"> au maximum peuvent être réalisées pour le bénéficiaire ;</w:t>
            </w:r>
          </w:p>
        </w:tc>
        <w:tc>
          <w:tcPr>
            <w:tcW w:w="2500" w:type="pct"/>
          </w:tcPr>
          <w:p w14:paraId="11D1EAB5" w14:textId="77DAD18E" w:rsidR="00373FA1" w:rsidRPr="001206C1" w:rsidRDefault="00373FA1" w:rsidP="00266935">
            <w:pPr>
              <w:pStyle w:val="ListParagraph"/>
              <w:numPr>
                <w:ilvl w:val="0"/>
                <w:numId w:val="15"/>
              </w:numPr>
              <w:tabs>
                <w:tab w:val="left" w:pos="1134"/>
                <w:tab w:val="left" w:pos="4566"/>
              </w:tabs>
              <w:jc w:val="both"/>
              <w:rPr>
                <w:rFonts w:ascii="Arial" w:hAnsi="Arial" w:cs="Arial"/>
                <w:sz w:val="22"/>
                <w:szCs w:val="22"/>
                <w:lang w:val="nl-BE"/>
              </w:rPr>
            </w:pPr>
            <w:r w:rsidRPr="001206C1">
              <w:rPr>
                <w:rFonts w:ascii="Arial" w:hAnsi="Arial" w:cs="Arial"/>
                <w:spacing w:val="-2"/>
                <w:sz w:val="22"/>
                <w:szCs w:val="22"/>
                <w:lang w:val="nl-BE"/>
              </w:rPr>
              <w:t xml:space="preserve">in het eerste jaar van het traject kunnen er maximum 5 verstrekkingen </w:t>
            </w:r>
            <w:r w:rsidR="003F25E7" w:rsidRPr="001206C1">
              <w:rPr>
                <w:rFonts w:ascii="Arial" w:hAnsi="Arial" w:cs="Arial"/>
                <w:spacing w:val="-2"/>
                <w:sz w:val="22"/>
                <w:szCs w:val="22"/>
                <w:lang w:val="nl-BE"/>
              </w:rPr>
              <w:t>794931</w:t>
            </w:r>
            <w:r w:rsidRPr="001206C1">
              <w:rPr>
                <w:rFonts w:ascii="Arial" w:hAnsi="Arial" w:cs="Arial"/>
                <w:spacing w:val="-2"/>
                <w:sz w:val="22"/>
                <w:szCs w:val="22"/>
                <w:lang w:val="nl-BE"/>
              </w:rPr>
              <w:t xml:space="preserve"> gerealiseerd worden voor de rechthebbende;</w:t>
            </w:r>
          </w:p>
        </w:tc>
      </w:tr>
      <w:tr w:rsidR="00373FA1" w:rsidRPr="00565AD4" w14:paraId="0814A4AC" w14:textId="77777777" w:rsidTr="009605F6">
        <w:tc>
          <w:tcPr>
            <w:tcW w:w="2500" w:type="pct"/>
          </w:tcPr>
          <w:p w14:paraId="539E79D4" w14:textId="7316BA78" w:rsidR="00373FA1" w:rsidRPr="001206C1" w:rsidRDefault="00373FA1" w:rsidP="00E3219F">
            <w:pPr>
              <w:pStyle w:val="ListParagraph"/>
              <w:numPr>
                <w:ilvl w:val="0"/>
                <w:numId w:val="16"/>
              </w:numPr>
              <w:tabs>
                <w:tab w:val="left" w:pos="1134"/>
                <w:tab w:val="left" w:pos="4566"/>
              </w:tabs>
              <w:jc w:val="both"/>
              <w:rPr>
                <w:rFonts w:ascii="Arial" w:hAnsi="Arial" w:cs="Arial"/>
                <w:spacing w:val="-2"/>
                <w:sz w:val="22"/>
                <w:szCs w:val="22"/>
                <w:lang w:val="fr-BE"/>
              </w:rPr>
            </w:pPr>
            <w:r w:rsidRPr="001206C1">
              <w:rPr>
                <w:rFonts w:ascii="Arial" w:hAnsi="Arial" w:cs="Arial"/>
                <w:spacing w:val="-2"/>
                <w:sz w:val="22"/>
                <w:szCs w:val="22"/>
                <w:lang w:val="fr-BE"/>
              </w:rPr>
              <w:t>au cours de la deuxième année du trajet, qui commence un an après la date à laquelle la prestation </w:t>
            </w:r>
            <w:r w:rsidR="003F25E7" w:rsidRPr="001206C1">
              <w:rPr>
                <w:rFonts w:ascii="Arial" w:hAnsi="Arial" w:cs="Arial"/>
                <w:spacing w:val="-2"/>
                <w:sz w:val="22"/>
                <w:szCs w:val="22"/>
                <w:lang w:val="fr-BE"/>
              </w:rPr>
              <w:t>794916</w:t>
            </w:r>
            <w:r w:rsidRPr="001206C1">
              <w:rPr>
                <w:rFonts w:ascii="Arial" w:hAnsi="Arial" w:cs="Arial"/>
                <w:spacing w:val="-2"/>
                <w:sz w:val="22"/>
                <w:szCs w:val="22"/>
                <w:lang w:val="fr-BE"/>
              </w:rPr>
              <w:t xml:space="preserve"> a été réalisée, 4 prestations </w:t>
            </w:r>
            <w:r w:rsidR="003F25E7" w:rsidRPr="001206C1">
              <w:rPr>
                <w:rFonts w:ascii="Arial" w:hAnsi="Arial" w:cs="Arial"/>
                <w:spacing w:val="-2"/>
                <w:sz w:val="22"/>
                <w:szCs w:val="22"/>
                <w:lang w:val="fr-BE"/>
              </w:rPr>
              <w:t>794931</w:t>
            </w:r>
            <w:r w:rsidRPr="001206C1">
              <w:rPr>
                <w:rFonts w:ascii="Arial" w:hAnsi="Arial" w:cs="Arial"/>
                <w:spacing w:val="-2"/>
                <w:sz w:val="22"/>
                <w:szCs w:val="22"/>
                <w:lang w:val="fr-BE"/>
              </w:rPr>
              <w:t xml:space="preserve"> au maximum peuvent être réalisées pour le bénéficiaire ;</w:t>
            </w:r>
          </w:p>
        </w:tc>
        <w:tc>
          <w:tcPr>
            <w:tcW w:w="2500" w:type="pct"/>
          </w:tcPr>
          <w:p w14:paraId="01B49715" w14:textId="239D1733" w:rsidR="00373FA1" w:rsidRPr="001206C1" w:rsidRDefault="00373FA1" w:rsidP="00266935">
            <w:pPr>
              <w:pStyle w:val="ListParagraph"/>
              <w:numPr>
                <w:ilvl w:val="0"/>
                <w:numId w:val="15"/>
              </w:numPr>
              <w:tabs>
                <w:tab w:val="left" w:pos="1134"/>
                <w:tab w:val="left" w:pos="4566"/>
              </w:tabs>
              <w:jc w:val="both"/>
              <w:rPr>
                <w:rFonts w:ascii="Arial" w:hAnsi="Arial" w:cs="Arial"/>
                <w:sz w:val="22"/>
                <w:szCs w:val="22"/>
                <w:lang w:val="nl-BE"/>
              </w:rPr>
            </w:pPr>
            <w:r w:rsidRPr="001206C1">
              <w:rPr>
                <w:rFonts w:ascii="Arial" w:hAnsi="Arial" w:cs="Arial"/>
                <w:spacing w:val="-2"/>
                <w:sz w:val="22"/>
                <w:szCs w:val="22"/>
                <w:lang w:val="nl-BE"/>
              </w:rPr>
              <w:t xml:space="preserve">in het tweede jaar van het traject, dat aanvangt één jaar na de datum waarop de verstrekking </w:t>
            </w:r>
            <w:r w:rsidR="003F25E7" w:rsidRPr="001206C1">
              <w:rPr>
                <w:rFonts w:ascii="Arial" w:hAnsi="Arial" w:cs="Arial"/>
                <w:spacing w:val="-2"/>
                <w:sz w:val="22"/>
                <w:szCs w:val="22"/>
                <w:lang w:val="nl-BE"/>
              </w:rPr>
              <w:t>794916</w:t>
            </w:r>
            <w:r w:rsidRPr="001206C1">
              <w:rPr>
                <w:rFonts w:ascii="Arial" w:hAnsi="Arial" w:cs="Arial"/>
                <w:spacing w:val="-2"/>
                <w:sz w:val="22"/>
                <w:szCs w:val="22"/>
                <w:lang w:val="nl-BE"/>
              </w:rPr>
              <w:t xml:space="preserve"> werd verricht, kunnen er maximum 4 verstrekkingen </w:t>
            </w:r>
            <w:r w:rsidR="003F25E7" w:rsidRPr="001206C1">
              <w:rPr>
                <w:rFonts w:ascii="Arial" w:hAnsi="Arial" w:cs="Arial"/>
                <w:spacing w:val="-2"/>
                <w:sz w:val="22"/>
                <w:szCs w:val="22"/>
                <w:lang w:val="nl-BE"/>
              </w:rPr>
              <w:t>794931</w:t>
            </w:r>
            <w:r w:rsidRPr="001206C1">
              <w:rPr>
                <w:rFonts w:ascii="Arial" w:hAnsi="Arial" w:cs="Arial"/>
                <w:spacing w:val="-2"/>
                <w:sz w:val="22"/>
                <w:szCs w:val="22"/>
                <w:lang w:val="nl-BE"/>
              </w:rPr>
              <w:t xml:space="preserve"> gerealiseerd worden voor de rechthebbende;</w:t>
            </w:r>
          </w:p>
        </w:tc>
      </w:tr>
      <w:tr w:rsidR="00F705AC" w:rsidRPr="00F705AC" w14:paraId="28211A2E" w14:textId="77777777" w:rsidTr="009605F6">
        <w:tc>
          <w:tcPr>
            <w:tcW w:w="2500" w:type="pct"/>
          </w:tcPr>
          <w:p w14:paraId="2041CAFF" w14:textId="30CC402E" w:rsidR="00F705AC" w:rsidRPr="001206C1" w:rsidRDefault="00F705AC" w:rsidP="00E3219F">
            <w:pPr>
              <w:pStyle w:val="ListParagraph"/>
              <w:numPr>
                <w:ilvl w:val="0"/>
                <w:numId w:val="16"/>
              </w:numPr>
              <w:tabs>
                <w:tab w:val="left" w:pos="1134"/>
                <w:tab w:val="left" w:pos="4566"/>
              </w:tabs>
              <w:jc w:val="both"/>
              <w:rPr>
                <w:rFonts w:ascii="Arial" w:hAnsi="Arial" w:cs="Arial"/>
                <w:spacing w:val="-2"/>
                <w:sz w:val="22"/>
                <w:szCs w:val="22"/>
                <w:lang w:val="fr-BE"/>
              </w:rPr>
            </w:pPr>
            <w:r w:rsidRPr="00F705AC">
              <w:rPr>
                <w:rFonts w:ascii="Arial" w:hAnsi="Arial" w:cs="Arial"/>
                <w:spacing w:val="-2"/>
                <w:sz w:val="22"/>
                <w:szCs w:val="22"/>
                <w:lang w:val="fr-BE"/>
              </w:rPr>
              <w:t>la prestation 794931 peut également être facturée si la consultation a lieu à distance (vidéo consultation)</w:t>
            </w:r>
            <w:r>
              <w:rPr>
                <w:rFonts w:ascii="Arial" w:hAnsi="Arial" w:cs="Arial"/>
                <w:spacing w:val="-2"/>
                <w:sz w:val="22"/>
                <w:szCs w:val="22"/>
                <w:lang w:val="fr-BE"/>
              </w:rPr>
              <w:t> ;</w:t>
            </w:r>
          </w:p>
        </w:tc>
        <w:tc>
          <w:tcPr>
            <w:tcW w:w="2500" w:type="pct"/>
          </w:tcPr>
          <w:p w14:paraId="17155315" w14:textId="18F94857" w:rsidR="00F705AC" w:rsidRPr="00F705AC" w:rsidRDefault="00F705AC" w:rsidP="00266935">
            <w:pPr>
              <w:pStyle w:val="ListParagraph"/>
              <w:numPr>
                <w:ilvl w:val="0"/>
                <w:numId w:val="15"/>
              </w:numPr>
              <w:tabs>
                <w:tab w:val="left" w:pos="1134"/>
                <w:tab w:val="left" w:pos="4566"/>
              </w:tabs>
              <w:jc w:val="both"/>
              <w:rPr>
                <w:rFonts w:ascii="Arial" w:hAnsi="Arial" w:cs="Arial"/>
                <w:spacing w:val="-2"/>
                <w:sz w:val="22"/>
                <w:szCs w:val="22"/>
                <w:lang w:val="nl-NL"/>
              </w:rPr>
            </w:pPr>
            <w:r w:rsidRPr="00F705AC">
              <w:rPr>
                <w:rFonts w:ascii="Arial" w:hAnsi="Arial" w:cs="Arial"/>
                <w:spacing w:val="-2"/>
                <w:sz w:val="22"/>
                <w:szCs w:val="22"/>
                <w:lang w:val="nl-NL"/>
              </w:rPr>
              <w:t>de verstrekking 794931 mag ook aangerekend worden indien de raadpleging op afstand plaatsvindt (videoraadpleging)</w:t>
            </w:r>
            <w:r>
              <w:rPr>
                <w:rFonts w:ascii="Arial" w:hAnsi="Arial" w:cs="Arial"/>
                <w:spacing w:val="-2"/>
                <w:sz w:val="22"/>
                <w:szCs w:val="22"/>
                <w:lang w:val="nl-NL"/>
              </w:rPr>
              <w:t>;</w:t>
            </w:r>
          </w:p>
        </w:tc>
      </w:tr>
      <w:tr w:rsidR="00373FA1" w:rsidRPr="00565AD4" w14:paraId="41BE20C6" w14:textId="77777777" w:rsidTr="009605F6">
        <w:tc>
          <w:tcPr>
            <w:tcW w:w="2500" w:type="pct"/>
          </w:tcPr>
          <w:p w14:paraId="3D946AAE" w14:textId="4DD3E418" w:rsidR="00373FA1" w:rsidRPr="001206C1" w:rsidRDefault="00373FA1" w:rsidP="00E3219F">
            <w:pPr>
              <w:pStyle w:val="ListParagraph"/>
              <w:numPr>
                <w:ilvl w:val="0"/>
                <w:numId w:val="16"/>
              </w:numPr>
              <w:tabs>
                <w:tab w:val="left" w:pos="1134"/>
                <w:tab w:val="left" w:pos="4566"/>
              </w:tabs>
              <w:jc w:val="both"/>
              <w:rPr>
                <w:rFonts w:ascii="Arial" w:hAnsi="Arial" w:cs="Arial"/>
                <w:spacing w:val="-2"/>
                <w:sz w:val="22"/>
                <w:szCs w:val="22"/>
                <w:lang w:val="fr-BE"/>
              </w:rPr>
            </w:pPr>
            <w:r w:rsidRPr="001206C1">
              <w:rPr>
                <w:rFonts w:ascii="Arial" w:hAnsi="Arial" w:cs="Arial"/>
                <w:spacing w:val="-2"/>
                <w:sz w:val="22"/>
                <w:szCs w:val="22"/>
                <w:lang w:val="fr-BE"/>
              </w:rPr>
              <w:t xml:space="preserve">le diététicien qui réalise les prestations adresse à plusieurs reprises un rapport écrit au médecin </w:t>
            </w:r>
            <w:r w:rsidR="00F705AC">
              <w:rPr>
                <w:rFonts w:ascii="Arial" w:hAnsi="Arial" w:cs="Arial"/>
                <w:spacing w:val="-2"/>
                <w:sz w:val="22"/>
                <w:szCs w:val="22"/>
                <w:lang w:val="fr-BE"/>
              </w:rPr>
              <w:t>traitant du bénéficiaire</w:t>
            </w:r>
            <w:r w:rsidRPr="001206C1">
              <w:rPr>
                <w:rFonts w:ascii="Arial" w:hAnsi="Arial" w:cs="Arial"/>
                <w:spacing w:val="-2"/>
                <w:sz w:val="22"/>
                <w:szCs w:val="22"/>
                <w:lang w:val="fr-BE"/>
              </w:rPr>
              <w:t> : après la prestation</w:t>
            </w:r>
            <w:r w:rsidR="00F705AC">
              <w:rPr>
                <w:rFonts w:ascii="Arial" w:hAnsi="Arial" w:cs="Arial"/>
                <w:spacing w:val="-2"/>
                <w:sz w:val="22"/>
                <w:szCs w:val="22"/>
                <w:lang w:val="fr-BE"/>
              </w:rPr>
              <w:t xml:space="preserve"> </w:t>
            </w:r>
            <w:r w:rsidR="003F25E7" w:rsidRPr="001206C1">
              <w:rPr>
                <w:rFonts w:ascii="Arial" w:hAnsi="Arial" w:cs="Arial"/>
                <w:spacing w:val="-2"/>
                <w:sz w:val="22"/>
                <w:szCs w:val="22"/>
                <w:lang w:val="fr-BE"/>
              </w:rPr>
              <w:t>794916</w:t>
            </w:r>
            <w:r w:rsidRPr="001206C1">
              <w:rPr>
                <w:rFonts w:ascii="Arial" w:hAnsi="Arial" w:cs="Arial"/>
                <w:spacing w:val="-2"/>
                <w:sz w:val="22"/>
                <w:szCs w:val="22"/>
                <w:lang w:val="fr-BE"/>
              </w:rPr>
              <w:t xml:space="preserve">, à la fin de la première année du trajet et à la fin de la deuxième année du trajet. En cas d’interruption anticipée du trajet, le diététicien adresse un rapport au médecin </w:t>
            </w:r>
            <w:r w:rsidR="00501D66">
              <w:rPr>
                <w:rFonts w:ascii="Arial" w:hAnsi="Arial" w:cs="Arial"/>
                <w:spacing w:val="-2"/>
                <w:sz w:val="22"/>
                <w:szCs w:val="22"/>
                <w:lang w:val="fr-BE"/>
              </w:rPr>
              <w:t>traitant</w:t>
            </w:r>
            <w:r w:rsidRPr="001206C1">
              <w:rPr>
                <w:rFonts w:ascii="Arial" w:hAnsi="Arial" w:cs="Arial"/>
                <w:spacing w:val="-2"/>
                <w:sz w:val="22"/>
                <w:szCs w:val="22"/>
                <w:lang w:val="fr-BE"/>
              </w:rPr>
              <w:t xml:space="preserve"> après la dernière prestation. Dans le dernier rapport au médecin </w:t>
            </w:r>
            <w:r w:rsidR="00501D66">
              <w:rPr>
                <w:rFonts w:ascii="Arial" w:hAnsi="Arial" w:cs="Arial"/>
                <w:spacing w:val="-2"/>
                <w:sz w:val="22"/>
                <w:szCs w:val="22"/>
                <w:lang w:val="fr-BE"/>
              </w:rPr>
              <w:t>traitant</w:t>
            </w:r>
            <w:r w:rsidRPr="001206C1">
              <w:rPr>
                <w:rFonts w:ascii="Arial" w:hAnsi="Arial" w:cs="Arial"/>
                <w:spacing w:val="-2"/>
                <w:sz w:val="22"/>
                <w:szCs w:val="22"/>
                <w:lang w:val="fr-BE"/>
              </w:rPr>
              <w:t>, le motif de l’arrêt du trajet est communiqué. Le cas échéant, il est indiqué dans ce cadre que le trajet d’accompagnement est arrêté parce que, selon le diététicien, l’enfant n’est pas suffisamment motivé pour l’accompagnement.</w:t>
            </w:r>
          </w:p>
        </w:tc>
        <w:tc>
          <w:tcPr>
            <w:tcW w:w="2500" w:type="pct"/>
          </w:tcPr>
          <w:p w14:paraId="01CD72EA" w14:textId="4C4E726F" w:rsidR="00373FA1" w:rsidRPr="001206C1" w:rsidRDefault="00373FA1" w:rsidP="00373FA1">
            <w:pPr>
              <w:pStyle w:val="ListParagraph"/>
              <w:numPr>
                <w:ilvl w:val="0"/>
                <w:numId w:val="15"/>
              </w:numPr>
              <w:tabs>
                <w:tab w:val="left" w:pos="1134"/>
                <w:tab w:val="left" w:pos="4566"/>
              </w:tabs>
              <w:jc w:val="both"/>
              <w:rPr>
                <w:rFonts w:ascii="Arial" w:hAnsi="Arial" w:cs="Arial"/>
                <w:spacing w:val="-2"/>
                <w:sz w:val="22"/>
                <w:szCs w:val="22"/>
                <w:lang w:val="nl-BE"/>
              </w:rPr>
            </w:pPr>
            <w:r w:rsidRPr="001206C1">
              <w:rPr>
                <w:rFonts w:ascii="Arial" w:hAnsi="Arial" w:cs="Arial"/>
                <w:sz w:val="22"/>
                <w:szCs w:val="22"/>
                <w:lang w:val="nl-BE"/>
              </w:rPr>
              <w:t xml:space="preserve">de diëtist die de verstrekkingen realiseert, rapporteert bij herhaling schriftelijk aan de </w:t>
            </w:r>
            <w:r w:rsidR="005F13C6">
              <w:rPr>
                <w:rFonts w:ascii="Arial" w:hAnsi="Arial" w:cs="Arial"/>
                <w:sz w:val="22"/>
                <w:szCs w:val="22"/>
                <w:lang w:val="nl-BE"/>
              </w:rPr>
              <w:t>behandelende</w:t>
            </w:r>
            <w:r w:rsidRPr="001206C1">
              <w:rPr>
                <w:rFonts w:ascii="Arial" w:hAnsi="Arial" w:cs="Arial"/>
                <w:sz w:val="22"/>
                <w:szCs w:val="22"/>
                <w:lang w:val="nl-BE"/>
              </w:rPr>
              <w:t xml:space="preserve"> arts</w:t>
            </w:r>
            <w:r w:rsidR="005F13C6">
              <w:rPr>
                <w:rFonts w:ascii="Arial" w:hAnsi="Arial" w:cs="Arial"/>
                <w:sz w:val="22"/>
                <w:szCs w:val="22"/>
                <w:lang w:val="nl-BE"/>
              </w:rPr>
              <w:t xml:space="preserve"> van de rechthebbende</w:t>
            </w:r>
            <w:r w:rsidRPr="001206C1">
              <w:rPr>
                <w:rFonts w:ascii="Arial" w:hAnsi="Arial" w:cs="Arial"/>
                <w:sz w:val="22"/>
                <w:szCs w:val="22"/>
                <w:lang w:val="nl-BE"/>
              </w:rPr>
              <w:t xml:space="preserve">: ná de verstrekking </w:t>
            </w:r>
            <w:r w:rsidR="003F25E7" w:rsidRPr="001206C1">
              <w:rPr>
                <w:rFonts w:ascii="Arial" w:hAnsi="Arial" w:cs="Arial"/>
                <w:sz w:val="22"/>
                <w:szCs w:val="22"/>
                <w:lang w:val="nl-BE"/>
              </w:rPr>
              <w:t>794916</w:t>
            </w:r>
            <w:r w:rsidRPr="001206C1">
              <w:rPr>
                <w:rFonts w:ascii="Arial" w:hAnsi="Arial" w:cs="Arial"/>
                <w:sz w:val="22"/>
                <w:szCs w:val="22"/>
                <w:lang w:val="nl-BE"/>
              </w:rPr>
              <w:t xml:space="preserve">, op het einde van het </w:t>
            </w:r>
            <w:r w:rsidRPr="001206C1">
              <w:rPr>
                <w:rFonts w:ascii="Arial" w:hAnsi="Arial" w:cs="Arial"/>
                <w:spacing w:val="-2"/>
                <w:sz w:val="22"/>
                <w:szCs w:val="22"/>
                <w:lang w:val="nl-BE"/>
              </w:rPr>
              <w:t>eerste</w:t>
            </w:r>
            <w:r w:rsidRPr="001206C1">
              <w:rPr>
                <w:rFonts w:ascii="Arial" w:hAnsi="Arial" w:cs="Arial"/>
                <w:sz w:val="22"/>
                <w:szCs w:val="22"/>
                <w:lang w:val="nl-BE"/>
              </w:rPr>
              <w:t xml:space="preserve"> jaar van het traject en op het einde van het tweede jaar van het traject. Indien het traject vroegtijdig beëindigd wordt, rapporteert de diëtist na de laatste verstrekking aan de </w:t>
            </w:r>
            <w:r w:rsidR="00501D66">
              <w:rPr>
                <w:rFonts w:ascii="Arial" w:hAnsi="Arial" w:cs="Arial"/>
                <w:sz w:val="22"/>
                <w:szCs w:val="22"/>
                <w:lang w:val="nl-BE"/>
              </w:rPr>
              <w:t xml:space="preserve">behandelende </w:t>
            </w:r>
            <w:r w:rsidRPr="001206C1">
              <w:rPr>
                <w:rFonts w:ascii="Arial" w:hAnsi="Arial" w:cs="Arial"/>
                <w:sz w:val="22"/>
                <w:szCs w:val="22"/>
                <w:lang w:val="nl-BE"/>
              </w:rPr>
              <w:t xml:space="preserve">arts. In de laatste verslaggeving aan de </w:t>
            </w:r>
            <w:r w:rsidR="00501D66">
              <w:rPr>
                <w:rFonts w:ascii="Arial" w:hAnsi="Arial" w:cs="Arial"/>
                <w:sz w:val="22"/>
                <w:szCs w:val="22"/>
                <w:lang w:val="nl-BE"/>
              </w:rPr>
              <w:t>behandelende</w:t>
            </w:r>
            <w:r w:rsidRPr="001206C1">
              <w:rPr>
                <w:rFonts w:ascii="Arial" w:hAnsi="Arial" w:cs="Arial"/>
                <w:sz w:val="22"/>
                <w:szCs w:val="22"/>
                <w:lang w:val="nl-BE"/>
              </w:rPr>
              <w:t xml:space="preserve"> arts wordt de reden van de stopzetting van het traject meegedeeld. In voorkomend geval wordt in dat kader vermeld dat het begeleidingstraject wordt stopgezet omdat het kind, volgens de diëtist, onvoldoende gemotiveerd is voor de begeleiding.</w:t>
            </w:r>
          </w:p>
        </w:tc>
      </w:tr>
      <w:tr w:rsidR="00373FA1" w:rsidRPr="00565AD4" w14:paraId="2C426840" w14:textId="77777777" w:rsidTr="009605F6">
        <w:tc>
          <w:tcPr>
            <w:tcW w:w="2500" w:type="pct"/>
          </w:tcPr>
          <w:p w14:paraId="7B4E2736" w14:textId="77777777" w:rsidR="00373FA1" w:rsidRPr="001206C1" w:rsidRDefault="00373FA1" w:rsidP="00E3219F">
            <w:pPr>
              <w:jc w:val="both"/>
              <w:rPr>
                <w:rFonts w:ascii="Arial" w:hAnsi="Arial" w:cs="Arial"/>
                <w:sz w:val="22"/>
                <w:szCs w:val="22"/>
                <w:lang w:val="nl-BE"/>
              </w:rPr>
            </w:pPr>
          </w:p>
        </w:tc>
        <w:tc>
          <w:tcPr>
            <w:tcW w:w="2500" w:type="pct"/>
          </w:tcPr>
          <w:p w14:paraId="00432DD8" w14:textId="77777777" w:rsidR="00373FA1" w:rsidRPr="001206C1" w:rsidRDefault="00373FA1" w:rsidP="00266935">
            <w:pPr>
              <w:tabs>
                <w:tab w:val="left" w:pos="1134"/>
                <w:tab w:val="left" w:pos="4566"/>
              </w:tabs>
              <w:jc w:val="both"/>
              <w:rPr>
                <w:rFonts w:ascii="Arial" w:hAnsi="Arial" w:cs="Arial"/>
                <w:spacing w:val="-2"/>
                <w:sz w:val="22"/>
                <w:szCs w:val="22"/>
                <w:lang w:val="nl-BE"/>
              </w:rPr>
            </w:pPr>
          </w:p>
        </w:tc>
      </w:tr>
      <w:tr w:rsidR="00266935" w:rsidRPr="00565AD4" w14:paraId="6D0E62A9" w14:textId="77777777" w:rsidTr="009605F6">
        <w:tc>
          <w:tcPr>
            <w:tcW w:w="2500" w:type="pct"/>
          </w:tcPr>
          <w:p w14:paraId="521A8D0E" w14:textId="028CBD95" w:rsidR="00266935" w:rsidRPr="001206C1" w:rsidRDefault="00291091" w:rsidP="00E3219F">
            <w:pPr>
              <w:jc w:val="both"/>
              <w:rPr>
                <w:rFonts w:ascii="Arial" w:hAnsi="Arial" w:cs="Arial"/>
                <w:spacing w:val="-2"/>
                <w:sz w:val="22"/>
                <w:szCs w:val="22"/>
                <w:lang w:val="fr-BE"/>
              </w:rPr>
            </w:pPr>
            <w:r w:rsidRPr="001206C1">
              <w:rPr>
                <w:rFonts w:ascii="Arial" w:hAnsi="Arial" w:cs="Arial"/>
                <w:spacing w:val="-2"/>
                <w:sz w:val="22"/>
                <w:szCs w:val="22"/>
                <w:lang w:val="fr-BE"/>
              </w:rPr>
              <w:t xml:space="preserve">5. Le dossier de nutrition tenu à jour par le diététicien comprend la courbe de croissance complétée avec l’évolution du poids et de la taille de l’enfant ainsi que des informations sur ses habitudes alimentaires actuelles, les adaptations proposées, les buts convenus et les résultats de l’accompagnement. Le dossier de nutrition comprend également une copie du rapport au médecin </w:t>
            </w:r>
            <w:r w:rsidR="00501D66">
              <w:rPr>
                <w:rFonts w:ascii="Arial" w:hAnsi="Arial" w:cs="Arial"/>
                <w:spacing w:val="-2"/>
                <w:sz w:val="22"/>
                <w:szCs w:val="22"/>
                <w:lang w:val="fr-BE"/>
              </w:rPr>
              <w:t>traitant du bénéficiaire</w:t>
            </w:r>
            <w:r w:rsidRPr="001206C1">
              <w:rPr>
                <w:rFonts w:ascii="Arial" w:hAnsi="Arial" w:cs="Arial"/>
                <w:spacing w:val="-2"/>
                <w:sz w:val="22"/>
                <w:szCs w:val="22"/>
                <w:lang w:val="fr-BE"/>
              </w:rPr>
              <w:t>.</w:t>
            </w:r>
          </w:p>
        </w:tc>
        <w:tc>
          <w:tcPr>
            <w:tcW w:w="2500" w:type="pct"/>
          </w:tcPr>
          <w:p w14:paraId="5FA2366A" w14:textId="19C6C433" w:rsidR="00266935" w:rsidRPr="001206C1" w:rsidRDefault="00266935" w:rsidP="00266935">
            <w:pPr>
              <w:tabs>
                <w:tab w:val="left" w:pos="1134"/>
                <w:tab w:val="left" w:pos="4566"/>
              </w:tabs>
              <w:jc w:val="both"/>
              <w:rPr>
                <w:rFonts w:ascii="Arial" w:hAnsi="Arial" w:cs="Arial"/>
                <w:spacing w:val="-2"/>
                <w:sz w:val="22"/>
                <w:szCs w:val="22"/>
                <w:lang w:val="nl-BE"/>
              </w:rPr>
            </w:pPr>
            <w:r w:rsidRPr="001206C1">
              <w:rPr>
                <w:rFonts w:ascii="Arial" w:hAnsi="Arial" w:cs="Arial"/>
                <w:spacing w:val="-2"/>
                <w:sz w:val="22"/>
                <w:szCs w:val="22"/>
                <w:lang w:val="nl-BE"/>
              </w:rPr>
              <w:t xml:space="preserve">5. Het voedingsdossier dat door de diëtist wordt bijgehouden bevat de ingevulde groeicurve met de evolutie van het gewicht en de lengte van het kind en met informatie over zijn huidige voedingsgewoonten, de voorgestelde aanpassingen, de afgesproken doelen en de resultaten van de begeleiding. Het voedingsdossier bevat ook een kopie van de verslaggeving aan de </w:t>
            </w:r>
            <w:r w:rsidR="00501D66">
              <w:rPr>
                <w:rFonts w:ascii="Arial" w:hAnsi="Arial" w:cs="Arial"/>
                <w:spacing w:val="-2"/>
                <w:sz w:val="22"/>
                <w:szCs w:val="22"/>
                <w:lang w:val="nl-BE"/>
              </w:rPr>
              <w:t>behandelende</w:t>
            </w:r>
            <w:r w:rsidRPr="001206C1">
              <w:rPr>
                <w:rFonts w:ascii="Arial" w:hAnsi="Arial" w:cs="Arial"/>
                <w:spacing w:val="-2"/>
                <w:sz w:val="22"/>
                <w:szCs w:val="22"/>
                <w:lang w:val="nl-BE"/>
              </w:rPr>
              <w:t xml:space="preserve"> arts</w:t>
            </w:r>
            <w:r w:rsidR="00501D66">
              <w:rPr>
                <w:rFonts w:ascii="Arial" w:hAnsi="Arial" w:cs="Arial"/>
                <w:spacing w:val="-2"/>
                <w:sz w:val="22"/>
                <w:szCs w:val="22"/>
                <w:lang w:val="nl-BE"/>
              </w:rPr>
              <w:t xml:space="preserve"> van de rechthebbende</w:t>
            </w:r>
            <w:r w:rsidRPr="001206C1">
              <w:rPr>
                <w:rFonts w:ascii="Arial" w:hAnsi="Arial" w:cs="Arial"/>
                <w:spacing w:val="-2"/>
                <w:sz w:val="22"/>
                <w:szCs w:val="22"/>
                <w:lang w:val="nl-BE"/>
              </w:rPr>
              <w:t>.</w:t>
            </w:r>
          </w:p>
        </w:tc>
      </w:tr>
      <w:tr w:rsidR="00266935" w:rsidRPr="00565AD4" w14:paraId="3F7F2DB7" w14:textId="77777777" w:rsidTr="009605F6">
        <w:tc>
          <w:tcPr>
            <w:tcW w:w="2500" w:type="pct"/>
          </w:tcPr>
          <w:p w14:paraId="5BEBEBA6" w14:textId="77777777" w:rsidR="00266935" w:rsidRPr="001206C1" w:rsidRDefault="00266935" w:rsidP="00E3219F">
            <w:pPr>
              <w:jc w:val="both"/>
              <w:rPr>
                <w:rFonts w:ascii="Arial" w:hAnsi="Arial" w:cs="Arial"/>
                <w:spacing w:val="-2"/>
                <w:sz w:val="22"/>
                <w:szCs w:val="22"/>
                <w:lang w:val="nl-BE"/>
              </w:rPr>
            </w:pPr>
          </w:p>
        </w:tc>
        <w:tc>
          <w:tcPr>
            <w:tcW w:w="2500" w:type="pct"/>
          </w:tcPr>
          <w:p w14:paraId="04BC1BB2" w14:textId="77777777" w:rsidR="00266935" w:rsidRPr="001206C1" w:rsidRDefault="00266935" w:rsidP="00266935">
            <w:pPr>
              <w:tabs>
                <w:tab w:val="left" w:pos="1134"/>
                <w:tab w:val="left" w:pos="4566"/>
              </w:tabs>
              <w:jc w:val="both"/>
              <w:rPr>
                <w:rFonts w:ascii="Arial" w:hAnsi="Arial" w:cs="Arial"/>
                <w:spacing w:val="-2"/>
                <w:sz w:val="22"/>
                <w:szCs w:val="22"/>
                <w:lang w:val="nl-BE"/>
              </w:rPr>
            </w:pPr>
          </w:p>
        </w:tc>
      </w:tr>
      <w:tr w:rsidR="00266935" w:rsidRPr="00565AD4" w14:paraId="3C7F5374" w14:textId="77777777" w:rsidTr="009605F6">
        <w:tc>
          <w:tcPr>
            <w:tcW w:w="2500" w:type="pct"/>
          </w:tcPr>
          <w:p w14:paraId="0D09AC36" w14:textId="780F65E8" w:rsidR="00266935" w:rsidRPr="001206C1" w:rsidRDefault="00291091" w:rsidP="00B96944">
            <w:pPr>
              <w:jc w:val="both"/>
              <w:rPr>
                <w:rFonts w:ascii="Arial" w:hAnsi="Arial" w:cs="Arial"/>
                <w:spacing w:val="-2"/>
                <w:sz w:val="22"/>
                <w:szCs w:val="22"/>
                <w:lang w:val="fr-BE"/>
              </w:rPr>
            </w:pPr>
            <w:r w:rsidRPr="001206C1">
              <w:rPr>
                <w:rFonts w:ascii="Arial" w:hAnsi="Arial" w:cs="Arial"/>
                <w:spacing w:val="-2"/>
                <w:sz w:val="22"/>
                <w:szCs w:val="22"/>
                <w:lang w:val="fr-BE"/>
              </w:rPr>
              <w:t>6. Les parents ou le tuteur de l’enfant peuvent être présents lors des prestations. En accord avec l’enfant, au maximum une prestation </w:t>
            </w:r>
            <w:r w:rsidR="003F25E7" w:rsidRPr="001206C1">
              <w:rPr>
                <w:rFonts w:ascii="Arial" w:hAnsi="Arial" w:cs="Arial"/>
                <w:spacing w:val="-2"/>
                <w:sz w:val="22"/>
                <w:szCs w:val="22"/>
                <w:lang w:val="fr-BE"/>
              </w:rPr>
              <w:t>794931</w:t>
            </w:r>
            <w:r w:rsidRPr="001206C1">
              <w:rPr>
                <w:rFonts w:ascii="Arial" w:hAnsi="Arial" w:cs="Arial"/>
                <w:spacing w:val="-2"/>
                <w:sz w:val="22"/>
                <w:szCs w:val="22"/>
                <w:lang w:val="fr-BE"/>
              </w:rPr>
              <w:t xml:space="preserve"> peut être réalisée en l’absence de l’enfant</w:t>
            </w:r>
            <w:r w:rsidR="00B96944" w:rsidRPr="001206C1">
              <w:rPr>
                <w:rFonts w:ascii="Arial" w:hAnsi="Arial" w:cs="Arial"/>
                <w:spacing w:val="-2"/>
                <w:sz w:val="22"/>
                <w:szCs w:val="22"/>
                <w:lang w:val="fr-BE"/>
              </w:rPr>
              <w:t>,</w:t>
            </w:r>
            <w:r w:rsidRPr="001206C1">
              <w:rPr>
                <w:rFonts w:ascii="Arial" w:hAnsi="Arial" w:cs="Arial"/>
                <w:spacing w:val="-2"/>
                <w:sz w:val="22"/>
                <w:szCs w:val="22"/>
                <w:lang w:val="fr-BE"/>
              </w:rPr>
              <w:t xml:space="preserve"> en présence des parents ou du tuteur de l’enfant uniquement.</w:t>
            </w:r>
          </w:p>
        </w:tc>
        <w:tc>
          <w:tcPr>
            <w:tcW w:w="2500" w:type="pct"/>
          </w:tcPr>
          <w:p w14:paraId="47204837" w14:textId="0FF29D9E" w:rsidR="00266935" w:rsidRPr="001206C1" w:rsidRDefault="00266935" w:rsidP="00266935">
            <w:pPr>
              <w:tabs>
                <w:tab w:val="left" w:pos="1134"/>
                <w:tab w:val="left" w:pos="4566"/>
              </w:tabs>
              <w:jc w:val="both"/>
              <w:rPr>
                <w:rFonts w:ascii="Arial" w:hAnsi="Arial" w:cs="Arial"/>
                <w:spacing w:val="-2"/>
                <w:sz w:val="22"/>
                <w:szCs w:val="22"/>
                <w:lang w:val="nl-BE"/>
              </w:rPr>
            </w:pPr>
            <w:r w:rsidRPr="001206C1">
              <w:rPr>
                <w:rFonts w:ascii="Arial" w:hAnsi="Arial" w:cs="Arial"/>
                <w:spacing w:val="-2"/>
                <w:sz w:val="22"/>
                <w:szCs w:val="22"/>
                <w:lang w:val="nl-BE"/>
              </w:rPr>
              <w:t xml:space="preserve">6. De ouders of een voogd van het kind kunnen aanwezig zijn bij de verstrekkingen. Mits instemming van het kind kan er maximum één verstrekking </w:t>
            </w:r>
            <w:r w:rsidR="003F25E7" w:rsidRPr="001206C1">
              <w:rPr>
                <w:rFonts w:ascii="Arial" w:hAnsi="Arial" w:cs="Arial"/>
                <w:spacing w:val="-2"/>
                <w:sz w:val="22"/>
                <w:szCs w:val="22"/>
                <w:lang w:val="nl-BE"/>
              </w:rPr>
              <w:t>794931</w:t>
            </w:r>
            <w:r w:rsidRPr="001206C1">
              <w:rPr>
                <w:rFonts w:ascii="Arial" w:hAnsi="Arial" w:cs="Arial"/>
                <w:spacing w:val="-2"/>
                <w:sz w:val="22"/>
                <w:szCs w:val="22"/>
                <w:lang w:val="nl-BE"/>
              </w:rPr>
              <w:t xml:space="preserve"> gerealiseerd worden, met alleen de ouders of voogd van het kind erbij, in afwezigheid van het kind.</w:t>
            </w:r>
          </w:p>
        </w:tc>
      </w:tr>
      <w:tr w:rsidR="00266935" w:rsidRPr="00565AD4" w14:paraId="40B59FE7" w14:textId="77777777" w:rsidTr="009605F6">
        <w:tc>
          <w:tcPr>
            <w:tcW w:w="2500" w:type="pct"/>
          </w:tcPr>
          <w:p w14:paraId="7BB14B13" w14:textId="77777777" w:rsidR="00266935" w:rsidRPr="001206C1" w:rsidRDefault="00266935" w:rsidP="00E3219F">
            <w:pPr>
              <w:jc w:val="both"/>
              <w:rPr>
                <w:rFonts w:ascii="Arial" w:hAnsi="Arial" w:cs="Arial"/>
                <w:spacing w:val="-2"/>
                <w:sz w:val="22"/>
                <w:szCs w:val="22"/>
                <w:lang w:val="nl-BE"/>
              </w:rPr>
            </w:pPr>
          </w:p>
        </w:tc>
        <w:tc>
          <w:tcPr>
            <w:tcW w:w="2500" w:type="pct"/>
          </w:tcPr>
          <w:p w14:paraId="5B9A121C" w14:textId="77777777" w:rsidR="00266935" w:rsidRPr="001206C1" w:rsidRDefault="00266935" w:rsidP="00266935">
            <w:pPr>
              <w:tabs>
                <w:tab w:val="left" w:pos="1134"/>
                <w:tab w:val="left" w:pos="4566"/>
              </w:tabs>
              <w:jc w:val="both"/>
              <w:rPr>
                <w:rFonts w:ascii="Arial" w:hAnsi="Arial" w:cs="Arial"/>
                <w:spacing w:val="-2"/>
                <w:sz w:val="22"/>
                <w:szCs w:val="22"/>
                <w:lang w:val="nl-BE"/>
              </w:rPr>
            </w:pPr>
          </w:p>
        </w:tc>
      </w:tr>
      <w:tr w:rsidR="00266935" w:rsidRPr="00565AD4" w14:paraId="50FEDC43" w14:textId="77777777" w:rsidTr="009605F6">
        <w:tc>
          <w:tcPr>
            <w:tcW w:w="2500" w:type="pct"/>
          </w:tcPr>
          <w:p w14:paraId="72BDDC6C" w14:textId="0146F815" w:rsidR="00291091" w:rsidRPr="001206C1" w:rsidRDefault="00291091" w:rsidP="00E3219F">
            <w:pPr>
              <w:jc w:val="both"/>
              <w:rPr>
                <w:rFonts w:ascii="Arial" w:hAnsi="Arial" w:cs="Arial"/>
                <w:spacing w:val="-2"/>
                <w:sz w:val="22"/>
                <w:szCs w:val="22"/>
                <w:lang w:val="fr-BE"/>
              </w:rPr>
            </w:pPr>
            <w:r w:rsidRPr="001206C1">
              <w:rPr>
                <w:rFonts w:ascii="Arial" w:hAnsi="Arial" w:cs="Arial"/>
                <w:spacing w:val="-2"/>
                <w:sz w:val="22"/>
                <w:szCs w:val="22"/>
                <w:lang w:val="fr-BE"/>
              </w:rPr>
              <w:t>7. Par enfant, un trajet d’accompagnement peut être réalisé 1 fois quel que soit le médecin qui prescrit ce trajet d’accompagnement et le diététicien qui le réalise. Le diététicien doit informer le patient et ses parents à ce sujet avant la première prestation du trajet.</w:t>
            </w:r>
          </w:p>
        </w:tc>
        <w:tc>
          <w:tcPr>
            <w:tcW w:w="2500" w:type="pct"/>
          </w:tcPr>
          <w:p w14:paraId="51B612DF" w14:textId="44A8705E" w:rsidR="00291091" w:rsidRPr="001206C1" w:rsidRDefault="00266935" w:rsidP="00266935">
            <w:pPr>
              <w:tabs>
                <w:tab w:val="left" w:pos="1134"/>
                <w:tab w:val="left" w:pos="4566"/>
              </w:tabs>
              <w:jc w:val="both"/>
              <w:rPr>
                <w:rFonts w:ascii="Arial" w:hAnsi="Arial" w:cs="Arial"/>
                <w:spacing w:val="-2"/>
                <w:sz w:val="22"/>
                <w:szCs w:val="22"/>
                <w:lang w:val="nl-BE"/>
              </w:rPr>
            </w:pPr>
            <w:r w:rsidRPr="001206C1">
              <w:rPr>
                <w:rFonts w:ascii="Arial" w:hAnsi="Arial" w:cs="Arial"/>
                <w:spacing w:val="-2"/>
                <w:sz w:val="22"/>
                <w:szCs w:val="22"/>
                <w:lang w:val="nl-BE"/>
              </w:rPr>
              <w:t>7. Per kind kan er 1 keer een begeleidingstraject gerealiseerd worden, ongeacht de arts die dit begeleidingstraject voorschrijft en de diëtist die dit begeleidingstraject realiseert. De diëtist dient de patiënt en zijn ouders hierover in te lichten voor aanvang van de eerste verstrekking van het traject.</w:t>
            </w:r>
          </w:p>
        </w:tc>
      </w:tr>
      <w:tr w:rsidR="00266935" w:rsidRPr="00565AD4" w14:paraId="00CBAA28" w14:textId="77777777" w:rsidTr="009605F6">
        <w:tc>
          <w:tcPr>
            <w:tcW w:w="2500" w:type="pct"/>
          </w:tcPr>
          <w:p w14:paraId="5C54DBB7" w14:textId="77777777" w:rsidR="00266935" w:rsidRPr="001206C1" w:rsidRDefault="00266935" w:rsidP="00E3219F">
            <w:pPr>
              <w:jc w:val="both"/>
              <w:rPr>
                <w:rFonts w:ascii="Arial" w:hAnsi="Arial" w:cs="Arial"/>
                <w:sz w:val="22"/>
                <w:szCs w:val="22"/>
                <w:lang w:val="nl-BE"/>
              </w:rPr>
            </w:pPr>
          </w:p>
        </w:tc>
        <w:tc>
          <w:tcPr>
            <w:tcW w:w="2500" w:type="pct"/>
          </w:tcPr>
          <w:p w14:paraId="3E7DF278" w14:textId="77777777" w:rsidR="00266935" w:rsidRPr="001206C1" w:rsidRDefault="00266935" w:rsidP="00266935">
            <w:pPr>
              <w:tabs>
                <w:tab w:val="left" w:pos="1134"/>
                <w:tab w:val="left" w:pos="4566"/>
              </w:tabs>
              <w:jc w:val="both"/>
              <w:rPr>
                <w:rFonts w:ascii="Arial" w:hAnsi="Arial" w:cs="Arial"/>
                <w:spacing w:val="-2"/>
                <w:sz w:val="22"/>
                <w:szCs w:val="22"/>
                <w:lang w:val="nl-BE"/>
              </w:rPr>
            </w:pPr>
          </w:p>
        </w:tc>
      </w:tr>
      <w:tr w:rsidR="00373FA1" w:rsidRPr="00565AD4" w14:paraId="7E40209D" w14:textId="77777777" w:rsidTr="009605F6">
        <w:tc>
          <w:tcPr>
            <w:tcW w:w="2500" w:type="pct"/>
          </w:tcPr>
          <w:p w14:paraId="6BD7D26D" w14:textId="0D6FDC49" w:rsidR="00373FA1" w:rsidRPr="001206C1" w:rsidRDefault="00373FA1" w:rsidP="00E3219F">
            <w:pPr>
              <w:jc w:val="both"/>
              <w:rPr>
                <w:rFonts w:ascii="Arial" w:hAnsi="Arial" w:cs="Arial"/>
                <w:sz w:val="22"/>
                <w:szCs w:val="22"/>
                <w:lang w:val="fr-BE"/>
              </w:rPr>
            </w:pPr>
            <w:r w:rsidRPr="001206C1">
              <w:rPr>
                <w:rFonts w:ascii="Arial" w:hAnsi="Arial" w:cs="Arial"/>
                <w:spacing w:val="-2"/>
                <w:sz w:val="22"/>
                <w:szCs w:val="22"/>
                <w:lang w:val="fr-BE"/>
              </w:rPr>
              <w:t>Au maximum une prestation </w:t>
            </w:r>
            <w:r w:rsidR="003F25E7" w:rsidRPr="001206C1">
              <w:rPr>
                <w:rFonts w:ascii="Arial" w:hAnsi="Arial" w:cs="Arial"/>
                <w:spacing w:val="-2"/>
                <w:sz w:val="22"/>
                <w:szCs w:val="22"/>
                <w:lang w:val="fr-BE"/>
              </w:rPr>
              <w:t>794916</w:t>
            </w:r>
            <w:r w:rsidRPr="001206C1">
              <w:rPr>
                <w:rFonts w:ascii="Arial" w:hAnsi="Arial" w:cs="Arial"/>
                <w:spacing w:val="-2"/>
                <w:sz w:val="22"/>
                <w:szCs w:val="22"/>
                <w:lang w:val="fr-BE"/>
              </w:rPr>
              <w:t xml:space="preserve"> ou </w:t>
            </w:r>
            <w:r w:rsidR="003F25E7" w:rsidRPr="001206C1">
              <w:rPr>
                <w:rFonts w:ascii="Arial" w:hAnsi="Arial" w:cs="Arial"/>
                <w:spacing w:val="-2"/>
                <w:sz w:val="22"/>
                <w:szCs w:val="22"/>
                <w:lang w:val="fr-BE"/>
              </w:rPr>
              <w:t>794931</w:t>
            </w:r>
            <w:r w:rsidRPr="001206C1">
              <w:rPr>
                <w:rFonts w:ascii="Arial" w:hAnsi="Arial" w:cs="Arial"/>
                <w:spacing w:val="-2"/>
                <w:sz w:val="22"/>
                <w:szCs w:val="22"/>
                <w:lang w:val="fr-BE"/>
              </w:rPr>
              <w:t xml:space="preserve"> peut avoir lieu le même jour.</w:t>
            </w:r>
          </w:p>
        </w:tc>
        <w:tc>
          <w:tcPr>
            <w:tcW w:w="2500" w:type="pct"/>
          </w:tcPr>
          <w:p w14:paraId="51B0948F" w14:textId="22EEF4DA" w:rsidR="00373FA1" w:rsidRPr="001206C1" w:rsidRDefault="00373FA1" w:rsidP="00266935">
            <w:pPr>
              <w:tabs>
                <w:tab w:val="left" w:pos="1134"/>
                <w:tab w:val="left" w:pos="4566"/>
              </w:tabs>
              <w:jc w:val="both"/>
              <w:rPr>
                <w:rFonts w:ascii="Arial" w:hAnsi="Arial" w:cs="Arial"/>
                <w:spacing w:val="-2"/>
                <w:sz w:val="22"/>
                <w:szCs w:val="22"/>
                <w:lang w:val="nl-BE"/>
              </w:rPr>
            </w:pPr>
            <w:r w:rsidRPr="001206C1">
              <w:rPr>
                <w:rFonts w:ascii="Arial" w:hAnsi="Arial" w:cs="Arial"/>
                <w:spacing w:val="-2"/>
                <w:sz w:val="22"/>
                <w:szCs w:val="22"/>
                <w:lang w:val="nl-BE"/>
              </w:rPr>
              <w:t xml:space="preserve">Op eenzelfde dag kan er maximum 1 verstrekking </w:t>
            </w:r>
            <w:r w:rsidR="003F25E7" w:rsidRPr="001206C1">
              <w:rPr>
                <w:rFonts w:ascii="Arial" w:hAnsi="Arial" w:cs="Arial"/>
                <w:spacing w:val="-2"/>
                <w:sz w:val="22"/>
                <w:szCs w:val="22"/>
                <w:lang w:val="nl-BE"/>
              </w:rPr>
              <w:t>794916</w:t>
            </w:r>
            <w:r w:rsidRPr="001206C1">
              <w:rPr>
                <w:rFonts w:ascii="Arial" w:hAnsi="Arial" w:cs="Arial"/>
                <w:spacing w:val="-2"/>
                <w:sz w:val="22"/>
                <w:szCs w:val="22"/>
                <w:lang w:val="nl-BE"/>
              </w:rPr>
              <w:t xml:space="preserve"> of </w:t>
            </w:r>
            <w:r w:rsidR="003F25E7" w:rsidRPr="001206C1">
              <w:rPr>
                <w:rFonts w:ascii="Arial" w:hAnsi="Arial" w:cs="Arial"/>
                <w:spacing w:val="-2"/>
                <w:sz w:val="22"/>
                <w:szCs w:val="22"/>
                <w:lang w:val="nl-BE"/>
              </w:rPr>
              <w:t>794931</w:t>
            </w:r>
            <w:r w:rsidRPr="001206C1">
              <w:rPr>
                <w:rFonts w:ascii="Arial" w:hAnsi="Arial" w:cs="Arial"/>
                <w:spacing w:val="-2"/>
                <w:sz w:val="22"/>
                <w:szCs w:val="22"/>
                <w:lang w:val="nl-BE"/>
              </w:rPr>
              <w:t xml:space="preserve"> plaatsvinden.</w:t>
            </w:r>
          </w:p>
        </w:tc>
      </w:tr>
      <w:tr w:rsidR="00373FA1" w:rsidRPr="00565AD4" w14:paraId="21EE48E5" w14:textId="77777777" w:rsidTr="009605F6">
        <w:tc>
          <w:tcPr>
            <w:tcW w:w="2500" w:type="pct"/>
          </w:tcPr>
          <w:p w14:paraId="1B005EFE" w14:textId="77777777" w:rsidR="00373FA1" w:rsidRPr="001206C1" w:rsidRDefault="00373FA1" w:rsidP="00E3219F">
            <w:pPr>
              <w:jc w:val="both"/>
              <w:rPr>
                <w:rFonts w:ascii="Arial" w:hAnsi="Arial" w:cs="Arial"/>
                <w:sz w:val="22"/>
                <w:szCs w:val="22"/>
                <w:lang w:val="nl-BE"/>
              </w:rPr>
            </w:pPr>
          </w:p>
        </w:tc>
        <w:tc>
          <w:tcPr>
            <w:tcW w:w="2500" w:type="pct"/>
          </w:tcPr>
          <w:p w14:paraId="7848F50F" w14:textId="77777777" w:rsidR="00373FA1" w:rsidRPr="001206C1" w:rsidRDefault="00373FA1" w:rsidP="00266935">
            <w:pPr>
              <w:tabs>
                <w:tab w:val="left" w:pos="1134"/>
                <w:tab w:val="left" w:pos="4566"/>
              </w:tabs>
              <w:jc w:val="both"/>
              <w:rPr>
                <w:rFonts w:ascii="Arial" w:hAnsi="Arial" w:cs="Arial"/>
                <w:spacing w:val="-2"/>
                <w:sz w:val="22"/>
                <w:szCs w:val="22"/>
                <w:lang w:val="nl-BE"/>
              </w:rPr>
            </w:pPr>
          </w:p>
        </w:tc>
      </w:tr>
      <w:tr w:rsidR="00795C73" w:rsidRPr="00565AD4" w14:paraId="17B48241" w14:textId="77777777" w:rsidTr="009605F6">
        <w:tc>
          <w:tcPr>
            <w:tcW w:w="2500" w:type="pct"/>
          </w:tcPr>
          <w:p w14:paraId="755B90AB" w14:textId="7E285F93" w:rsidR="00291091" w:rsidRPr="001206C1" w:rsidRDefault="00291091" w:rsidP="00BB4AA8">
            <w:pPr>
              <w:jc w:val="both"/>
              <w:rPr>
                <w:rFonts w:ascii="Arial" w:hAnsi="Arial" w:cs="Arial"/>
                <w:sz w:val="22"/>
                <w:szCs w:val="22"/>
                <w:lang w:val="fr"/>
              </w:rPr>
            </w:pPr>
            <w:r w:rsidRPr="001206C1">
              <w:rPr>
                <w:rFonts w:ascii="Arial" w:hAnsi="Arial" w:cs="Arial"/>
                <w:sz w:val="22"/>
                <w:szCs w:val="22"/>
                <w:lang w:val="fr-BE"/>
              </w:rPr>
              <w:lastRenderedPageBreak/>
              <w:t xml:space="preserve">8. </w:t>
            </w:r>
            <w:r w:rsidRPr="001206C1">
              <w:rPr>
                <w:rFonts w:ascii="Arial" w:hAnsi="Arial" w:cs="Arial"/>
                <w:sz w:val="22"/>
                <w:szCs w:val="22"/>
                <w:lang w:val="fr"/>
              </w:rPr>
              <w:t>Aucune intervention de l’assurance n’est due :</w:t>
            </w:r>
          </w:p>
        </w:tc>
        <w:tc>
          <w:tcPr>
            <w:tcW w:w="2500" w:type="pct"/>
          </w:tcPr>
          <w:p w14:paraId="7A3328E3" w14:textId="3BF6E87F" w:rsidR="00795C73" w:rsidRPr="001206C1" w:rsidRDefault="00266935" w:rsidP="00BB4AA8">
            <w:pPr>
              <w:tabs>
                <w:tab w:val="left" w:pos="1134"/>
                <w:tab w:val="left" w:pos="4566"/>
              </w:tabs>
              <w:jc w:val="both"/>
              <w:rPr>
                <w:rFonts w:ascii="Arial" w:hAnsi="Arial" w:cs="Arial"/>
                <w:spacing w:val="-2"/>
                <w:sz w:val="22"/>
                <w:szCs w:val="22"/>
                <w:lang w:val="nl-BE"/>
              </w:rPr>
            </w:pPr>
            <w:r w:rsidRPr="001206C1">
              <w:rPr>
                <w:rFonts w:ascii="Arial" w:hAnsi="Arial" w:cs="Arial"/>
                <w:spacing w:val="-2"/>
                <w:sz w:val="22"/>
                <w:szCs w:val="22"/>
                <w:lang w:val="nl-BE"/>
              </w:rPr>
              <w:t>8. Er is geen verzekeringstegemoetkoming verschuldigd:</w:t>
            </w:r>
          </w:p>
        </w:tc>
      </w:tr>
      <w:tr w:rsidR="00BB4AA8" w:rsidRPr="00565AD4" w14:paraId="64884B49" w14:textId="77777777" w:rsidTr="009605F6">
        <w:tc>
          <w:tcPr>
            <w:tcW w:w="2500" w:type="pct"/>
          </w:tcPr>
          <w:p w14:paraId="029A0347" w14:textId="77777777" w:rsidR="00BB4AA8" w:rsidRPr="001206C1" w:rsidRDefault="00BB4AA8" w:rsidP="00E3219F">
            <w:pPr>
              <w:jc w:val="both"/>
              <w:rPr>
                <w:rFonts w:ascii="Arial" w:hAnsi="Arial" w:cs="Arial"/>
                <w:sz w:val="22"/>
                <w:szCs w:val="22"/>
                <w:lang w:val="nl-BE"/>
              </w:rPr>
            </w:pPr>
          </w:p>
        </w:tc>
        <w:tc>
          <w:tcPr>
            <w:tcW w:w="2500" w:type="pct"/>
          </w:tcPr>
          <w:p w14:paraId="697C6700" w14:textId="77777777" w:rsidR="00BB4AA8" w:rsidRPr="001206C1" w:rsidRDefault="00BB4AA8" w:rsidP="00BB4AA8">
            <w:pPr>
              <w:tabs>
                <w:tab w:val="left" w:pos="1134"/>
                <w:tab w:val="left" w:pos="4566"/>
              </w:tabs>
              <w:jc w:val="both"/>
              <w:rPr>
                <w:rFonts w:ascii="Arial" w:hAnsi="Arial" w:cs="Arial"/>
                <w:spacing w:val="-2"/>
                <w:sz w:val="22"/>
                <w:szCs w:val="22"/>
                <w:lang w:val="nl-BE"/>
              </w:rPr>
            </w:pPr>
          </w:p>
        </w:tc>
      </w:tr>
      <w:tr w:rsidR="00795C73" w:rsidRPr="00565AD4" w14:paraId="051B06C3" w14:textId="77777777" w:rsidTr="009605F6">
        <w:tc>
          <w:tcPr>
            <w:tcW w:w="2500" w:type="pct"/>
          </w:tcPr>
          <w:p w14:paraId="02F5BFC6" w14:textId="64983C7B" w:rsidR="00795C73" w:rsidRPr="001206C1" w:rsidRDefault="00BB4AA8" w:rsidP="00E3219F">
            <w:pPr>
              <w:pStyle w:val="ListParagraph"/>
              <w:numPr>
                <w:ilvl w:val="0"/>
                <w:numId w:val="18"/>
              </w:numPr>
              <w:tabs>
                <w:tab w:val="left" w:pos="1134"/>
                <w:tab w:val="left" w:pos="4566"/>
              </w:tabs>
              <w:jc w:val="both"/>
              <w:rPr>
                <w:rFonts w:ascii="Arial" w:hAnsi="Arial" w:cs="Arial"/>
                <w:spacing w:val="-2"/>
                <w:sz w:val="22"/>
                <w:szCs w:val="22"/>
                <w:lang w:val="fr-BE"/>
              </w:rPr>
            </w:pPr>
            <w:r w:rsidRPr="001206C1">
              <w:rPr>
                <w:rFonts w:ascii="Arial" w:hAnsi="Arial" w:cs="Arial"/>
                <w:sz w:val="22"/>
                <w:szCs w:val="22"/>
                <w:lang w:val="fr"/>
              </w:rPr>
              <w:t>pour des prestations accomplies pendant une hospitalisation ;</w:t>
            </w:r>
          </w:p>
        </w:tc>
        <w:tc>
          <w:tcPr>
            <w:tcW w:w="2500" w:type="pct"/>
          </w:tcPr>
          <w:p w14:paraId="28CABF56" w14:textId="00544692" w:rsidR="00795C73" w:rsidRPr="001206C1" w:rsidRDefault="00BB4AA8" w:rsidP="00795C73">
            <w:pPr>
              <w:pStyle w:val="ListParagraph"/>
              <w:numPr>
                <w:ilvl w:val="0"/>
                <w:numId w:val="17"/>
              </w:numPr>
              <w:tabs>
                <w:tab w:val="left" w:pos="1134"/>
                <w:tab w:val="left" w:pos="4566"/>
              </w:tabs>
              <w:jc w:val="both"/>
              <w:rPr>
                <w:rFonts w:ascii="Arial" w:hAnsi="Arial" w:cs="Arial"/>
                <w:spacing w:val="-2"/>
                <w:sz w:val="22"/>
                <w:szCs w:val="22"/>
                <w:lang w:val="nl-BE"/>
              </w:rPr>
            </w:pPr>
            <w:r w:rsidRPr="001206C1">
              <w:rPr>
                <w:rFonts w:ascii="Arial" w:hAnsi="Arial" w:cs="Arial"/>
                <w:spacing w:val="-2"/>
                <w:sz w:val="22"/>
                <w:szCs w:val="22"/>
                <w:lang w:val="nl-BE"/>
              </w:rPr>
              <w:t>voor prestaties gedurende een hospitalisatie;</w:t>
            </w:r>
          </w:p>
        </w:tc>
      </w:tr>
      <w:tr w:rsidR="00373FA1" w:rsidRPr="00565AD4" w14:paraId="5574F412" w14:textId="77777777" w:rsidTr="009605F6">
        <w:tc>
          <w:tcPr>
            <w:tcW w:w="2500" w:type="pct"/>
          </w:tcPr>
          <w:p w14:paraId="07A24D21" w14:textId="065A12AC" w:rsidR="00373FA1" w:rsidRPr="001206C1" w:rsidRDefault="00BB4AA8" w:rsidP="00BB4AA8">
            <w:pPr>
              <w:pStyle w:val="ListParagraph"/>
              <w:numPr>
                <w:ilvl w:val="0"/>
                <w:numId w:val="18"/>
              </w:numPr>
              <w:tabs>
                <w:tab w:val="left" w:pos="1134"/>
                <w:tab w:val="left" w:pos="4566"/>
              </w:tabs>
              <w:jc w:val="both"/>
              <w:rPr>
                <w:rFonts w:ascii="Arial" w:hAnsi="Arial" w:cs="Arial"/>
                <w:sz w:val="22"/>
                <w:szCs w:val="22"/>
                <w:lang w:val="fr"/>
              </w:rPr>
            </w:pPr>
            <w:r w:rsidRPr="001206C1">
              <w:rPr>
                <w:rFonts w:ascii="Arial" w:hAnsi="Arial" w:cs="Arial"/>
                <w:sz w:val="22"/>
                <w:szCs w:val="22"/>
                <w:lang w:val="fr"/>
              </w:rPr>
              <w:t>si le bénéficiaire jouit déjà de prestations comprenant la diététique dans un autre cadre réglementaire ou conventionnel.</w:t>
            </w:r>
          </w:p>
        </w:tc>
        <w:tc>
          <w:tcPr>
            <w:tcW w:w="2500" w:type="pct"/>
          </w:tcPr>
          <w:p w14:paraId="7875ACD9" w14:textId="46E6F28A" w:rsidR="00373FA1" w:rsidRPr="001206C1" w:rsidRDefault="00BB4AA8" w:rsidP="00BB4AA8">
            <w:pPr>
              <w:pStyle w:val="ListParagraph"/>
              <w:numPr>
                <w:ilvl w:val="0"/>
                <w:numId w:val="17"/>
              </w:numPr>
              <w:tabs>
                <w:tab w:val="left" w:pos="1134"/>
                <w:tab w:val="left" w:pos="4566"/>
              </w:tabs>
              <w:jc w:val="both"/>
              <w:rPr>
                <w:rFonts w:ascii="Arial" w:hAnsi="Arial"/>
                <w:b/>
                <w:sz w:val="22"/>
                <w:lang w:val="nl-BE"/>
              </w:rPr>
            </w:pPr>
            <w:r w:rsidRPr="001206C1">
              <w:rPr>
                <w:rFonts w:ascii="Arial" w:hAnsi="Arial" w:cs="Arial"/>
                <w:spacing w:val="-2"/>
                <w:sz w:val="22"/>
                <w:szCs w:val="22"/>
                <w:lang w:val="nl-BE"/>
              </w:rPr>
              <w:t>als de rechthebbende in een ander reglementair of conventioneel kader reeds verstrekkingen geniet die diëtetiek omvatten.</w:t>
            </w:r>
          </w:p>
        </w:tc>
      </w:tr>
      <w:tr w:rsidR="00373FA1" w:rsidRPr="00565AD4" w14:paraId="08277690" w14:textId="77777777" w:rsidTr="009605F6">
        <w:tc>
          <w:tcPr>
            <w:tcW w:w="2500" w:type="pct"/>
          </w:tcPr>
          <w:p w14:paraId="52AAE97B" w14:textId="77777777" w:rsidR="00373FA1" w:rsidRPr="001206C1" w:rsidRDefault="00373FA1" w:rsidP="00E3219F">
            <w:pPr>
              <w:jc w:val="both"/>
              <w:rPr>
                <w:rFonts w:ascii="Arial" w:hAnsi="Arial" w:cs="Arial"/>
                <w:sz w:val="22"/>
                <w:szCs w:val="22"/>
                <w:lang w:val="nl-BE"/>
              </w:rPr>
            </w:pPr>
          </w:p>
        </w:tc>
        <w:tc>
          <w:tcPr>
            <w:tcW w:w="2500" w:type="pct"/>
          </w:tcPr>
          <w:p w14:paraId="01CBF29F" w14:textId="77777777" w:rsidR="00373FA1" w:rsidRPr="001206C1" w:rsidRDefault="00373FA1" w:rsidP="00795C73">
            <w:pPr>
              <w:tabs>
                <w:tab w:val="left" w:pos="1134"/>
                <w:tab w:val="left" w:pos="4566"/>
              </w:tabs>
              <w:jc w:val="both"/>
              <w:rPr>
                <w:rFonts w:ascii="Arial" w:hAnsi="Arial"/>
                <w:b/>
                <w:sz w:val="22"/>
                <w:lang w:val="nl-BE"/>
              </w:rPr>
            </w:pPr>
          </w:p>
        </w:tc>
      </w:tr>
      <w:tr w:rsidR="00795C73" w:rsidRPr="00565AD4" w14:paraId="71C35C0E" w14:textId="77777777" w:rsidTr="009605F6">
        <w:tc>
          <w:tcPr>
            <w:tcW w:w="2500" w:type="pct"/>
          </w:tcPr>
          <w:p w14:paraId="78DF1A03" w14:textId="2F7E3D4C" w:rsidR="00795C73" w:rsidRPr="001206C1" w:rsidRDefault="002E0A09" w:rsidP="00E3219F">
            <w:pPr>
              <w:jc w:val="both"/>
              <w:rPr>
                <w:rFonts w:ascii="Arial" w:hAnsi="Arial" w:cs="Arial"/>
                <w:sz w:val="22"/>
                <w:szCs w:val="22"/>
                <w:lang w:val="fr-BE"/>
              </w:rPr>
            </w:pPr>
            <w:r w:rsidRPr="001206C1">
              <w:rPr>
                <w:rFonts w:ascii="Arial" w:hAnsi="Arial" w:cs="Arial"/>
                <w:sz w:val="22"/>
                <w:szCs w:val="22"/>
                <w:lang w:val="fr-BE"/>
              </w:rPr>
              <w:t xml:space="preserve">9. </w:t>
            </w:r>
            <w:r w:rsidRPr="001206C1">
              <w:rPr>
                <w:rFonts w:ascii="Arial" w:hAnsi="Arial" w:cs="Arial"/>
                <w:sz w:val="22"/>
                <w:szCs w:val="22"/>
                <w:lang w:val="fr"/>
              </w:rPr>
              <w:t xml:space="preserve">Au moyen d’une attestation de soins, le diététicien déclare que la prestation attestée a été prescrite par un médecin et satisfait aux conditions qui précèdent concernant le groupe cible de la prestation, la durée de la prestation, le déroulement du trajet d’accompagnement, la tenue à jour d’un dossier de nutrition et les rapports écrits annuels au médecin </w:t>
            </w:r>
            <w:r w:rsidR="00501D66">
              <w:rPr>
                <w:rFonts w:ascii="Arial" w:hAnsi="Arial" w:cs="Arial"/>
                <w:sz w:val="22"/>
                <w:szCs w:val="22"/>
                <w:lang w:val="fr"/>
              </w:rPr>
              <w:t>traitant du bénéficiaire</w:t>
            </w:r>
            <w:r w:rsidRPr="001206C1">
              <w:rPr>
                <w:rFonts w:ascii="Arial" w:hAnsi="Arial" w:cs="Arial"/>
                <w:sz w:val="22"/>
                <w:szCs w:val="22"/>
                <w:lang w:val="fr"/>
              </w:rPr>
              <w:t>.</w:t>
            </w:r>
          </w:p>
        </w:tc>
        <w:tc>
          <w:tcPr>
            <w:tcW w:w="2500" w:type="pct"/>
          </w:tcPr>
          <w:p w14:paraId="21F5E79E" w14:textId="67AD8B21" w:rsidR="00795C73" w:rsidRPr="001206C1" w:rsidRDefault="00266935" w:rsidP="00795C73">
            <w:pPr>
              <w:tabs>
                <w:tab w:val="left" w:pos="1134"/>
                <w:tab w:val="left" w:pos="4566"/>
              </w:tabs>
              <w:jc w:val="both"/>
              <w:rPr>
                <w:rFonts w:ascii="Arial" w:hAnsi="Arial"/>
                <w:b/>
                <w:sz w:val="22"/>
                <w:lang w:val="nl-BE"/>
              </w:rPr>
            </w:pPr>
            <w:r w:rsidRPr="001206C1">
              <w:rPr>
                <w:rFonts w:ascii="Arial" w:hAnsi="Arial" w:cs="Arial"/>
                <w:sz w:val="22"/>
                <w:szCs w:val="22"/>
                <w:lang w:val="nl-BE"/>
              </w:rPr>
              <w:t xml:space="preserve">9. </w:t>
            </w:r>
            <w:r w:rsidRPr="001206C1">
              <w:rPr>
                <w:rFonts w:ascii="Arial" w:hAnsi="Arial" w:cs="Arial"/>
                <w:spacing w:val="-2"/>
                <w:sz w:val="22"/>
                <w:szCs w:val="22"/>
                <w:lang w:val="nl-BE"/>
              </w:rPr>
              <w:t xml:space="preserve">Door een getuigschrift van verzorging verklaart de diëtist dat de geattesteerde verstrekking werd voorgeschreven door een arts en voldoet aan de voorgaande voorwaarden inzake doelgroep van de verstrekking, duur van de verstrekking, verloop van het begeleidingstraject, het bijhouden van een voedingsdossier en het jaarlijks schriftelijk rapporteren aan de </w:t>
            </w:r>
            <w:r w:rsidR="00501D66">
              <w:rPr>
                <w:rFonts w:ascii="Arial" w:hAnsi="Arial" w:cs="Arial"/>
                <w:spacing w:val="-2"/>
                <w:sz w:val="22"/>
                <w:szCs w:val="22"/>
                <w:lang w:val="nl-BE"/>
              </w:rPr>
              <w:t>behandel</w:t>
            </w:r>
            <w:r w:rsidRPr="001206C1">
              <w:rPr>
                <w:rFonts w:ascii="Arial" w:hAnsi="Arial" w:cs="Arial"/>
                <w:spacing w:val="-2"/>
                <w:sz w:val="22"/>
                <w:szCs w:val="22"/>
                <w:lang w:val="nl-BE"/>
              </w:rPr>
              <w:t>ende arts</w:t>
            </w:r>
            <w:r w:rsidR="00501D66">
              <w:rPr>
                <w:rFonts w:ascii="Arial" w:hAnsi="Arial" w:cs="Arial"/>
                <w:spacing w:val="-2"/>
                <w:sz w:val="22"/>
                <w:szCs w:val="22"/>
                <w:lang w:val="nl-BE"/>
              </w:rPr>
              <w:t xml:space="preserve"> van de rechthebbende</w:t>
            </w:r>
            <w:r w:rsidRPr="001206C1">
              <w:rPr>
                <w:rFonts w:ascii="Arial" w:hAnsi="Arial" w:cs="Arial"/>
                <w:spacing w:val="-2"/>
                <w:sz w:val="22"/>
                <w:szCs w:val="22"/>
                <w:lang w:val="nl-BE"/>
              </w:rPr>
              <w:t>.</w:t>
            </w:r>
          </w:p>
        </w:tc>
      </w:tr>
      <w:tr w:rsidR="00795C73" w:rsidRPr="00565AD4" w14:paraId="744E2296" w14:textId="77777777" w:rsidTr="009605F6">
        <w:tc>
          <w:tcPr>
            <w:tcW w:w="2500" w:type="pct"/>
          </w:tcPr>
          <w:p w14:paraId="6EAF861C" w14:textId="77777777" w:rsidR="00795C73" w:rsidRPr="001206C1" w:rsidRDefault="00795C73" w:rsidP="00E3219F">
            <w:pPr>
              <w:jc w:val="both"/>
              <w:rPr>
                <w:rFonts w:ascii="Arial" w:hAnsi="Arial" w:cs="Arial"/>
                <w:sz w:val="22"/>
                <w:szCs w:val="22"/>
                <w:lang w:val="nl-BE"/>
              </w:rPr>
            </w:pPr>
          </w:p>
        </w:tc>
        <w:tc>
          <w:tcPr>
            <w:tcW w:w="2500" w:type="pct"/>
          </w:tcPr>
          <w:p w14:paraId="5EB8D848" w14:textId="77777777" w:rsidR="00795C73" w:rsidRPr="001206C1" w:rsidRDefault="00795C73" w:rsidP="00795C73">
            <w:pPr>
              <w:tabs>
                <w:tab w:val="left" w:pos="1134"/>
                <w:tab w:val="left" w:pos="4566"/>
              </w:tabs>
              <w:jc w:val="both"/>
              <w:rPr>
                <w:rFonts w:ascii="Arial" w:hAnsi="Arial"/>
                <w:b/>
                <w:sz w:val="22"/>
                <w:lang w:val="nl-BE"/>
              </w:rPr>
            </w:pPr>
          </w:p>
        </w:tc>
      </w:tr>
      <w:tr w:rsidR="00795C73" w:rsidRPr="00565AD4" w14:paraId="16A54EE1" w14:textId="77777777" w:rsidTr="009605F6">
        <w:tc>
          <w:tcPr>
            <w:tcW w:w="2500" w:type="pct"/>
          </w:tcPr>
          <w:p w14:paraId="04932E25" w14:textId="559AA998" w:rsidR="002E0A09" w:rsidRPr="001206C1" w:rsidRDefault="002E0A09" w:rsidP="00BB4AA8">
            <w:pPr>
              <w:jc w:val="both"/>
              <w:rPr>
                <w:rFonts w:ascii="Arial" w:hAnsi="Arial" w:cs="Arial"/>
                <w:sz w:val="22"/>
                <w:szCs w:val="22"/>
                <w:lang w:val="fr"/>
              </w:rPr>
            </w:pPr>
            <w:r w:rsidRPr="001206C1">
              <w:rPr>
                <w:rFonts w:ascii="Arial" w:hAnsi="Arial" w:cs="Arial"/>
                <w:sz w:val="22"/>
                <w:szCs w:val="22"/>
                <w:lang w:val="fr-BE"/>
              </w:rPr>
              <w:t xml:space="preserve">10. </w:t>
            </w:r>
            <w:r w:rsidRPr="001206C1">
              <w:rPr>
                <w:rFonts w:ascii="Arial" w:hAnsi="Arial" w:cs="Arial"/>
                <w:sz w:val="22"/>
                <w:szCs w:val="22"/>
                <w:lang w:val="fr"/>
              </w:rPr>
              <w:t xml:space="preserve">En outre, ces prestations diététiques n’entrent en ligne de compte pour une intervention de l’assurance obligatoire soins de santé que si elles sont dispensées par un diététicien agréé qui dispose d’un visa du S.P.F. Santé publique et qui est également enregistré en tant que diététicien à l’INAMI. </w:t>
            </w:r>
            <w:r w:rsidR="00C6614A" w:rsidRPr="001206C1">
              <w:rPr>
                <w:rFonts w:ascii="Arial" w:hAnsi="Arial" w:cs="Arial"/>
                <w:sz w:val="22"/>
                <w:szCs w:val="22"/>
                <w:lang w:val="fr-BE"/>
              </w:rPr>
              <w:t>Pour être enregistrés à l’INAMI, les diététiciens doivent s’engager :</w:t>
            </w:r>
          </w:p>
        </w:tc>
        <w:tc>
          <w:tcPr>
            <w:tcW w:w="2500" w:type="pct"/>
          </w:tcPr>
          <w:p w14:paraId="1317E47D" w14:textId="3C092B68" w:rsidR="00795C73" w:rsidRPr="001206C1" w:rsidRDefault="00266935" w:rsidP="00BB4AA8">
            <w:pPr>
              <w:tabs>
                <w:tab w:val="left" w:pos="1134"/>
                <w:tab w:val="left" w:pos="4566"/>
              </w:tabs>
              <w:jc w:val="both"/>
              <w:rPr>
                <w:rFonts w:ascii="Arial" w:hAnsi="Arial" w:cs="Arial"/>
                <w:spacing w:val="-2"/>
                <w:sz w:val="22"/>
                <w:szCs w:val="22"/>
                <w:lang w:val="nl-BE"/>
              </w:rPr>
            </w:pPr>
            <w:r w:rsidRPr="001206C1">
              <w:rPr>
                <w:rFonts w:ascii="Arial" w:hAnsi="Arial" w:cs="Arial"/>
                <w:spacing w:val="-2"/>
                <w:sz w:val="22"/>
                <w:szCs w:val="22"/>
                <w:lang w:val="nl-BE"/>
              </w:rPr>
              <w:t xml:space="preserve">10. Deze verstrekkingen van diëtisten komen bovendien slechts voor een tegemoetkoming van de verplichte verzekering voor geneeskundige verzorging in aanmerking als ze gegeven worden door een erkende diëtist die over een visum van de FOD Volksgezondheid beschikt en die tevens als diëtist is ingeschreven bij het RIZIV. </w:t>
            </w:r>
            <w:r w:rsidR="00C6614A" w:rsidRPr="001206C1">
              <w:rPr>
                <w:rFonts w:ascii="Arial" w:hAnsi="Arial" w:cs="Arial"/>
                <w:sz w:val="22"/>
                <w:szCs w:val="22"/>
                <w:lang w:val="nl-BE"/>
              </w:rPr>
              <w:t>Om ingeschreven te worden bij het RIZIV moeten de diëtisten de verbintenis aangaan:</w:t>
            </w:r>
          </w:p>
        </w:tc>
      </w:tr>
      <w:tr w:rsidR="00BB4AA8" w:rsidRPr="00565AD4" w14:paraId="7812F292" w14:textId="77777777" w:rsidTr="009605F6">
        <w:tc>
          <w:tcPr>
            <w:tcW w:w="2500" w:type="pct"/>
          </w:tcPr>
          <w:p w14:paraId="79C419B6" w14:textId="77777777" w:rsidR="00BB4AA8" w:rsidRPr="001206C1" w:rsidRDefault="00BB4AA8" w:rsidP="00E3219F">
            <w:pPr>
              <w:jc w:val="both"/>
              <w:rPr>
                <w:rFonts w:ascii="Arial" w:hAnsi="Arial" w:cs="Arial"/>
                <w:sz w:val="22"/>
                <w:szCs w:val="22"/>
                <w:lang w:val="nl-BE"/>
              </w:rPr>
            </w:pPr>
          </w:p>
        </w:tc>
        <w:tc>
          <w:tcPr>
            <w:tcW w:w="2500" w:type="pct"/>
          </w:tcPr>
          <w:p w14:paraId="731B442A" w14:textId="77777777" w:rsidR="00BB4AA8" w:rsidRPr="001206C1" w:rsidRDefault="00BB4AA8" w:rsidP="00266935">
            <w:pPr>
              <w:tabs>
                <w:tab w:val="left" w:pos="1134"/>
                <w:tab w:val="left" w:pos="4566"/>
              </w:tabs>
              <w:jc w:val="both"/>
              <w:rPr>
                <w:rFonts w:ascii="Arial" w:hAnsi="Arial" w:cs="Arial"/>
                <w:spacing w:val="-2"/>
                <w:sz w:val="22"/>
                <w:szCs w:val="22"/>
                <w:lang w:val="nl-BE"/>
              </w:rPr>
            </w:pPr>
          </w:p>
        </w:tc>
      </w:tr>
      <w:tr w:rsidR="00BB4AA8" w:rsidRPr="00565AD4" w14:paraId="77FF10A6" w14:textId="77777777" w:rsidTr="009605F6">
        <w:tc>
          <w:tcPr>
            <w:tcW w:w="2500" w:type="pct"/>
          </w:tcPr>
          <w:p w14:paraId="5365CFCA" w14:textId="7918811C" w:rsidR="00BB4AA8" w:rsidRPr="00BB4AA8" w:rsidRDefault="00BB4AA8" w:rsidP="00AE5E5F">
            <w:pPr>
              <w:pStyle w:val="ListParagraph"/>
              <w:numPr>
                <w:ilvl w:val="0"/>
                <w:numId w:val="20"/>
              </w:numPr>
              <w:tabs>
                <w:tab w:val="left" w:pos="1134"/>
                <w:tab w:val="left" w:pos="4566"/>
              </w:tabs>
              <w:jc w:val="both"/>
              <w:rPr>
                <w:rFonts w:ascii="Arial" w:hAnsi="Arial" w:cs="Arial"/>
                <w:spacing w:val="-2"/>
                <w:sz w:val="22"/>
                <w:szCs w:val="22"/>
                <w:lang w:val="fr-BE"/>
              </w:rPr>
            </w:pPr>
            <w:r w:rsidRPr="009605F6">
              <w:rPr>
                <w:rFonts w:ascii="Arial" w:hAnsi="Arial" w:cs="Arial"/>
                <w:sz w:val="22"/>
                <w:szCs w:val="22"/>
                <w:lang w:val="fr"/>
              </w:rPr>
              <w:t xml:space="preserve">sous peine de remboursement, </w:t>
            </w:r>
            <w:r w:rsidR="00C6614A">
              <w:rPr>
                <w:rFonts w:ascii="Arial" w:hAnsi="Arial" w:cs="Arial"/>
                <w:sz w:val="22"/>
                <w:szCs w:val="22"/>
                <w:lang w:val="fr"/>
              </w:rPr>
              <w:t>à</w:t>
            </w:r>
            <w:r w:rsidR="00C6614A" w:rsidRPr="009605F6">
              <w:rPr>
                <w:rFonts w:ascii="Arial" w:hAnsi="Arial" w:cs="Arial"/>
                <w:sz w:val="22"/>
                <w:szCs w:val="22"/>
                <w:lang w:val="fr"/>
              </w:rPr>
              <w:t xml:space="preserve"> </w:t>
            </w:r>
            <w:r w:rsidRPr="009605F6">
              <w:rPr>
                <w:rFonts w:ascii="Arial" w:hAnsi="Arial" w:cs="Arial"/>
                <w:sz w:val="22"/>
                <w:szCs w:val="22"/>
                <w:lang w:val="fr"/>
              </w:rPr>
              <w:t>se conformer aux conditions mentionnées</w:t>
            </w:r>
            <w:r w:rsidR="00AE5E5F">
              <w:rPr>
                <w:rFonts w:ascii="Arial" w:hAnsi="Arial" w:cs="Arial"/>
                <w:sz w:val="22"/>
                <w:szCs w:val="22"/>
                <w:lang w:val="fr"/>
              </w:rPr>
              <w:t xml:space="preserve"> dans ce chapitre</w:t>
            </w:r>
            <w:r w:rsidRPr="009605F6">
              <w:rPr>
                <w:rFonts w:ascii="Arial" w:hAnsi="Arial" w:cs="Arial"/>
                <w:sz w:val="22"/>
                <w:szCs w:val="22"/>
                <w:lang w:val="fr"/>
              </w:rPr>
              <w:t xml:space="preserve"> pour attester </w:t>
            </w:r>
            <w:r w:rsidR="00AE5E5F">
              <w:rPr>
                <w:rFonts w:ascii="Arial" w:hAnsi="Arial" w:cs="Arial"/>
                <w:sz w:val="22"/>
                <w:szCs w:val="22"/>
                <w:lang w:val="fr"/>
              </w:rPr>
              <w:t>les prestations</w:t>
            </w:r>
            <w:r w:rsidR="00AE5E5F" w:rsidRPr="009605F6">
              <w:rPr>
                <w:rFonts w:ascii="Arial" w:hAnsi="Arial" w:cs="Arial"/>
                <w:sz w:val="22"/>
                <w:szCs w:val="22"/>
                <w:lang w:val="fr"/>
              </w:rPr>
              <w:t xml:space="preserve"> </w:t>
            </w:r>
            <w:r w:rsidRPr="009605F6">
              <w:rPr>
                <w:rFonts w:ascii="Arial" w:hAnsi="Arial" w:cs="Arial"/>
                <w:sz w:val="22"/>
                <w:szCs w:val="22"/>
                <w:lang w:val="fr"/>
              </w:rPr>
              <w:t>diététique</w:t>
            </w:r>
            <w:r w:rsidR="00AE5E5F">
              <w:rPr>
                <w:rFonts w:ascii="Arial" w:hAnsi="Arial" w:cs="Arial"/>
                <w:sz w:val="22"/>
                <w:szCs w:val="22"/>
                <w:lang w:val="fr"/>
              </w:rPr>
              <w:t>s</w:t>
            </w:r>
            <w:r w:rsidRPr="009605F6">
              <w:rPr>
                <w:rFonts w:ascii="Arial" w:hAnsi="Arial" w:cs="Arial"/>
                <w:sz w:val="22"/>
                <w:szCs w:val="22"/>
                <w:lang w:val="fr"/>
              </w:rPr>
              <w:t> ;</w:t>
            </w:r>
          </w:p>
        </w:tc>
        <w:tc>
          <w:tcPr>
            <w:tcW w:w="2500" w:type="pct"/>
          </w:tcPr>
          <w:p w14:paraId="03E15ED0" w14:textId="1BA560C8" w:rsidR="00BB4AA8" w:rsidRPr="00BB4AA8" w:rsidRDefault="00BB4AA8" w:rsidP="00E034AC">
            <w:pPr>
              <w:pStyle w:val="ListParagraph"/>
              <w:numPr>
                <w:ilvl w:val="0"/>
                <w:numId w:val="19"/>
              </w:numPr>
              <w:tabs>
                <w:tab w:val="left" w:pos="1134"/>
                <w:tab w:val="left" w:pos="4566"/>
              </w:tabs>
              <w:jc w:val="both"/>
              <w:rPr>
                <w:rFonts w:ascii="Arial" w:hAnsi="Arial" w:cs="Arial"/>
                <w:spacing w:val="-2"/>
                <w:sz w:val="22"/>
                <w:szCs w:val="22"/>
                <w:lang w:val="nl-BE"/>
              </w:rPr>
            </w:pPr>
            <w:r w:rsidRPr="009605F6">
              <w:rPr>
                <w:rFonts w:ascii="Arial" w:hAnsi="Arial" w:cs="Arial"/>
                <w:spacing w:val="-2"/>
                <w:sz w:val="22"/>
                <w:szCs w:val="22"/>
                <w:lang w:val="nl-BE"/>
              </w:rPr>
              <w:t xml:space="preserve">zich op straffe van terugbetaling te houden aan de </w:t>
            </w:r>
            <w:r w:rsidR="00E034AC">
              <w:rPr>
                <w:rFonts w:ascii="Arial" w:hAnsi="Arial" w:cs="Arial"/>
                <w:spacing w:val="-2"/>
                <w:sz w:val="22"/>
                <w:szCs w:val="22"/>
                <w:lang w:val="nl-BE"/>
              </w:rPr>
              <w:t>in dit hoofdstuk</w:t>
            </w:r>
            <w:r w:rsidR="00E034AC" w:rsidRPr="009605F6">
              <w:rPr>
                <w:rFonts w:ascii="Arial" w:hAnsi="Arial" w:cs="Arial"/>
                <w:spacing w:val="-2"/>
                <w:sz w:val="22"/>
                <w:szCs w:val="22"/>
                <w:lang w:val="nl-BE"/>
              </w:rPr>
              <w:t xml:space="preserve"> </w:t>
            </w:r>
            <w:r w:rsidRPr="009605F6">
              <w:rPr>
                <w:rFonts w:ascii="Arial" w:hAnsi="Arial" w:cs="Arial"/>
                <w:spacing w:val="-2"/>
                <w:sz w:val="22"/>
                <w:szCs w:val="22"/>
                <w:lang w:val="nl-BE"/>
              </w:rPr>
              <w:t xml:space="preserve">vermelde voorwaarden om </w:t>
            </w:r>
            <w:r w:rsidR="00E034AC">
              <w:rPr>
                <w:rFonts w:ascii="Arial" w:hAnsi="Arial" w:cs="Arial"/>
                <w:sz w:val="22"/>
                <w:szCs w:val="22"/>
                <w:lang w:val="nl-BE"/>
              </w:rPr>
              <w:t>diëtetiekverstrekkingen</w:t>
            </w:r>
            <w:r w:rsidR="00E034AC" w:rsidRPr="009605F6">
              <w:rPr>
                <w:rFonts w:ascii="Arial" w:hAnsi="Arial" w:cs="Arial"/>
                <w:sz w:val="22"/>
                <w:szCs w:val="22"/>
                <w:lang w:val="nl-BE"/>
              </w:rPr>
              <w:t xml:space="preserve"> </w:t>
            </w:r>
            <w:r w:rsidRPr="009605F6">
              <w:rPr>
                <w:rFonts w:ascii="Arial" w:hAnsi="Arial" w:cs="Arial"/>
                <w:spacing w:val="-2"/>
                <w:sz w:val="22"/>
                <w:szCs w:val="22"/>
                <w:lang w:val="nl-BE"/>
              </w:rPr>
              <w:t>te attesteren;</w:t>
            </w:r>
          </w:p>
        </w:tc>
      </w:tr>
      <w:tr w:rsidR="00BB4AA8" w:rsidRPr="00565AD4" w14:paraId="0C29C9F8" w14:textId="77777777" w:rsidTr="009605F6">
        <w:tc>
          <w:tcPr>
            <w:tcW w:w="2500" w:type="pct"/>
          </w:tcPr>
          <w:p w14:paraId="088D9419" w14:textId="327EA78F" w:rsidR="00BB4AA8" w:rsidRPr="00BB4AA8" w:rsidRDefault="00BB4AA8" w:rsidP="00C6614A">
            <w:pPr>
              <w:pStyle w:val="ListParagraph"/>
              <w:numPr>
                <w:ilvl w:val="0"/>
                <w:numId w:val="20"/>
              </w:numPr>
              <w:tabs>
                <w:tab w:val="left" w:pos="1134"/>
                <w:tab w:val="left" w:pos="4566"/>
              </w:tabs>
              <w:jc w:val="both"/>
              <w:rPr>
                <w:rFonts w:ascii="Arial" w:hAnsi="Arial" w:cs="Arial"/>
                <w:sz w:val="22"/>
                <w:szCs w:val="22"/>
                <w:lang w:val="fr-BE"/>
              </w:rPr>
            </w:pPr>
            <w:r w:rsidRPr="009605F6">
              <w:rPr>
                <w:rFonts w:ascii="Arial" w:hAnsi="Arial" w:cs="Arial"/>
                <w:sz w:val="22"/>
                <w:szCs w:val="22"/>
                <w:lang w:val="fr"/>
              </w:rPr>
              <w:t xml:space="preserve">et </w:t>
            </w:r>
            <w:r w:rsidR="00C6614A">
              <w:rPr>
                <w:rFonts w:ascii="Arial" w:hAnsi="Arial" w:cs="Arial"/>
                <w:sz w:val="22"/>
                <w:szCs w:val="22"/>
                <w:lang w:val="fr"/>
              </w:rPr>
              <w:t>à</w:t>
            </w:r>
            <w:r w:rsidRPr="009605F6">
              <w:rPr>
                <w:rFonts w:ascii="Arial" w:hAnsi="Arial" w:cs="Arial"/>
                <w:sz w:val="22"/>
                <w:szCs w:val="22"/>
                <w:lang w:val="fr"/>
              </w:rPr>
              <w:t xml:space="preserve"> se conformer aux honoraires prévus pour ces prestations.</w:t>
            </w:r>
            <w:r w:rsidRPr="00BB4AA8">
              <w:rPr>
                <w:rFonts w:ascii="Arial" w:hAnsi="Arial" w:cs="Arial"/>
                <w:sz w:val="22"/>
                <w:szCs w:val="22"/>
                <w:lang w:val="fr"/>
              </w:rPr>
              <w:t> »</w:t>
            </w:r>
          </w:p>
        </w:tc>
        <w:tc>
          <w:tcPr>
            <w:tcW w:w="2500" w:type="pct"/>
          </w:tcPr>
          <w:p w14:paraId="3A7741F3" w14:textId="3FEED6B1" w:rsidR="00BB4AA8" w:rsidRPr="00BB4AA8" w:rsidRDefault="00BB4AA8" w:rsidP="00C6614A">
            <w:pPr>
              <w:pStyle w:val="ListParagraph"/>
              <w:numPr>
                <w:ilvl w:val="0"/>
                <w:numId w:val="19"/>
              </w:numPr>
              <w:tabs>
                <w:tab w:val="left" w:pos="1134"/>
                <w:tab w:val="left" w:pos="4566"/>
              </w:tabs>
              <w:jc w:val="both"/>
              <w:rPr>
                <w:rFonts w:ascii="Arial" w:hAnsi="Arial" w:cs="Arial"/>
                <w:spacing w:val="-2"/>
                <w:sz w:val="22"/>
                <w:szCs w:val="22"/>
                <w:lang w:val="nl-BE"/>
              </w:rPr>
            </w:pPr>
            <w:r w:rsidRPr="009605F6">
              <w:rPr>
                <w:rFonts w:ascii="Arial" w:hAnsi="Arial" w:cs="Arial"/>
                <w:spacing w:val="-2"/>
                <w:sz w:val="22"/>
                <w:szCs w:val="22"/>
                <w:lang w:val="nl-BE"/>
              </w:rPr>
              <w:t>en zich te houden aan de voorziene honoraria voor deze verstrekkingen. »</w:t>
            </w:r>
          </w:p>
        </w:tc>
      </w:tr>
      <w:tr w:rsidR="00795C73" w:rsidRPr="00565AD4" w14:paraId="3874027A" w14:textId="77777777" w:rsidTr="009605F6">
        <w:tc>
          <w:tcPr>
            <w:tcW w:w="2500" w:type="pct"/>
          </w:tcPr>
          <w:p w14:paraId="5ECFBB71" w14:textId="77777777" w:rsidR="00795C73" w:rsidRPr="009605F6" w:rsidRDefault="00795C73" w:rsidP="00E3219F">
            <w:pPr>
              <w:jc w:val="both"/>
              <w:rPr>
                <w:rFonts w:ascii="Arial" w:hAnsi="Arial" w:cs="Arial"/>
                <w:sz w:val="22"/>
                <w:szCs w:val="22"/>
                <w:lang w:val="nl-BE"/>
              </w:rPr>
            </w:pPr>
          </w:p>
        </w:tc>
        <w:tc>
          <w:tcPr>
            <w:tcW w:w="2500" w:type="pct"/>
          </w:tcPr>
          <w:p w14:paraId="6256D69C" w14:textId="77777777" w:rsidR="00795C73" w:rsidRPr="009605F6" w:rsidRDefault="00795C73" w:rsidP="00795C73">
            <w:pPr>
              <w:tabs>
                <w:tab w:val="left" w:pos="1134"/>
                <w:tab w:val="left" w:pos="4566"/>
              </w:tabs>
              <w:jc w:val="both"/>
              <w:rPr>
                <w:rFonts w:ascii="Arial" w:hAnsi="Arial"/>
                <w:b/>
                <w:sz w:val="22"/>
                <w:lang w:val="nl-BE"/>
              </w:rPr>
            </w:pPr>
          </w:p>
        </w:tc>
      </w:tr>
      <w:tr w:rsidR="00BB4AA8" w:rsidRPr="00565AD4" w14:paraId="5B7EF88F" w14:textId="77777777" w:rsidTr="009605F6">
        <w:tc>
          <w:tcPr>
            <w:tcW w:w="2500" w:type="pct"/>
          </w:tcPr>
          <w:p w14:paraId="36BBE8BC" w14:textId="3CB2CE07" w:rsidR="00BB4AA8" w:rsidRPr="009605F6" w:rsidRDefault="00BB4AA8" w:rsidP="00EF0912">
            <w:pPr>
              <w:jc w:val="both"/>
              <w:rPr>
                <w:rFonts w:ascii="Arial" w:hAnsi="Arial"/>
                <w:sz w:val="22"/>
                <w:lang w:val="nl-BE"/>
              </w:rPr>
            </w:pPr>
          </w:p>
        </w:tc>
        <w:tc>
          <w:tcPr>
            <w:tcW w:w="2500" w:type="pct"/>
          </w:tcPr>
          <w:p w14:paraId="61DC4CE6" w14:textId="77777777" w:rsidR="00BB4AA8" w:rsidRPr="009605F6" w:rsidRDefault="00BB4AA8" w:rsidP="00920A72">
            <w:pPr>
              <w:jc w:val="both"/>
              <w:rPr>
                <w:rFonts w:ascii="Arial" w:hAnsi="Arial"/>
                <w:sz w:val="22"/>
                <w:lang w:val="nl-BE"/>
              </w:rPr>
            </w:pPr>
          </w:p>
        </w:tc>
      </w:tr>
      <w:tr w:rsidR="005A2E0E" w:rsidRPr="00565AD4" w14:paraId="3D3C973E" w14:textId="77777777" w:rsidTr="009605F6">
        <w:tc>
          <w:tcPr>
            <w:tcW w:w="2500" w:type="pct"/>
            <w:shd w:val="clear" w:color="auto" w:fill="auto"/>
          </w:tcPr>
          <w:p w14:paraId="25AB52A4" w14:textId="213F1C69" w:rsidR="005A2E0E" w:rsidRPr="009605F6" w:rsidRDefault="006A0BF8" w:rsidP="00C6614A">
            <w:pPr>
              <w:jc w:val="both"/>
              <w:rPr>
                <w:rFonts w:ascii="Arial" w:hAnsi="Arial"/>
                <w:sz w:val="22"/>
                <w:lang w:val="fr-BE"/>
              </w:rPr>
            </w:pPr>
            <w:r w:rsidRPr="009605F6">
              <w:rPr>
                <w:rFonts w:ascii="Arial" w:hAnsi="Arial"/>
                <w:b/>
                <w:sz w:val="22"/>
                <w:lang w:val="fr-BE"/>
              </w:rPr>
              <w:t xml:space="preserve">Art. </w:t>
            </w:r>
            <w:r w:rsidR="00501D66">
              <w:rPr>
                <w:rFonts w:ascii="Arial" w:hAnsi="Arial"/>
                <w:b/>
                <w:sz w:val="22"/>
                <w:lang w:val="fr-BE"/>
              </w:rPr>
              <w:t>2</w:t>
            </w:r>
            <w:r w:rsidR="005A2E0E" w:rsidRPr="009605F6">
              <w:rPr>
                <w:rFonts w:ascii="Arial" w:hAnsi="Arial"/>
                <w:b/>
                <w:sz w:val="22"/>
                <w:lang w:val="fr-BE"/>
              </w:rPr>
              <w:t>.</w:t>
            </w:r>
            <w:r w:rsidR="005A2E0E" w:rsidRPr="009605F6">
              <w:rPr>
                <w:rFonts w:ascii="Arial" w:hAnsi="Arial"/>
                <w:sz w:val="22"/>
                <w:lang w:val="fr-BE"/>
              </w:rPr>
              <w:t xml:space="preserve"> Le présent arrêté royal entre en vigueur le </w:t>
            </w:r>
            <w:r w:rsidR="00C04817" w:rsidRPr="009605F6">
              <w:rPr>
                <w:rFonts w:ascii="Arial" w:hAnsi="Arial"/>
                <w:sz w:val="22"/>
                <w:lang w:val="fr-BE"/>
              </w:rPr>
              <w:t>premier</w:t>
            </w:r>
            <w:r w:rsidR="005A2E0E" w:rsidRPr="009605F6">
              <w:rPr>
                <w:rFonts w:ascii="Arial" w:hAnsi="Arial"/>
                <w:sz w:val="22"/>
                <w:lang w:val="fr-BE"/>
              </w:rPr>
              <w:t xml:space="preserve"> jour du </w:t>
            </w:r>
            <w:r w:rsidR="00C04817" w:rsidRPr="009605F6">
              <w:rPr>
                <w:rFonts w:ascii="Arial" w:hAnsi="Arial"/>
                <w:sz w:val="22"/>
                <w:lang w:val="fr-BE"/>
              </w:rPr>
              <w:t>deuxième</w:t>
            </w:r>
            <w:r w:rsidR="005A2E0E" w:rsidRPr="009605F6">
              <w:rPr>
                <w:rFonts w:ascii="Arial" w:hAnsi="Arial"/>
                <w:sz w:val="22"/>
                <w:lang w:val="fr-BE"/>
              </w:rPr>
              <w:t xml:space="preserve"> mois </w:t>
            </w:r>
            <w:r w:rsidR="00C04817" w:rsidRPr="009605F6">
              <w:rPr>
                <w:rFonts w:ascii="Arial" w:hAnsi="Arial"/>
                <w:sz w:val="22"/>
                <w:lang w:val="fr-BE"/>
              </w:rPr>
              <w:t>qui suit celui de sa</w:t>
            </w:r>
            <w:r w:rsidR="005A2E0E" w:rsidRPr="009605F6">
              <w:rPr>
                <w:rFonts w:ascii="Arial" w:hAnsi="Arial"/>
                <w:sz w:val="22"/>
                <w:lang w:val="fr-BE"/>
              </w:rPr>
              <w:t xml:space="preserve"> publication au Moni</w:t>
            </w:r>
            <w:r w:rsidR="00C04817" w:rsidRPr="009605F6">
              <w:rPr>
                <w:rFonts w:ascii="Arial" w:hAnsi="Arial"/>
                <w:sz w:val="22"/>
                <w:lang w:val="fr-BE"/>
              </w:rPr>
              <w:t>teur b</w:t>
            </w:r>
            <w:r w:rsidR="005A2E0E" w:rsidRPr="009605F6">
              <w:rPr>
                <w:rFonts w:ascii="Arial" w:hAnsi="Arial"/>
                <w:sz w:val="22"/>
                <w:lang w:val="fr-BE"/>
              </w:rPr>
              <w:t>elge.</w:t>
            </w:r>
          </w:p>
        </w:tc>
        <w:tc>
          <w:tcPr>
            <w:tcW w:w="2500" w:type="pct"/>
          </w:tcPr>
          <w:p w14:paraId="388E115B" w14:textId="44C9E1D0" w:rsidR="005A2E0E" w:rsidRPr="009605F6" w:rsidRDefault="005A2E0E" w:rsidP="00C6614A">
            <w:pPr>
              <w:jc w:val="both"/>
              <w:rPr>
                <w:rFonts w:ascii="Arial" w:hAnsi="Arial"/>
                <w:sz w:val="22"/>
                <w:lang w:val="nl-BE"/>
              </w:rPr>
            </w:pPr>
            <w:r w:rsidRPr="009605F6">
              <w:rPr>
                <w:rFonts w:ascii="Arial" w:hAnsi="Arial"/>
                <w:b/>
                <w:sz w:val="22"/>
                <w:lang w:val="nl-BE"/>
              </w:rPr>
              <w:t xml:space="preserve">Art. </w:t>
            </w:r>
            <w:r w:rsidR="00501D66">
              <w:rPr>
                <w:rFonts w:ascii="Arial" w:hAnsi="Arial"/>
                <w:b/>
                <w:sz w:val="22"/>
                <w:lang w:val="nl-BE"/>
              </w:rPr>
              <w:t>2</w:t>
            </w:r>
            <w:r w:rsidRPr="009605F6">
              <w:rPr>
                <w:rFonts w:ascii="Arial" w:hAnsi="Arial"/>
                <w:b/>
                <w:sz w:val="22"/>
                <w:lang w:val="nl-BE"/>
              </w:rPr>
              <w:t>.</w:t>
            </w:r>
            <w:r w:rsidRPr="009605F6">
              <w:rPr>
                <w:rFonts w:ascii="Arial" w:hAnsi="Arial"/>
                <w:sz w:val="22"/>
                <w:lang w:val="nl-BE"/>
              </w:rPr>
              <w:t xml:space="preserve"> Dit koninklijk besluit treedt in werking op de </w:t>
            </w:r>
            <w:r w:rsidR="00C04817" w:rsidRPr="009605F6">
              <w:rPr>
                <w:rFonts w:ascii="Arial" w:hAnsi="Arial"/>
                <w:sz w:val="22"/>
                <w:lang w:val="nl-BE"/>
              </w:rPr>
              <w:t>eerste</w:t>
            </w:r>
            <w:r w:rsidRPr="009605F6">
              <w:rPr>
                <w:rFonts w:ascii="Arial" w:hAnsi="Arial"/>
                <w:sz w:val="22"/>
                <w:lang w:val="nl-BE"/>
              </w:rPr>
              <w:t xml:space="preserve"> dag van de </w:t>
            </w:r>
            <w:r w:rsidR="00C04817" w:rsidRPr="009605F6">
              <w:rPr>
                <w:rFonts w:ascii="Arial" w:hAnsi="Arial"/>
                <w:sz w:val="22"/>
                <w:lang w:val="nl-BE"/>
              </w:rPr>
              <w:t>twee</w:t>
            </w:r>
            <w:r w:rsidRPr="009605F6">
              <w:rPr>
                <w:rFonts w:ascii="Arial" w:hAnsi="Arial"/>
                <w:sz w:val="22"/>
                <w:lang w:val="nl-BE"/>
              </w:rPr>
              <w:t xml:space="preserve">de maand </w:t>
            </w:r>
            <w:r w:rsidR="00C04817" w:rsidRPr="009605F6">
              <w:rPr>
                <w:rFonts w:ascii="Arial" w:hAnsi="Arial"/>
                <w:sz w:val="22"/>
                <w:lang w:val="nl-BE"/>
              </w:rPr>
              <w:t xml:space="preserve">na die waarin </w:t>
            </w:r>
            <w:r w:rsidR="007567B1" w:rsidRPr="009605F6">
              <w:rPr>
                <w:rFonts w:ascii="Arial" w:hAnsi="Arial"/>
                <w:sz w:val="22"/>
                <w:lang w:val="nl-BE"/>
              </w:rPr>
              <w:t xml:space="preserve">het </w:t>
            </w:r>
            <w:r w:rsidR="00C04817" w:rsidRPr="009605F6">
              <w:rPr>
                <w:rFonts w:ascii="Arial" w:hAnsi="Arial"/>
                <w:sz w:val="22"/>
                <w:lang w:val="nl-BE"/>
              </w:rPr>
              <w:t xml:space="preserve">is </w:t>
            </w:r>
            <w:r w:rsidRPr="009605F6">
              <w:rPr>
                <w:rFonts w:ascii="Arial" w:hAnsi="Arial"/>
                <w:sz w:val="22"/>
                <w:lang w:val="nl-BE"/>
              </w:rPr>
              <w:t xml:space="preserve"> bekend</w:t>
            </w:r>
            <w:r w:rsidR="00C04817" w:rsidRPr="009605F6">
              <w:rPr>
                <w:rFonts w:ascii="Arial" w:hAnsi="Arial"/>
                <w:sz w:val="22"/>
                <w:lang w:val="nl-BE"/>
              </w:rPr>
              <w:t>ge</w:t>
            </w:r>
            <w:r w:rsidRPr="009605F6">
              <w:rPr>
                <w:rFonts w:ascii="Arial" w:hAnsi="Arial"/>
                <w:sz w:val="22"/>
                <w:lang w:val="nl-BE"/>
              </w:rPr>
              <w:t>ma</w:t>
            </w:r>
            <w:r w:rsidR="00C04817" w:rsidRPr="009605F6">
              <w:rPr>
                <w:rFonts w:ascii="Arial" w:hAnsi="Arial"/>
                <w:sz w:val="22"/>
                <w:lang w:val="nl-BE"/>
              </w:rPr>
              <w:t>a</w:t>
            </w:r>
            <w:r w:rsidRPr="009605F6">
              <w:rPr>
                <w:rFonts w:ascii="Arial" w:hAnsi="Arial"/>
                <w:sz w:val="22"/>
                <w:lang w:val="nl-BE"/>
              </w:rPr>
              <w:t>k</w:t>
            </w:r>
            <w:r w:rsidR="00C04817" w:rsidRPr="009605F6">
              <w:rPr>
                <w:rFonts w:ascii="Arial" w:hAnsi="Arial"/>
                <w:sz w:val="22"/>
                <w:lang w:val="nl-BE"/>
              </w:rPr>
              <w:t>t</w:t>
            </w:r>
            <w:r w:rsidRPr="009605F6">
              <w:rPr>
                <w:rFonts w:ascii="Arial" w:hAnsi="Arial"/>
                <w:sz w:val="22"/>
                <w:lang w:val="nl-BE"/>
              </w:rPr>
              <w:t xml:space="preserve"> in het Belgisch Staatsblad.</w:t>
            </w:r>
          </w:p>
        </w:tc>
      </w:tr>
      <w:tr w:rsidR="00501D66" w:rsidRPr="00565AD4" w14:paraId="6E37F1FB" w14:textId="77777777" w:rsidTr="009605F6">
        <w:tc>
          <w:tcPr>
            <w:tcW w:w="2500" w:type="pct"/>
            <w:shd w:val="clear" w:color="auto" w:fill="auto"/>
          </w:tcPr>
          <w:p w14:paraId="1CDEA3C6" w14:textId="77777777" w:rsidR="00501D66" w:rsidRPr="009605F6" w:rsidRDefault="00501D66" w:rsidP="00C6614A">
            <w:pPr>
              <w:jc w:val="both"/>
              <w:rPr>
                <w:rFonts w:ascii="Arial" w:hAnsi="Arial"/>
                <w:b/>
                <w:sz w:val="22"/>
                <w:lang w:val="fr-BE"/>
              </w:rPr>
            </w:pPr>
          </w:p>
        </w:tc>
        <w:tc>
          <w:tcPr>
            <w:tcW w:w="2500" w:type="pct"/>
          </w:tcPr>
          <w:p w14:paraId="243DB43B" w14:textId="77777777" w:rsidR="00501D66" w:rsidRPr="009605F6" w:rsidRDefault="00501D66" w:rsidP="00C6614A">
            <w:pPr>
              <w:jc w:val="both"/>
              <w:rPr>
                <w:rFonts w:ascii="Arial" w:hAnsi="Arial"/>
                <w:b/>
                <w:sz w:val="22"/>
                <w:lang w:val="nl-BE"/>
              </w:rPr>
            </w:pPr>
          </w:p>
        </w:tc>
      </w:tr>
      <w:tr w:rsidR="005A2E0E" w:rsidRPr="00565AD4" w14:paraId="08703A9B" w14:textId="77777777" w:rsidTr="009605F6">
        <w:tc>
          <w:tcPr>
            <w:tcW w:w="2500" w:type="pct"/>
            <w:shd w:val="clear" w:color="auto" w:fill="auto"/>
          </w:tcPr>
          <w:p w14:paraId="5882EE6D" w14:textId="77777777" w:rsidR="005A2E0E" w:rsidRPr="009605F6" w:rsidRDefault="005A2E0E" w:rsidP="00836137">
            <w:pPr>
              <w:jc w:val="both"/>
              <w:rPr>
                <w:rFonts w:ascii="Arial" w:hAnsi="Arial"/>
                <w:sz w:val="22"/>
                <w:lang w:val="nl-BE"/>
              </w:rPr>
            </w:pPr>
          </w:p>
        </w:tc>
        <w:tc>
          <w:tcPr>
            <w:tcW w:w="2500" w:type="pct"/>
          </w:tcPr>
          <w:p w14:paraId="3201C1B0" w14:textId="77777777" w:rsidR="005A2E0E" w:rsidRPr="009605F6" w:rsidRDefault="005A2E0E" w:rsidP="00CB2B09">
            <w:pPr>
              <w:jc w:val="both"/>
              <w:rPr>
                <w:rFonts w:ascii="Arial" w:hAnsi="Arial"/>
                <w:sz w:val="22"/>
                <w:lang w:val="nl-BE"/>
              </w:rPr>
            </w:pPr>
          </w:p>
        </w:tc>
      </w:tr>
      <w:tr w:rsidR="005A2E0E" w:rsidRPr="00565AD4" w14:paraId="4619993F" w14:textId="77777777" w:rsidTr="009605F6">
        <w:tc>
          <w:tcPr>
            <w:tcW w:w="2500" w:type="pct"/>
            <w:shd w:val="clear" w:color="auto" w:fill="auto"/>
          </w:tcPr>
          <w:p w14:paraId="54851297" w14:textId="6CB39AE7" w:rsidR="005A2E0E" w:rsidRPr="009605F6" w:rsidRDefault="006A0BF8" w:rsidP="00C6614A">
            <w:pPr>
              <w:jc w:val="both"/>
              <w:rPr>
                <w:rFonts w:ascii="Arial" w:hAnsi="Arial"/>
                <w:sz w:val="22"/>
              </w:rPr>
            </w:pPr>
            <w:r w:rsidRPr="009605F6">
              <w:rPr>
                <w:rFonts w:ascii="Arial" w:hAnsi="Arial"/>
                <w:b/>
                <w:sz w:val="22"/>
              </w:rPr>
              <w:t xml:space="preserve">Art. </w:t>
            </w:r>
            <w:r w:rsidR="00501D66">
              <w:rPr>
                <w:rFonts w:ascii="Arial" w:hAnsi="Arial"/>
                <w:b/>
                <w:sz w:val="22"/>
              </w:rPr>
              <w:t>3</w:t>
            </w:r>
            <w:r w:rsidR="005A2E0E" w:rsidRPr="009605F6">
              <w:rPr>
                <w:rFonts w:ascii="Arial" w:hAnsi="Arial"/>
                <w:b/>
                <w:sz w:val="22"/>
              </w:rPr>
              <w:t>.</w:t>
            </w:r>
            <w:r w:rsidR="005A2E0E" w:rsidRPr="009605F6">
              <w:rPr>
                <w:rFonts w:ascii="Arial" w:hAnsi="Arial"/>
                <w:sz w:val="22"/>
              </w:rPr>
              <w:t xml:space="preserve"> Le ministre qui a les Affaires sociales dans ses attributions est chargé de l’exécution du présent arrêté.</w:t>
            </w:r>
          </w:p>
        </w:tc>
        <w:tc>
          <w:tcPr>
            <w:tcW w:w="2500" w:type="pct"/>
          </w:tcPr>
          <w:p w14:paraId="1027133C" w14:textId="61296DCE" w:rsidR="005A2E0E" w:rsidRPr="009605F6" w:rsidRDefault="005A2E0E" w:rsidP="00C6614A">
            <w:pPr>
              <w:jc w:val="both"/>
              <w:rPr>
                <w:rFonts w:ascii="Arial" w:hAnsi="Arial"/>
                <w:sz w:val="22"/>
                <w:lang w:val="nl-BE"/>
              </w:rPr>
            </w:pPr>
            <w:r w:rsidRPr="009605F6">
              <w:rPr>
                <w:rFonts w:ascii="Arial" w:hAnsi="Arial"/>
                <w:b/>
                <w:sz w:val="22"/>
                <w:lang w:val="nl-BE"/>
              </w:rPr>
              <w:t xml:space="preserve">Art. </w:t>
            </w:r>
            <w:r w:rsidR="00501D66">
              <w:rPr>
                <w:rFonts w:ascii="Arial" w:hAnsi="Arial"/>
                <w:b/>
                <w:sz w:val="22"/>
                <w:lang w:val="nl-BE"/>
              </w:rPr>
              <w:t>3</w:t>
            </w:r>
            <w:r w:rsidRPr="009605F6">
              <w:rPr>
                <w:rFonts w:ascii="Arial" w:hAnsi="Arial"/>
                <w:b/>
                <w:sz w:val="22"/>
                <w:lang w:val="nl-BE"/>
              </w:rPr>
              <w:t>.</w:t>
            </w:r>
            <w:r w:rsidRPr="009605F6">
              <w:rPr>
                <w:rFonts w:ascii="Arial" w:hAnsi="Arial"/>
                <w:sz w:val="22"/>
                <w:lang w:val="nl-BE"/>
              </w:rPr>
              <w:t xml:space="preserve"> De minister bevoegd voor Sociale zaken wordt met de uitvoering van dit besluit belast.</w:t>
            </w:r>
          </w:p>
        </w:tc>
      </w:tr>
      <w:tr w:rsidR="005A2E0E" w:rsidRPr="00565AD4" w14:paraId="74778916" w14:textId="77777777" w:rsidTr="009605F6">
        <w:tc>
          <w:tcPr>
            <w:tcW w:w="2500" w:type="pct"/>
          </w:tcPr>
          <w:p w14:paraId="3968B9A5" w14:textId="77777777" w:rsidR="005A2E0E" w:rsidRPr="009605F6" w:rsidRDefault="005A2E0E" w:rsidP="00836137">
            <w:pPr>
              <w:jc w:val="both"/>
              <w:rPr>
                <w:rFonts w:ascii="Arial" w:hAnsi="Arial"/>
                <w:sz w:val="22"/>
                <w:lang w:val="nl-BE"/>
              </w:rPr>
            </w:pPr>
          </w:p>
        </w:tc>
        <w:tc>
          <w:tcPr>
            <w:tcW w:w="2500" w:type="pct"/>
          </w:tcPr>
          <w:p w14:paraId="01A6BB99" w14:textId="77777777" w:rsidR="005A2E0E" w:rsidRPr="009605F6" w:rsidRDefault="005A2E0E" w:rsidP="00CB2B09">
            <w:pPr>
              <w:jc w:val="both"/>
              <w:rPr>
                <w:rFonts w:ascii="Arial" w:hAnsi="Arial"/>
                <w:sz w:val="22"/>
                <w:lang w:val="nl-BE"/>
              </w:rPr>
            </w:pPr>
          </w:p>
        </w:tc>
      </w:tr>
      <w:tr w:rsidR="005A2E0E" w:rsidRPr="00565AD4" w14:paraId="3C57B685" w14:textId="77777777" w:rsidTr="009605F6">
        <w:tc>
          <w:tcPr>
            <w:tcW w:w="2500" w:type="pct"/>
          </w:tcPr>
          <w:p w14:paraId="43AC4F6F" w14:textId="0BAC8CDD" w:rsidR="005A2E0E" w:rsidRPr="009605F6" w:rsidRDefault="005A2E0E" w:rsidP="00836137">
            <w:pPr>
              <w:jc w:val="both"/>
              <w:rPr>
                <w:rFonts w:ascii="Arial" w:hAnsi="Arial"/>
                <w:sz w:val="22"/>
              </w:rPr>
            </w:pPr>
            <w:r w:rsidRPr="009605F6">
              <w:rPr>
                <w:rFonts w:ascii="Arial" w:hAnsi="Arial"/>
                <w:sz w:val="22"/>
              </w:rPr>
              <w:t>D</w:t>
            </w:r>
            <w:r w:rsidR="00AD7696">
              <w:rPr>
                <w:rFonts w:ascii="Arial" w:hAnsi="Arial"/>
                <w:sz w:val="22"/>
              </w:rPr>
              <w:t xml:space="preserve">onné à </w:t>
            </w:r>
          </w:p>
          <w:p w14:paraId="44702CFE" w14:textId="77777777" w:rsidR="005A2E0E" w:rsidRPr="009605F6" w:rsidRDefault="005A2E0E" w:rsidP="00836137">
            <w:pPr>
              <w:jc w:val="both"/>
              <w:rPr>
                <w:rFonts w:ascii="Arial" w:hAnsi="Arial"/>
                <w:sz w:val="22"/>
              </w:rPr>
            </w:pPr>
          </w:p>
        </w:tc>
        <w:tc>
          <w:tcPr>
            <w:tcW w:w="2500" w:type="pct"/>
          </w:tcPr>
          <w:p w14:paraId="69179805" w14:textId="19D39CAE" w:rsidR="005A2E0E" w:rsidRPr="009605F6" w:rsidRDefault="005A2E0E" w:rsidP="00CB2B09">
            <w:pPr>
              <w:jc w:val="both"/>
              <w:rPr>
                <w:rFonts w:ascii="Arial" w:hAnsi="Arial"/>
                <w:sz w:val="22"/>
                <w:lang w:val="nl-BE"/>
              </w:rPr>
            </w:pPr>
            <w:r w:rsidRPr="009605F6">
              <w:rPr>
                <w:rFonts w:ascii="Arial" w:hAnsi="Arial"/>
                <w:sz w:val="22"/>
                <w:lang w:val="nl-BE"/>
              </w:rPr>
              <w:t xml:space="preserve">Gegeven te </w:t>
            </w:r>
          </w:p>
          <w:p w14:paraId="492FE18A" w14:textId="77777777" w:rsidR="005A2E0E" w:rsidRPr="009605F6" w:rsidRDefault="005A2E0E" w:rsidP="00CB2B09">
            <w:pPr>
              <w:jc w:val="both"/>
              <w:rPr>
                <w:rFonts w:ascii="Arial" w:hAnsi="Arial"/>
                <w:sz w:val="22"/>
                <w:lang w:val="nl-BE"/>
              </w:rPr>
            </w:pPr>
          </w:p>
          <w:p w14:paraId="4CEC5049" w14:textId="77777777" w:rsidR="001C3EA3" w:rsidRPr="009605F6" w:rsidRDefault="001C3EA3" w:rsidP="00CB2B09">
            <w:pPr>
              <w:jc w:val="both"/>
              <w:rPr>
                <w:rFonts w:ascii="Arial" w:hAnsi="Arial"/>
                <w:sz w:val="22"/>
                <w:lang w:val="nl-BE"/>
              </w:rPr>
            </w:pPr>
          </w:p>
          <w:p w14:paraId="20D0E29A" w14:textId="77777777" w:rsidR="001C3EA3" w:rsidRPr="009605F6" w:rsidRDefault="001C3EA3" w:rsidP="00CB2B09">
            <w:pPr>
              <w:jc w:val="both"/>
              <w:rPr>
                <w:rFonts w:ascii="Arial" w:hAnsi="Arial"/>
                <w:sz w:val="22"/>
                <w:lang w:val="nl-BE"/>
              </w:rPr>
            </w:pPr>
          </w:p>
          <w:p w14:paraId="0891FEDF" w14:textId="77777777" w:rsidR="001C3EA3" w:rsidRPr="009605F6" w:rsidRDefault="001C3EA3" w:rsidP="00CB2B09">
            <w:pPr>
              <w:jc w:val="both"/>
              <w:rPr>
                <w:rFonts w:ascii="Arial" w:hAnsi="Arial"/>
                <w:sz w:val="22"/>
                <w:lang w:val="nl-BE"/>
              </w:rPr>
            </w:pPr>
          </w:p>
          <w:p w14:paraId="63EB6B14" w14:textId="77777777" w:rsidR="001C3EA3" w:rsidRPr="009605F6" w:rsidRDefault="001C3EA3" w:rsidP="00CB2B09">
            <w:pPr>
              <w:jc w:val="both"/>
              <w:rPr>
                <w:rFonts w:ascii="Arial" w:hAnsi="Arial"/>
                <w:sz w:val="22"/>
                <w:lang w:val="nl-BE"/>
              </w:rPr>
            </w:pPr>
          </w:p>
          <w:p w14:paraId="5977D5B3" w14:textId="77777777" w:rsidR="001C3EA3" w:rsidRPr="009605F6" w:rsidRDefault="001C3EA3" w:rsidP="00CB2B09">
            <w:pPr>
              <w:jc w:val="both"/>
              <w:rPr>
                <w:rFonts w:ascii="Arial" w:hAnsi="Arial"/>
                <w:sz w:val="22"/>
                <w:lang w:val="nl-BE"/>
              </w:rPr>
            </w:pPr>
          </w:p>
          <w:p w14:paraId="4F5ACA36" w14:textId="01958ADC" w:rsidR="001C3EA3" w:rsidRDefault="001C3EA3" w:rsidP="00CB2B09">
            <w:pPr>
              <w:jc w:val="both"/>
              <w:rPr>
                <w:rFonts w:ascii="Arial" w:hAnsi="Arial"/>
                <w:sz w:val="22"/>
                <w:lang w:val="nl-BE"/>
              </w:rPr>
            </w:pPr>
          </w:p>
          <w:p w14:paraId="60FCCC59" w14:textId="5D385589" w:rsidR="00810428" w:rsidRDefault="00810428" w:rsidP="00CB2B09">
            <w:pPr>
              <w:jc w:val="both"/>
              <w:rPr>
                <w:rFonts w:ascii="Arial" w:hAnsi="Arial"/>
                <w:sz w:val="22"/>
                <w:lang w:val="nl-BE"/>
              </w:rPr>
            </w:pPr>
          </w:p>
          <w:p w14:paraId="553660F4" w14:textId="77777777" w:rsidR="00810428" w:rsidRDefault="00810428" w:rsidP="00CB2B09">
            <w:pPr>
              <w:jc w:val="both"/>
              <w:rPr>
                <w:rFonts w:ascii="Arial" w:hAnsi="Arial"/>
                <w:sz w:val="22"/>
                <w:lang w:val="nl-BE"/>
              </w:rPr>
            </w:pPr>
          </w:p>
          <w:p w14:paraId="19ADF862" w14:textId="548DC511" w:rsidR="009B2906" w:rsidRDefault="009B2906" w:rsidP="00CB2B09">
            <w:pPr>
              <w:jc w:val="both"/>
              <w:rPr>
                <w:rFonts w:ascii="Arial" w:hAnsi="Arial"/>
                <w:sz w:val="22"/>
                <w:lang w:val="nl-BE"/>
              </w:rPr>
            </w:pPr>
          </w:p>
          <w:p w14:paraId="5DCDFB95" w14:textId="77777777" w:rsidR="00810428" w:rsidRDefault="00810428" w:rsidP="00CB2B09">
            <w:pPr>
              <w:jc w:val="both"/>
              <w:rPr>
                <w:rFonts w:ascii="Arial" w:hAnsi="Arial"/>
                <w:sz w:val="22"/>
                <w:lang w:val="nl-BE"/>
              </w:rPr>
            </w:pPr>
          </w:p>
          <w:p w14:paraId="42DD3C1B" w14:textId="690C588D" w:rsidR="009B2906" w:rsidRPr="009605F6" w:rsidRDefault="009B2906" w:rsidP="00CB2B09">
            <w:pPr>
              <w:jc w:val="both"/>
              <w:rPr>
                <w:rFonts w:ascii="Arial" w:hAnsi="Arial"/>
                <w:sz w:val="22"/>
                <w:lang w:val="nl-BE"/>
              </w:rPr>
            </w:pPr>
          </w:p>
        </w:tc>
      </w:tr>
      <w:tr w:rsidR="005A2E0E" w:rsidRPr="00565AD4" w14:paraId="10DFC106" w14:textId="77777777" w:rsidTr="009605F6">
        <w:tc>
          <w:tcPr>
            <w:tcW w:w="2500" w:type="pct"/>
          </w:tcPr>
          <w:p w14:paraId="0C01D693" w14:textId="77777777" w:rsidR="005A2E0E" w:rsidRPr="00DC282A" w:rsidRDefault="005A2E0E" w:rsidP="00836137">
            <w:pPr>
              <w:jc w:val="both"/>
              <w:rPr>
                <w:rFonts w:ascii="Arial" w:hAnsi="Arial"/>
                <w:sz w:val="22"/>
                <w:lang w:val="nl-NL"/>
              </w:rPr>
            </w:pPr>
          </w:p>
        </w:tc>
        <w:tc>
          <w:tcPr>
            <w:tcW w:w="2500" w:type="pct"/>
          </w:tcPr>
          <w:p w14:paraId="3D91791A" w14:textId="77777777" w:rsidR="005A2E0E" w:rsidRPr="009605F6" w:rsidRDefault="005A2E0E" w:rsidP="00CB2B09">
            <w:pPr>
              <w:jc w:val="both"/>
              <w:rPr>
                <w:rFonts w:ascii="Arial" w:hAnsi="Arial"/>
                <w:sz w:val="22"/>
                <w:lang w:val="nl-BE"/>
              </w:rPr>
            </w:pPr>
          </w:p>
        </w:tc>
      </w:tr>
      <w:tr w:rsidR="005A2E0E" w:rsidRPr="009605F6" w14:paraId="4340D6F5" w14:textId="77777777" w:rsidTr="009605F6">
        <w:tc>
          <w:tcPr>
            <w:tcW w:w="2500" w:type="pct"/>
          </w:tcPr>
          <w:p w14:paraId="54F1C1E5" w14:textId="0A06B636" w:rsidR="005A2E0E" w:rsidRPr="009605F6" w:rsidRDefault="005A2E0E" w:rsidP="009B2906">
            <w:pPr>
              <w:jc w:val="center"/>
              <w:rPr>
                <w:rFonts w:ascii="Arial" w:hAnsi="Arial"/>
                <w:sz w:val="22"/>
              </w:rPr>
            </w:pPr>
            <w:r w:rsidRPr="009605F6">
              <w:rPr>
                <w:rFonts w:ascii="Arial" w:hAnsi="Arial"/>
                <w:sz w:val="22"/>
              </w:rPr>
              <w:lastRenderedPageBreak/>
              <w:t>Par le Roi :</w:t>
            </w:r>
          </w:p>
        </w:tc>
        <w:tc>
          <w:tcPr>
            <w:tcW w:w="2500" w:type="pct"/>
          </w:tcPr>
          <w:p w14:paraId="17C031BD" w14:textId="59978085" w:rsidR="001C3EA3" w:rsidRPr="009605F6" w:rsidRDefault="005A2E0E" w:rsidP="009B2906">
            <w:pPr>
              <w:jc w:val="center"/>
              <w:rPr>
                <w:rFonts w:ascii="Arial" w:hAnsi="Arial"/>
                <w:sz w:val="22"/>
                <w:lang w:val="nl-BE"/>
              </w:rPr>
            </w:pPr>
            <w:r w:rsidRPr="009605F6">
              <w:rPr>
                <w:rFonts w:ascii="Arial" w:hAnsi="Arial"/>
                <w:sz w:val="22"/>
                <w:lang w:val="nl-BE"/>
              </w:rPr>
              <w:t>Van Koningswege:</w:t>
            </w:r>
          </w:p>
        </w:tc>
      </w:tr>
      <w:tr w:rsidR="005A2E0E" w:rsidRPr="00565AD4" w14:paraId="0008BF5C" w14:textId="77777777" w:rsidTr="009605F6">
        <w:tc>
          <w:tcPr>
            <w:tcW w:w="2500" w:type="pct"/>
          </w:tcPr>
          <w:p w14:paraId="1D71ADA1" w14:textId="07F94BF4" w:rsidR="005A2E0E" w:rsidRPr="00AD7696" w:rsidRDefault="009B2906" w:rsidP="009B2906">
            <w:pPr>
              <w:tabs>
                <w:tab w:val="left" w:pos="5280"/>
              </w:tabs>
              <w:jc w:val="center"/>
              <w:rPr>
                <w:rFonts w:ascii="Arial" w:hAnsi="Arial" w:cs="Arial"/>
                <w:noProof/>
                <w:spacing w:val="-3"/>
                <w:sz w:val="22"/>
                <w:szCs w:val="22"/>
              </w:rPr>
            </w:pPr>
            <w:r w:rsidRPr="00AD7696">
              <w:rPr>
                <w:rFonts w:ascii="Arial" w:hAnsi="Arial" w:cs="Arial"/>
                <w:noProof/>
                <w:spacing w:val="-3"/>
                <w:sz w:val="22"/>
                <w:szCs w:val="22"/>
              </w:rPr>
              <w:t>La Ministre des Affaires sociales et de la Santé publique, et de l’Asile et la Migration,</w:t>
            </w:r>
          </w:p>
        </w:tc>
        <w:tc>
          <w:tcPr>
            <w:tcW w:w="2500" w:type="pct"/>
          </w:tcPr>
          <w:p w14:paraId="03055E8B" w14:textId="65257239" w:rsidR="005A2E0E" w:rsidRPr="00AD7696" w:rsidRDefault="009B2906" w:rsidP="009F256C">
            <w:pPr>
              <w:tabs>
                <w:tab w:val="left" w:pos="5280"/>
              </w:tabs>
              <w:jc w:val="center"/>
              <w:rPr>
                <w:rFonts w:ascii="Arial" w:hAnsi="Arial" w:cs="Arial"/>
                <w:noProof/>
                <w:spacing w:val="-3"/>
                <w:sz w:val="22"/>
                <w:szCs w:val="22"/>
                <w:lang w:val="nl-BE"/>
              </w:rPr>
            </w:pPr>
            <w:r w:rsidRPr="00AD7696">
              <w:rPr>
                <w:rFonts w:ascii="Arial" w:hAnsi="Arial" w:cs="Arial"/>
                <w:noProof/>
                <w:spacing w:val="-3"/>
                <w:sz w:val="22"/>
                <w:szCs w:val="22"/>
                <w:lang w:val="nl-BE"/>
              </w:rPr>
              <w:t>De Minister van Sociale Zaken en Volksgezondheid, en van Asiel en Migratie,</w:t>
            </w:r>
          </w:p>
        </w:tc>
      </w:tr>
      <w:tr w:rsidR="005A2E0E" w:rsidRPr="00565AD4" w14:paraId="5EAD0802" w14:textId="77777777" w:rsidTr="009605F6">
        <w:tc>
          <w:tcPr>
            <w:tcW w:w="5000" w:type="pct"/>
            <w:gridSpan w:val="2"/>
          </w:tcPr>
          <w:p w14:paraId="24495C11" w14:textId="77777777" w:rsidR="005A2E0E" w:rsidRDefault="005A2E0E" w:rsidP="00836137">
            <w:pPr>
              <w:jc w:val="center"/>
              <w:rPr>
                <w:rFonts w:ascii="Arial" w:hAnsi="Arial"/>
                <w:sz w:val="22"/>
                <w:lang w:val="nl-BE"/>
              </w:rPr>
            </w:pPr>
          </w:p>
          <w:p w14:paraId="0085D534" w14:textId="77777777" w:rsidR="009B2906" w:rsidRDefault="009B2906" w:rsidP="00836137">
            <w:pPr>
              <w:jc w:val="center"/>
              <w:rPr>
                <w:rFonts w:ascii="Arial" w:hAnsi="Arial"/>
                <w:sz w:val="22"/>
                <w:lang w:val="nl-BE"/>
              </w:rPr>
            </w:pPr>
          </w:p>
          <w:p w14:paraId="1C73C365" w14:textId="77777777" w:rsidR="009B2906" w:rsidRDefault="009B2906" w:rsidP="00836137">
            <w:pPr>
              <w:jc w:val="center"/>
              <w:rPr>
                <w:rFonts w:ascii="Arial" w:hAnsi="Arial"/>
                <w:sz w:val="22"/>
                <w:lang w:val="nl-BE"/>
              </w:rPr>
            </w:pPr>
          </w:p>
          <w:p w14:paraId="64D2BE0F" w14:textId="77777777" w:rsidR="009B2906" w:rsidRDefault="009B2906" w:rsidP="00836137">
            <w:pPr>
              <w:jc w:val="center"/>
              <w:rPr>
                <w:rFonts w:ascii="Arial" w:hAnsi="Arial"/>
                <w:sz w:val="22"/>
                <w:lang w:val="nl-BE"/>
              </w:rPr>
            </w:pPr>
          </w:p>
          <w:p w14:paraId="2F8435F8" w14:textId="77777777" w:rsidR="009B2906" w:rsidRDefault="009B2906" w:rsidP="00836137">
            <w:pPr>
              <w:jc w:val="center"/>
              <w:rPr>
                <w:rFonts w:ascii="Arial" w:hAnsi="Arial"/>
                <w:sz w:val="22"/>
                <w:lang w:val="nl-BE"/>
              </w:rPr>
            </w:pPr>
          </w:p>
          <w:p w14:paraId="5A527DCF" w14:textId="77777777" w:rsidR="009B2906" w:rsidRDefault="009B2906" w:rsidP="00836137">
            <w:pPr>
              <w:jc w:val="center"/>
              <w:rPr>
                <w:rFonts w:ascii="Arial" w:hAnsi="Arial"/>
                <w:sz w:val="22"/>
                <w:lang w:val="nl-BE"/>
              </w:rPr>
            </w:pPr>
          </w:p>
          <w:p w14:paraId="14DFCE5F" w14:textId="77777777" w:rsidR="009B2906" w:rsidRDefault="009B2906" w:rsidP="00836137">
            <w:pPr>
              <w:jc w:val="center"/>
              <w:rPr>
                <w:rFonts w:ascii="Arial" w:hAnsi="Arial"/>
                <w:sz w:val="22"/>
                <w:lang w:val="nl-BE"/>
              </w:rPr>
            </w:pPr>
          </w:p>
          <w:p w14:paraId="4621771D" w14:textId="77777777" w:rsidR="009B2906" w:rsidRDefault="009B2906" w:rsidP="00836137">
            <w:pPr>
              <w:jc w:val="center"/>
              <w:rPr>
                <w:rFonts w:ascii="Arial" w:hAnsi="Arial"/>
                <w:sz w:val="22"/>
                <w:lang w:val="nl-BE"/>
              </w:rPr>
            </w:pPr>
          </w:p>
          <w:p w14:paraId="0CCDC334" w14:textId="223257F8" w:rsidR="009B2906" w:rsidRDefault="009B2906" w:rsidP="00836137">
            <w:pPr>
              <w:jc w:val="center"/>
              <w:rPr>
                <w:rFonts w:ascii="Arial" w:hAnsi="Arial"/>
                <w:sz w:val="22"/>
                <w:lang w:val="nl-BE"/>
              </w:rPr>
            </w:pPr>
          </w:p>
          <w:p w14:paraId="00658B15" w14:textId="52954AC4" w:rsidR="00810428" w:rsidRDefault="00810428" w:rsidP="00836137">
            <w:pPr>
              <w:jc w:val="center"/>
              <w:rPr>
                <w:rFonts w:ascii="Arial" w:hAnsi="Arial"/>
                <w:sz w:val="22"/>
                <w:lang w:val="nl-BE"/>
              </w:rPr>
            </w:pPr>
          </w:p>
          <w:p w14:paraId="44622C81" w14:textId="055216ED" w:rsidR="00810428" w:rsidRDefault="00810428" w:rsidP="00836137">
            <w:pPr>
              <w:jc w:val="center"/>
              <w:rPr>
                <w:rFonts w:ascii="Arial" w:hAnsi="Arial"/>
                <w:sz w:val="22"/>
                <w:lang w:val="nl-BE"/>
              </w:rPr>
            </w:pPr>
          </w:p>
          <w:p w14:paraId="39462F35" w14:textId="77777777" w:rsidR="00810428" w:rsidRDefault="00810428" w:rsidP="00836137">
            <w:pPr>
              <w:jc w:val="center"/>
              <w:rPr>
                <w:rFonts w:ascii="Arial" w:hAnsi="Arial"/>
                <w:sz w:val="22"/>
                <w:lang w:val="nl-BE"/>
              </w:rPr>
            </w:pPr>
          </w:p>
          <w:p w14:paraId="720A6EB2" w14:textId="77777777" w:rsidR="009B2906" w:rsidRDefault="009B2906" w:rsidP="00836137">
            <w:pPr>
              <w:jc w:val="center"/>
              <w:rPr>
                <w:rFonts w:ascii="Arial" w:hAnsi="Arial"/>
                <w:sz w:val="22"/>
                <w:lang w:val="nl-BE"/>
              </w:rPr>
            </w:pPr>
          </w:p>
          <w:p w14:paraId="276F9F79" w14:textId="77777777" w:rsidR="009B2906" w:rsidRDefault="009B2906" w:rsidP="00836137">
            <w:pPr>
              <w:jc w:val="center"/>
              <w:rPr>
                <w:rFonts w:ascii="Arial" w:hAnsi="Arial"/>
                <w:sz w:val="22"/>
                <w:lang w:val="nl-BE"/>
              </w:rPr>
            </w:pPr>
          </w:p>
          <w:p w14:paraId="6AA1DD20" w14:textId="15458798" w:rsidR="009B2906" w:rsidRPr="00CB2B09" w:rsidRDefault="009B2906" w:rsidP="00836137">
            <w:pPr>
              <w:jc w:val="center"/>
              <w:rPr>
                <w:rFonts w:ascii="Arial" w:hAnsi="Arial"/>
                <w:sz w:val="22"/>
                <w:lang w:val="nl-BE"/>
              </w:rPr>
            </w:pPr>
          </w:p>
        </w:tc>
      </w:tr>
      <w:tr w:rsidR="009B2906" w:rsidRPr="003B2A35" w14:paraId="340FADD5" w14:textId="77777777" w:rsidTr="009605F6">
        <w:tc>
          <w:tcPr>
            <w:tcW w:w="5000" w:type="pct"/>
            <w:gridSpan w:val="2"/>
          </w:tcPr>
          <w:p w14:paraId="0A853A06" w14:textId="2784C4CE" w:rsidR="009B2906" w:rsidRPr="00AD7696" w:rsidRDefault="009B2906" w:rsidP="009B2906">
            <w:pPr>
              <w:jc w:val="center"/>
              <w:rPr>
                <w:rFonts w:ascii="Arial" w:hAnsi="Arial"/>
                <w:noProof/>
                <w:sz w:val="22"/>
                <w:szCs w:val="22"/>
              </w:rPr>
            </w:pPr>
            <w:r w:rsidRPr="00AD7696">
              <w:rPr>
                <w:rFonts w:ascii="Arial" w:hAnsi="Arial" w:cs="Arial"/>
                <w:noProof/>
                <w:spacing w:val="-3"/>
                <w:sz w:val="22"/>
                <w:szCs w:val="22"/>
              </w:rPr>
              <w:t>Maggie DE BLOCK</w:t>
            </w:r>
          </w:p>
        </w:tc>
      </w:tr>
    </w:tbl>
    <w:p w14:paraId="2F191982" w14:textId="77777777" w:rsidR="00716179" w:rsidRPr="0091583B" w:rsidRDefault="00716179" w:rsidP="0091583B">
      <w:pPr>
        <w:rPr>
          <w:lang w:val="nl-BE"/>
        </w:rPr>
      </w:pPr>
    </w:p>
    <w:sectPr w:rsidR="00716179" w:rsidRPr="0091583B" w:rsidSect="009B2906">
      <w:pgSz w:w="11907" w:h="16840" w:code="9"/>
      <w:pgMar w:top="567" w:right="567" w:bottom="567" w:left="567"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EEA0" w14:textId="77777777" w:rsidR="00206541" w:rsidRDefault="00206541" w:rsidP="00180399">
      <w:r>
        <w:separator/>
      </w:r>
    </w:p>
  </w:endnote>
  <w:endnote w:type="continuationSeparator" w:id="0">
    <w:p w14:paraId="6875F1CB" w14:textId="77777777" w:rsidR="00206541" w:rsidRDefault="00206541" w:rsidP="0018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D355" w14:textId="77777777" w:rsidR="00206541" w:rsidRDefault="00206541" w:rsidP="00180399">
      <w:r>
        <w:separator/>
      </w:r>
    </w:p>
  </w:footnote>
  <w:footnote w:type="continuationSeparator" w:id="0">
    <w:p w14:paraId="370FCFE7" w14:textId="77777777" w:rsidR="00206541" w:rsidRDefault="00206541" w:rsidP="00180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F2B"/>
    <w:multiLevelType w:val="hybridMultilevel"/>
    <w:tmpl w:val="CDB8A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95DA0"/>
    <w:multiLevelType w:val="hybridMultilevel"/>
    <w:tmpl w:val="33E07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86E29"/>
    <w:multiLevelType w:val="hybridMultilevel"/>
    <w:tmpl w:val="322AD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B7CCB"/>
    <w:multiLevelType w:val="hybridMultilevel"/>
    <w:tmpl w:val="41FA8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66AE2"/>
    <w:multiLevelType w:val="hybridMultilevel"/>
    <w:tmpl w:val="69CA0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96A01"/>
    <w:multiLevelType w:val="hybridMultilevel"/>
    <w:tmpl w:val="CDB8A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5665B"/>
    <w:multiLevelType w:val="hybridMultilevel"/>
    <w:tmpl w:val="322AD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058CE"/>
    <w:multiLevelType w:val="hybridMultilevel"/>
    <w:tmpl w:val="CDB8A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3370A"/>
    <w:multiLevelType w:val="hybridMultilevel"/>
    <w:tmpl w:val="C23E536C"/>
    <w:lvl w:ilvl="0" w:tplc="C1FA3C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A26D8"/>
    <w:multiLevelType w:val="hybridMultilevel"/>
    <w:tmpl w:val="FBA0D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455D5"/>
    <w:multiLevelType w:val="hybridMultilevel"/>
    <w:tmpl w:val="33E07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35265"/>
    <w:multiLevelType w:val="hybridMultilevel"/>
    <w:tmpl w:val="CDB8A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12B7A"/>
    <w:multiLevelType w:val="hybridMultilevel"/>
    <w:tmpl w:val="FBA0D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5539B"/>
    <w:multiLevelType w:val="hybridMultilevel"/>
    <w:tmpl w:val="CDB8A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D7514"/>
    <w:multiLevelType w:val="hybridMultilevel"/>
    <w:tmpl w:val="69CA0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35FE3"/>
    <w:multiLevelType w:val="hybridMultilevel"/>
    <w:tmpl w:val="69CA0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0D4956"/>
    <w:multiLevelType w:val="hybridMultilevel"/>
    <w:tmpl w:val="41FA8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7C689F"/>
    <w:multiLevelType w:val="hybridMultilevel"/>
    <w:tmpl w:val="69CA0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37478"/>
    <w:multiLevelType w:val="hybridMultilevel"/>
    <w:tmpl w:val="CDB8A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B075A"/>
    <w:multiLevelType w:val="hybridMultilevel"/>
    <w:tmpl w:val="69CA0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872650">
    <w:abstractNumId w:val="12"/>
  </w:num>
  <w:num w:numId="2" w16cid:durableId="721561278">
    <w:abstractNumId w:val="6"/>
  </w:num>
  <w:num w:numId="3" w16cid:durableId="1613367232">
    <w:abstractNumId w:val="15"/>
  </w:num>
  <w:num w:numId="4" w16cid:durableId="1394281200">
    <w:abstractNumId w:val="16"/>
  </w:num>
  <w:num w:numId="5" w16cid:durableId="627782008">
    <w:abstractNumId w:val="11"/>
  </w:num>
  <w:num w:numId="6" w16cid:durableId="752317599">
    <w:abstractNumId w:val="1"/>
  </w:num>
  <w:num w:numId="7" w16cid:durableId="1530993240">
    <w:abstractNumId w:val="13"/>
  </w:num>
  <w:num w:numId="8" w16cid:durableId="810636890">
    <w:abstractNumId w:val="18"/>
  </w:num>
  <w:num w:numId="9" w16cid:durableId="1834568085">
    <w:abstractNumId w:val="19"/>
  </w:num>
  <w:num w:numId="10" w16cid:durableId="964307642">
    <w:abstractNumId w:val="4"/>
  </w:num>
  <w:num w:numId="11" w16cid:durableId="310599550">
    <w:abstractNumId w:val="9"/>
  </w:num>
  <w:num w:numId="12" w16cid:durableId="1819805217">
    <w:abstractNumId w:val="10"/>
  </w:num>
  <w:num w:numId="13" w16cid:durableId="174655245">
    <w:abstractNumId w:val="0"/>
  </w:num>
  <w:num w:numId="14" w16cid:durableId="809709221">
    <w:abstractNumId w:val="5"/>
  </w:num>
  <w:num w:numId="15" w16cid:durableId="1280796453">
    <w:abstractNumId w:val="3"/>
  </w:num>
  <w:num w:numId="16" w16cid:durableId="698318195">
    <w:abstractNumId w:val="7"/>
  </w:num>
  <w:num w:numId="17" w16cid:durableId="1674069414">
    <w:abstractNumId w:val="8"/>
  </w:num>
  <w:num w:numId="18" w16cid:durableId="1584143294">
    <w:abstractNumId w:val="14"/>
  </w:num>
  <w:num w:numId="19" w16cid:durableId="991523340">
    <w:abstractNumId w:val="2"/>
  </w:num>
  <w:num w:numId="20" w16cid:durableId="208236319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oNotTrackFormatting/>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3B"/>
    <w:rsid w:val="00000B1F"/>
    <w:rsid w:val="00002628"/>
    <w:rsid w:val="00002C9D"/>
    <w:rsid w:val="00005B91"/>
    <w:rsid w:val="000125B6"/>
    <w:rsid w:val="000144FC"/>
    <w:rsid w:val="0002455A"/>
    <w:rsid w:val="00024FAE"/>
    <w:rsid w:val="000302B3"/>
    <w:rsid w:val="00032168"/>
    <w:rsid w:val="000379EB"/>
    <w:rsid w:val="00040364"/>
    <w:rsid w:val="000411CB"/>
    <w:rsid w:val="00044DA8"/>
    <w:rsid w:val="00044EBA"/>
    <w:rsid w:val="00044FA8"/>
    <w:rsid w:val="00046FF9"/>
    <w:rsid w:val="000513A5"/>
    <w:rsid w:val="00055A14"/>
    <w:rsid w:val="00057499"/>
    <w:rsid w:val="00062442"/>
    <w:rsid w:val="00065EAD"/>
    <w:rsid w:val="00072406"/>
    <w:rsid w:val="000725BE"/>
    <w:rsid w:val="0007478B"/>
    <w:rsid w:val="00077D01"/>
    <w:rsid w:val="000806A4"/>
    <w:rsid w:val="00083508"/>
    <w:rsid w:val="00090872"/>
    <w:rsid w:val="000932AA"/>
    <w:rsid w:val="00094228"/>
    <w:rsid w:val="00095753"/>
    <w:rsid w:val="000A2250"/>
    <w:rsid w:val="000A2BB9"/>
    <w:rsid w:val="000A58C0"/>
    <w:rsid w:val="000B1529"/>
    <w:rsid w:val="000B37D5"/>
    <w:rsid w:val="000B3F0A"/>
    <w:rsid w:val="000B49B5"/>
    <w:rsid w:val="000B71EA"/>
    <w:rsid w:val="000C170B"/>
    <w:rsid w:val="000C45CF"/>
    <w:rsid w:val="000C7780"/>
    <w:rsid w:val="000E0721"/>
    <w:rsid w:val="000F0FBD"/>
    <w:rsid w:val="000F183C"/>
    <w:rsid w:val="000F1BB5"/>
    <w:rsid w:val="000F20F7"/>
    <w:rsid w:val="000F2B0C"/>
    <w:rsid w:val="000F719E"/>
    <w:rsid w:val="000F7551"/>
    <w:rsid w:val="000F7A71"/>
    <w:rsid w:val="001052D6"/>
    <w:rsid w:val="001060F1"/>
    <w:rsid w:val="001206C1"/>
    <w:rsid w:val="001230D0"/>
    <w:rsid w:val="00125CA3"/>
    <w:rsid w:val="00135C54"/>
    <w:rsid w:val="00137090"/>
    <w:rsid w:val="00137752"/>
    <w:rsid w:val="001431A2"/>
    <w:rsid w:val="00145D7B"/>
    <w:rsid w:val="00153B5E"/>
    <w:rsid w:val="00155FD0"/>
    <w:rsid w:val="001563C0"/>
    <w:rsid w:val="0015678E"/>
    <w:rsid w:val="001571B1"/>
    <w:rsid w:val="001640B2"/>
    <w:rsid w:val="00164162"/>
    <w:rsid w:val="001646AE"/>
    <w:rsid w:val="00170A81"/>
    <w:rsid w:val="0017520B"/>
    <w:rsid w:val="00180399"/>
    <w:rsid w:val="001848F3"/>
    <w:rsid w:val="00190B96"/>
    <w:rsid w:val="00194C09"/>
    <w:rsid w:val="00195862"/>
    <w:rsid w:val="001A00AC"/>
    <w:rsid w:val="001A0BC9"/>
    <w:rsid w:val="001B10BB"/>
    <w:rsid w:val="001B49BB"/>
    <w:rsid w:val="001B522B"/>
    <w:rsid w:val="001B5863"/>
    <w:rsid w:val="001B7663"/>
    <w:rsid w:val="001C11DD"/>
    <w:rsid w:val="001C1FD5"/>
    <w:rsid w:val="001C3813"/>
    <w:rsid w:val="001C3EA3"/>
    <w:rsid w:val="001C3FD2"/>
    <w:rsid w:val="001C54B3"/>
    <w:rsid w:val="001C641F"/>
    <w:rsid w:val="001C7DE8"/>
    <w:rsid w:val="001D1820"/>
    <w:rsid w:val="001D312F"/>
    <w:rsid w:val="001D63CA"/>
    <w:rsid w:val="001E3FA1"/>
    <w:rsid w:val="001F04B3"/>
    <w:rsid w:val="001F487A"/>
    <w:rsid w:val="0020378D"/>
    <w:rsid w:val="002039B4"/>
    <w:rsid w:val="00204727"/>
    <w:rsid w:val="00206541"/>
    <w:rsid w:val="002073D6"/>
    <w:rsid w:val="002124AA"/>
    <w:rsid w:val="00215A0D"/>
    <w:rsid w:val="00216E11"/>
    <w:rsid w:val="0021737C"/>
    <w:rsid w:val="00217F75"/>
    <w:rsid w:val="00224BDE"/>
    <w:rsid w:val="00230DFF"/>
    <w:rsid w:val="00230F49"/>
    <w:rsid w:val="002415FE"/>
    <w:rsid w:val="00244402"/>
    <w:rsid w:val="0024699D"/>
    <w:rsid w:val="00246E99"/>
    <w:rsid w:val="00247743"/>
    <w:rsid w:val="002620DD"/>
    <w:rsid w:val="002628E6"/>
    <w:rsid w:val="002661DB"/>
    <w:rsid w:val="00266935"/>
    <w:rsid w:val="00271165"/>
    <w:rsid w:val="00277350"/>
    <w:rsid w:val="00282207"/>
    <w:rsid w:val="00283675"/>
    <w:rsid w:val="002843CD"/>
    <w:rsid w:val="0028442D"/>
    <w:rsid w:val="00285D18"/>
    <w:rsid w:val="00286F89"/>
    <w:rsid w:val="00291091"/>
    <w:rsid w:val="00293BA6"/>
    <w:rsid w:val="002A094E"/>
    <w:rsid w:val="002A16BB"/>
    <w:rsid w:val="002A2CAA"/>
    <w:rsid w:val="002A4EBA"/>
    <w:rsid w:val="002C0527"/>
    <w:rsid w:val="002C32B8"/>
    <w:rsid w:val="002C6595"/>
    <w:rsid w:val="002C66F0"/>
    <w:rsid w:val="002C74B1"/>
    <w:rsid w:val="002C7B8E"/>
    <w:rsid w:val="002D4A8A"/>
    <w:rsid w:val="002E0A09"/>
    <w:rsid w:val="002E2136"/>
    <w:rsid w:val="002E3027"/>
    <w:rsid w:val="002E40AD"/>
    <w:rsid w:val="002E5DE4"/>
    <w:rsid w:val="002E606D"/>
    <w:rsid w:val="002F3C3C"/>
    <w:rsid w:val="002F3EDF"/>
    <w:rsid w:val="002F5AA1"/>
    <w:rsid w:val="003017CA"/>
    <w:rsid w:val="003018EF"/>
    <w:rsid w:val="003075B5"/>
    <w:rsid w:val="00307E09"/>
    <w:rsid w:val="003114AE"/>
    <w:rsid w:val="00311621"/>
    <w:rsid w:val="00312302"/>
    <w:rsid w:val="003130AE"/>
    <w:rsid w:val="0031314D"/>
    <w:rsid w:val="003203CF"/>
    <w:rsid w:val="00320848"/>
    <w:rsid w:val="00323C3B"/>
    <w:rsid w:val="003266FC"/>
    <w:rsid w:val="00335A33"/>
    <w:rsid w:val="003459DC"/>
    <w:rsid w:val="00355BA6"/>
    <w:rsid w:val="00363845"/>
    <w:rsid w:val="00363F33"/>
    <w:rsid w:val="003671E7"/>
    <w:rsid w:val="00371371"/>
    <w:rsid w:val="00372A88"/>
    <w:rsid w:val="00373FA1"/>
    <w:rsid w:val="00392024"/>
    <w:rsid w:val="0039352A"/>
    <w:rsid w:val="0039478E"/>
    <w:rsid w:val="003969CD"/>
    <w:rsid w:val="00397DFF"/>
    <w:rsid w:val="003A2F5A"/>
    <w:rsid w:val="003B2A35"/>
    <w:rsid w:val="003B2CAA"/>
    <w:rsid w:val="003B32BF"/>
    <w:rsid w:val="003B3DE3"/>
    <w:rsid w:val="003B4B83"/>
    <w:rsid w:val="003B4C33"/>
    <w:rsid w:val="003C15B8"/>
    <w:rsid w:val="003D397A"/>
    <w:rsid w:val="003D7AAE"/>
    <w:rsid w:val="003F25E7"/>
    <w:rsid w:val="003F6098"/>
    <w:rsid w:val="003F647A"/>
    <w:rsid w:val="003F7ED5"/>
    <w:rsid w:val="00401447"/>
    <w:rsid w:val="00402651"/>
    <w:rsid w:val="004037EC"/>
    <w:rsid w:val="00405CD9"/>
    <w:rsid w:val="0040799C"/>
    <w:rsid w:val="004102B9"/>
    <w:rsid w:val="00413FD4"/>
    <w:rsid w:val="0043126A"/>
    <w:rsid w:val="00436FC2"/>
    <w:rsid w:val="0044062D"/>
    <w:rsid w:val="004450B2"/>
    <w:rsid w:val="004467A4"/>
    <w:rsid w:val="00446FD0"/>
    <w:rsid w:val="00450424"/>
    <w:rsid w:val="004526F5"/>
    <w:rsid w:val="00465465"/>
    <w:rsid w:val="004770C6"/>
    <w:rsid w:val="00482364"/>
    <w:rsid w:val="00497B39"/>
    <w:rsid w:val="004A1ED4"/>
    <w:rsid w:val="004A3E1D"/>
    <w:rsid w:val="004A3FFC"/>
    <w:rsid w:val="004A6373"/>
    <w:rsid w:val="004B75BA"/>
    <w:rsid w:val="004C0B60"/>
    <w:rsid w:val="004C1822"/>
    <w:rsid w:val="004D19F4"/>
    <w:rsid w:val="004E1E9A"/>
    <w:rsid w:val="004E26C2"/>
    <w:rsid w:val="004E5DE8"/>
    <w:rsid w:val="004E6DA7"/>
    <w:rsid w:val="004F24AB"/>
    <w:rsid w:val="004F6BF5"/>
    <w:rsid w:val="00500747"/>
    <w:rsid w:val="00501D66"/>
    <w:rsid w:val="005022A8"/>
    <w:rsid w:val="00502857"/>
    <w:rsid w:val="005031CC"/>
    <w:rsid w:val="005148A2"/>
    <w:rsid w:val="00520557"/>
    <w:rsid w:val="0052070D"/>
    <w:rsid w:val="005235CF"/>
    <w:rsid w:val="00525F72"/>
    <w:rsid w:val="00531B79"/>
    <w:rsid w:val="005338EB"/>
    <w:rsid w:val="005364C6"/>
    <w:rsid w:val="005370A6"/>
    <w:rsid w:val="00543621"/>
    <w:rsid w:val="00547EAE"/>
    <w:rsid w:val="00564B7F"/>
    <w:rsid w:val="00565AD4"/>
    <w:rsid w:val="00570B8A"/>
    <w:rsid w:val="00571C42"/>
    <w:rsid w:val="00574782"/>
    <w:rsid w:val="00582203"/>
    <w:rsid w:val="00582B60"/>
    <w:rsid w:val="00582CB1"/>
    <w:rsid w:val="00586D3A"/>
    <w:rsid w:val="00593561"/>
    <w:rsid w:val="005938E4"/>
    <w:rsid w:val="005960F9"/>
    <w:rsid w:val="00596660"/>
    <w:rsid w:val="00596926"/>
    <w:rsid w:val="005A2AB8"/>
    <w:rsid w:val="005A2E0E"/>
    <w:rsid w:val="005B1C3A"/>
    <w:rsid w:val="005B222F"/>
    <w:rsid w:val="005B38D5"/>
    <w:rsid w:val="005C0D12"/>
    <w:rsid w:val="005C6BFD"/>
    <w:rsid w:val="005D4AE7"/>
    <w:rsid w:val="005D76F0"/>
    <w:rsid w:val="005E0337"/>
    <w:rsid w:val="005E1864"/>
    <w:rsid w:val="005E1DF3"/>
    <w:rsid w:val="005E546F"/>
    <w:rsid w:val="005F13C6"/>
    <w:rsid w:val="005F30CA"/>
    <w:rsid w:val="006033A0"/>
    <w:rsid w:val="00603592"/>
    <w:rsid w:val="00604543"/>
    <w:rsid w:val="00605AC9"/>
    <w:rsid w:val="00611637"/>
    <w:rsid w:val="00620EC0"/>
    <w:rsid w:val="00621930"/>
    <w:rsid w:val="00624CC8"/>
    <w:rsid w:val="00625136"/>
    <w:rsid w:val="0062647D"/>
    <w:rsid w:val="006276F4"/>
    <w:rsid w:val="006322C5"/>
    <w:rsid w:val="0063463D"/>
    <w:rsid w:val="00635AC2"/>
    <w:rsid w:val="00635C66"/>
    <w:rsid w:val="00636847"/>
    <w:rsid w:val="00637839"/>
    <w:rsid w:val="00644507"/>
    <w:rsid w:val="006448C9"/>
    <w:rsid w:val="00647D23"/>
    <w:rsid w:val="006528E1"/>
    <w:rsid w:val="00655D40"/>
    <w:rsid w:val="00656433"/>
    <w:rsid w:val="006707EF"/>
    <w:rsid w:val="00671E73"/>
    <w:rsid w:val="0067217B"/>
    <w:rsid w:val="00680255"/>
    <w:rsid w:val="00684009"/>
    <w:rsid w:val="006842DF"/>
    <w:rsid w:val="00692D18"/>
    <w:rsid w:val="0069493C"/>
    <w:rsid w:val="00696E92"/>
    <w:rsid w:val="00696FC6"/>
    <w:rsid w:val="006A01C7"/>
    <w:rsid w:val="006A022F"/>
    <w:rsid w:val="006A0BF8"/>
    <w:rsid w:val="006B1B2A"/>
    <w:rsid w:val="006B41F1"/>
    <w:rsid w:val="006B5294"/>
    <w:rsid w:val="006B7292"/>
    <w:rsid w:val="006C32A8"/>
    <w:rsid w:val="006C5A5C"/>
    <w:rsid w:val="006C7102"/>
    <w:rsid w:val="006D1F1C"/>
    <w:rsid w:val="006D3439"/>
    <w:rsid w:val="006D64C5"/>
    <w:rsid w:val="006E0DCB"/>
    <w:rsid w:val="006E23ED"/>
    <w:rsid w:val="006E7AF4"/>
    <w:rsid w:val="006F08EC"/>
    <w:rsid w:val="006F4D27"/>
    <w:rsid w:val="006F5259"/>
    <w:rsid w:val="0070743A"/>
    <w:rsid w:val="00711E58"/>
    <w:rsid w:val="00716179"/>
    <w:rsid w:val="00716743"/>
    <w:rsid w:val="00717F18"/>
    <w:rsid w:val="0072063B"/>
    <w:rsid w:val="00724079"/>
    <w:rsid w:val="00724861"/>
    <w:rsid w:val="00727D15"/>
    <w:rsid w:val="00730D2A"/>
    <w:rsid w:val="00734088"/>
    <w:rsid w:val="00740A45"/>
    <w:rsid w:val="00740D23"/>
    <w:rsid w:val="0074449C"/>
    <w:rsid w:val="00744E6D"/>
    <w:rsid w:val="0074503B"/>
    <w:rsid w:val="00747321"/>
    <w:rsid w:val="007508B7"/>
    <w:rsid w:val="00750A04"/>
    <w:rsid w:val="007525A1"/>
    <w:rsid w:val="007567B1"/>
    <w:rsid w:val="0076721D"/>
    <w:rsid w:val="00770B28"/>
    <w:rsid w:val="00775660"/>
    <w:rsid w:val="00783C61"/>
    <w:rsid w:val="007923E9"/>
    <w:rsid w:val="00794B04"/>
    <w:rsid w:val="0079522E"/>
    <w:rsid w:val="007952F2"/>
    <w:rsid w:val="00795C73"/>
    <w:rsid w:val="0079748B"/>
    <w:rsid w:val="00797EA6"/>
    <w:rsid w:val="007A1B01"/>
    <w:rsid w:val="007B383D"/>
    <w:rsid w:val="007C0683"/>
    <w:rsid w:val="007C0E99"/>
    <w:rsid w:val="007D32BD"/>
    <w:rsid w:val="007E00FB"/>
    <w:rsid w:val="007E0A3F"/>
    <w:rsid w:val="007E2AA9"/>
    <w:rsid w:val="007E5589"/>
    <w:rsid w:val="007E6AE8"/>
    <w:rsid w:val="007E7333"/>
    <w:rsid w:val="007F0A4B"/>
    <w:rsid w:val="007F2864"/>
    <w:rsid w:val="007F359F"/>
    <w:rsid w:val="007F396F"/>
    <w:rsid w:val="007F5CB0"/>
    <w:rsid w:val="008036E7"/>
    <w:rsid w:val="00803CBE"/>
    <w:rsid w:val="008044F1"/>
    <w:rsid w:val="00807ADB"/>
    <w:rsid w:val="00810428"/>
    <w:rsid w:val="00811042"/>
    <w:rsid w:val="00821348"/>
    <w:rsid w:val="008272A0"/>
    <w:rsid w:val="008278BC"/>
    <w:rsid w:val="00836137"/>
    <w:rsid w:val="00836CCB"/>
    <w:rsid w:val="00843D76"/>
    <w:rsid w:val="00852CBA"/>
    <w:rsid w:val="00852D06"/>
    <w:rsid w:val="00854002"/>
    <w:rsid w:val="00856E20"/>
    <w:rsid w:val="00857A10"/>
    <w:rsid w:val="00861698"/>
    <w:rsid w:val="0086351E"/>
    <w:rsid w:val="00867898"/>
    <w:rsid w:val="00870A29"/>
    <w:rsid w:val="00874866"/>
    <w:rsid w:val="00874C46"/>
    <w:rsid w:val="0087711A"/>
    <w:rsid w:val="0088642D"/>
    <w:rsid w:val="0089029B"/>
    <w:rsid w:val="00891CA6"/>
    <w:rsid w:val="00893C16"/>
    <w:rsid w:val="00894E4E"/>
    <w:rsid w:val="00895667"/>
    <w:rsid w:val="008A3018"/>
    <w:rsid w:val="008A457A"/>
    <w:rsid w:val="008A67AF"/>
    <w:rsid w:val="008B3161"/>
    <w:rsid w:val="008B40BA"/>
    <w:rsid w:val="008B62F9"/>
    <w:rsid w:val="008B66A0"/>
    <w:rsid w:val="008C47DE"/>
    <w:rsid w:val="008C5DA2"/>
    <w:rsid w:val="008E0829"/>
    <w:rsid w:val="008E0E73"/>
    <w:rsid w:val="008E13F2"/>
    <w:rsid w:val="008F3537"/>
    <w:rsid w:val="008F3CD1"/>
    <w:rsid w:val="008F6239"/>
    <w:rsid w:val="00900B26"/>
    <w:rsid w:val="00901AF1"/>
    <w:rsid w:val="0090443D"/>
    <w:rsid w:val="009125A1"/>
    <w:rsid w:val="00913A8C"/>
    <w:rsid w:val="0091583B"/>
    <w:rsid w:val="00917DA0"/>
    <w:rsid w:val="00920A72"/>
    <w:rsid w:val="009316BE"/>
    <w:rsid w:val="00932E94"/>
    <w:rsid w:val="00936E3D"/>
    <w:rsid w:val="00937777"/>
    <w:rsid w:val="0095005B"/>
    <w:rsid w:val="00952C10"/>
    <w:rsid w:val="00955CFF"/>
    <w:rsid w:val="00957A2A"/>
    <w:rsid w:val="009605F6"/>
    <w:rsid w:val="00963B77"/>
    <w:rsid w:val="00966703"/>
    <w:rsid w:val="00985C6C"/>
    <w:rsid w:val="00987855"/>
    <w:rsid w:val="0099036C"/>
    <w:rsid w:val="00993579"/>
    <w:rsid w:val="00996E57"/>
    <w:rsid w:val="009A06F2"/>
    <w:rsid w:val="009A406B"/>
    <w:rsid w:val="009A4821"/>
    <w:rsid w:val="009B2906"/>
    <w:rsid w:val="009B53F7"/>
    <w:rsid w:val="009B65E4"/>
    <w:rsid w:val="009C613E"/>
    <w:rsid w:val="009C683D"/>
    <w:rsid w:val="009D0E34"/>
    <w:rsid w:val="009D5F4A"/>
    <w:rsid w:val="009E0400"/>
    <w:rsid w:val="009E2444"/>
    <w:rsid w:val="009E3314"/>
    <w:rsid w:val="009F251F"/>
    <w:rsid w:val="009F256C"/>
    <w:rsid w:val="009F526C"/>
    <w:rsid w:val="00A0026D"/>
    <w:rsid w:val="00A0185B"/>
    <w:rsid w:val="00A03751"/>
    <w:rsid w:val="00A10D34"/>
    <w:rsid w:val="00A154F0"/>
    <w:rsid w:val="00A20E02"/>
    <w:rsid w:val="00A313BC"/>
    <w:rsid w:val="00A3266C"/>
    <w:rsid w:val="00A47B5A"/>
    <w:rsid w:val="00A52B7B"/>
    <w:rsid w:val="00A60919"/>
    <w:rsid w:val="00A62379"/>
    <w:rsid w:val="00A65CB4"/>
    <w:rsid w:val="00A673E0"/>
    <w:rsid w:val="00A74E0A"/>
    <w:rsid w:val="00A83E14"/>
    <w:rsid w:val="00A84E61"/>
    <w:rsid w:val="00AA5C03"/>
    <w:rsid w:val="00AA6387"/>
    <w:rsid w:val="00AB23E4"/>
    <w:rsid w:val="00AB3B30"/>
    <w:rsid w:val="00AB3B52"/>
    <w:rsid w:val="00AB667B"/>
    <w:rsid w:val="00AB67B0"/>
    <w:rsid w:val="00AC067D"/>
    <w:rsid w:val="00AC3048"/>
    <w:rsid w:val="00AD7696"/>
    <w:rsid w:val="00AE119F"/>
    <w:rsid w:val="00AE4005"/>
    <w:rsid w:val="00AE5E5F"/>
    <w:rsid w:val="00AE6F0A"/>
    <w:rsid w:val="00AE74F6"/>
    <w:rsid w:val="00B00632"/>
    <w:rsid w:val="00B034C4"/>
    <w:rsid w:val="00B03863"/>
    <w:rsid w:val="00B0601F"/>
    <w:rsid w:val="00B2234F"/>
    <w:rsid w:val="00B24798"/>
    <w:rsid w:val="00B27861"/>
    <w:rsid w:val="00B30876"/>
    <w:rsid w:val="00B44272"/>
    <w:rsid w:val="00B44AC1"/>
    <w:rsid w:val="00B45707"/>
    <w:rsid w:val="00B4589A"/>
    <w:rsid w:val="00B467CC"/>
    <w:rsid w:val="00B65066"/>
    <w:rsid w:val="00B76A9B"/>
    <w:rsid w:val="00B81A8F"/>
    <w:rsid w:val="00B81EDB"/>
    <w:rsid w:val="00B8388D"/>
    <w:rsid w:val="00B83B69"/>
    <w:rsid w:val="00B84A39"/>
    <w:rsid w:val="00B87F1A"/>
    <w:rsid w:val="00B92B80"/>
    <w:rsid w:val="00B94C49"/>
    <w:rsid w:val="00B96944"/>
    <w:rsid w:val="00BA12CC"/>
    <w:rsid w:val="00BA1CE3"/>
    <w:rsid w:val="00BB2FB1"/>
    <w:rsid w:val="00BB4AA8"/>
    <w:rsid w:val="00BB4B2F"/>
    <w:rsid w:val="00BB6E96"/>
    <w:rsid w:val="00BC5BDD"/>
    <w:rsid w:val="00BD0E9D"/>
    <w:rsid w:val="00BD239A"/>
    <w:rsid w:val="00BD5B46"/>
    <w:rsid w:val="00BD5D3F"/>
    <w:rsid w:val="00BE2075"/>
    <w:rsid w:val="00BE6948"/>
    <w:rsid w:val="00BE6987"/>
    <w:rsid w:val="00BF0170"/>
    <w:rsid w:val="00BF0565"/>
    <w:rsid w:val="00BF2944"/>
    <w:rsid w:val="00BF33BA"/>
    <w:rsid w:val="00BF5134"/>
    <w:rsid w:val="00BF7293"/>
    <w:rsid w:val="00C0314C"/>
    <w:rsid w:val="00C034FD"/>
    <w:rsid w:val="00C04817"/>
    <w:rsid w:val="00C0502A"/>
    <w:rsid w:val="00C068B5"/>
    <w:rsid w:val="00C07905"/>
    <w:rsid w:val="00C11F78"/>
    <w:rsid w:val="00C126A5"/>
    <w:rsid w:val="00C127BB"/>
    <w:rsid w:val="00C13B6A"/>
    <w:rsid w:val="00C15574"/>
    <w:rsid w:val="00C248E1"/>
    <w:rsid w:val="00C265B2"/>
    <w:rsid w:val="00C30899"/>
    <w:rsid w:val="00C33716"/>
    <w:rsid w:val="00C53730"/>
    <w:rsid w:val="00C53D8A"/>
    <w:rsid w:val="00C53DD4"/>
    <w:rsid w:val="00C53FD8"/>
    <w:rsid w:val="00C56824"/>
    <w:rsid w:val="00C62D5C"/>
    <w:rsid w:val="00C64808"/>
    <w:rsid w:val="00C64AE2"/>
    <w:rsid w:val="00C6614A"/>
    <w:rsid w:val="00C742EF"/>
    <w:rsid w:val="00C74F5E"/>
    <w:rsid w:val="00C81078"/>
    <w:rsid w:val="00C82126"/>
    <w:rsid w:val="00C83251"/>
    <w:rsid w:val="00C96C58"/>
    <w:rsid w:val="00CA145D"/>
    <w:rsid w:val="00CA34BB"/>
    <w:rsid w:val="00CB13CE"/>
    <w:rsid w:val="00CB2B09"/>
    <w:rsid w:val="00CB5646"/>
    <w:rsid w:val="00CC1624"/>
    <w:rsid w:val="00CC28D9"/>
    <w:rsid w:val="00CC3679"/>
    <w:rsid w:val="00CC3AE2"/>
    <w:rsid w:val="00CC4698"/>
    <w:rsid w:val="00CD04F4"/>
    <w:rsid w:val="00CD3572"/>
    <w:rsid w:val="00CE5B7C"/>
    <w:rsid w:val="00CE5DD7"/>
    <w:rsid w:val="00CF30A8"/>
    <w:rsid w:val="00CF33B5"/>
    <w:rsid w:val="00CF6B18"/>
    <w:rsid w:val="00CF7BBB"/>
    <w:rsid w:val="00D0024E"/>
    <w:rsid w:val="00D026D6"/>
    <w:rsid w:val="00D05622"/>
    <w:rsid w:val="00D0591C"/>
    <w:rsid w:val="00D06B2A"/>
    <w:rsid w:val="00D14173"/>
    <w:rsid w:val="00D35215"/>
    <w:rsid w:val="00D41010"/>
    <w:rsid w:val="00D41646"/>
    <w:rsid w:val="00D518BD"/>
    <w:rsid w:val="00D52CC7"/>
    <w:rsid w:val="00D53D17"/>
    <w:rsid w:val="00D545F7"/>
    <w:rsid w:val="00D552EF"/>
    <w:rsid w:val="00D60667"/>
    <w:rsid w:val="00D61095"/>
    <w:rsid w:val="00D704F5"/>
    <w:rsid w:val="00D7307B"/>
    <w:rsid w:val="00D81E00"/>
    <w:rsid w:val="00D93CB9"/>
    <w:rsid w:val="00DA229C"/>
    <w:rsid w:val="00DA5BBB"/>
    <w:rsid w:val="00DB1B88"/>
    <w:rsid w:val="00DB2D47"/>
    <w:rsid w:val="00DB331D"/>
    <w:rsid w:val="00DB7F09"/>
    <w:rsid w:val="00DC0B45"/>
    <w:rsid w:val="00DC2443"/>
    <w:rsid w:val="00DC282A"/>
    <w:rsid w:val="00DC3A48"/>
    <w:rsid w:val="00DC457B"/>
    <w:rsid w:val="00DC5DFB"/>
    <w:rsid w:val="00DD47D4"/>
    <w:rsid w:val="00DD6E63"/>
    <w:rsid w:val="00DD72C9"/>
    <w:rsid w:val="00DD7640"/>
    <w:rsid w:val="00DE07FF"/>
    <w:rsid w:val="00DE22B7"/>
    <w:rsid w:val="00DE30E0"/>
    <w:rsid w:val="00DE68DE"/>
    <w:rsid w:val="00E034AC"/>
    <w:rsid w:val="00E07991"/>
    <w:rsid w:val="00E10880"/>
    <w:rsid w:val="00E10B6B"/>
    <w:rsid w:val="00E120B6"/>
    <w:rsid w:val="00E17383"/>
    <w:rsid w:val="00E224F0"/>
    <w:rsid w:val="00E224FB"/>
    <w:rsid w:val="00E2506C"/>
    <w:rsid w:val="00E25F05"/>
    <w:rsid w:val="00E3219F"/>
    <w:rsid w:val="00E361AF"/>
    <w:rsid w:val="00E53744"/>
    <w:rsid w:val="00E54849"/>
    <w:rsid w:val="00E5676C"/>
    <w:rsid w:val="00E56C46"/>
    <w:rsid w:val="00E57FB6"/>
    <w:rsid w:val="00E666B8"/>
    <w:rsid w:val="00E71AEA"/>
    <w:rsid w:val="00E723BF"/>
    <w:rsid w:val="00E726A3"/>
    <w:rsid w:val="00E84E91"/>
    <w:rsid w:val="00E858BF"/>
    <w:rsid w:val="00E901F4"/>
    <w:rsid w:val="00E90ACC"/>
    <w:rsid w:val="00E949BC"/>
    <w:rsid w:val="00E962E3"/>
    <w:rsid w:val="00EA0440"/>
    <w:rsid w:val="00EA0E6E"/>
    <w:rsid w:val="00EB0579"/>
    <w:rsid w:val="00EB352C"/>
    <w:rsid w:val="00EB4C94"/>
    <w:rsid w:val="00EB55BF"/>
    <w:rsid w:val="00EB71C4"/>
    <w:rsid w:val="00ED79F2"/>
    <w:rsid w:val="00EE1472"/>
    <w:rsid w:val="00EE74F2"/>
    <w:rsid w:val="00EF0912"/>
    <w:rsid w:val="00EF667E"/>
    <w:rsid w:val="00EF7BEE"/>
    <w:rsid w:val="00F044BA"/>
    <w:rsid w:val="00F0604F"/>
    <w:rsid w:val="00F12E50"/>
    <w:rsid w:val="00F15284"/>
    <w:rsid w:val="00F2019D"/>
    <w:rsid w:val="00F20D0B"/>
    <w:rsid w:val="00F21F13"/>
    <w:rsid w:val="00F35398"/>
    <w:rsid w:val="00F40864"/>
    <w:rsid w:val="00F414CC"/>
    <w:rsid w:val="00F4174E"/>
    <w:rsid w:val="00F544B2"/>
    <w:rsid w:val="00F571B7"/>
    <w:rsid w:val="00F64C8C"/>
    <w:rsid w:val="00F6505D"/>
    <w:rsid w:val="00F67471"/>
    <w:rsid w:val="00F705AC"/>
    <w:rsid w:val="00F72412"/>
    <w:rsid w:val="00F77F12"/>
    <w:rsid w:val="00F82CD1"/>
    <w:rsid w:val="00F84454"/>
    <w:rsid w:val="00F84E1B"/>
    <w:rsid w:val="00F9434B"/>
    <w:rsid w:val="00F953C2"/>
    <w:rsid w:val="00FA283C"/>
    <w:rsid w:val="00FA3DCA"/>
    <w:rsid w:val="00FB349B"/>
    <w:rsid w:val="00FB4801"/>
    <w:rsid w:val="00FB55DB"/>
    <w:rsid w:val="00FB5D54"/>
    <w:rsid w:val="00FC1EC6"/>
    <w:rsid w:val="00FC401A"/>
    <w:rsid w:val="00FC4021"/>
    <w:rsid w:val="00FD0D67"/>
    <w:rsid w:val="00FD4063"/>
    <w:rsid w:val="00FD4F0D"/>
    <w:rsid w:val="00FD6B3E"/>
    <w:rsid w:val="00FE094E"/>
    <w:rsid w:val="00FE14F8"/>
    <w:rsid w:val="00FE1D2C"/>
    <w:rsid w:val="00FF0911"/>
    <w:rsid w:val="00FF13EF"/>
    <w:rsid w:val="00FF1C58"/>
    <w:rsid w:val="00FF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C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3B"/>
    <w:pPr>
      <w:ind w:right="0"/>
    </w:pPr>
    <w:rPr>
      <w:rFonts w:ascii="Times New Roman" w:eastAsia="Times New Roman" w:hAnsi="Times New Roman" w:cs="Times New Roman"/>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83B"/>
    <w:pPr>
      <w:ind w:left="720"/>
      <w:contextualSpacing/>
    </w:pPr>
    <w:rPr>
      <w:sz w:val="24"/>
      <w:szCs w:val="24"/>
      <w:lang w:val="en-GB" w:eastAsia="en-GB"/>
    </w:rPr>
  </w:style>
  <w:style w:type="paragraph" w:styleId="BalloonText">
    <w:name w:val="Balloon Text"/>
    <w:basedOn w:val="Normal"/>
    <w:link w:val="BalloonTextChar"/>
    <w:uiPriority w:val="99"/>
    <w:semiHidden/>
    <w:unhideWhenUsed/>
    <w:rsid w:val="00DC3A48"/>
    <w:rPr>
      <w:rFonts w:ascii="Tahoma" w:hAnsi="Tahoma" w:cs="Tahoma"/>
      <w:sz w:val="16"/>
      <w:szCs w:val="16"/>
    </w:rPr>
  </w:style>
  <w:style w:type="character" w:customStyle="1" w:styleId="BalloonTextChar">
    <w:name w:val="Balloon Text Char"/>
    <w:basedOn w:val="DefaultParagraphFont"/>
    <w:link w:val="BalloonText"/>
    <w:uiPriority w:val="99"/>
    <w:semiHidden/>
    <w:rsid w:val="00DC3A48"/>
    <w:rPr>
      <w:rFonts w:ascii="Tahoma" w:eastAsia="Times New Roman" w:hAnsi="Tahoma" w:cs="Tahoma"/>
      <w:sz w:val="16"/>
      <w:szCs w:val="16"/>
      <w:lang w:val="fr-FR"/>
    </w:rPr>
  </w:style>
  <w:style w:type="paragraph" w:styleId="Header">
    <w:name w:val="header"/>
    <w:basedOn w:val="Normal"/>
    <w:link w:val="HeaderChar"/>
    <w:uiPriority w:val="99"/>
    <w:unhideWhenUsed/>
    <w:rsid w:val="00180399"/>
    <w:pPr>
      <w:tabs>
        <w:tab w:val="center" w:pos="4513"/>
        <w:tab w:val="right" w:pos="9026"/>
      </w:tabs>
    </w:pPr>
  </w:style>
  <w:style w:type="character" w:customStyle="1" w:styleId="HeaderChar">
    <w:name w:val="Header Char"/>
    <w:basedOn w:val="DefaultParagraphFont"/>
    <w:link w:val="Header"/>
    <w:uiPriority w:val="99"/>
    <w:rsid w:val="00180399"/>
    <w:rPr>
      <w:rFonts w:ascii="Times New Roman" w:eastAsia="Times New Roman" w:hAnsi="Times New Roman" w:cs="Times New Roman"/>
      <w:sz w:val="20"/>
      <w:szCs w:val="20"/>
      <w:lang w:val="fr-FR"/>
    </w:rPr>
  </w:style>
  <w:style w:type="paragraph" w:styleId="Footer">
    <w:name w:val="footer"/>
    <w:basedOn w:val="Normal"/>
    <w:link w:val="FooterChar"/>
    <w:uiPriority w:val="99"/>
    <w:unhideWhenUsed/>
    <w:rsid w:val="00180399"/>
    <w:pPr>
      <w:tabs>
        <w:tab w:val="center" w:pos="4513"/>
        <w:tab w:val="right" w:pos="9026"/>
      </w:tabs>
    </w:pPr>
  </w:style>
  <w:style w:type="character" w:customStyle="1" w:styleId="FooterChar">
    <w:name w:val="Footer Char"/>
    <w:basedOn w:val="DefaultParagraphFont"/>
    <w:link w:val="Footer"/>
    <w:uiPriority w:val="99"/>
    <w:rsid w:val="00180399"/>
    <w:rPr>
      <w:rFonts w:ascii="Times New Roman" w:eastAsia="Times New Roman" w:hAnsi="Times New Roman" w:cs="Times New Roman"/>
      <w:sz w:val="20"/>
      <w:szCs w:val="20"/>
      <w:lang w:val="fr-FR"/>
    </w:rPr>
  </w:style>
  <w:style w:type="paragraph" w:styleId="NoSpacing">
    <w:name w:val="No Spacing"/>
    <w:uiPriority w:val="1"/>
    <w:qFormat/>
    <w:rsid w:val="00FB5D54"/>
    <w:pPr>
      <w:ind w:right="0"/>
    </w:pPr>
    <w:rPr>
      <w:lang w:val="fr-FR"/>
    </w:rPr>
  </w:style>
  <w:style w:type="character" w:styleId="CommentReference">
    <w:name w:val="annotation reference"/>
    <w:basedOn w:val="DefaultParagraphFont"/>
    <w:uiPriority w:val="99"/>
    <w:semiHidden/>
    <w:unhideWhenUsed/>
    <w:rsid w:val="00FB5D54"/>
    <w:rPr>
      <w:sz w:val="16"/>
      <w:szCs w:val="16"/>
    </w:rPr>
  </w:style>
  <w:style w:type="paragraph" w:styleId="CommentText">
    <w:name w:val="annotation text"/>
    <w:basedOn w:val="Normal"/>
    <w:link w:val="CommentTextChar"/>
    <w:uiPriority w:val="99"/>
    <w:unhideWhenUsed/>
    <w:rsid w:val="00FB5D54"/>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B5D54"/>
    <w:rPr>
      <w:sz w:val="20"/>
      <w:szCs w:val="20"/>
      <w:lang w:val="fr-FR"/>
    </w:rPr>
  </w:style>
  <w:style w:type="paragraph" w:styleId="CommentSubject">
    <w:name w:val="annotation subject"/>
    <w:basedOn w:val="CommentText"/>
    <w:next w:val="CommentText"/>
    <w:link w:val="CommentSubjectChar"/>
    <w:uiPriority w:val="99"/>
    <w:semiHidden/>
    <w:unhideWhenUsed/>
    <w:rsid w:val="000125B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125B6"/>
    <w:rPr>
      <w:rFonts w:ascii="Times New Roman" w:eastAsia="Times New Roman" w:hAnsi="Times New Roman" w:cs="Times New Roman"/>
      <w:b/>
      <w:bCs/>
      <w:sz w:val="20"/>
      <w:szCs w:val="20"/>
      <w:lang w:val="fr-FR"/>
    </w:rPr>
  </w:style>
  <w:style w:type="paragraph" w:styleId="Revision">
    <w:name w:val="Revision"/>
    <w:hidden/>
    <w:uiPriority w:val="99"/>
    <w:semiHidden/>
    <w:rsid w:val="00FE1D2C"/>
    <w:pPr>
      <w:ind w:right="0"/>
    </w:pPr>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11663">
      <w:bodyDiv w:val="1"/>
      <w:marLeft w:val="0"/>
      <w:marRight w:val="0"/>
      <w:marTop w:val="0"/>
      <w:marBottom w:val="0"/>
      <w:divBdr>
        <w:top w:val="none" w:sz="0" w:space="0" w:color="auto"/>
        <w:left w:val="none" w:sz="0" w:space="0" w:color="auto"/>
        <w:bottom w:val="none" w:sz="0" w:space="0" w:color="auto"/>
        <w:right w:val="none" w:sz="0" w:space="0" w:color="auto"/>
      </w:divBdr>
    </w:div>
    <w:div w:id="6781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83953-A237-4156-8933-2903F44C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2794</Words>
  <Characters>15928</Characters>
  <Application>Microsoft Office Word</Application>
  <DocSecurity>0</DocSecurity>
  <Lines>132</Lines>
  <Paragraphs>37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2025-01-15T10:00:00Z</dcterms:created>
  <dcterms:modified xsi:type="dcterms:W3CDTF">2025-01-15T10:00:00Z</dcterms:modified>
</cp:coreProperties>
</file>