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0800E" w14:textId="77777777" w:rsidR="00B904C9" w:rsidRPr="008D1247" w:rsidRDefault="00B904C9" w:rsidP="00B904C9">
      <w:pPr>
        <w:ind w:left="-426" w:right="-427"/>
      </w:pPr>
      <w:r>
        <w:rPr>
          <w:noProof/>
        </w:rPr>
        <w:drawing>
          <wp:anchor distT="0" distB="0" distL="114300" distR="114300" simplePos="0" relativeHeight="251889664" behindDoc="1" locked="0" layoutInCell="1" allowOverlap="1" wp14:anchorId="37BAAD9A" wp14:editId="0FA2B21B">
            <wp:simplePos x="0" y="0"/>
            <wp:positionH relativeFrom="column">
              <wp:posOffset>-538480</wp:posOffset>
            </wp:positionH>
            <wp:positionV relativeFrom="paragraph">
              <wp:posOffset>-482600</wp:posOffset>
            </wp:positionV>
            <wp:extent cx="2023200" cy="18000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ogo 300 dpi color RIZIV.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23200" cy="1800000"/>
                    </a:xfrm>
                    <a:prstGeom prst="rect">
                      <a:avLst/>
                    </a:prstGeom>
                  </pic:spPr>
                </pic:pic>
              </a:graphicData>
            </a:graphic>
            <wp14:sizeRelH relativeFrom="margin">
              <wp14:pctWidth>0</wp14:pctWidth>
            </wp14:sizeRelH>
            <wp14:sizeRelV relativeFrom="margin">
              <wp14:pctHeight>0</wp14:pctHeight>
            </wp14:sizeRelV>
          </wp:anchor>
        </w:drawing>
      </w:r>
    </w:p>
    <w:p w14:paraId="70AD734C" w14:textId="77777777" w:rsidR="00B904C9" w:rsidRPr="008D1247" w:rsidRDefault="00B904C9" w:rsidP="00B904C9">
      <w:pPr>
        <w:ind w:left="-426" w:right="-427"/>
      </w:pPr>
    </w:p>
    <w:p w14:paraId="492D1F1F" w14:textId="77777777" w:rsidR="00B904C9" w:rsidRPr="008D1247" w:rsidRDefault="00B904C9" w:rsidP="00B904C9">
      <w:pPr>
        <w:ind w:left="-426" w:right="-427"/>
      </w:pPr>
    </w:p>
    <w:p w14:paraId="630FD37B" w14:textId="77777777" w:rsidR="00B904C9" w:rsidRPr="008D1247" w:rsidRDefault="00B904C9" w:rsidP="00B904C9">
      <w:pPr>
        <w:ind w:left="-426" w:right="-427"/>
      </w:pPr>
    </w:p>
    <w:p w14:paraId="7131131C" w14:textId="77777777" w:rsidR="00B904C9" w:rsidRDefault="00B904C9" w:rsidP="00B904C9">
      <w:pPr>
        <w:ind w:left="-426" w:right="-427"/>
      </w:pPr>
    </w:p>
    <w:p w14:paraId="02B71BED" w14:textId="77777777" w:rsidR="00B904C9" w:rsidRDefault="00B904C9" w:rsidP="00B904C9">
      <w:pPr>
        <w:ind w:left="-426" w:right="-427"/>
      </w:pPr>
    </w:p>
    <w:p w14:paraId="45B7053A" w14:textId="77777777" w:rsidR="00B904C9" w:rsidRDefault="00B904C9" w:rsidP="00B904C9">
      <w:pPr>
        <w:ind w:left="-426" w:right="-427"/>
      </w:pPr>
    </w:p>
    <w:p w14:paraId="19504968" w14:textId="77777777" w:rsidR="00B904C9" w:rsidRDefault="00B904C9" w:rsidP="00B904C9">
      <w:pPr>
        <w:ind w:left="-426" w:right="-427"/>
      </w:pPr>
    </w:p>
    <w:p w14:paraId="381CE243" w14:textId="77777777" w:rsidR="00B904C9" w:rsidRDefault="00B904C9" w:rsidP="00B904C9">
      <w:pPr>
        <w:ind w:left="-426" w:right="-427"/>
      </w:pPr>
    </w:p>
    <w:p w14:paraId="4721091E" w14:textId="77777777" w:rsidR="00B904C9" w:rsidRDefault="00B904C9" w:rsidP="00B904C9">
      <w:pPr>
        <w:ind w:left="-426" w:right="-427"/>
      </w:pPr>
    </w:p>
    <w:p w14:paraId="5967A980" w14:textId="77777777" w:rsidR="00B904C9" w:rsidRDefault="00B904C9" w:rsidP="00B904C9">
      <w:pPr>
        <w:ind w:left="-426" w:right="-427"/>
      </w:pPr>
    </w:p>
    <w:p w14:paraId="7A617342" w14:textId="0FEE4B1B" w:rsidR="00031310" w:rsidRPr="00CC559E" w:rsidRDefault="00031310" w:rsidP="00031310">
      <w:pPr>
        <w:ind w:left="-426" w:right="-285"/>
        <w:rPr>
          <w:b/>
          <w:bCs/>
          <w:highlight w:val="yellow"/>
          <w:lang w:val="nl-NL"/>
        </w:rPr>
      </w:pPr>
      <w:r>
        <w:rPr>
          <w:highlight w:val="yellow"/>
          <w:lang w:val="nl-NL"/>
        </w:rPr>
        <w:t>Bijwerking</w:t>
      </w:r>
      <w:r w:rsidRPr="00031310">
        <w:rPr>
          <w:highlight w:val="yellow"/>
          <w:lang w:val="nl-NL"/>
        </w:rPr>
        <w:t xml:space="preserve"> </w:t>
      </w:r>
      <w:r w:rsidR="004B6263">
        <w:rPr>
          <w:highlight w:val="yellow"/>
          <w:lang w:val="nl-NL"/>
        </w:rPr>
        <w:t>februari</w:t>
      </w:r>
      <w:r w:rsidRPr="00031310">
        <w:rPr>
          <w:highlight w:val="yellow"/>
          <w:lang w:val="nl-NL"/>
        </w:rPr>
        <w:t xml:space="preserve"> 202</w:t>
      </w:r>
      <w:r w:rsidR="004B6263">
        <w:rPr>
          <w:highlight w:val="yellow"/>
          <w:lang w:val="nl-NL"/>
        </w:rPr>
        <w:t>4</w:t>
      </w:r>
      <w:r w:rsidRPr="00031310">
        <w:rPr>
          <w:highlight w:val="yellow"/>
          <w:lang w:val="nl-NL"/>
        </w:rPr>
        <w:t xml:space="preserve"> </w:t>
      </w:r>
      <w:r w:rsidR="004B6263">
        <w:rPr>
          <w:highlight w:val="yellow"/>
          <w:lang w:val="nl-NL"/>
        </w:rPr>
        <w:t>–</w:t>
      </w:r>
      <w:r w:rsidRPr="00031310">
        <w:rPr>
          <w:highlight w:val="yellow"/>
          <w:lang w:val="nl-NL"/>
        </w:rPr>
        <w:t xml:space="preserve"> </w:t>
      </w:r>
      <w:bookmarkStart w:id="0" w:name="_Hlk158024996"/>
      <w:r w:rsidR="004B6263" w:rsidRPr="004B6263">
        <w:rPr>
          <w:highlight w:val="yellow"/>
          <w:lang w:val="nl-NL"/>
        </w:rPr>
        <w:t xml:space="preserve">toevoeging van </w:t>
      </w:r>
      <w:r w:rsidR="004B6263" w:rsidRPr="004B6263">
        <w:rPr>
          <w:rStyle w:val="fontstyle01"/>
          <w:rFonts w:ascii="Arial" w:hAnsi="Arial"/>
          <w:b w:val="0"/>
          <w:bCs w:val="0"/>
          <w:sz w:val="20"/>
          <w:szCs w:val="20"/>
          <w:highlight w:val="yellow"/>
          <w:lang w:val="nl-NL"/>
        </w:rPr>
        <w:t xml:space="preserve">kwaliteitsnormen voor </w:t>
      </w:r>
      <w:r w:rsidR="00ED2D50">
        <w:rPr>
          <w:color w:val="242021"/>
          <w:highlight w:val="yellow"/>
          <w:lang w:val="nl-NL"/>
        </w:rPr>
        <w:t>b</w:t>
      </w:r>
      <w:r w:rsidR="004B6263" w:rsidRPr="004B6263">
        <w:rPr>
          <w:color w:val="242021"/>
          <w:highlight w:val="yellow"/>
          <w:lang w:val="nl-NL"/>
        </w:rPr>
        <w:t xml:space="preserve">loeddrukmeters, </w:t>
      </w:r>
      <w:r w:rsidR="00ED2D50">
        <w:rPr>
          <w:color w:val="242021"/>
          <w:highlight w:val="yellow"/>
          <w:lang w:val="nl-NL"/>
        </w:rPr>
        <w:t>b</w:t>
      </w:r>
      <w:r w:rsidR="004B6263" w:rsidRPr="004B6263">
        <w:rPr>
          <w:color w:val="242021"/>
          <w:highlight w:val="yellow"/>
          <w:lang w:val="nl-NL"/>
        </w:rPr>
        <w:t>loedglucosemeters en glucosecontrolestrips</w:t>
      </w:r>
      <w:r w:rsidR="004B6263">
        <w:rPr>
          <w:color w:val="242021"/>
          <w:highlight w:val="yellow"/>
          <w:lang w:val="nl-NL"/>
        </w:rPr>
        <w:t xml:space="preserve"> </w:t>
      </w:r>
      <w:r w:rsidR="004B6263" w:rsidRPr="004B6263">
        <w:rPr>
          <w:b/>
          <w:bCs/>
          <w:color w:val="242021"/>
          <w:highlight w:val="yellow"/>
          <w:lang w:val="nl-NL"/>
        </w:rPr>
        <w:t>(</w:t>
      </w:r>
      <w:r w:rsidR="004B6263" w:rsidRPr="004B6263">
        <w:rPr>
          <w:rStyle w:val="fontstyle01"/>
          <w:rFonts w:ascii="Arial" w:hAnsi="Arial"/>
          <w:b w:val="0"/>
          <w:bCs w:val="0"/>
          <w:sz w:val="20"/>
          <w:szCs w:val="20"/>
          <w:highlight w:val="yellow"/>
          <w:lang w:val="nl-NL"/>
        </w:rPr>
        <w:t>diagnostische</w:t>
      </w:r>
      <w:r w:rsidR="00D75183">
        <w:rPr>
          <w:rStyle w:val="fontstyle01"/>
          <w:rFonts w:ascii="Arial" w:hAnsi="Arial"/>
          <w:b w:val="0"/>
          <w:bCs w:val="0"/>
          <w:sz w:val="20"/>
          <w:szCs w:val="20"/>
          <w:highlight w:val="yellow"/>
          <w:lang w:val="nl-NL"/>
        </w:rPr>
        <w:t>-</w:t>
      </w:r>
      <w:r w:rsidR="004B6263" w:rsidRPr="004B6263">
        <w:rPr>
          <w:rStyle w:val="fontstyle01"/>
          <w:rFonts w:ascii="Arial" w:hAnsi="Arial"/>
          <w:b w:val="0"/>
          <w:bCs w:val="0"/>
          <w:sz w:val="20"/>
          <w:szCs w:val="20"/>
          <w:highlight w:val="yellow"/>
          <w:lang w:val="nl-NL"/>
        </w:rPr>
        <w:t xml:space="preserve"> en verzorgingsmiddelen</w:t>
      </w:r>
      <w:r w:rsidR="004B6263" w:rsidRPr="004B6263">
        <w:rPr>
          <w:rStyle w:val="fontstyle01"/>
          <w:rFonts w:ascii="Arial" w:hAnsi="Arial"/>
          <w:sz w:val="20"/>
          <w:szCs w:val="20"/>
          <w:highlight w:val="yellow"/>
          <w:lang w:val="nl-NL"/>
        </w:rPr>
        <w:t>)</w:t>
      </w:r>
      <w:bookmarkEnd w:id="0"/>
      <w:r w:rsidR="00CC559E">
        <w:rPr>
          <w:rStyle w:val="fontstyle01"/>
          <w:rFonts w:ascii="Arial" w:hAnsi="Arial"/>
          <w:sz w:val="20"/>
          <w:szCs w:val="20"/>
          <w:highlight w:val="yellow"/>
          <w:lang w:val="nl-NL"/>
        </w:rPr>
        <w:t xml:space="preserve"> (</w:t>
      </w:r>
      <w:r w:rsidR="00CC559E" w:rsidRPr="00CC559E">
        <w:rPr>
          <w:rStyle w:val="fontstyle01"/>
          <w:rFonts w:ascii="Arial" w:hAnsi="Arial"/>
          <w:b w:val="0"/>
          <w:bCs w:val="0"/>
          <w:sz w:val="20"/>
          <w:szCs w:val="20"/>
          <w:highlight w:val="yellow"/>
          <w:lang w:val="nl-NL"/>
        </w:rPr>
        <w:t>M.B.</w:t>
      </w:r>
      <w:r w:rsidR="00CC559E">
        <w:rPr>
          <w:rStyle w:val="fontstyle01"/>
          <w:rFonts w:ascii="Arial" w:hAnsi="Arial"/>
          <w:b w:val="0"/>
          <w:bCs w:val="0"/>
          <w:sz w:val="20"/>
          <w:szCs w:val="20"/>
          <w:highlight w:val="yellow"/>
          <w:lang w:val="nl-NL"/>
        </w:rPr>
        <w:t xml:space="preserve">van 09.01.2024 gepubliceerd in </w:t>
      </w:r>
      <w:r w:rsidR="00E90759">
        <w:rPr>
          <w:rStyle w:val="fontstyle01"/>
          <w:rFonts w:ascii="Arial" w:hAnsi="Arial"/>
          <w:b w:val="0"/>
          <w:bCs w:val="0"/>
          <w:sz w:val="20"/>
          <w:szCs w:val="20"/>
          <w:highlight w:val="yellow"/>
          <w:lang w:val="nl-NL"/>
        </w:rPr>
        <w:t>het B.S</w:t>
      </w:r>
      <w:r w:rsidR="00D75183">
        <w:rPr>
          <w:rStyle w:val="fontstyle01"/>
          <w:rFonts w:ascii="Arial" w:hAnsi="Arial"/>
          <w:b w:val="0"/>
          <w:bCs w:val="0"/>
          <w:sz w:val="20"/>
          <w:szCs w:val="20"/>
          <w:highlight w:val="yellow"/>
          <w:lang w:val="nl-NL"/>
        </w:rPr>
        <w:t>.</w:t>
      </w:r>
      <w:r w:rsidR="00E90759">
        <w:rPr>
          <w:rStyle w:val="fontstyle01"/>
          <w:rFonts w:ascii="Arial" w:hAnsi="Arial"/>
          <w:b w:val="0"/>
          <w:bCs w:val="0"/>
          <w:sz w:val="20"/>
          <w:szCs w:val="20"/>
          <w:highlight w:val="yellow"/>
          <w:lang w:val="nl-NL"/>
        </w:rPr>
        <w:t xml:space="preserve"> van</w:t>
      </w:r>
      <w:r w:rsidR="00CC559E">
        <w:rPr>
          <w:rStyle w:val="fontstyle01"/>
          <w:rFonts w:ascii="Arial" w:hAnsi="Arial"/>
          <w:b w:val="0"/>
          <w:bCs w:val="0"/>
          <w:sz w:val="20"/>
          <w:szCs w:val="20"/>
          <w:highlight w:val="yellow"/>
          <w:lang w:val="nl-NL"/>
        </w:rPr>
        <w:t xml:space="preserve"> 19.01.2024)</w:t>
      </w:r>
    </w:p>
    <w:p w14:paraId="78DE7906" w14:textId="77777777" w:rsidR="00B904C9" w:rsidRPr="004B6263" w:rsidRDefault="00B904C9" w:rsidP="004B6263">
      <w:pPr>
        <w:ind w:right="-427"/>
        <w:rPr>
          <w:lang w:val="nl-NL"/>
        </w:rPr>
      </w:pPr>
    </w:p>
    <w:p w14:paraId="09D5E01B" w14:textId="77777777" w:rsidR="00B904C9" w:rsidRPr="00031310" w:rsidRDefault="00B904C9" w:rsidP="00B904C9">
      <w:pPr>
        <w:ind w:left="-426" w:right="-427"/>
        <w:rPr>
          <w:lang w:val="nl-NL"/>
        </w:rPr>
      </w:pPr>
    </w:p>
    <w:p w14:paraId="6D032846" w14:textId="77777777" w:rsidR="00B904C9" w:rsidRPr="00031310" w:rsidRDefault="00B904C9" w:rsidP="00B904C9">
      <w:pPr>
        <w:ind w:left="-426" w:right="-427"/>
        <w:rPr>
          <w:lang w:val="nl-NL"/>
        </w:rPr>
      </w:pPr>
    </w:p>
    <w:p w14:paraId="2D2CF5AC" w14:textId="77777777" w:rsidR="00B904C9" w:rsidRPr="00031310" w:rsidRDefault="00B904C9" w:rsidP="00B904C9">
      <w:pPr>
        <w:ind w:left="-426" w:right="-427"/>
        <w:rPr>
          <w:lang w:val="nl-NL"/>
        </w:rPr>
      </w:pPr>
    </w:p>
    <w:p w14:paraId="30D9A539" w14:textId="77777777" w:rsidR="00B904C9" w:rsidRPr="007D5822" w:rsidRDefault="00B904C9" w:rsidP="00B904C9">
      <w:pPr>
        <w:pStyle w:val="Default"/>
        <w:ind w:left="-426" w:right="-427"/>
        <w:rPr>
          <w:rFonts w:ascii="Arial" w:hAnsi="Arial" w:cs="Arial"/>
          <w:bCs/>
          <w:color w:val="auto"/>
          <w:sz w:val="32"/>
          <w:szCs w:val="36"/>
          <w:lang w:val="nl-BE"/>
        </w:rPr>
      </w:pPr>
      <w:r w:rsidRPr="007D5822">
        <w:rPr>
          <w:rFonts w:ascii="Arial" w:hAnsi="Arial" w:cs="Arial"/>
          <w:bCs/>
          <w:color w:val="auto"/>
          <w:sz w:val="32"/>
          <w:szCs w:val="36"/>
          <w:lang w:val="nl-BE"/>
        </w:rPr>
        <w:t>Terugbetaling door de ziekteverzekering voor :</w:t>
      </w:r>
    </w:p>
    <w:p w14:paraId="28A4381A" w14:textId="77777777" w:rsidR="00B904C9" w:rsidRPr="0086589D" w:rsidRDefault="00B904C9" w:rsidP="00B904C9">
      <w:pPr>
        <w:ind w:left="-426" w:right="-427"/>
        <w:rPr>
          <w:sz w:val="16"/>
          <w:highlight w:val="yellow"/>
          <w:lang w:val="nl-BE"/>
        </w:rPr>
      </w:pPr>
    </w:p>
    <w:p w14:paraId="3F09005B" w14:textId="77777777" w:rsidR="00B904C9" w:rsidRPr="0086589D" w:rsidRDefault="00B904C9" w:rsidP="00B904C9">
      <w:pPr>
        <w:ind w:left="-426" w:right="-427"/>
        <w:rPr>
          <w:sz w:val="16"/>
          <w:highlight w:val="yellow"/>
          <w:lang w:val="nl-BE"/>
        </w:rPr>
      </w:pPr>
    </w:p>
    <w:p w14:paraId="575F84C4" w14:textId="77777777" w:rsidR="00B904C9" w:rsidRPr="0080612E" w:rsidRDefault="00B904C9" w:rsidP="00B904C9">
      <w:pPr>
        <w:pStyle w:val="Default"/>
        <w:numPr>
          <w:ilvl w:val="0"/>
          <w:numId w:val="31"/>
        </w:numPr>
        <w:ind w:left="426" w:right="-285"/>
        <w:rPr>
          <w:rFonts w:ascii="Arial" w:hAnsi="Arial" w:cs="Arial"/>
          <w:bCs/>
          <w:color w:val="auto"/>
          <w:sz w:val="32"/>
          <w:szCs w:val="36"/>
          <w:lang w:val="fr-BE"/>
        </w:rPr>
      </w:pPr>
      <w:r w:rsidRPr="0080612E">
        <w:rPr>
          <w:rFonts w:ascii="Arial" w:hAnsi="Arial" w:cs="Arial"/>
          <w:bCs/>
          <w:color w:val="auto"/>
          <w:sz w:val="32"/>
          <w:szCs w:val="36"/>
          <w:lang w:val="fr-BE"/>
        </w:rPr>
        <w:t>Diagnostische- en verzorgingsmiddelen</w:t>
      </w:r>
    </w:p>
    <w:p w14:paraId="067527A7" w14:textId="77777777" w:rsidR="00B904C9" w:rsidRPr="0080612E" w:rsidRDefault="00B904C9" w:rsidP="00B904C9">
      <w:pPr>
        <w:pStyle w:val="Default"/>
        <w:numPr>
          <w:ilvl w:val="0"/>
          <w:numId w:val="31"/>
        </w:numPr>
        <w:ind w:left="426" w:right="-285"/>
        <w:rPr>
          <w:rFonts w:ascii="Arial" w:hAnsi="Arial" w:cs="Arial"/>
          <w:bCs/>
          <w:color w:val="auto"/>
          <w:sz w:val="32"/>
          <w:szCs w:val="36"/>
          <w:lang w:val="fr-BE"/>
        </w:rPr>
      </w:pPr>
      <w:r w:rsidRPr="0080612E">
        <w:rPr>
          <w:rFonts w:ascii="Arial" w:hAnsi="Arial" w:cs="Arial"/>
          <w:bCs/>
          <w:color w:val="auto"/>
          <w:sz w:val="32"/>
          <w:szCs w:val="36"/>
          <w:lang w:val="fr-BE"/>
        </w:rPr>
        <w:t>Medische voeding</w:t>
      </w:r>
    </w:p>
    <w:p w14:paraId="577ED9FA" w14:textId="77777777" w:rsidR="00B904C9" w:rsidRPr="0080612E" w:rsidRDefault="00B904C9" w:rsidP="00B904C9">
      <w:pPr>
        <w:pStyle w:val="Default"/>
        <w:numPr>
          <w:ilvl w:val="0"/>
          <w:numId w:val="31"/>
        </w:numPr>
        <w:ind w:left="426" w:right="-285"/>
        <w:rPr>
          <w:rFonts w:ascii="Arial" w:hAnsi="Arial" w:cs="Arial"/>
          <w:bCs/>
          <w:color w:val="auto"/>
          <w:sz w:val="32"/>
          <w:szCs w:val="36"/>
          <w:lang w:val="fr-BE"/>
        </w:rPr>
      </w:pPr>
      <w:r w:rsidRPr="0080612E">
        <w:rPr>
          <w:rFonts w:ascii="Arial" w:hAnsi="Arial" w:cs="Arial"/>
          <w:bCs/>
          <w:color w:val="auto"/>
          <w:sz w:val="32"/>
          <w:szCs w:val="36"/>
          <w:lang w:val="fr-BE"/>
        </w:rPr>
        <w:t>Producten voor magistrale bereidingen</w:t>
      </w:r>
    </w:p>
    <w:p w14:paraId="387D4162" w14:textId="77777777" w:rsidR="00B904C9" w:rsidRDefault="00B904C9" w:rsidP="00B904C9">
      <w:pPr>
        <w:ind w:left="-426" w:right="-285"/>
      </w:pPr>
    </w:p>
    <w:p w14:paraId="38422637" w14:textId="77777777" w:rsidR="00B904C9" w:rsidRDefault="00B904C9" w:rsidP="00B904C9">
      <w:pPr>
        <w:ind w:left="-426" w:right="-285"/>
      </w:pPr>
    </w:p>
    <w:p w14:paraId="5CC0EF1C" w14:textId="77777777" w:rsidR="00B904C9" w:rsidRDefault="00B904C9" w:rsidP="00B904C9">
      <w:pPr>
        <w:ind w:left="-426" w:right="-285"/>
      </w:pPr>
    </w:p>
    <w:p w14:paraId="70A1EAEC" w14:textId="77777777" w:rsidR="00B904C9" w:rsidRDefault="00B904C9" w:rsidP="00B904C9">
      <w:pPr>
        <w:ind w:left="-426" w:right="-285"/>
      </w:pPr>
    </w:p>
    <w:p w14:paraId="0EBE5334" w14:textId="77777777" w:rsidR="00B904C9" w:rsidRDefault="00B904C9" w:rsidP="00B904C9">
      <w:pPr>
        <w:ind w:left="-426" w:right="-285"/>
      </w:pPr>
    </w:p>
    <w:p w14:paraId="368AA1EC" w14:textId="77777777" w:rsidR="00B904C9" w:rsidRPr="00B94C39" w:rsidRDefault="00B904C9" w:rsidP="00B904C9">
      <w:pPr>
        <w:ind w:left="-426" w:right="-285"/>
      </w:pPr>
    </w:p>
    <w:p w14:paraId="7F729EC4" w14:textId="4721049F" w:rsidR="00B904C9" w:rsidRPr="00373B19" w:rsidRDefault="00B904C9" w:rsidP="00B904C9">
      <w:pPr>
        <w:pStyle w:val="Default"/>
        <w:ind w:left="-426" w:right="-852"/>
        <w:rPr>
          <w:rFonts w:ascii="Arial Narrow" w:hAnsi="Arial Narrow" w:cs="Arial"/>
          <w:bCs/>
          <w:color w:val="007C92"/>
          <w:sz w:val="52"/>
          <w:szCs w:val="52"/>
          <w:lang w:val="nl-BE"/>
        </w:rPr>
      </w:pPr>
      <w:r w:rsidRPr="00373B19">
        <w:rPr>
          <w:rFonts w:ascii="Arial Narrow" w:hAnsi="Arial Narrow" w:cs="Arial"/>
          <w:bCs/>
          <w:color w:val="007C92"/>
          <w:sz w:val="52"/>
          <w:szCs w:val="52"/>
          <w:lang w:val="nl-BE"/>
        </w:rPr>
        <w:t>Vergoedbaarheid of wijzigingen</w:t>
      </w:r>
      <w:r w:rsidRPr="00373B19">
        <w:rPr>
          <w:rFonts w:ascii="Arial Narrow" w:hAnsi="Arial Narrow" w:cs="Arial"/>
          <w:bCs/>
          <w:color w:val="007C92"/>
          <w:sz w:val="52"/>
          <w:szCs w:val="52"/>
          <w:lang w:val="nl-BE"/>
        </w:rPr>
        <w:br/>
        <w:t xml:space="preserve">aanvragen via </w:t>
      </w:r>
      <w:r w:rsidR="008343FE" w:rsidRPr="00373B19">
        <w:rPr>
          <w:rFonts w:ascii="Arial Narrow" w:hAnsi="Arial Narrow" w:cs="Arial"/>
          <w:bCs/>
          <w:color w:val="007C92"/>
          <w:sz w:val="52"/>
          <w:szCs w:val="52"/>
          <w:lang w:val="nl-BE"/>
        </w:rPr>
        <w:t>b</w:t>
      </w:r>
      <w:r w:rsidRPr="00373B19">
        <w:rPr>
          <w:rFonts w:ascii="Arial Narrow" w:hAnsi="Arial Narrow" w:cs="Arial"/>
          <w:bCs/>
          <w:color w:val="007C92"/>
          <w:sz w:val="52"/>
          <w:szCs w:val="52"/>
          <w:lang w:val="nl-BE"/>
        </w:rPr>
        <w:t xml:space="preserve">post </w:t>
      </w:r>
    </w:p>
    <w:p w14:paraId="6B41C2B5" w14:textId="77777777" w:rsidR="00B904C9" w:rsidRPr="00B9123D" w:rsidRDefault="00B904C9" w:rsidP="00B904C9">
      <w:pPr>
        <w:ind w:left="-426" w:right="-285"/>
        <w:rPr>
          <w:lang w:val="nl-BE"/>
        </w:rPr>
      </w:pPr>
    </w:p>
    <w:p w14:paraId="54D77D2F" w14:textId="77777777" w:rsidR="00B904C9" w:rsidRPr="00B9123D" w:rsidRDefault="00B904C9" w:rsidP="00B904C9">
      <w:pPr>
        <w:ind w:left="-426" w:right="-285"/>
        <w:rPr>
          <w:lang w:val="nl-BE"/>
        </w:rPr>
      </w:pPr>
    </w:p>
    <w:p w14:paraId="69EA4F69" w14:textId="77777777" w:rsidR="00B904C9" w:rsidRPr="00B9123D" w:rsidRDefault="00B904C9" w:rsidP="00B904C9">
      <w:pPr>
        <w:ind w:left="-426" w:right="-285"/>
        <w:rPr>
          <w:bCs/>
          <w:sz w:val="40"/>
          <w:szCs w:val="40"/>
          <w:lang w:val="nl-BE"/>
        </w:rPr>
      </w:pPr>
      <w:r w:rsidRPr="00B9123D">
        <w:rPr>
          <w:bCs/>
          <w:sz w:val="40"/>
          <w:szCs w:val="40"/>
          <w:lang w:val="nl-BE"/>
        </w:rPr>
        <w:t>Gids voor de farmaceutische firma’s</w:t>
      </w:r>
    </w:p>
    <w:p w14:paraId="5CF55917" w14:textId="77777777" w:rsidR="00B904C9" w:rsidRPr="00B9123D" w:rsidRDefault="00B904C9" w:rsidP="00B904C9">
      <w:pPr>
        <w:ind w:left="-426" w:right="-285"/>
        <w:rPr>
          <w:lang w:val="nl-BE"/>
        </w:rPr>
      </w:pPr>
    </w:p>
    <w:p w14:paraId="4B67C16A" w14:textId="2EDCC73F" w:rsidR="00B904C9" w:rsidRPr="00012BBA" w:rsidRDefault="00B904C9" w:rsidP="00B904C9">
      <w:pPr>
        <w:ind w:left="-426" w:right="3683"/>
        <w:jc w:val="right"/>
        <w:rPr>
          <w:bCs/>
          <w:sz w:val="24"/>
          <w:szCs w:val="24"/>
          <w:lang w:val="nl-BE"/>
        </w:rPr>
      </w:pPr>
      <w:r w:rsidRPr="00012BBA">
        <w:rPr>
          <w:bCs/>
          <w:sz w:val="24"/>
          <w:szCs w:val="24"/>
          <w:lang w:val="nl-BE"/>
        </w:rPr>
        <w:t>Versi</w:t>
      </w:r>
      <w:r>
        <w:rPr>
          <w:bCs/>
          <w:sz w:val="24"/>
          <w:szCs w:val="24"/>
          <w:lang w:val="nl-BE"/>
        </w:rPr>
        <w:t>e</w:t>
      </w:r>
      <w:r w:rsidRPr="00012BBA">
        <w:rPr>
          <w:bCs/>
          <w:sz w:val="24"/>
          <w:szCs w:val="24"/>
          <w:lang w:val="nl-BE"/>
        </w:rPr>
        <w:t xml:space="preserve"> </w:t>
      </w:r>
      <w:r w:rsidR="004B6263">
        <w:rPr>
          <w:bCs/>
          <w:sz w:val="24"/>
          <w:szCs w:val="24"/>
          <w:lang w:val="nl-BE"/>
        </w:rPr>
        <w:t>Februari</w:t>
      </w:r>
      <w:r>
        <w:rPr>
          <w:bCs/>
          <w:sz w:val="24"/>
          <w:szCs w:val="24"/>
          <w:lang w:val="nl-BE"/>
        </w:rPr>
        <w:t xml:space="preserve"> 202</w:t>
      </w:r>
      <w:r w:rsidR="004B6263">
        <w:rPr>
          <w:bCs/>
          <w:sz w:val="24"/>
          <w:szCs w:val="24"/>
          <w:lang w:val="nl-BE"/>
        </w:rPr>
        <w:t>4</w:t>
      </w:r>
    </w:p>
    <w:p w14:paraId="6673D539" w14:textId="77777777" w:rsidR="00B904C9" w:rsidRPr="009F1031" w:rsidRDefault="00B904C9" w:rsidP="00B904C9">
      <w:pPr>
        <w:ind w:left="-426" w:right="-285"/>
        <w:rPr>
          <w:lang w:val="nl-BE"/>
        </w:rPr>
      </w:pPr>
    </w:p>
    <w:p w14:paraId="04C7E41F" w14:textId="77777777" w:rsidR="00B904C9" w:rsidRPr="009F1031" w:rsidRDefault="00B904C9" w:rsidP="00B904C9">
      <w:pPr>
        <w:ind w:left="-426" w:right="-285"/>
        <w:rPr>
          <w:lang w:val="nl-BE"/>
        </w:rPr>
      </w:pPr>
    </w:p>
    <w:p w14:paraId="038728C5" w14:textId="77777777" w:rsidR="00B904C9" w:rsidRPr="009F1031" w:rsidRDefault="00B904C9" w:rsidP="00B904C9">
      <w:pPr>
        <w:ind w:left="-426" w:right="-285"/>
        <w:rPr>
          <w:lang w:val="nl-BE"/>
        </w:rPr>
      </w:pPr>
    </w:p>
    <w:p w14:paraId="7333C72F" w14:textId="77777777" w:rsidR="00B904C9" w:rsidRPr="009F1031" w:rsidRDefault="00B904C9" w:rsidP="00B904C9">
      <w:pPr>
        <w:ind w:left="-426" w:right="-285"/>
        <w:rPr>
          <w:lang w:val="nl-BE"/>
        </w:rPr>
      </w:pPr>
    </w:p>
    <w:p w14:paraId="246D4A11" w14:textId="77777777" w:rsidR="00B904C9" w:rsidRPr="009F1031" w:rsidRDefault="00B904C9" w:rsidP="00B904C9">
      <w:pPr>
        <w:ind w:left="-426" w:right="-285"/>
        <w:rPr>
          <w:lang w:val="nl-BE"/>
        </w:rPr>
      </w:pPr>
    </w:p>
    <w:p w14:paraId="0FBF288C" w14:textId="77777777" w:rsidR="00B904C9" w:rsidRPr="009F1031" w:rsidRDefault="00B904C9" w:rsidP="00B904C9">
      <w:pPr>
        <w:ind w:left="-426" w:right="-285"/>
        <w:rPr>
          <w:lang w:val="nl-BE"/>
        </w:rPr>
      </w:pPr>
    </w:p>
    <w:p w14:paraId="33834971" w14:textId="77777777" w:rsidR="00B904C9" w:rsidRPr="009F1031" w:rsidRDefault="00B904C9" w:rsidP="00B904C9">
      <w:pPr>
        <w:ind w:left="-426" w:right="-285"/>
        <w:rPr>
          <w:lang w:val="nl-BE"/>
        </w:rPr>
      </w:pPr>
    </w:p>
    <w:p w14:paraId="4EA551EF" w14:textId="77777777" w:rsidR="00B904C9" w:rsidRPr="009F1031" w:rsidRDefault="00B904C9" w:rsidP="00B904C9">
      <w:pPr>
        <w:ind w:left="-426" w:right="-285"/>
        <w:rPr>
          <w:lang w:val="nl-BE"/>
        </w:rPr>
      </w:pPr>
    </w:p>
    <w:p w14:paraId="37452E84" w14:textId="77777777" w:rsidR="00B904C9" w:rsidRDefault="00B904C9" w:rsidP="00B904C9">
      <w:pPr>
        <w:ind w:left="-426" w:right="-285"/>
        <w:rPr>
          <w:lang w:val="nl-BE"/>
        </w:rPr>
      </w:pPr>
    </w:p>
    <w:p w14:paraId="74165EFB" w14:textId="77777777" w:rsidR="00B904C9" w:rsidRDefault="00B904C9" w:rsidP="00B904C9">
      <w:pPr>
        <w:ind w:left="-426" w:right="-285"/>
        <w:rPr>
          <w:lang w:val="nl-BE"/>
        </w:rPr>
      </w:pPr>
    </w:p>
    <w:p w14:paraId="1946CC01" w14:textId="77777777" w:rsidR="00B904C9" w:rsidRDefault="00B904C9" w:rsidP="00B904C9">
      <w:pPr>
        <w:ind w:left="-426" w:right="-285"/>
        <w:rPr>
          <w:lang w:val="nl-BE"/>
        </w:rPr>
      </w:pPr>
    </w:p>
    <w:p w14:paraId="4C0D0FEA" w14:textId="77777777" w:rsidR="00B904C9" w:rsidRDefault="00B904C9" w:rsidP="00B904C9">
      <w:pPr>
        <w:ind w:left="-426" w:right="-285"/>
        <w:rPr>
          <w:lang w:val="nl-BE"/>
        </w:rPr>
      </w:pPr>
    </w:p>
    <w:p w14:paraId="2C285DC6" w14:textId="77777777" w:rsidR="00B904C9" w:rsidRDefault="00B904C9" w:rsidP="00B904C9">
      <w:pPr>
        <w:ind w:left="-426" w:right="-285"/>
        <w:rPr>
          <w:lang w:val="nl-BE"/>
        </w:rPr>
      </w:pPr>
    </w:p>
    <w:p w14:paraId="23A23FA3" w14:textId="77777777" w:rsidR="00B904C9" w:rsidRDefault="00B904C9" w:rsidP="00B904C9">
      <w:pPr>
        <w:ind w:left="-426" w:right="-285"/>
        <w:rPr>
          <w:lang w:val="nl-BE"/>
        </w:rPr>
      </w:pPr>
    </w:p>
    <w:p w14:paraId="2270075D" w14:textId="77777777" w:rsidR="00B904C9" w:rsidRDefault="00B904C9" w:rsidP="00B904C9">
      <w:pPr>
        <w:ind w:left="-426" w:right="-285"/>
        <w:rPr>
          <w:lang w:val="nl-BE"/>
        </w:rPr>
      </w:pPr>
    </w:p>
    <w:p w14:paraId="3ED748A3" w14:textId="77777777" w:rsidR="00B904C9" w:rsidRPr="009F1031" w:rsidRDefault="00B904C9" w:rsidP="00B904C9">
      <w:pPr>
        <w:ind w:left="-426" w:right="-285"/>
        <w:rPr>
          <w:lang w:val="nl-BE"/>
        </w:rPr>
      </w:pPr>
    </w:p>
    <w:p w14:paraId="640A647D" w14:textId="77777777" w:rsidR="00B904C9" w:rsidRPr="009F1031" w:rsidRDefault="00B904C9" w:rsidP="00B904C9">
      <w:pPr>
        <w:ind w:left="-426" w:right="-285"/>
        <w:rPr>
          <w:lang w:val="nl-BE"/>
        </w:rPr>
      </w:pPr>
    </w:p>
    <w:p w14:paraId="7DBDEFFD" w14:textId="77777777" w:rsidR="00B904C9" w:rsidRPr="009F1031" w:rsidRDefault="00B904C9" w:rsidP="00B904C9">
      <w:pPr>
        <w:ind w:left="-426" w:right="-285"/>
        <w:rPr>
          <w:lang w:val="nl-BE"/>
        </w:rPr>
      </w:pPr>
    </w:p>
    <w:p w14:paraId="7AACC247" w14:textId="77777777" w:rsidR="00B904C9" w:rsidRPr="009F1031" w:rsidRDefault="00B904C9" w:rsidP="00B904C9">
      <w:pPr>
        <w:ind w:left="-426" w:right="-285"/>
        <w:rPr>
          <w:lang w:val="nl-BE"/>
        </w:rPr>
      </w:pPr>
    </w:p>
    <w:p w14:paraId="50A62A48" w14:textId="77777777" w:rsidR="00B904C9" w:rsidRDefault="00B904C9" w:rsidP="00B904C9">
      <w:pPr>
        <w:pStyle w:val="Default"/>
        <w:ind w:left="-284" w:right="-2"/>
        <w:jc w:val="right"/>
        <w:rPr>
          <w:bCs/>
          <w:szCs w:val="28"/>
          <w:lang w:val="nl-BE"/>
        </w:rPr>
      </w:pPr>
      <w:r w:rsidRPr="00012BBA">
        <w:rPr>
          <w:rFonts w:ascii="Arial" w:hAnsi="Arial" w:cs="Arial"/>
          <w:bCs/>
          <w:color w:val="auto"/>
          <w:szCs w:val="28"/>
          <w:lang w:val="nl-BE"/>
        </w:rPr>
        <w:t xml:space="preserve">RIZIV - Dienst voor geneeskundige verzorging - Directie Farmaceutisch </w:t>
      </w:r>
      <w:r>
        <w:rPr>
          <w:rFonts w:ascii="Arial" w:hAnsi="Arial" w:cs="Arial"/>
          <w:bCs/>
          <w:color w:val="auto"/>
          <w:szCs w:val="28"/>
          <w:lang w:val="nl-BE"/>
        </w:rPr>
        <w:t>B</w:t>
      </w:r>
      <w:r w:rsidRPr="00012BBA">
        <w:rPr>
          <w:rFonts w:ascii="Arial" w:hAnsi="Arial" w:cs="Arial"/>
          <w:bCs/>
          <w:color w:val="auto"/>
          <w:szCs w:val="28"/>
          <w:lang w:val="nl-BE"/>
        </w:rPr>
        <w:t>eleid</w:t>
      </w:r>
      <w:r>
        <w:rPr>
          <w:rFonts w:ascii="Arial" w:hAnsi="Arial" w:cs="Arial"/>
          <w:bCs/>
          <w:color w:val="auto"/>
          <w:szCs w:val="28"/>
          <w:lang w:val="nl-BE"/>
        </w:rPr>
        <w:br w:type="page"/>
      </w:r>
    </w:p>
    <w:p w14:paraId="11B0FC2D" w14:textId="77777777" w:rsidR="00B904C9" w:rsidRDefault="00B904C9" w:rsidP="00B904C9">
      <w:pPr>
        <w:ind w:right="-2"/>
        <w:jc w:val="center"/>
        <w:rPr>
          <w:bCs/>
          <w:sz w:val="32"/>
          <w:szCs w:val="32"/>
          <w:lang w:val="nl-BE"/>
        </w:rPr>
      </w:pPr>
      <w:r w:rsidRPr="00024AA1">
        <w:rPr>
          <w:bCs/>
          <w:sz w:val="32"/>
          <w:szCs w:val="32"/>
          <w:lang w:val="nl-BE"/>
        </w:rPr>
        <w:lastRenderedPageBreak/>
        <w:t>Praktische richtlijnen voor het aanpassen van de lijst met p</w:t>
      </w:r>
      <w:r w:rsidRPr="00F20A55">
        <w:rPr>
          <w:bCs/>
          <w:sz w:val="32"/>
          <w:szCs w:val="32"/>
          <w:lang w:val="nl-BE"/>
        </w:rPr>
        <w:t>roducten</w:t>
      </w:r>
      <w:r w:rsidRPr="00F20A55">
        <w:rPr>
          <w:bCs/>
          <w:sz w:val="32"/>
          <w:szCs w:val="32"/>
          <w:lang w:val="nl-BE"/>
        </w:rPr>
        <w:br/>
        <w:t>gevoegd bij het Koninklijk besluit van 23 november 2021</w:t>
      </w:r>
      <w:r w:rsidRPr="00F20A55">
        <w:rPr>
          <w:bCs/>
          <w:sz w:val="32"/>
          <w:szCs w:val="32"/>
          <w:lang w:val="nl-BE"/>
        </w:rPr>
        <w:br/>
        <w:t xml:space="preserve">tot vaststelling van de </w:t>
      </w:r>
      <w:r w:rsidRPr="00024AA1">
        <w:rPr>
          <w:bCs/>
          <w:sz w:val="32"/>
          <w:szCs w:val="32"/>
          <w:lang w:val="nl-BE"/>
        </w:rPr>
        <w:t>procedures, termijnen en voorwaarden</w:t>
      </w:r>
      <w:r w:rsidRPr="00024AA1">
        <w:rPr>
          <w:bCs/>
          <w:sz w:val="32"/>
          <w:szCs w:val="32"/>
          <w:lang w:val="nl-BE"/>
        </w:rPr>
        <w:br/>
        <w:t>waaronder de verplichte verzekering voor geneesku</w:t>
      </w:r>
      <w:r>
        <w:rPr>
          <w:bCs/>
          <w:sz w:val="32"/>
          <w:szCs w:val="32"/>
          <w:lang w:val="nl-BE"/>
        </w:rPr>
        <w:t>ndige</w:t>
      </w:r>
      <w:r>
        <w:rPr>
          <w:bCs/>
          <w:sz w:val="32"/>
          <w:szCs w:val="32"/>
          <w:lang w:val="nl-BE"/>
        </w:rPr>
        <w:br/>
        <w:t>verzorging en uitkeringen tegemoetkomt</w:t>
      </w:r>
      <w:r>
        <w:rPr>
          <w:bCs/>
          <w:sz w:val="32"/>
          <w:szCs w:val="32"/>
          <w:lang w:val="nl-BE"/>
        </w:rPr>
        <w:br/>
        <w:t xml:space="preserve">in de kosten van </w:t>
      </w:r>
      <w:r w:rsidRPr="00024AA1">
        <w:rPr>
          <w:bCs/>
          <w:sz w:val="32"/>
          <w:szCs w:val="32"/>
          <w:lang w:val="nl-BE"/>
        </w:rPr>
        <w:t>d</w:t>
      </w:r>
      <w:r>
        <w:rPr>
          <w:bCs/>
          <w:sz w:val="32"/>
          <w:szCs w:val="32"/>
          <w:lang w:val="nl-BE"/>
        </w:rPr>
        <w:t>e farmaceutische verstrekkingen</w:t>
      </w:r>
      <w:r>
        <w:rPr>
          <w:bCs/>
          <w:sz w:val="32"/>
          <w:szCs w:val="32"/>
          <w:lang w:val="nl-BE"/>
        </w:rPr>
        <w:br/>
      </w:r>
      <w:r w:rsidRPr="00024AA1">
        <w:rPr>
          <w:bCs/>
          <w:sz w:val="32"/>
          <w:szCs w:val="32"/>
          <w:lang w:val="nl-BE"/>
        </w:rPr>
        <w:t xml:space="preserve">bedoeld in artikel 34, eerste lid, 5° a), 19°, 20° en 20bis </w:t>
      </w:r>
      <w:r>
        <w:rPr>
          <w:bCs/>
          <w:sz w:val="32"/>
          <w:szCs w:val="32"/>
          <w:lang w:val="nl-BE"/>
        </w:rPr>
        <w:t>van</w:t>
      </w:r>
      <w:r>
        <w:rPr>
          <w:bCs/>
          <w:sz w:val="32"/>
          <w:szCs w:val="32"/>
          <w:lang w:val="nl-BE"/>
        </w:rPr>
        <w:br/>
        <w:t>de W</w:t>
      </w:r>
      <w:r w:rsidRPr="00024AA1">
        <w:rPr>
          <w:bCs/>
          <w:sz w:val="32"/>
          <w:szCs w:val="32"/>
          <w:lang w:val="nl-BE"/>
        </w:rPr>
        <w:t>et betreffende de verplichte verzekering voor geneeskundige verzorging en uitkeringen, gecoördineerd op 14 juli 1994</w:t>
      </w:r>
    </w:p>
    <w:p w14:paraId="4DC71307" w14:textId="77777777" w:rsidR="00B904C9" w:rsidRPr="00024AA1" w:rsidRDefault="00B904C9" w:rsidP="00B904C9">
      <w:pPr>
        <w:ind w:right="-2"/>
        <w:jc w:val="center"/>
        <w:rPr>
          <w:bCs/>
          <w:sz w:val="32"/>
          <w:szCs w:val="32"/>
          <w:lang w:val="nl-BE"/>
        </w:rPr>
      </w:pPr>
    </w:p>
    <w:p w14:paraId="6931D4B9" w14:textId="77777777" w:rsidR="00B904C9" w:rsidRPr="00622BCA" w:rsidRDefault="00B904C9" w:rsidP="00B904C9">
      <w:pPr>
        <w:rPr>
          <w:b/>
          <w:bCs/>
          <w:sz w:val="24"/>
          <w:szCs w:val="24"/>
          <w:lang w:val="nl-BE"/>
        </w:rPr>
      </w:pPr>
      <w:r w:rsidRPr="00622BCA">
        <w:rPr>
          <w:b/>
          <w:bCs/>
          <w:sz w:val="24"/>
          <w:szCs w:val="24"/>
          <w:lang w:val="nl-BE"/>
        </w:rPr>
        <w:br w:type="page"/>
      </w:r>
    </w:p>
    <w:p w14:paraId="7EEC3CF7" w14:textId="2CC20B1D" w:rsidR="0057328F" w:rsidRPr="00562737" w:rsidRDefault="001C0682" w:rsidP="0057328F">
      <w:pPr>
        <w:rPr>
          <w:b/>
          <w:sz w:val="24"/>
          <w:u w:val="single"/>
          <w:lang w:val="nl-BE"/>
        </w:rPr>
      </w:pPr>
      <w:r w:rsidRPr="00562737">
        <w:rPr>
          <w:b/>
          <w:sz w:val="24"/>
          <w:u w:val="single"/>
          <w:lang w:val="nl-BE"/>
        </w:rPr>
        <w:lastRenderedPageBreak/>
        <w:t>Inhoudstafel</w:t>
      </w:r>
    </w:p>
    <w:sdt>
      <w:sdtPr>
        <w:rPr>
          <w:rFonts w:ascii="Arial" w:eastAsia="Times New Roman" w:hAnsi="Arial" w:cs="Arial"/>
          <w:color w:val="auto"/>
          <w:sz w:val="20"/>
          <w:szCs w:val="20"/>
          <w:lang w:val="nl-BE"/>
        </w:rPr>
        <w:id w:val="1702441057"/>
        <w:docPartObj>
          <w:docPartGallery w:val="Table of Contents"/>
          <w:docPartUnique/>
        </w:docPartObj>
      </w:sdtPr>
      <w:sdtEndPr>
        <w:rPr>
          <w:b/>
          <w:bCs/>
        </w:rPr>
      </w:sdtEndPr>
      <w:sdtContent>
        <w:p w14:paraId="76C699E4" w14:textId="77777777" w:rsidR="009771B8" w:rsidRPr="00562737" w:rsidRDefault="009771B8" w:rsidP="009771B8">
          <w:pPr>
            <w:pStyle w:val="En-ttedetabledesmatires"/>
            <w:rPr>
              <w:lang w:val="nl-BE"/>
            </w:rPr>
          </w:pPr>
        </w:p>
        <w:p w14:paraId="19A04770" w14:textId="5146299D" w:rsidR="00202D55" w:rsidRPr="00562737" w:rsidRDefault="009771B8" w:rsidP="00981F48">
          <w:pPr>
            <w:pStyle w:val="TM1"/>
            <w:spacing w:line="360" w:lineRule="auto"/>
            <w:rPr>
              <w:rFonts w:asciiTheme="minorHAnsi" w:eastAsiaTheme="minorEastAsia" w:hAnsiTheme="minorHAnsi" w:cstheme="minorBidi"/>
              <w:noProof/>
              <w:sz w:val="22"/>
              <w:szCs w:val="22"/>
              <w:lang w:val="fr-BE" w:eastAsia="fr-BE"/>
            </w:rPr>
          </w:pPr>
          <w:r w:rsidRPr="00562737">
            <w:rPr>
              <w:lang w:val="nl-BE"/>
            </w:rPr>
            <w:fldChar w:fldCharType="begin"/>
          </w:r>
          <w:r w:rsidRPr="00562737">
            <w:rPr>
              <w:lang w:val="nl-BE"/>
            </w:rPr>
            <w:instrText xml:space="preserve"> TOC \o "1-1" \h \z \t "Titre II;2;Sous-titre;3" </w:instrText>
          </w:r>
          <w:r w:rsidRPr="00562737">
            <w:rPr>
              <w:lang w:val="nl-BE"/>
            </w:rPr>
            <w:fldChar w:fldCharType="separate"/>
          </w:r>
          <w:hyperlink w:anchor="_Toc80698614" w:history="1">
            <w:r w:rsidR="00202D55" w:rsidRPr="00562737">
              <w:rPr>
                <w:rStyle w:val="Lienhypertexte"/>
                <w:noProof/>
                <w:lang w:val="nl-BE"/>
              </w:rPr>
              <w:t>1.</w:t>
            </w:r>
            <w:r w:rsidR="00202D55" w:rsidRPr="00562737">
              <w:rPr>
                <w:rFonts w:asciiTheme="minorHAnsi" w:eastAsiaTheme="minorEastAsia" w:hAnsiTheme="minorHAnsi" w:cstheme="minorBidi"/>
                <w:noProof/>
                <w:sz w:val="22"/>
                <w:szCs w:val="22"/>
                <w:lang w:val="fr-BE" w:eastAsia="fr-BE"/>
              </w:rPr>
              <w:tab/>
            </w:r>
            <w:r w:rsidR="00202D55" w:rsidRPr="00562737">
              <w:rPr>
                <w:rStyle w:val="Lienhypertexte"/>
                <w:noProof/>
                <w:lang w:val="nl-BE"/>
              </w:rPr>
              <w:t>Algemeen</w:t>
            </w:r>
            <w:r w:rsidR="00202D55" w:rsidRPr="00562737">
              <w:rPr>
                <w:noProof/>
                <w:webHidden/>
              </w:rPr>
              <w:tab/>
            </w:r>
            <w:r w:rsidR="00202D55" w:rsidRPr="00562737">
              <w:rPr>
                <w:noProof/>
                <w:webHidden/>
              </w:rPr>
              <w:fldChar w:fldCharType="begin"/>
            </w:r>
            <w:r w:rsidR="00202D55" w:rsidRPr="00562737">
              <w:rPr>
                <w:noProof/>
                <w:webHidden/>
              </w:rPr>
              <w:instrText xml:space="preserve"> PAGEREF _Toc80698614 \h </w:instrText>
            </w:r>
            <w:r w:rsidR="00202D55" w:rsidRPr="00562737">
              <w:rPr>
                <w:noProof/>
                <w:webHidden/>
              </w:rPr>
            </w:r>
            <w:r w:rsidR="00202D55" w:rsidRPr="00562737">
              <w:rPr>
                <w:noProof/>
                <w:webHidden/>
              </w:rPr>
              <w:fldChar w:fldCharType="separate"/>
            </w:r>
            <w:r w:rsidR="006F348D">
              <w:rPr>
                <w:noProof/>
                <w:webHidden/>
              </w:rPr>
              <w:t>4</w:t>
            </w:r>
            <w:r w:rsidR="00202D55" w:rsidRPr="00562737">
              <w:rPr>
                <w:noProof/>
                <w:webHidden/>
              </w:rPr>
              <w:fldChar w:fldCharType="end"/>
            </w:r>
          </w:hyperlink>
        </w:p>
        <w:p w14:paraId="34E15EFE" w14:textId="2EE06B9A" w:rsidR="00202D55" w:rsidRPr="00562737" w:rsidRDefault="00E90759" w:rsidP="00981F48">
          <w:pPr>
            <w:pStyle w:val="TM1"/>
            <w:spacing w:line="360" w:lineRule="auto"/>
            <w:rPr>
              <w:rFonts w:asciiTheme="minorHAnsi" w:eastAsiaTheme="minorEastAsia" w:hAnsiTheme="minorHAnsi" w:cstheme="minorBidi"/>
              <w:noProof/>
              <w:sz w:val="22"/>
              <w:szCs w:val="22"/>
              <w:lang w:val="fr-BE" w:eastAsia="fr-BE"/>
            </w:rPr>
          </w:pPr>
          <w:hyperlink w:anchor="_Toc80698615" w:history="1">
            <w:r w:rsidR="00202D55" w:rsidRPr="00562737">
              <w:rPr>
                <w:rStyle w:val="Lienhypertexte"/>
                <w:noProof/>
                <w:lang w:val="nl-BE"/>
              </w:rPr>
              <w:t>2.</w:t>
            </w:r>
            <w:r w:rsidR="00202D55" w:rsidRPr="00562737">
              <w:rPr>
                <w:rFonts w:asciiTheme="minorHAnsi" w:eastAsiaTheme="minorEastAsia" w:hAnsiTheme="minorHAnsi" w:cstheme="minorBidi"/>
                <w:noProof/>
                <w:sz w:val="22"/>
                <w:szCs w:val="22"/>
                <w:lang w:val="fr-BE" w:eastAsia="fr-BE"/>
              </w:rPr>
              <w:tab/>
            </w:r>
            <w:r w:rsidR="00202D55" w:rsidRPr="00562737">
              <w:rPr>
                <w:rStyle w:val="Lienhypertexte"/>
                <w:noProof/>
                <w:lang w:val="nl-BE"/>
              </w:rPr>
              <w:t>Praktische richtlijnen om een dossier in te dienen</w:t>
            </w:r>
            <w:r w:rsidR="00202D55" w:rsidRPr="00562737">
              <w:rPr>
                <w:noProof/>
                <w:webHidden/>
              </w:rPr>
              <w:tab/>
            </w:r>
            <w:r w:rsidR="00202D55" w:rsidRPr="00562737">
              <w:rPr>
                <w:noProof/>
                <w:webHidden/>
              </w:rPr>
              <w:fldChar w:fldCharType="begin"/>
            </w:r>
            <w:r w:rsidR="00202D55" w:rsidRPr="00562737">
              <w:rPr>
                <w:noProof/>
                <w:webHidden/>
              </w:rPr>
              <w:instrText xml:space="preserve"> PAGEREF _Toc80698615 \h </w:instrText>
            </w:r>
            <w:r w:rsidR="00202D55" w:rsidRPr="00562737">
              <w:rPr>
                <w:noProof/>
                <w:webHidden/>
              </w:rPr>
            </w:r>
            <w:r w:rsidR="00202D55" w:rsidRPr="00562737">
              <w:rPr>
                <w:noProof/>
                <w:webHidden/>
              </w:rPr>
              <w:fldChar w:fldCharType="separate"/>
            </w:r>
            <w:r w:rsidR="006F348D">
              <w:rPr>
                <w:noProof/>
                <w:webHidden/>
              </w:rPr>
              <w:t>5</w:t>
            </w:r>
            <w:r w:rsidR="00202D55" w:rsidRPr="00562737">
              <w:rPr>
                <w:noProof/>
                <w:webHidden/>
              </w:rPr>
              <w:fldChar w:fldCharType="end"/>
            </w:r>
          </w:hyperlink>
        </w:p>
        <w:p w14:paraId="4505FECE" w14:textId="1D3A5C79" w:rsidR="00202D55" w:rsidRPr="00562737" w:rsidRDefault="00E90759" w:rsidP="00981F48">
          <w:pPr>
            <w:pStyle w:val="TM1"/>
            <w:spacing w:line="360" w:lineRule="auto"/>
            <w:rPr>
              <w:rFonts w:asciiTheme="minorHAnsi" w:eastAsiaTheme="minorEastAsia" w:hAnsiTheme="minorHAnsi" w:cstheme="minorBidi"/>
              <w:noProof/>
              <w:sz w:val="22"/>
              <w:szCs w:val="22"/>
              <w:lang w:val="fr-BE" w:eastAsia="fr-BE"/>
            </w:rPr>
          </w:pPr>
          <w:hyperlink w:anchor="_Toc80698616" w:history="1">
            <w:r w:rsidR="00202D55" w:rsidRPr="00562737">
              <w:rPr>
                <w:rStyle w:val="Lienhypertexte"/>
                <w:noProof/>
                <w:lang w:val="nl-BE"/>
              </w:rPr>
              <w:t>3.</w:t>
            </w:r>
            <w:r w:rsidR="00202D55" w:rsidRPr="00562737">
              <w:rPr>
                <w:rFonts w:asciiTheme="minorHAnsi" w:eastAsiaTheme="minorEastAsia" w:hAnsiTheme="minorHAnsi" w:cstheme="minorBidi"/>
                <w:noProof/>
                <w:sz w:val="22"/>
                <w:szCs w:val="22"/>
                <w:lang w:val="fr-BE" w:eastAsia="fr-BE"/>
              </w:rPr>
              <w:tab/>
            </w:r>
            <w:r w:rsidR="00202D55" w:rsidRPr="00562737">
              <w:rPr>
                <w:rStyle w:val="Lienhypertexte"/>
                <w:noProof/>
                <w:lang w:val="nl-BE"/>
              </w:rPr>
              <w:t>Voorafgaande nota aan de aanvragers</w:t>
            </w:r>
            <w:r w:rsidR="00202D55" w:rsidRPr="00562737">
              <w:rPr>
                <w:noProof/>
                <w:webHidden/>
              </w:rPr>
              <w:tab/>
            </w:r>
            <w:r w:rsidR="00202D55" w:rsidRPr="00562737">
              <w:rPr>
                <w:noProof/>
                <w:webHidden/>
              </w:rPr>
              <w:fldChar w:fldCharType="begin"/>
            </w:r>
            <w:r w:rsidR="00202D55" w:rsidRPr="00562737">
              <w:rPr>
                <w:noProof/>
                <w:webHidden/>
              </w:rPr>
              <w:instrText xml:space="preserve"> PAGEREF _Toc80698616 \h </w:instrText>
            </w:r>
            <w:r w:rsidR="00202D55" w:rsidRPr="00562737">
              <w:rPr>
                <w:noProof/>
                <w:webHidden/>
              </w:rPr>
            </w:r>
            <w:r w:rsidR="00202D55" w:rsidRPr="00562737">
              <w:rPr>
                <w:noProof/>
                <w:webHidden/>
              </w:rPr>
              <w:fldChar w:fldCharType="separate"/>
            </w:r>
            <w:r w:rsidR="006F348D">
              <w:rPr>
                <w:noProof/>
                <w:webHidden/>
              </w:rPr>
              <w:t>6</w:t>
            </w:r>
            <w:r w:rsidR="00202D55" w:rsidRPr="00562737">
              <w:rPr>
                <w:noProof/>
                <w:webHidden/>
              </w:rPr>
              <w:fldChar w:fldCharType="end"/>
            </w:r>
          </w:hyperlink>
        </w:p>
        <w:p w14:paraId="120CF816" w14:textId="36370ACA" w:rsidR="00202D55" w:rsidRPr="00562737" w:rsidRDefault="00E90759" w:rsidP="00981F48">
          <w:pPr>
            <w:pStyle w:val="TM1"/>
            <w:spacing w:line="360" w:lineRule="auto"/>
            <w:rPr>
              <w:rFonts w:asciiTheme="minorHAnsi" w:eastAsiaTheme="minorEastAsia" w:hAnsiTheme="minorHAnsi" w:cstheme="minorBidi"/>
              <w:noProof/>
              <w:sz w:val="22"/>
              <w:szCs w:val="22"/>
              <w:lang w:val="fr-BE" w:eastAsia="fr-BE"/>
            </w:rPr>
          </w:pPr>
          <w:hyperlink w:anchor="_Toc80698617" w:history="1">
            <w:r w:rsidR="00202D55" w:rsidRPr="00562737">
              <w:rPr>
                <w:rStyle w:val="Lienhypertexte"/>
                <w:noProof/>
              </w:rPr>
              <w:t>4.</w:t>
            </w:r>
            <w:r w:rsidR="00202D55" w:rsidRPr="00562737">
              <w:rPr>
                <w:rFonts w:asciiTheme="minorHAnsi" w:eastAsiaTheme="minorEastAsia" w:hAnsiTheme="minorHAnsi" w:cstheme="minorBidi"/>
                <w:noProof/>
                <w:sz w:val="22"/>
                <w:szCs w:val="22"/>
                <w:lang w:val="fr-BE" w:eastAsia="fr-BE"/>
              </w:rPr>
              <w:tab/>
            </w:r>
            <w:r w:rsidR="00202D55" w:rsidRPr="00562737">
              <w:rPr>
                <w:rStyle w:val="Lienhypertexte"/>
                <w:noProof/>
              </w:rPr>
              <w:t>De indiening van de aanvraag</w:t>
            </w:r>
            <w:r w:rsidR="00202D55" w:rsidRPr="00562737">
              <w:rPr>
                <w:noProof/>
                <w:webHidden/>
              </w:rPr>
              <w:tab/>
            </w:r>
            <w:r w:rsidR="00202D55" w:rsidRPr="00562737">
              <w:rPr>
                <w:noProof/>
                <w:webHidden/>
              </w:rPr>
              <w:fldChar w:fldCharType="begin"/>
            </w:r>
            <w:r w:rsidR="00202D55" w:rsidRPr="00562737">
              <w:rPr>
                <w:noProof/>
                <w:webHidden/>
              </w:rPr>
              <w:instrText xml:space="preserve"> PAGEREF _Toc80698617 \h </w:instrText>
            </w:r>
            <w:r w:rsidR="00202D55" w:rsidRPr="00562737">
              <w:rPr>
                <w:noProof/>
                <w:webHidden/>
              </w:rPr>
            </w:r>
            <w:r w:rsidR="00202D55" w:rsidRPr="00562737">
              <w:rPr>
                <w:noProof/>
                <w:webHidden/>
              </w:rPr>
              <w:fldChar w:fldCharType="separate"/>
            </w:r>
            <w:r w:rsidR="006F348D">
              <w:rPr>
                <w:noProof/>
                <w:webHidden/>
              </w:rPr>
              <w:t>6</w:t>
            </w:r>
            <w:r w:rsidR="00202D55" w:rsidRPr="00562737">
              <w:rPr>
                <w:noProof/>
                <w:webHidden/>
              </w:rPr>
              <w:fldChar w:fldCharType="end"/>
            </w:r>
          </w:hyperlink>
        </w:p>
        <w:p w14:paraId="16960FE7" w14:textId="08FB4481" w:rsidR="00202D55" w:rsidRPr="00562737" w:rsidRDefault="00E90759" w:rsidP="00981F48">
          <w:pPr>
            <w:pStyle w:val="TM2"/>
            <w:tabs>
              <w:tab w:val="left" w:pos="851"/>
              <w:tab w:val="right" w:leader="dot" w:pos="10054"/>
            </w:tabs>
            <w:spacing w:after="0" w:line="360" w:lineRule="auto"/>
            <w:rPr>
              <w:rFonts w:asciiTheme="minorHAnsi" w:eastAsiaTheme="minorEastAsia" w:hAnsiTheme="minorHAnsi" w:cstheme="minorBidi"/>
              <w:noProof/>
              <w:sz w:val="22"/>
              <w:szCs w:val="22"/>
              <w:lang w:val="fr-BE" w:eastAsia="fr-BE"/>
            </w:rPr>
          </w:pPr>
          <w:hyperlink w:anchor="_Toc80698618" w:history="1">
            <w:r w:rsidR="00202D55" w:rsidRPr="00562737">
              <w:rPr>
                <w:rStyle w:val="Lienhypertexte"/>
                <w:noProof/>
                <w:lang w:val="nl-BE"/>
              </w:rPr>
              <w:t>4.1.</w:t>
            </w:r>
            <w:r w:rsidR="00202D55" w:rsidRPr="00562737">
              <w:rPr>
                <w:rFonts w:asciiTheme="minorHAnsi" w:eastAsiaTheme="minorEastAsia" w:hAnsiTheme="minorHAnsi" w:cstheme="minorBidi"/>
                <w:noProof/>
                <w:sz w:val="22"/>
                <w:szCs w:val="22"/>
                <w:lang w:val="fr-BE" w:eastAsia="fr-BE"/>
              </w:rPr>
              <w:tab/>
            </w:r>
            <w:r w:rsidR="00202D55" w:rsidRPr="00562737">
              <w:rPr>
                <w:rStyle w:val="Lienhypertexte"/>
                <w:noProof/>
                <w:lang w:val="nl-BE"/>
              </w:rPr>
              <w:t>AANVRAAG TOT OPNAME IN DE VERGOEDBAARHEID</w:t>
            </w:r>
            <w:r w:rsidR="00202D55" w:rsidRPr="00562737">
              <w:rPr>
                <w:noProof/>
                <w:webHidden/>
              </w:rPr>
              <w:tab/>
            </w:r>
            <w:r w:rsidR="00202D55" w:rsidRPr="00562737">
              <w:rPr>
                <w:noProof/>
                <w:webHidden/>
              </w:rPr>
              <w:fldChar w:fldCharType="begin"/>
            </w:r>
            <w:r w:rsidR="00202D55" w:rsidRPr="00562737">
              <w:rPr>
                <w:noProof/>
                <w:webHidden/>
              </w:rPr>
              <w:instrText xml:space="preserve"> PAGEREF _Toc80698618 \h </w:instrText>
            </w:r>
            <w:r w:rsidR="00202D55" w:rsidRPr="00562737">
              <w:rPr>
                <w:noProof/>
                <w:webHidden/>
              </w:rPr>
            </w:r>
            <w:r w:rsidR="00202D55" w:rsidRPr="00562737">
              <w:rPr>
                <w:noProof/>
                <w:webHidden/>
              </w:rPr>
              <w:fldChar w:fldCharType="separate"/>
            </w:r>
            <w:r w:rsidR="006F348D">
              <w:rPr>
                <w:noProof/>
                <w:webHidden/>
              </w:rPr>
              <w:t>6</w:t>
            </w:r>
            <w:r w:rsidR="00202D55" w:rsidRPr="00562737">
              <w:rPr>
                <w:noProof/>
                <w:webHidden/>
              </w:rPr>
              <w:fldChar w:fldCharType="end"/>
            </w:r>
          </w:hyperlink>
        </w:p>
        <w:p w14:paraId="15ECD555" w14:textId="02B69848" w:rsidR="00202D55" w:rsidRPr="00562737" w:rsidRDefault="00E90759" w:rsidP="00981F48">
          <w:pPr>
            <w:pStyle w:val="TM3"/>
            <w:spacing w:line="360" w:lineRule="auto"/>
            <w:rPr>
              <w:rFonts w:asciiTheme="minorHAnsi" w:eastAsiaTheme="minorEastAsia" w:hAnsiTheme="minorHAnsi" w:cstheme="minorBidi"/>
              <w:noProof/>
              <w:sz w:val="22"/>
              <w:szCs w:val="22"/>
            </w:rPr>
          </w:pPr>
          <w:hyperlink w:anchor="_Toc80698619" w:history="1">
            <w:r w:rsidR="00202D55" w:rsidRPr="00562737">
              <w:rPr>
                <w:rStyle w:val="Lienhypertexte"/>
                <w:i/>
                <w:noProof/>
                <w:lang w:val="nl-BE"/>
              </w:rPr>
              <w:t>4.1.1 Het model van de verbintenis</w:t>
            </w:r>
            <w:r w:rsidR="00202D55" w:rsidRPr="00562737">
              <w:rPr>
                <w:noProof/>
                <w:webHidden/>
              </w:rPr>
              <w:tab/>
            </w:r>
            <w:r w:rsidR="00202D55" w:rsidRPr="00562737">
              <w:rPr>
                <w:noProof/>
                <w:webHidden/>
              </w:rPr>
              <w:fldChar w:fldCharType="begin"/>
            </w:r>
            <w:r w:rsidR="00202D55" w:rsidRPr="00562737">
              <w:rPr>
                <w:noProof/>
                <w:webHidden/>
              </w:rPr>
              <w:instrText xml:space="preserve"> PAGEREF _Toc80698619 \h </w:instrText>
            </w:r>
            <w:r w:rsidR="00202D55" w:rsidRPr="00562737">
              <w:rPr>
                <w:noProof/>
                <w:webHidden/>
              </w:rPr>
            </w:r>
            <w:r w:rsidR="00202D55" w:rsidRPr="00562737">
              <w:rPr>
                <w:noProof/>
                <w:webHidden/>
              </w:rPr>
              <w:fldChar w:fldCharType="separate"/>
            </w:r>
            <w:r w:rsidR="006F348D">
              <w:rPr>
                <w:noProof/>
                <w:webHidden/>
              </w:rPr>
              <w:t>6</w:t>
            </w:r>
            <w:r w:rsidR="00202D55" w:rsidRPr="00562737">
              <w:rPr>
                <w:noProof/>
                <w:webHidden/>
              </w:rPr>
              <w:fldChar w:fldCharType="end"/>
            </w:r>
          </w:hyperlink>
        </w:p>
        <w:p w14:paraId="39C0CB23" w14:textId="441938D3" w:rsidR="00202D55" w:rsidRPr="00562737" w:rsidRDefault="00E90759" w:rsidP="00981F48">
          <w:pPr>
            <w:pStyle w:val="TM3"/>
            <w:spacing w:line="360" w:lineRule="auto"/>
            <w:rPr>
              <w:rFonts w:asciiTheme="minorHAnsi" w:eastAsiaTheme="minorEastAsia" w:hAnsiTheme="minorHAnsi" w:cstheme="minorBidi"/>
              <w:noProof/>
              <w:sz w:val="22"/>
              <w:szCs w:val="22"/>
            </w:rPr>
          </w:pPr>
          <w:hyperlink w:anchor="_Toc80698620" w:history="1">
            <w:r w:rsidR="00202D55" w:rsidRPr="00562737">
              <w:rPr>
                <w:rStyle w:val="Lienhypertexte"/>
                <w:i/>
                <w:noProof/>
                <w:lang w:val="nl-BE"/>
              </w:rPr>
              <w:t>4.1.2. Inhoud van het dossier</w:t>
            </w:r>
            <w:r w:rsidR="00202D55" w:rsidRPr="00562737">
              <w:rPr>
                <w:noProof/>
                <w:webHidden/>
              </w:rPr>
              <w:tab/>
            </w:r>
            <w:r w:rsidR="00202D55" w:rsidRPr="00562737">
              <w:rPr>
                <w:noProof/>
                <w:webHidden/>
              </w:rPr>
              <w:fldChar w:fldCharType="begin"/>
            </w:r>
            <w:r w:rsidR="00202D55" w:rsidRPr="00562737">
              <w:rPr>
                <w:noProof/>
                <w:webHidden/>
              </w:rPr>
              <w:instrText xml:space="preserve"> PAGEREF _Toc80698620 \h </w:instrText>
            </w:r>
            <w:r w:rsidR="00202D55" w:rsidRPr="00562737">
              <w:rPr>
                <w:noProof/>
                <w:webHidden/>
              </w:rPr>
            </w:r>
            <w:r w:rsidR="00202D55" w:rsidRPr="00562737">
              <w:rPr>
                <w:noProof/>
                <w:webHidden/>
              </w:rPr>
              <w:fldChar w:fldCharType="separate"/>
            </w:r>
            <w:r w:rsidR="006F348D">
              <w:rPr>
                <w:noProof/>
                <w:webHidden/>
              </w:rPr>
              <w:t>8</w:t>
            </w:r>
            <w:r w:rsidR="00202D55" w:rsidRPr="00562737">
              <w:rPr>
                <w:noProof/>
                <w:webHidden/>
              </w:rPr>
              <w:fldChar w:fldCharType="end"/>
            </w:r>
          </w:hyperlink>
        </w:p>
        <w:p w14:paraId="343DCC77" w14:textId="6FD7FEFD" w:rsidR="00202D55" w:rsidRPr="00562737" w:rsidRDefault="00E90759" w:rsidP="00981F48">
          <w:pPr>
            <w:pStyle w:val="TM2"/>
            <w:tabs>
              <w:tab w:val="left" w:pos="851"/>
              <w:tab w:val="right" w:leader="dot" w:pos="10054"/>
            </w:tabs>
            <w:spacing w:after="0" w:line="360" w:lineRule="auto"/>
            <w:rPr>
              <w:rFonts w:asciiTheme="minorHAnsi" w:eastAsiaTheme="minorEastAsia" w:hAnsiTheme="minorHAnsi" w:cstheme="minorBidi"/>
              <w:noProof/>
              <w:sz w:val="22"/>
              <w:szCs w:val="22"/>
              <w:lang w:val="fr-BE" w:eastAsia="fr-BE"/>
            </w:rPr>
          </w:pPr>
          <w:hyperlink w:anchor="_Toc80698621" w:history="1">
            <w:r w:rsidR="00202D55" w:rsidRPr="00562737">
              <w:rPr>
                <w:rStyle w:val="Lienhypertexte"/>
                <w:i/>
                <w:noProof/>
                <w:lang w:val="nl-BE"/>
              </w:rPr>
              <w:t>4.2.</w:t>
            </w:r>
            <w:r w:rsidR="00202D55" w:rsidRPr="00562737">
              <w:rPr>
                <w:rFonts w:asciiTheme="minorHAnsi" w:eastAsiaTheme="minorEastAsia" w:hAnsiTheme="minorHAnsi" w:cstheme="minorBidi"/>
                <w:noProof/>
                <w:sz w:val="22"/>
                <w:szCs w:val="22"/>
                <w:lang w:val="fr-BE" w:eastAsia="fr-BE"/>
              </w:rPr>
              <w:tab/>
            </w:r>
            <w:r w:rsidR="00202D55" w:rsidRPr="00562737">
              <w:rPr>
                <w:rStyle w:val="Lienhypertexte"/>
                <w:noProof/>
                <w:lang w:val="nl-BE"/>
              </w:rPr>
              <w:t>AANVRAAG VOOR HET WIJZIGEN VAN DE VERGOEDINGSMODALITEITEN VAN EEN AANVAARD PRODUCT</w:t>
            </w:r>
            <w:r w:rsidR="00202D55" w:rsidRPr="00562737">
              <w:rPr>
                <w:noProof/>
                <w:webHidden/>
              </w:rPr>
              <w:tab/>
            </w:r>
            <w:r w:rsidR="00202D55" w:rsidRPr="00562737">
              <w:rPr>
                <w:noProof/>
                <w:webHidden/>
              </w:rPr>
              <w:fldChar w:fldCharType="begin"/>
            </w:r>
            <w:r w:rsidR="00202D55" w:rsidRPr="00562737">
              <w:rPr>
                <w:noProof/>
                <w:webHidden/>
              </w:rPr>
              <w:instrText xml:space="preserve"> PAGEREF _Toc80698621 \h </w:instrText>
            </w:r>
            <w:r w:rsidR="00202D55" w:rsidRPr="00562737">
              <w:rPr>
                <w:noProof/>
                <w:webHidden/>
              </w:rPr>
            </w:r>
            <w:r w:rsidR="00202D55" w:rsidRPr="00562737">
              <w:rPr>
                <w:noProof/>
                <w:webHidden/>
              </w:rPr>
              <w:fldChar w:fldCharType="separate"/>
            </w:r>
            <w:r w:rsidR="006F348D">
              <w:rPr>
                <w:noProof/>
                <w:webHidden/>
              </w:rPr>
              <w:t>12</w:t>
            </w:r>
            <w:r w:rsidR="00202D55" w:rsidRPr="00562737">
              <w:rPr>
                <w:noProof/>
                <w:webHidden/>
              </w:rPr>
              <w:fldChar w:fldCharType="end"/>
            </w:r>
          </w:hyperlink>
        </w:p>
        <w:p w14:paraId="41D9C766" w14:textId="53A802DF" w:rsidR="00202D55" w:rsidRPr="00562737" w:rsidRDefault="00E90759" w:rsidP="00981F48">
          <w:pPr>
            <w:pStyle w:val="TM2"/>
            <w:tabs>
              <w:tab w:val="right" w:leader="dot" w:pos="10054"/>
            </w:tabs>
            <w:spacing w:after="0" w:line="360" w:lineRule="auto"/>
            <w:rPr>
              <w:rFonts w:asciiTheme="minorHAnsi" w:eastAsiaTheme="minorEastAsia" w:hAnsiTheme="minorHAnsi" w:cstheme="minorBidi"/>
              <w:noProof/>
              <w:sz w:val="22"/>
              <w:szCs w:val="22"/>
              <w:lang w:val="fr-BE" w:eastAsia="fr-BE"/>
            </w:rPr>
          </w:pPr>
          <w:hyperlink w:anchor="_Toc80698622" w:history="1">
            <w:r w:rsidR="00202D55" w:rsidRPr="00562737">
              <w:rPr>
                <w:rStyle w:val="Lienhypertexte"/>
                <w:i/>
                <w:noProof/>
                <w:lang w:val="nl-BE"/>
              </w:rPr>
              <w:t>4.2.1. Wijziging van de vergoedingsvoorwaarden en/of van de vergoedingscategorie</w:t>
            </w:r>
            <w:r w:rsidR="00202D55" w:rsidRPr="00562737">
              <w:rPr>
                <w:noProof/>
                <w:webHidden/>
              </w:rPr>
              <w:tab/>
            </w:r>
            <w:r w:rsidR="00202D55" w:rsidRPr="00562737">
              <w:rPr>
                <w:noProof/>
                <w:webHidden/>
              </w:rPr>
              <w:fldChar w:fldCharType="begin"/>
            </w:r>
            <w:r w:rsidR="00202D55" w:rsidRPr="00562737">
              <w:rPr>
                <w:noProof/>
                <w:webHidden/>
              </w:rPr>
              <w:instrText xml:space="preserve"> PAGEREF _Toc80698622 \h </w:instrText>
            </w:r>
            <w:r w:rsidR="00202D55" w:rsidRPr="00562737">
              <w:rPr>
                <w:noProof/>
                <w:webHidden/>
              </w:rPr>
            </w:r>
            <w:r w:rsidR="00202D55" w:rsidRPr="00562737">
              <w:rPr>
                <w:noProof/>
                <w:webHidden/>
              </w:rPr>
              <w:fldChar w:fldCharType="separate"/>
            </w:r>
            <w:r w:rsidR="006F348D">
              <w:rPr>
                <w:noProof/>
                <w:webHidden/>
              </w:rPr>
              <w:t>12</w:t>
            </w:r>
            <w:r w:rsidR="00202D55" w:rsidRPr="00562737">
              <w:rPr>
                <w:noProof/>
                <w:webHidden/>
              </w:rPr>
              <w:fldChar w:fldCharType="end"/>
            </w:r>
          </w:hyperlink>
        </w:p>
        <w:p w14:paraId="5AC3698C" w14:textId="1088D696" w:rsidR="00202D55" w:rsidRPr="00562737" w:rsidRDefault="00E90759" w:rsidP="00981F48">
          <w:pPr>
            <w:pStyle w:val="TM3"/>
            <w:spacing w:line="360" w:lineRule="auto"/>
            <w:rPr>
              <w:rFonts w:asciiTheme="minorHAnsi" w:eastAsiaTheme="minorEastAsia" w:hAnsiTheme="minorHAnsi" w:cstheme="minorBidi"/>
              <w:noProof/>
              <w:sz w:val="22"/>
              <w:szCs w:val="22"/>
            </w:rPr>
          </w:pPr>
          <w:hyperlink w:anchor="_Toc80698623" w:history="1">
            <w:r w:rsidR="00202D55" w:rsidRPr="00562737">
              <w:rPr>
                <w:rStyle w:val="Lienhypertexte"/>
                <w:i/>
                <w:noProof/>
                <w:lang w:val="nl-BE"/>
              </w:rPr>
              <w:t>4.2.2. Vergoedingsbasis</w:t>
            </w:r>
            <w:r w:rsidR="00202D55" w:rsidRPr="00562737">
              <w:rPr>
                <w:noProof/>
                <w:webHidden/>
              </w:rPr>
              <w:tab/>
            </w:r>
            <w:r w:rsidR="00202D55" w:rsidRPr="00562737">
              <w:rPr>
                <w:noProof/>
                <w:webHidden/>
              </w:rPr>
              <w:fldChar w:fldCharType="begin"/>
            </w:r>
            <w:r w:rsidR="00202D55" w:rsidRPr="00562737">
              <w:rPr>
                <w:noProof/>
                <w:webHidden/>
              </w:rPr>
              <w:instrText xml:space="preserve"> PAGEREF _Toc80698623 \h </w:instrText>
            </w:r>
            <w:r w:rsidR="00202D55" w:rsidRPr="00562737">
              <w:rPr>
                <w:noProof/>
                <w:webHidden/>
              </w:rPr>
            </w:r>
            <w:r w:rsidR="00202D55" w:rsidRPr="00562737">
              <w:rPr>
                <w:noProof/>
                <w:webHidden/>
              </w:rPr>
              <w:fldChar w:fldCharType="separate"/>
            </w:r>
            <w:r w:rsidR="006F348D">
              <w:rPr>
                <w:noProof/>
                <w:webHidden/>
              </w:rPr>
              <w:t>14</w:t>
            </w:r>
            <w:r w:rsidR="00202D55" w:rsidRPr="00562737">
              <w:rPr>
                <w:noProof/>
                <w:webHidden/>
              </w:rPr>
              <w:fldChar w:fldCharType="end"/>
            </w:r>
          </w:hyperlink>
        </w:p>
        <w:p w14:paraId="15B5035E" w14:textId="59D928FD" w:rsidR="00202D55" w:rsidRPr="00562737" w:rsidRDefault="00E90759" w:rsidP="00981F48">
          <w:pPr>
            <w:pStyle w:val="TM2"/>
            <w:tabs>
              <w:tab w:val="left" w:pos="851"/>
              <w:tab w:val="right" w:leader="dot" w:pos="10054"/>
            </w:tabs>
            <w:spacing w:after="0" w:line="360" w:lineRule="auto"/>
            <w:rPr>
              <w:rFonts w:asciiTheme="minorHAnsi" w:eastAsiaTheme="minorEastAsia" w:hAnsiTheme="minorHAnsi" w:cstheme="minorBidi"/>
              <w:noProof/>
              <w:sz w:val="22"/>
              <w:szCs w:val="22"/>
              <w:lang w:val="fr-BE" w:eastAsia="fr-BE"/>
            </w:rPr>
          </w:pPr>
          <w:hyperlink w:anchor="_Toc80698624" w:history="1">
            <w:r w:rsidR="00202D55" w:rsidRPr="00562737">
              <w:rPr>
                <w:rStyle w:val="Lienhypertexte"/>
                <w:noProof/>
                <w:lang w:val="nl-BE"/>
              </w:rPr>
              <w:t>4.3.</w:t>
            </w:r>
            <w:r w:rsidR="00202D55" w:rsidRPr="00562737">
              <w:rPr>
                <w:rFonts w:asciiTheme="minorHAnsi" w:eastAsiaTheme="minorEastAsia" w:hAnsiTheme="minorHAnsi" w:cstheme="minorBidi"/>
                <w:noProof/>
                <w:sz w:val="22"/>
                <w:szCs w:val="22"/>
                <w:lang w:val="fr-BE" w:eastAsia="fr-BE"/>
              </w:rPr>
              <w:tab/>
            </w:r>
            <w:r w:rsidR="00202D55" w:rsidRPr="00562737">
              <w:rPr>
                <w:rStyle w:val="Lienhypertexte"/>
                <w:noProof/>
                <w:lang w:val="nl-BE"/>
              </w:rPr>
              <w:t>AANVRAAG TOT SCHRAPPING VAN PRODUCTEN UIT DE LIJST</w:t>
            </w:r>
            <w:r w:rsidR="00202D55" w:rsidRPr="00562737">
              <w:rPr>
                <w:noProof/>
                <w:webHidden/>
              </w:rPr>
              <w:tab/>
            </w:r>
            <w:r w:rsidR="00202D55" w:rsidRPr="00562737">
              <w:rPr>
                <w:noProof/>
                <w:webHidden/>
              </w:rPr>
              <w:fldChar w:fldCharType="begin"/>
            </w:r>
            <w:r w:rsidR="00202D55" w:rsidRPr="00562737">
              <w:rPr>
                <w:noProof/>
                <w:webHidden/>
              </w:rPr>
              <w:instrText xml:space="preserve"> PAGEREF _Toc80698624 \h </w:instrText>
            </w:r>
            <w:r w:rsidR="00202D55" w:rsidRPr="00562737">
              <w:rPr>
                <w:noProof/>
                <w:webHidden/>
              </w:rPr>
            </w:r>
            <w:r w:rsidR="00202D55" w:rsidRPr="00562737">
              <w:rPr>
                <w:noProof/>
                <w:webHidden/>
              </w:rPr>
              <w:fldChar w:fldCharType="separate"/>
            </w:r>
            <w:r w:rsidR="006F348D">
              <w:rPr>
                <w:noProof/>
                <w:webHidden/>
              </w:rPr>
              <w:t>17</w:t>
            </w:r>
            <w:r w:rsidR="00202D55" w:rsidRPr="00562737">
              <w:rPr>
                <w:noProof/>
                <w:webHidden/>
              </w:rPr>
              <w:fldChar w:fldCharType="end"/>
            </w:r>
          </w:hyperlink>
        </w:p>
        <w:p w14:paraId="5C4EE904" w14:textId="40352124" w:rsidR="00202D55" w:rsidRPr="00562737" w:rsidRDefault="00E90759" w:rsidP="00981F48">
          <w:pPr>
            <w:pStyle w:val="TM1"/>
            <w:spacing w:line="360" w:lineRule="auto"/>
            <w:rPr>
              <w:rFonts w:asciiTheme="minorHAnsi" w:eastAsiaTheme="minorEastAsia" w:hAnsiTheme="minorHAnsi" w:cstheme="minorBidi"/>
              <w:noProof/>
              <w:sz w:val="22"/>
              <w:szCs w:val="22"/>
              <w:lang w:val="fr-BE" w:eastAsia="fr-BE"/>
            </w:rPr>
          </w:pPr>
          <w:hyperlink w:anchor="_Toc80698625" w:history="1">
            <w:r w:rsidR="00202D55" w:rsidRPr="00562737">
              <w:rPr>
                <w:rStyle w:val="Lienhypertexte"/>
                <w:noProof/>
              </w:rPr>
              <w:t>5.</w:t>
            </w:r>
            <w:r w:rsidR="00202D55" w:rsidRPr="00562737">
              <w:rPr>
                <w:rFonts w:asciiTheme="minorHAnsi" w:eastAsiaTheme="minorEastAsia" w:hAnsiTheme="minorHAnsi" w:cstheme="minorBidi"/>
                <w:noProof/>
                <w:sz w:val="22"/>
                <w:szCs w:val="22"/>
                <w:lang w:val="fr-BE" w:eastAsia="fr-BE"/>
              </w:rPr>
              <w:tab/>
            </w:r>
            <w:r w:rsidR="00202D55" w:rsidRPr="00562737">
              <w:rPr>
                <w:rStyle w:val="Lienhypertexte"/>
                <w:noProof/>
              </w:rPr>
              <w:t>Herziening</w:t>
            </w:r>
            <w:r w:rsidR="00202D55" w:rsidRPr="00562737">
              <w:rPr>
                <w:noProof/>
                <w:webHidden/>
              </w:rPr>
              <w:tab/>
            </w:r>
            <w:r w:rsidR="00202D55" w:rsidRPr="00562737">
              <w:rPr>
                <w:noProof/>
                <w:webHidden/>
              </w:rPr>
              <w:fldChar w:fldCharType="begin"/>
            </w:r>
            <w:r w:rsidR="00202D55" w:rsidRPr="00562737">
              <w:rPr>
                <w:noProof/>
                <w:webHidden/>
              </w:rPr>
              <w:instrText xml:space="preserve"> PAGEREF _Toc80698625 \h </w:instrText>
            </w:r>
            <w:r w:rsidR="00202D55" w:rsidRPr="00562737">
              <w:rPr>
                <w:noProof/>
                <w:webHidden/>
              </w:rPr>
            </w:r>
            <w:r w:rsidR="00202D55" w:rsidRPr="00562737">
              <w:rPr>
                <w:noProof/>
                <w:webHidden/>
              </w:rPr>
              <w:fldChar w:fldCharType="separate"/>
            </w:r>
            <w:r w:rsidR="006F348D">
              <w:rPr>
                <w:noProof/>
                <w:webHidden/>
              </w:rPr>
              <w:t>18</w:t>
            </w:r>
            <w:r w:rsidR="00202D55" w:rsidRPr="00562737">
              <w:rPr>
                <w:noProof/>
                <w:webHidden/>
              </w:rPr>
              <w:fldChar w:fldCharType="end"/>
            </w:r>
          </w:hyperlink>
        </w:p>
        <w:p w14:paraId="0E65A6D5" w14:textId="2A40F914" w:rsidR="009771B8" w:rsidRPr="00562737" w:rsidRDefault="009771B8" w:rsidP="00981F48">
          <w:pPr>
            <w:spacing w:line="360" w:lineRule="auto"/>
            <w:rPr>
              <w:lang w:val="nl-BE"/>
            </w:rPr>
          </w:pPr>
          <w:r w:rsidRPr="00562737">
            <w:rPr>
              <w:lang w:val="nl-BE"/>
            </w:rPr>
            <w:fldChar w:fldCharType="end"/>
          </w:r>
        </w:p>
      </w:sdtContent>
    </w:sdt>
    <w:p w14:paraId="1C158715" w14:textId="4DAACF2C" w:rsidR="006115B3" w:rsidRPr="00562737" w:rsidRDefault="006115B3" w:rsidP="006D0A15">
      <w:pPr>
        <w:pStyle w:val="Titre2"/>
        <w:rPr>
          <w:lang w:val="nl-BE"/>
        </w:rPr>
      </w:pPr>
      <w:r w:rsidRPr="00562737">
        <w:rPr>
          <w:lang w:val="nl-BE"/>
        </w:rPr>
        <w:br w:type="page"/>
      </w:r>
    </w:p>
    <w:p w14:paraId="2A0A39E2" w14:textId="4B18F28C" w:rsidR="00201218" w:rsidRPr="00562737" w:rsidRDefault="009F0AAF" w:rsidP="00D329C8">
      <w:pPr>
        <w:pStyle w:val="Rfrence"/>
        <w:ind w:left="-142" w:hanging="437"/>
        <w:rPr>
          <w:lang w:val="nl-BE"/>
        </w:rPr>
      </w:pPr>
      <w:bookmarkStart w:id="1" w:name="_Toc80698614"/>
      <w:r w:rsidRPr="00562737">
        <w:rPr>
          <w:lang w:val="nl-BE"/>
        </w:rPr>
        <w:lastRenderedPageBreak/>
        <w:t>Algemeen</w:t>
      </w:r>
      <w:bookmarkEnd w:id="1"/>
    </w:p>
    <w:p w14:paraId="5CC13ED5" w14:textId="11B66DE5" w:rsidR="00461363" w:rsidRDefault="00461363" w:rsidP="001C0682">
      <w:pPr>
        <w:ind w:left="-709"/>
        <w:rPr>
          <w:b/>
          <w:lang w:val="nl-BE"/>
        </w:rPr>
      </w:pPr>
    </w:p>
    <w:p w14:paraId="1EA29820" w14:textId="77777777" w:rsidR="004C51B0" w:rsidRPr="00562737" w:rsidRDefault="004C51B0" w:rsidP="001C0682">
      <w:pPr>
        <w:ind w:left="-709"/>
        <w:rPr>
          <w:b/>
          <w:lang w:val="nl-BE"/>
        </w:rPr>
      </w:pPr>
    </w:p>
    <w:p w14:paraId="293F90A2" w14:textId="64F204D1" w:rsidR="00461363" w:rsidRPr="00562737" w:rsidRDefault="00461363" w:rsidP="00461363">
      <w:pPr>
        <w:ind w:left="-709"/>
        <w:rPr>
          <w:b/>
          <w:lang w:val="nl-BE"/>
        </w:rPr>
      </w:pPr>
      <w:r w:rsidRPr="00562737">
        <w:rPr>
          <w:b/>
          <w:lang w:val="nl-BE"/>
        </w:rPr>
        <w:t>Adres van onze kantoren :</w:t>
      </w:r>
    </w:p>
    <w:p w14:paraId="0B23FB3B" w14:textId="77777777" w:rsidR="004C51B0" w:rsidRDefault="004C51B0" w:rsidP="00461363">
      <w:pPr>
        <w:ind w:left="-709"/>
        <w:rPr>
          <w:lang w:val="nl-BE"/>
        </w:rPr>
      </w:pPr>
    </w:p>
    <w:p w14:paraId="0469844F" w14:textId="5EB2C45D" w:rsidR="00461363" w:rsidRPr="00562737" w:rsidRDefault="00461363" w:rsidP="00461363">
      <w:pPr>
        <w:ind w:left="-709"/>
        <w:rPr>
          <w:lang w:val="nl-BE"/>
        </w:rPr>
      </w:pPr>
      <w:r w:rsidRPr="00562737">
        <w:rPr>
          <w:lang w:val="nl-BE"/>
        </w:rPr>
        <w:t>RIZIV</w:t>
      </w:r>
    </w:p>
    <w:p w14:paraId="5F058C8F" w14:textId="77777777" w:rsidR="00461363" w:rsidRPr="00562737" w:rsidRDefault="00461363" w:rsidP="00461363">
      <w:pPr>
        <w:ind w:left="-709"/>
        <w:rPr>
          <w:b/>
          <w:bCs/>
          <w:lang w:val="nl-BE"/>
        </w:rPr>
      </w:pPr>
      <w:r w:rsidRPr="00562737">
        <w:rPr>
          <w:lang w:val="nl-BE"/>
        </w:rPr>
        <w:t>Secretariaat van de Commissie voor Terugbetaling van Farmaceutische Producten en Verstrekkingen</w:t>
      </w:r>
      <w:r w:rsidRPr="00562737">
        <w:rPr>
          <w:lang w:val="nl-BE"/>
        </w:rPr>
        <w:br/>
        <w:t>Galileelaan 5/01</w:t>
      </w:r>
      <w:r w:rsidRPr="00562737">
        <w:rPr>
          <w:lang w:val="nl-BE"/>
        </w:rPr>
        <w:br/>
        <w:t>1210 Brussel</w:t>
      </w:r>
    </w:p>
    <w:p w14:paraId="2140083F" w14:textId="77777777" w:rsidR="00461363" w:rsidRPr="00562737" w:rsidRDefault="00461363" w:rsidP="001C0682">
      <w:pPr>
        <w:ind w:left="-709"/>
        <w:rPr>
          <w:b/>
          <w:lang w:val="nl-BE"/>
        </w:rPr>
      </w:pPr>
    </w:p>
    <w:p w14:paraId="2A7D9D7E" w14:textId="0B3DE1FB" w:rsidR="001C0682" w:rsidRPr="00562737" w:rsidRDefault="001C0682" w:rsidP="001C0682">
      <w:pPr>
        <w:ind w:left="-709"/>
        <w:rPr>
          <w:b/>
          <w:lang w:val="nl-BE"/>
        </w:rPr>
      </w:pPr>
      <w:r w:rsidRPr="00562737">
        <w:rPr>
          <w:b/>
          <w:lang w:val="nl-BE"/>
        </w:rPr>
        <w:t>Opening</w:t>
      </w:r>
      <w:r w:rsidR="009F0AAF" w:rsidRPr="00562737">
        <w:rPr>
          <w:b/>
          <w:lang w:val="nl-BE"/>
        </w:rPr>
        <w:t>suren</w:t>
      </w:r>
      <w:r w:rsidRPr="00562737">
        <w:rPr>
          <w:b/>
          <w:lang w:val="nl-BE"/>
        </w:rPr>
        <w:t xml:space="preserve"> van onze kantoren </w:t>
      </w:r>
      <w:r w:rsidR="00C52090" w:rsidRPr="00562737">
        <w:rPr>
          <w:b/>
          <w:lang w:val="nl-BE"/>
        </w:rPr>
        <w:t>:</w:t>
      </w:r>
    </w:p>
    <w:p w14:paraId="38E89300" w14:textId="77777777" w:rsidR="004C51B0" w:rsidRDefault="004C51B0" w:rsidP="001C0682">
      <w:pPr>
        <w:ind w:left="-709"/>
        <w:rPr>
          <w:lang w:val="nl-BE"/>
        </w:rPr>
      </w:pPr>
    </w:p>
    <w:p w14:paraId="569B9CAA" w14:textId="7E69B8EF" w:rsidR="00C52090" w:rsidRPr="00562737" w:rsidRDefault="001C0682" w:rsidP="001C0682">
      <w:pPr>
        <w:ind w:left="-709"/>
        <w:rPr>
          <w:b/>
          <w:lang w:val="nl-BE"/>
        </w:rPr>
      </w:pPr>
      <w:r w:rsidRPr="00562737">
        <w:rPr>
          <w:lang w:val="nl-BE"/>
        </w:rPr>
        <w:t>Het RIZIV is toegankelijk van maandag tot vrijdag van 9 tot 12 uur en van 13 tot 16 uur</w:t>
      </w:r>
      <w:r w:rsidR="00C52090" w:rsidRPr="00562737">
        <w:rPr>
          <w:lang w:val="nl-BE"/>
        </w:rPr>
        <w:t>.</w:t>
      </w:r>
    </w:p>
    <w:p w14:paraId="2AD603F2" w14:textId="77777777" w:rsidR="00C52090" w:rsidRPr="00562737" w:rsidRDefault="00C52090" w:rsidP="00D329C8">
      <w:pPr>
        <w:ind w:left="-709"/>
        <w:rPr>
          <w:lang w:val="nl-BE"/>
        </w:rPr>
      </w:pPr>
    </w:p>
    <w:p w14:paraId="6F621AC0" w14:textId="4D5C2950" w:rsidR="00C52090" w:rsidRDefault="001C0682" w:rsidP="00D329C8">
      <w:pPr>
        <w:ind w:left="-709"/>
        <w:rPr>
          <w:b/>
          <w:lang w:val="nl-BE"/>
        </w:rPr>
      </w:pPr>
      <w:r w:rsidRPr="00562737">
        <w:rPr>
          <w:b/>
          <w:lang w:val="nl-BE"/>
        </w:rPr>
        <w:t>Sluitingsdagen </w:t>
      </w:r>
      <w:r w:rsidR="00C52090" w:rsidRPr="00562737">
        <w:rPr>
          <w:b/>
          <w:lang w:val="nl-BE"/>
        </w:rPr>
        <w:t>:</w:t>
      </w:r>
    </w:p>
    <w:p w14:paraId="63A9B262" w14:textId="77777777" w:rsidR="004C51B0" w:rsidRPr="00562737" w:rsidRDefault="004C51B0" w:rsidP="00D329C8">
      <w:pPr>
        <w:ind w:left="-709"/>
        <w:rPr>
          <w:b/>
          <w:lang w:val="nl-BE"/>
        </w:rPr>
      </w:pPr>
    </w:p>
    <w:p w14:paraId="21A92EAA" w14:textId="4D7F0F52" w:rsidR="00C52090" w:rsidRPr="00562737" w:rsidRDefault="001C0682" w:rsidP="00D329C8">
      <w:pPr>
        <w:pStyle w:val="Paragraphedeliste"/>
        <w:numPr>
          <w:ilvl w:val="0"/>
          <w:numId w:val="12"/>
        </w:numPr>
        <w:spacing w:after="200" w:line="276" w:lineRule="auto"/>
        <w:ind w:left="-709" w:firstLine="283"/>
        <w:rPr>
          <w:lang w:val="nl-BE"/>
        </w:rPr>
      </w:pPr>
      <w:r w:rsidRPr="00562737">
        <w:rPr>
          <w:lang w:val="nl-BE"/>
        </w:rPr>
        <w:t>zaterdag en zondag</w:t>
      </w:r>
    </w:p>
    <w:p w14:paraId="711FC61D" w14:textId="77777777" w:rsidR="001C0682" w:rsidRPr="00562737" w:rsidRDefault="001C0682" w:rsidP="00D329C8">
      <w:pPr>
        <w:pStyle w:val="Paragraphedeliste"/>
        <w:numPr>
          <w:ilvl w:val="0"/>
          <w:numId w:val="12"/>
        </w:numPr>
        <w:spacing w:after="200" w:line="276" w:lineRule="auto"/>
        <w:ind w:left="-709" w:firstLine="283"/>
        <w:rPr>
          <w:lang w:val="nl-BE"/>
        </w:rPr>
      </w:pPr>
      <w:r w:rsidRPr="00562737">
        <w:rPr>
          <w:lang w:val="nl-BE"/>
        </w:rPr>
        <w:t xml:space="preserve">de wettelijke feestdagen </w:t>
      </w:r>
    </w:p>
    <w:p w14:paraId="393CBBA6" w14:textId="1F34A408" w:rsidR="005E4C26" w:rsidRPr="00562737" w:rsidRDefault="005E4C26" w:rsidP="00D329C8">
      <w:pPr>
        <w:pStyle w:val="Paragraphedeliste"/>
        <w:numPr>
          <w:ilvl w:val="0"/>
          <w:numId w:val="12"/>
        </w:numPr>
        <w:spacing w:after="200" w:line="276" w:lineRule="auto"/>
        <w:ind w:left="-709" w:firstLine="283"/>
        <w:rPr>
          <w:lang w:val="nl-BE"/>
        </w:rPr>
      </w:pPr>
      <w:r w:rsidRPr="00562737">
        <w:rPr>
          <w:lang w:val="nl-BE"/>
        </w:rPr>
        <w:t>2 novemb</w:t>
      </w:r>
      <w:r w:rsidR="001C0682" w:rsidRPr="00562737">
        <w:rPr>
          <w:lang w:val="nl-BE"/>
        </w:rPr>
        <w:t>er</w:t>
      </w:r>
    </w:p>
    <w:p w14:paraId="291972D0" w14:textId="65F92B3D" w:rsidR="005E4C26" w:rsidRPr="00562737" w:rsidRDefault="005E4C26" w:rsidP="00D329C8">
      <w:pPr>
        <w:pStyle w:val="Paragraphedeliste"/>
        <w:numPr>
          <w:ilvl w:val="0"/>
          <w:numId w:val="12"/>
        </w:numPr>
        <w:spacing w:after="200" w:line="276" w:lineRule="auto"/>
        <w:ind w:left="-709" w:firstLine="283"/>
        <w:rPr>
          <w:lang w:val="nl-BE"/>
        </w:rPr>
      </w:pPr>
      <w:r w:rsidRPr="00562737">
        <w:rPr>
          <w:lang w:val="nl-BE"/>
        </w:rPr>
        <w:t>11 novemb</w:t>
      </w:r>
      <w:r w:rsidR="001C0682" w:rsidRPr="00562737">
        <w:rPr>
          <w:lang w:val="nl-BE"/>
        </w:rPr>
        <w:t>er</w:t>
      </w:r>
    </w:p>
    <w:p w14:paraId="4AF434E1" w14:textId="73E19178" w:rsidR="00C52090" w:rsidRPr="00562737" w:rsidRDefault="00C52090" w:rsidP="00D329C8">
      <w:pPr>
        <w:pStyle w:val="Paragraphedeliste"/>
        <w:numPr>
          <w:ilvl w:val="0"/>
          <w:numId w:val="12"/>
        </w:numPr>
        <w:spacing w:after="200" w:line="276" w:lineRule="auto"/>
        <w:ind w:left="-709" w:firstLine="283"/>
        <w:rPr>
          <w:lang w:val="nl-BE"/>
        </w:rPr>
      </w:pPr>
      <w:r w:rsidRPr="00562737">
        <w:rPr>
          <w:lang w:val="nl-BE"/>
        </w:rPr>
        <w:t>15 novemb</w:t>
      </w:r>
      <w:r w:rsidR="001C0682" w:rsidRPr="00562737">
        <w:rPr>
          <w:lang w:val="nl-BE"/>
        </w:rPr>
        <w:t>er</w:t>
      </w:r>
      <w:r w:rsidRPr="00562737">
        <w:rPr>
          <w:lang w:val="nl-BE"/>
        </w:rPr>
        <w:t xml:space="preserve"> </w:t>
      </w:r>
    </w:p>
    <w:p w14:paraId="159D8444" w14:textId="745A59C4" w:rsidR="00C52090" w:rsidRPr="00562737" w:rsidRDefault="00526C42" w:rsidP="00D329C8">
      <w:pPr>
        <w:pStyle w:val="Paragraphedeliste"/>
        <w:numPr>
          <w:ilvl w:val="0"/>
          <w:numId w:val="12"/>
        </w:numPr>
        <w:spacing w:after="200" w:line="276" w:lineRule="auto"/>
        <w:ind w:left="-709" w:firstLine="283"/>
        <w:rPr>
          <w:lang w:val="nl-BE"/>
        </w:rPr>
      </w:pPr>
      <w:r w:rsidRPr="00562737">
        <w:rPr>
          <w:lang w:val="nl-BE"/>
        </w:rPr>
        <w:t>25 de</w:t>
      </w:r>
      <w:r w:rsidR="00C52090" w:rsidRPr="00562737">
        <w:rPr>
          <w:lang w:val="nl-BE"/>
        </w:rPr>
        <w:t>cemb</w:t>
      </w:r>
      <w:r w:rsidR="001C0682" w:rsidRPr="00562737">
        <w:rPr>
          <w:lang w:val="nl-BE"/>
        </w:rPr>
        <w:t>er</w:t>
      </w:r>
      <w:r w:rsidR="00C52090" w:rsidRPr="00562737">
        <w:rPr>
          <w:lang w:val="nl-BE"/>
        </w:rPr>
        <w:t xml:space="preserve"> </w:t>
      </w:r>
      <w:r w:rsidR="001C0682" w:rsidRPr="00562737">
        <w:rPr>
          <w:lang w:val="nl-BE"/>
        </w:rPr>
        <w:t>tot</w:t>
      </w:r>
      <w:r w:rsidR="00C52090" w:rsidRPr="00562737">
        <w:rPr>
          <w:lang w:val="nl-BE"/>
        </w:rPr>
        <w:t xml:space="preserve"> </w:t>
      </w:r>
      <w:r w:rsidR="00C13AFC" w:rsidRPr="00562737">
        <w:rPr>
          <w:lang w:val="nl-BE"/>
        </w:rPr>
        <w:t xml:space="preserve">en met </w:t>
      </w:r>
      <w:r w:rsidR="00C52090" w:rsidRPr="00562737">
        <w:rPr>
          <w:lang w:val="nl-BE"/>
        </w:rPr>
        <w:t>2 jan</w:t>
      </w:r>
      <w:r w:rsidR="001C0682" w:rsidRPr="00562737">
        <w:rPr>
          <w:lang w:val="nl-BE"/>
        </w:rPr>
        <w:t>uari</w:t>
      </w:r>
      <w:r w:rsidR="00C52090" w:rsidRPr="00562737">
        <w:rPr>
          <w:lang w:val="nl-BE"/>
        </w:rPr>
        <w:t xml:space="preserve"> </w:t>
      </w:r>
    </w:p>
    <w:p w14:paraId="56E7E717" w14:textId="0EBACFC2" w:rsidR="00C52090" w:rsidRPr="00562737" w:rsidRDefault="001C0682" w:rsidP="00D329C8">
      <w:pPr>
        <w:ind w:left="-709"/>
        <w:rPr>
          <w:b/>
          <w:lang w:val="nl-BE"/>
        </w:rPr>
      </w:pPr>
      <w:r w:rsidRPr="00562737">
        <w:rPr>
          <w:b/>
          <w:lang w:val="nl-BE"/>
        </w:rPr>
        <w:t>Eindejaarspauze</w:t>
      </w:r>
      <w:r w:rsidR="00C52090" w:rsidRPr="00562737">
        <w:rPr>
          <w:b/>
          <w:lang w:val="nl-BE"/>
        </w:rPr>
        <w:t>:</w:t>
      </w:r>
    </w:p>
    <w:p w14:paraId="653D1821" w14:textId="77777777" w:rsidR="004C51B0" w:rsidRDefault="004C51B0" w:rsidP="00D329C8">
      <w:pPr>
        <w:ind w:left="-709"/>
        <w:jc w:val="both"/>
        <w:rPr>
          <w:lang w:val="nl-BE"/>
        </w:rPr>
      </w:pPr>
    </w:p>
    <w:p w14:paraId="25858F3C" w14:textId="002D4F05" w:rsidR="00C52090" w:rsidRPr="00562737" w:rsidRDefault="001C0682" w:rsidP="00D329C8">
      <w:pPr>
        <w:ind w:left="-709"/>
        <w:jc w:val="both"/>
        <w:rPr>
          <w:lang w:val="nl-BE"/>
        </w:rPr>
      </w:pPr>
      <w:r w:rsidRPr="00562737">
        <w:rPr>
          <w:lang w:val="nl-BE"/>
        </w:rPr>
        <w:t xml:space="preserve">Om ervoor te zorgen dat de termijnen worden nageleefd en dat de kwaliteit van de besprekingen en de </w:t>
      </w:r>
      <w:r w:rsidR="00526C42" w:rsidRPr="00562737">
        <w:rPr>
          <w:lang w:val="nl-BE"/>
        </w:rPr>
        <w:t>besluiten</w:t>
      </w:r>
      <w:r w:rsidR="009F0AAF" w:rsidRPr="00562737">
        <w:rPr>
          <w:lang w:val="nl-BE"/>
        </w:rPr>
        <w:t xml:space="preserve"> van de Commissie behouden blijven</w:t>
      </w:r>
      <w:r w:rsidRPr="00562737">
        <w:rPr>
          <w:lang w:val="nl-BE"/>
        </w:rPr>
        <w:t>, worden de volgende aanbevelingen</w:t>
      </w:r>
      <w:r w:rsidR="009F0AAF" w:rsidRPr="00562737">
        <w:rPr>
          <w:lang w:val="nl-BE"/>
        </w:rPr>
        <w:t xml:space="preserve"> door het secretariaat van het C</w:t>
      </w:r>
      <w:r w:rsidR="00526C42" w:rsidRPr="00562737">
        <w:rPr>
          <w:lang w:val="nl-BE"/>
        </w:rPr>
        <w:t>T</w:t>
      </w:r>
      <w:r w:rsidRPr="00562737">
        <w:rPr>
          <w:lang w:val="nl-BE"/>
        </w:rPr>
        <w:t>FPV voorgesteld:</w:t>
      </w:r>
    </w:p>
    <w:p w14:paraId="6E8690FF" w14:textId="77777777" w:rsidR="001C0682" w:rsidRPr="00562737" w:rsidRDefault="001C0682" w:rsidP="00D329C8">
      <w:pPr>
        <w:ind w:left="-709"/>
        <w:jc w:val="both"/>
        <w:rPr>
          <w:lang w:val="nl-BE"/>
        </w:rPr>
      </w:pPr>
    </w:p>
    <w:p w14:paraId="180996ED" w14:textId="77777777" w:rsidR="00B86D36" w:rsidRDefault="001C0682" w:rsidP="00B86D36">
      <w:pPr>
        <w:ind w:left="-709"/>
        <w:rPr>
          <w:lang w:val="nl-BE"/>
        </w:rPr>
      </w:pPr>
      <w:r w:rsidRPr="00562737">
        <w:rPr>
          <w:lang w:val="nl-BE"/>
        </w:rPr>
        <w:t>Gelieve een pauze te respecteren voor het indienen van nieuwe dossiers tussen de 2</w:t>
      </w:r>
      <w:r w:rsidRPr="00562737">
        <w:rPr>
          <w:vertAlign w:val="superscript"/>
          <w:lang w:val="nl-BE"/>
        </w:rPr>
        <w:t>de</w:t>
      </w:r>
      <w:r w:rsidRPr="00562737">
        <w:rPr>
          <w:lang w:val="nl-BE"/>
        </w:rPr>
        <w:t xml:space="preserve"> vrijdag van december </w:t>
      </w:r>
      <w:r w:rsidR="00C13AFC" w:rsidRPr="00562737">
        <w:rPr>
          <w:lang w:val="nl-BE"/>
        </w:rPr>
        <w:t xml:space="preserve">tot en met </w:t>
      </w:r>
      <w:r w:rsidRPr="00562737">
        <w:rPr>
          <w:lang w:val="nl-BE"/>
        </w:rPr>
        <w:t xml:space="preserve">2 januari. Met andere woorden, </w:t>
      </w:r>
      <w:r w:rsidR="00526C42" w:rsidRPr="00562737">
        <w:rPr>
          <w:lang w:val="nl-BE"/>
        </w:rPr>
        <w:t xml:space="preserve">willen wij u </w:t>
      </w:r>
      <w:r w:rsidRPr="00562737">
        <w:rPr>
          <w:lang w:val="nl-BE"/>
        </w:rPr>
        <w:t xml:space="preserve">vragen om uw </w:t>
      </w:r>
      <w:r w:rsidR="00526C42" w:rsidRPr="00562737">
        <w:rPr>
          <w:lang w:val="nl-BE"/>
        </w:rPr>
        <w:t>nieuwe dossiers</w:t>
      </w:r>
      <w:r w:rsidRPr="00562737">
        <w:rPr>
          <w:lang w:val="nl-BE"/>
        </w:rPr>
        <w:t xml:space="preserve"> uiterlijk op de 2</w:t>
      </w:r>
      <w:r w:rsidR="00526C42" w:rsidRPr="00562737">
        <w:rPr>
          <w:vertAlign w:val="superscript"/>
          <w:lang w:val="nl-BE"/>
        </w:rPr>
        <w:t>d</w:t>
      </w:r>
      <w:r w:rsidRPr="00562737">
        <w:rPr>
          <w:vertAlign w:val="superscript"/>
          <w:lang w:val="nl-BE"/>
        </w:rPr>
        <w:t>e</w:t>
      </w:r>
      <w:r w:rsidRPr="00562737">
        <w:rPr>
          <w:lang w:val="nl-BE"/>
        </w:rPr>
        <w:t xml:space="preserve"> donderdag van december in te dienen om de ontvankelijkheid van uw aanvraag</w:t>
      </w:r>
      <w:r w:rsidR="00526C42" w:rsidRPr="00562737">
        <w:rPr>
          <w:lang w:val="nl-BE"/>
        </w:rPr>
        <w:t>dossier</w:t>
      </w:r>
      <w:r w:rsidRPr="00562737">
        <w:rPr>
          <w:lang w:val="nl-BE"/>
        </w:rPr>
        <w:t xml:space="preserve"> binnen de wettelijke termijnen te garanderen</w:t>
      </w:r>
      <w:r w:rsidR="00C52090" w:rsidRPr="00562737">
        <w:rPr>
          <w:lang w:val="nl-BE"/>
        </w:rPr>
        <w:t>.</w:t>
      </w:r>
      <w:bookmarkStart w:id="2" w:name="_Toc80698615"/>
      <w:bookmarkStart w:id="3" w:name="_Toc75267912"/>
    </w:p>
    <w:p w14:paraId="02E18563" w14:textId="77777777" w:rsidR="00B86D36" w:rsidRDefault="00B86D36" w:rsidP="00B86D36">
      <w:pPr>
        <w:ind w:left="-709"/>
        <w:rPr>
          <w:lang w:val="nl-BE"/>
        </w:rPr>
      </w:pPr>
    </w:p>
    <w:p w14:paraId="1715DDD0" w14:textId="20C6D2CD" w:rsidR="004C51B0" w:rsidRPr="00B86D36" w:rsidRDefault="004C51B0" w:rsidP="00B86D36">
      <w:pPr>
        <w:ind w:left="-709"/>
        <w:rPr>
          <w:lang w:val="nl-BE"/>
        </w:rPr>
      </w:pPr>
      <w:r>
        <w:rPr>
          <w:lang w:val="nl-BE"/>
        </w:rPr>
        <w:br w:type="page"/>
      </w:r>
    </w:p>
    <w:p w14:paraId="01B0BD95" w14:textId="73D3955C" w:rsidR="008D6CCC" w:rsidRPr="00562737" w:rsidRDefault="004C6E24" w:rsidP="00B216BA">
      <w:pPr>
        <w:pStyle w:val="Rfrence"/>
        <w:ind w:left="-142" w:hanging="425"/>
        <w:rPr>
          <w:lang w:val="nl-BE"/>
        </w:rPr>
      </w:pPr>
      <w:r w:rsidRPr="00562737">
        <w:rPr>
          <w:lang w:val="nl-BE"/>
        </w:rPr>
        <w:lastRenderedPageBreak/>
        <w:t xml:space="preserve">Praktische </w:t>
      </w:r>
      <w:r w:rsidR="009F0AAF" w:rsidRPr="00562737">
        <w:rPr>
          <w:lang w:val="nl-BE"/>
        </w:rPr>
        <w:t>richtlijnen om een dossier in te dienen</w:t>
      </w:r>
      <w:bookmarkEnd w:id="2"/>
      <w:r w:rsidR="009F0AAF" w:rsidRPr="00562737">
        <w:rPr>
          <w:lang w:val="nl-BE"/>
        </w:rPr>
        <w:t xml:space="preserve"> </w:t>
      </w:r>
      <w:bookmarkEnd w:id="3"/>
    </w:p>
    <w:p w14:paraId="0F83A633" w14:textId="3CEB43E9" w:rsidR="008D6CCC" w:rsidRDefault="008D6CCC" w:rsidP="008D6CCC">
      <w:pPr>
        <w:rPr>
          <w:lang w:val="nl-BE" w:eastAsia="nl-NL"/>
        </w:rPr>
      </w:pPr>
    </w:p>
    <w:p w14:paraId="28992932" w14:textId="77777777" w:rsidR="004C51B0" w:rsidRPr="00562737" w:rsidRDefault="004C51B0" w:rsidP="008D6CCC">
      <w:pPr>
        <w:rPr>
          <w:lang w:val="nl-BE" w:eastAsia="nl-NL"/>
        </w:rPr>
      </w:pPr>
    </w:p>
    <w:p w14:paraId="425B3076" w14:textId="1164FA22" w:rsidR="00461363" w:rsidRDefault="00461363" w:rsidP="00461363">
      <w:pPr>
        <w:ind w:left="-709"/>
        <w:rPr>
          <w:lang w:val="nl-BE"/>
        </w:rPr>
      </w:pPr>
      <w:r w:rsidRPr="00562737">
        <w:rPr>
          <w:lang w:val="nl-BE"/>
        </w:rPr>
        <w:t xml:space="preserve">Alle zendingen/dossiers/kennisgevingen/mededelingen </w:t>
      </w:r>
      <w:r w:rsidR="0082329B">
        <w:rPr>
          <w:lang w:val="nl-BE"/>
        </w:rPr>
        <w:t>die</w:t>
      </w:r>
      <w:r w:rsidRPr="00562737">
        <w:rPr>
          <w:lang w:val="nl-BE"/>
        </w:rPr>
        <w:t xml:space="preserve"> </w:t>
      </w:r>
      <w:r w:rsidR="008227BA">
        <w:rPr>
          <w:lang w:val="nl-BE"/>
        </w:rPr>
        <w:t>via</w:t>
      </w:r>
      <w:r w:rsidRPr="00562737">
        <w:rPr>
          <w:lang w:val="nl-BE"/>
        </w:rPr>
        <w:t xml:space="preserve"> Bpost per aangetekende post met bericht van ontvangst </w:t>
      </w:r>
      <w:r w:rsidR="0082329B">
        <w:rPr>
          <w:lang w:val="nl-BE"/>
        </w:rPr>
        <w:t>worden verzonden</w:t>
      </w:r>
      <w:r w:rsidR="008227BA">
        <w:rPr>
          <w:lang w:val="nl-BE"/>
        </w:rPr>
        <w:t>, worden</w:t>
      </w:r>
      <w:r w:rsidRPr="00562737">
        <w:rPr>
          <w:lang w:val="nl-BE"/>
        </w:rPr>
        <w:t xml:space="preserve"> naar het volgend kantooradres</w:t>
      </w:r>
      <w:r w:rsidR="008227BA">
        <w:rPr>
          <w:lang w:val="nl-BE"/>
        </w:rPr>
        <w:t xml:space="preserve"> gestuurd</w:t>
      </w:r>
      <w:r w:rsidRPr="00562737">
        <w:rPr>
          <w:lang w:val="nl-BE"/>
        </w:rPr>
        <w:t>:</w:t>
      </w:r>
    </w:p>
    <w:p w14:paraId="69DC9775" w14:textId="77777777" w:rsidR="004C51B0" w:rsidRPr="00562737" w:rsidRDefault="004C51B0" w:rsidP="00461363">
      <w:pPr>
        <w:ind w:left="-709"/>
        <w:rPr>
          <w:lang w:val="nl-BE"/>
        </w:rPr>
      </w:pPr>
    </w:p>
    <w:p w14:paraId="40F93882" w14:textId="77777777" w:rsidR="00031310" w:rsidRPr="00F57826" w:rsidRDefault="00031310" w:rsidP="00031310">
      <w:pPr>
        <w:ind w:left="720"/>
        <w:rPr>
          <w:lang w:val="nl-BE"/>
        </w:rPr>
      </w:pPr>
      <w:r w:rsidRPr="00F57826">
        <w:rPr>
          <w:lang w:val="nl-BE"/>
        </w:rPr>
        <w:t>RIZIV</w:t>
      </w:r>
    </w:p>
    <w:p w14:paraId="33F9A054" w14:textId="77777777" w:rsidR="00031310" w:rsidRPr="00F57826" w:rsidRDefault="00031310" w:rsidP="00031310">
      <w:pPr>
        <w:ind w:left="720"/>
        <w:rPr>
          <w:lang w:val="nl-BE"/>
        </w:rPr>
      </w:pPr>
      <w:r w:rsidRPr="00F57826">
        <w:rPr>
          <w:lang w:val="nl-BE"/>
        </w:rPr>
        <w:t>Secretariaat van de Commissie voor Terugbetaling van Farmaceutische producten en verstrekkingen</w:t>
      </w:r>
    </w:p>
    <w:p w14:paraId="0A888CD6" w14:textId="77777777" w:rsidR="00031310" w:rsidRPr="00F57826" w:rsidRDefault="00031310" w:rsidP="00031310">
      <w:pPr>
        <w:ind w:left="720"/>
        <w:rPr>
          <w:lang w:val="nl-BE"/>
        </w:rPr>
      </w:pPr>
      <w:r w:rsidRPr="00F57826">
        <w:rPr>
          <w:lang w:val="nl-BE"/>
        </w:rPr>
        <w:t>Galileelaan 5 bus 1</w:t>
      </w:r>
    </w:p>
    <w:p w14:paraId="338FAACF" w14:textId="77777777" w:rsidR="00031310" w:rsidRPr="00031310" w:rsidRDefault="00031310" w:rsidP="00031310">
      <w:pPr>
        <w:ind w:left="720"/>
        <w:rPr>
          <w:lang w:val="nl-BE"/>
        </w:rPr>
      </w:pPr>
      <w:r w:rsidRPr="00F57826">
        <w:rPr>
          <w:lang w:val="nl-BE"/>
        </w:rPr>
        <w:t>1210 Brussel</w:t>
      </w:r>
      <w:r w:rsidRPr="00F57826">
        <w:rPr>
          <w:lang w:val="nl-BE"/>
        </w:rPr>
        <w:br/>
        <w:t>België</w:t>
      </w:r>
    </w:p>
    <w:p w14:paraId="41F55741" w14:textId="77777777" w:rsidR="00461363" w:rsidRPr="00562737" w:rsidRDefault="00461363" w:rsidP="00461363">
      <w:pPr>
        <w:ind w:left="-709"/>
        <w:rPr>
          <w:lang w:val="nl-BE"/>
        </w:rPr>
      </w:pPr>
    </w:p>
    <w:p w14:paraId="7C213F1D" w14:textId="77777777" w:rsidR="00461363" w:rsidRPr="00562737" w:rsidRDefault="00461363" w:rsidP="00461363">
      <w:pPr>
        <w:ind w:left="-709"/>
        <w:rPr>
          <w:lang w:val="nl-BE"/>
        </w:rPr>
      </w:pPr>
      <w:r w:rsidRPr="00562737">
        <w:rPr>
          <w:lang w:val="nl-BE"/>
        </w:rPr>
        <w:t xml:space="preserve">Indien u via Bpost wenst te verzenden, gelieve dan ook een e-mail te sturen naar het desbetreffende e-mailadres (zie hierboven), met vermelding van </w:t>
      </w:r>
      <w:hyperlink r:id="rId9" w:history="1">
        <w:r w:rsidRPr="00562737">
          <w:rPr>
            <w:rStyle w:val="Lienhypertexte"/>
            <w:color w:val="auto"/>
            <w:lang w:val="nl-BE"/>
          </w:rPr>
          <w:t>secr-farbel@riziv.fgov.be</w:t>
        </w:r>
      </w:hyperlink>
      <w:r w:rsidRPr="00562737">
        <w:rPr>
          <w:lang w:val="nl-BE"/>
        </w:rPr>
        <w:t xml:space="preserve"> in cc en met in de onderwerpregel de naam van het bestand en in de hoofdtekst van de e-mail het nummer van het bericht van ontvangst. </w:t>
      </w:r>
    </w:p>
    <w:p w14:paraId="227F27F5" w14:textId="77777777" w:rsidR="00461363" w:rsidRPr="00562737" w:rsidRDefault="00461363" w:rsidP="00461363">
      <w:pPr>
        <w:ind w:left="-709"/>
        <w:rPr>
          <w:lang w:val="nl-BE"/>
        </w:rPr>
      </w:pPr>
    </w:p>
    <w:p w14:paraId="032CB58E" w14:textId="77777777" w:rsidR="00461363" w:rsidRPr="00562737" w:rsidRDefault="00461363" w:rsidP="00461363">
      <w:pPr>
        <w:ind w:left="-709"/>
        <w:rPr>
          <w:lang w:val="nl-BE"/>
        </w:rPr>
      </w:pPr>
      <w:r w:rsidRPr="00562737">
        <w:rPr>
          <w:lang w:val="nl-BE"/>
        </w:rPr>
        <w:t>Binnenkomende post via Bpost wordt gescand en digitaal ter beschikking gesteld van de RIZIV-medewerkers.</w:t>
      </w:r>
    </w:p>
    <w:p w14:paraId="653DAA01" w14:textId="77777777" w:rsidR="00461363" w:rsidRPr="00562737" w:rsidRDefault="00461363" w:rsidP="00461363">
      <w:pPr>
        <w:ind w:left="-709"/>
        <w:rPr>
          <w:lang w:val="nl-BE"/>
        </w:rPr>
      </w:pPr>
    </w:p>
    <w:p w14:paraId="09AFC2A8" w14:textId="77777777" w:rsidR="00461363" w:rsidRPr="00562737" w:rsidRDefault="00461363" w:rsidP="00461363">
      <w:pPr>
        <w:ind w:left="-709"/>
        <w:rPr>
          <w:lang w:val="nl-BE"/>
        </w:rPr>
      </w:pPr>
      <w:r w:rsidRPr="00562737">
        <w:rPr>
          <w:lang w:val="nl-BE"/>
        </w:rPr>
        <w:t>Er kan geen post rechtstreeks in onze kantoren worden gedeponeerd.</w:t>
      </w:r>
    </w:p>
    <w:p w14:paraId="40E0EA4A" w14:textId="77777777" w:rsidR="00461363" w:rsidRPr="00562737" w:rsidRDefault="00461363" w:rsidP="00B216BA">
      <w:pPr>
        <w:ind w:left="-709"/>
        <w:rPr>
          <w:lang w:val="nl-BE" w:eastAsia="nl-NL"/>
        </w:rPr>
      </w:pPr>
    </w:p>
    <w:p w14:paraId="60650A9A" w14:textId="5E42B9DB" w:rsidR="008D6CCC" w:rsidRPr="00562737" w:rsidRDefault="009F0AAF" w:rsidP="00B216BA">
      <w:pPr>
        <w:ind w:left="-709"/>
        <w:rPr>
          <w:lang w:val="nl-BE" w:eastAsia="nl-NL"/>
        </w:rPr>
      </w:pPr>
      <w:r w:rsidRPr="00562737">
        <w:rPr>
          <w:lang w:val="nl-BE" w:eastAsia="nl-NL"/>
        </w:rPr>
        <w:t>Hieronder vindt u richtlijnen voor het indienen van een volledig</w:t>
      </w:r>
      <w:r w:rsidR="005552AF" w:rsidRPr="00562737">
        <w:rPr>
          <w:lang w:val="nl-BE" w:eastAsia="nl-NL"/>
        </w:rPr>
        <w:t xml:space="preserve"> en ontvankelijk</w:t>
      </w:r>
      <w:r w:rsidRPr="00562737">
        <w:rPr>
          <w:lang w:val="nl-BE" w:eastAsia="nl-NL"/>
        </w:rPr>
        <w:t xml:space="preserve"> aanvraagdossier dat voldoet aan de eisen van de huidige regelgeving.</w:t>
      </w:r>
    </w:p>
    <w:p w14:paraId="1F54B301" w14:textId="77777777" w:rsidR="008D6CCC" w:rsidRPr="00562737" w:rsidRDefault="008D6CCC" w:rsidP="008D6CCC">
      <w:pPr>
        <w:rPr>
          <w:lang w:val="nl-BE" w:eastAsia="nl-NL"/>
        </w:rPr>
      </w:pPr>
    </w:p>
    <w:p w14:paraId="0F63E6E9" w14:textId="4EAB562E" w:rsidR="008D6CCC" w:rsidRDefault="00C13AFC" w:rsidP="00B216BA">
      <w:pPr>
        <w:ind w:left="-709"/>
        <w:rPr>
          <w:lang w:val="nl-BE" w:eastAsia="nl-NL"/>
        </w:rPr>
      </w:pPr>
      <w:r w:rsidRPr="00562737">
        <w:rPr>
          <w:lang w:val="nl-BE" w:eastAsia="nl-NL"/>
        </w:rPr>
        <w:t>Deze richtlijnen betreffen </w:t>
      </w:r>
      <w:r w:rsidR="00F71389" w:rsidRPr="00562737">
        <w:rPr>
          <w:lang w:val="nl-BE" w:eastAsia="nl-NL"/>
        </w:rPr>
        <w:t>de</w:t>
      </w:r>
      <w:r w:rsidRPr="00562737">
        <w:rPr>
          <w:lang w:val="nl-BE" w:eastAsia="nl-NL"/>
        </w:rPr>
        <w:t>:</w:t>
      </w:r>
    </w:p>
    <w:p w14:paraId="1E160FCF" w14:textId="77777777" w:rsidR="004C51B0" w:rsidRPr="00562737" w:rsidRDefault="004C51B0" w:rsidP="00B216BA">
      <w:pPr>
        <w:ind w:left="-709"/>
        <w:rPr>
          <w:lang w:val="nl-BE" w:eastAsia="nl-NL"/>
        </w:rPr>
      </w:pPr>
    </w:p>
    <w:p w14:paraId="069E3F4E" w14:textId="4C0627A7" w:rsidR="008D6CCC" w:rsidRPr="008343FE" w:rsidRDefault="00A33603" w:rsidP="004C51B0">
      <w:pPr>
        <w:pStyle w:val="Paragraphedeliste"/>
        <w:numPr>
          <w:ilvl w:val="0"/>
          <w:numId w:val="32"/>
        </w:numPr>
        <w:ind w:left="0" w:hanging="284"/>
        <w:rPr>
          <w:lang w:val="nl-NL" w:eastAsia="nl-NL"/>
        </w:rPr>
      </w:pPr>
      <w:r w:rsidRPr="008343FE">
        <w:rPr>
          <w:lang w:val="nl-NL" w:eastAsia="nl-NL"/>
        </w:rPr>
        <w:t xml:space="preserve">aanvragen voor de opname in de </w:t>
      </w:r>
      <w:r w:rsidR="00C13AFC" w:rsidRPr="008343FE">
        <w:rPr>
          <w:lang w:val="nl-NL" w:eastAsia="nl-NL"/>
        </w:rPr>
        <w:t>vergoedbaarheid</w:t>
      </w:r>
      <w:r w:rsidRPr="008343FE">
        <w:rPr>
          <w:lang w:val="nl-NL" w:eastAsia="nl-NL"/>
        </w:rPr>
        <w:t xml:space="preserve"> </w:t>
      </w:r>
    </w:p>
    <w:p w14:paraId="70F53C9C" w14:textId="26709194" w:rsidR="005E4C26" w:rsidRPr="00562737" w:rsidRDefault="00A33603" w:rsidP="004C51B0">
      <w:pPr>
        <w:pStyle w:val="Paragraphedeliste"/>
        <w:numPr>
          <w:ilvl w:val="0"/>
          <w:numId w:val="32"/>
        </w:numPr>
        <w:ind w:left="0" w:hanging="284"/>
        <w:rPr>
          <w:lang w:val="nl-BE" w:eastAsia="nl-NL"/>
        </w:rPr>
      </w:pPr>
      <w:r w:rsidRPr="008343FE">
        <w:rPr>
          <w:lang w:val="nl-NL" w:eastAsia="nl-NL"/>
        </w:rPr>
        <w:t>aanvragen</w:t>
      </w:r>
      <w:r w:rsidRPr="00562737">
        <w:rPr>
          <w:lang w:val="nl-BE" w:eastAsia="nl-NL"/>
        </w:rPr>
        <w:t xml:space="preserve"> voor de </w:t>
      </w:r>
      <w:r w:rsidRPr="00562737">
        <w:rPr>
          <w:color w:val="000000"/>
          <w:lang w:val="nl-BE"/>
        </w:rPr>
        <w:t>wijziging van de vergoedingsmodaliteiten</w:t>
      </w:r>
      <w:r w:rsidRPr="00562737">
        <w:rPr>
          <w:lang w:val="nl-BE" w:eastAsia="nl-NL"/>
        </w:rPr>
        <w:t xml:space="preserve"> </w:t>
      </w:r>
      <w:r w:rsidR="005E4C26" w:rsidRPr="00562737">
        <w:rPr>
          <w:lang w:val="nl-BE" w:eastAsia="nl-NL"/>
        </w:rPr>
        <w:t xml:space="preserve"> </w:t>
      </w:r>
    </w:p>
    <w:p w14:paraId="7FEF51D3" w14:textId="77AD393E" w:rsidR="008D6CCC" w:rsidRPr="00562737" w:rsidRDefault="00A33603" w:rsidP="00B216BA">
      <w:pPr>
        <w:pStyle w:val="Paragraphedeliste"/>
        <w:numPr>
          <w:ilvl w:val="1"/>
          <w:numId w:val="13"/>
        </w:numPr>
        <w:ind w:left="426" w:hanging="284"/>
        <w:rPr>
          <w:lang w:val="nl-BE" w:eastAsia="nl-NL"/>
        </w:rPr>
      </w:pPr>
      <w:r w:rsidRPr="00562737">
        <w:rPr>
          <w:color w:val="000000"/>
          <w:lang w:val="nl-BE"/>
        </w:rPr>
        <w:t>wijziging van de vergoedingsvoorwaarden en/of vergoedingscategorie</w:t>
      </w:r>
    </w:p>
    <w:p w14:paraId="76792460" w14:textId="3B1EE8C2" w:rsidR="005E4C26" w:rsidRPr="00562737" w:rsidRDefault="00A33603" w:rsidP="00B216BA">
      <w:pPr>
        <w:pStyle w:val="Paragraphedeliste"/>
        <w:numPr>
          <w:ilvl w:val="1"/>
          <w:numId w:val="13"/>
        </w:numPr>
        <w:ind w:left="426" w:hanging="284"/>
        <w:rPr>
          <w:lang w:val="nl-BE" w:eastAsia="nl-NL"/>
        </w:rPr>
      </w:pPr>
      <w:r w:rsidRPr="00562737">
        <w:rPr>
          <w:color w:val="000000"/>
          <w:lang w:val="nl-BE"/>
        </w:rPr>
        <w:t xml:space="preserve">wijziging van de </w:t>
      </w:r>
      <w:r w:rsidRPr="00562737">
        <w:rPr>
          <w:spacing w:val="-2"/>
          <w:lang w:val="nl-BE" w:eastAsia="nl-NL"/>
        </w:rPr>
        <w:t>vergoedingsbasis</w:t>
      </w:r>
    </w:p>
    <w:p w14:paraId="0032480D" w14:textId="2EBC373B" w:rsidR="005E4C26" w:rsidRPr="00562737" w:rsidRDefault="006D25D5" w:rsidP="00B216BA">
      <w:pPr>
        <w:pStyle w:val="Paragraphedeliste"/>
        <w:numPr>
          <w:ilvl w:val="2"/>
          <w:numId w:val="13"/>
        </w:numPr>
        <w:ind w:left="993" w:hanging="426"/>
        <w:rPr>
          <w:lang w:val="nl-BE" w:eastAsia="nl-NL"/>
        </w:rPr>
      </w:pPr>
      <w:r w:rsidRPr="00562737">
        <w:rPr>
          <w:lang w:val="nl-BE" w:eastAsia="nl-NL"/>
        </w:rPr>
        <w:t xml:space="preserve">aanvraag van </w:t>
      </w:r>
      <w:r w:rsidRPr="00562737">
        <w:rPr>
          <w:spacing w:val="-2"/>
          <w:lang w:val="nl-BE" w:eastAsia="nl-NL"/>
        </w:rPr>
        <w:t xml:space="preserve">prijsstijging </w:t>
      </w:r>
    </w:p>
    <w:p w14:paraId="1B52B65F" w14:textId="1264F4F0" w:rsidR="005E4C26" w:rsidRPr="00562737" w:rsidRDefault="006D25D5" w:rsidP="00B216BA">
      <w:pPr>
        <w:pStyle w:val="Paragraphedeliste"/>
        <w:numPr>
          <w:ilvl w:val="2"/>
          <w:numId w:val="13"/>
        </w:numPr>
        <w:ind w:left="993" w:hanging="426"/>
        <w:rPr>
          <w:lang w:val="nl-BE" w:eastAsia="nl-NL"/>
        </w:rPr>
      </w:pPr>
      <w:r w:rsidRPr="00562737">
        <w:rPr>
          <w:lang w:val="nl-BE" w:eastAsia="nl-NL"/>
        </w:rPr>
        <w:t xml:space="preserve">notificatie </w:t>
      </w:r>
      <w:r w:rsidR="00C13AFC" w:rsidRPr="00562737">
        <w:rPr>
          <w:lang w:val="nl-BE" w:eastAsia="nl-NL"/>
        </w:rPr>
        <w:t>voor een</w:t>
      </w:r>
      <w:r w:rsidRPr="00562737">
        <w:rPr>
          <w:lang w:val="nl-BE" w:eastAsia="nl-NL"/>
        </w:rPr>
        <w:t xml:space="preserve"> </w:t>
      </w:r>
      <w:r w:rsidR="00F71389" w:rsidRPr="00562737">
        <w:rPr>
          <w:lang w:val="nl-BE" w:eastAsia="nl-NL"/>
        </w:rPr>
        <w:t xml:space="preserve">vrijwillige </w:t>
      </w:r>
      <w:r w:rsidRPr="00562737">
        <w:rPr>
          <w:lang w:val="nl-BE" w:eastAsia="nl-NL"/>
        </w:rPr>
        <w:t>prijs</w:t>
      </w:r>
      <w:r w:rsidR="00C13AFC" w:rsidRPr="00562737">
        <w:rPr>
          <w:lang w:val="nl-BE" w:eastAsia="nl-NL"/>
        </w:rPr>
        <w:t>daling</w:t>
      </w:r>
    </w:p>
    <w:p w14:paraId="22A19F25" w14:textId="50D37DE2" w:rsidR="005E4C26" w:rsidRPr="00562737" w:rsidRDefault="006D25D5" w:rsidP="00B216BA">
      <w:pPr>
        <w:pStyle w:val="Paragraphedeliste"/>
        <w:numPr>
          <w:ilvl w:val="2"/>
          <w:numId w:val="13"/>
        </w:numPr>
        <w:ind w:left="993" w:hanging="426"/>
        <w:rPr>
          <w:lang w:val="nl-BE" w:eastAsia="nl-NL"/>
        </w:rPr>
      </w:pPr>
      <w:r w:rsidRPr="00562737">
        <w:rPr>
          <w:lang w:val="nl-BE" w:eastAsia="nl-NL"/>
        </w:rPr>
        <w:t>s</w:t>
      </w:r>
      <w:r w:rsidRPr="00562737">
        <w:rPr>
          <w:spacing w:val="-2"/>
          <w:lang w:val="nl-BE" w:eastAsia="nl-NL"/>
        </w:rPr>
        <w:t>peciale bepalingen voor magistrale bereidingen</w:t>
      </w:r>
    </w:p>
    <w:p w14:paraId="20D788F9" w14:textId="76DCD8E3" w:rsidR="005E4C26" w:rsidRPr="00562737" w:rsidRDefault="006D25D5" w:rsidP="004C51B0">
      <w:pPr>
        <w:pStyle w:val="Paragraphedeliste"/>
        <w:numPr>
          <w:ilvl w:val="3"/>
          <w:numId w:val="33"/>
        </w:numPr>
        <w:ind w:left="1560"/>
        <w:rPr>
          <w:lang w:val="nl-BE" w:eastAsia="nl-NL"/>
        </w:rPr>
      </w:pPr>
      <w:r w:rsidRPr="00562737">
        <w:rPr>
          <w:lang w:val="nl-BE" w:eastAsia="nl-NL"/>
        </w:rPr>
        <w:t>aanvraag tot opname van een nieuwe verpakking</w:t>
      </w:r>
    </w:p>
    <w:p w14:paraId="3535C056" w14:textId="1F4BCFF1" w:rsidR="005E4C26" w:rsidRPr="00562737" w:rsidRDefault="006D25D5" w:rsidP="004C51B0">
      <w:pPr>
        <w:pStyle w:val="Paragraphedeliste"/>
        <w:numPr>
          <w:ilvl w:val="3"/>
          <w:numId w:val="33"/>
        </w:numPr>
        <w:ind w:left="1560"/>
        <w:rPr>
          <w:lang w:val="nl-BE" w:eastAsia="nl-NL"/>
        </w:rPr>
      </w:pPr>
      <w:r w:rsidRPr="00562737">
        <w:rPr>
          <w:lang w:val="nl-BE" w:eastAsia="nl-NL"/>
        </w:rPr>
        <w:t xml:space="preserve">notificatie </w:t>
      </w:r>
      <w:r w:rsidR="00C13AFC" w:rsidRPr="00562737">
        <w:rPr>
          <w:lang w:val="nl-BE" w:eastAsia="nl-NL"/>
        </w:rPr>
        <w:t>voor de</w:t>
      </w:r>
      <w:r w:rsidRPr="00562737">
        <w:rPr>
          <w:lang w:val="nl-BE" w:eastAsia="nl-NL"/>
        </w:rPr>
        <w:t xml:space="preserve"> schrapping van een verpakking</w:t>
      </w:r>
      <w:r w:rsidR="005E4C26" w:rsidRPr="00562737">
        <w:rPr>
          <w:lang w:val="nl-BE" w:eastAsia="nl-NL"/>
        </w:rPr>
        <w:t xml:space="preserve">, </w:t>
      </w:r>
      <w:r w:rsidRPr="00562737">
        <w:rPr>
          <w:spacing w:val="-3"/>
          <w:lang w:val="nl-BE"/>
        </w:rPr>
        <w:t>onderbreking van de commercialisering</w:t>
      </w:r>
      <w:r w:rsidRPr="00562737">
        <w:rPr>
          <w:lang w:val="nl-BE" w:eastAsia="nl-NL"/>
        </w:rPr>
        <w:t xml:space="preserve"> van een verpakking</w:t>
      </w:r>
      <w:r w:rsidR="009E006A" w:rsidRPr="00562737">
        <w:rPr>
          <w:lang w:val="nl-BE" w:eastAsia="nl-NL"/>
        </w:rPr>
        <w:t xml:space="preserve">, </w:t>
      </w:r>
      <w:r w:rsidR="00C13AFC" w:rsidRPr="00562737">
        <w:rPr>
          <w:lang w:val="nl-BE" w:eastAsia="nl-NL"/>
        </w:rPr>
        <w:t xml:space="preserve">het vaststellen van een verandering die de terugbetalingsbasis kunnen wijzigen </w:t>
      </w:r>
      <w:r w:rsidR="009E006A" w:rsidRPr="00562737">
        <w:rPr>
          <w:lang w:val="nl-BE" w:eastAsia="nl-NL"/>
        </w:rPr>
        <w:t xml:space="preserve"> </w:t>
      </w:r>
    </w:p>
    <w:p w14:paraId="6D0A9C6B" w14:textId="52B3CC07" w:rsidR="005E4C26" w:rsidRPr="004C51B0" w:rsidRDefault="006D25D5" w:rsidP="004C51B0">
      <w:pPr>
        <w:pStyle w:val="Paragraphedeliste"/>
        <w:numPr>
          <w:ilvl w:val="0"/>
          <w:numId w:val="32"/>
        </w:numPr>
        <w:ind w:left="0" w:hanging="284"/>
        <w:rPr>
          <w:lang w:val="fr-FR" w:eastAsia="nl-NL"/>
        </w:rPr>
      </w:pPr>
      <w:r w:rsidRPr="004C51B0">
        <w:rPr>
          <w:lang w:val="fr-FR" w:eastAsia="nl-NL"/>
        </w:rPr>
        <w:t>aanvrage</w:t>
      </w:r>
      <w:r w:rsidR="00C13AFC" w:rsidRPr="004C51B0">
        <w:rPr>
          <w:lang w:val="fr-FR" w:eastAsia="nl-NL"/>
        </w:rPr>
        <w:t>n</w:t>
      </w:r>
      <w:r w:rsidRPr="004C51B0">
        <w:rPr>
          <w:lang w:val="fr-FR" w:eastAsia="nl-NL"/>
        </w:rPr>
        <w:t xml:space="preserve"> tot schrapping</w:t>
      </w:r>
    </w:p>
    <w:p w14:paraId="27998431" w14:textId="687CD620" w:rsidR="008D6CCC" w:rsidRPr="00562737" w:rsidRDefault="006D25D5" w:rsidP="004C51B0">
      <w:pPr>
        <w:pStyle w:val="Paragraphedeliste"/>
        <w:numPr>
          <w:ilvl w:val="0"/>
          <w:numId w:val="32"/>
        </w:numPr>
        <w:ind w:left="0" w:hanging="284"/>
        <w:rPr>
          <w:lang w:val="nl-BE" w:eastAsia="nl-NL"/>
        </w:rPr>
      </w:pPr>
      <w:r w:rsidRPr="004C51B0">
        <w:rPr>
          <w:lang w:val="fr-FR" w:eastAsia="nl-NL"/>
        </w:rPr>
        <w:t>herzie</w:t>
      </w:r>
      <w:r w:rsidRPr="00562737">
        <w:rPr>
          <w:lang w:val="nl-BE" w:eastAsia="nl-NL"/>
        </w:rPr>
        <w:t>ningen</w:t>
      </w:r>
    </w:p>
    <w:p w14:paraId="775B6C71" w14:textId="77777777" w:rsidR="00A116D5" w:rsidRPr="00562737" w:rsidRDefault="00A116D5" w:rsidP="00B216BA">
      <w:pPr>
        <w:ind w:left="-709"/>
        <w:rPr>
          <w:lang w:val="nl-BE" w:eastAsia="nl-NL"/>
        </w:rPr>
      </w:pPr>
    </w:p>
    <w:p w14:paraId="72967985" w14:textId="09FF5F9F" w:rsidR="00A116D5" w:rsidRPr="00562737" w:rsidRDefault="004C6E24" w:rsidP="00B216BA">
      <w:pPr>
        <w:ind w:left="-709"/>
        <w:rPr>
          <w:rFonts w:cstheme="minorHAnsi"/>
          <w:lang w:val="nl-BE" w:eastAsia="nl-NL"/>
        </w:rPr>
      </w:pPr>
      <w:r w:rsidRPr="00562737">
        <w:rPr>
          <w:rFonts w:cstheme="minorHAnsi"/>
          <w:lang w:val="nl-BE" w:eastAsia="nl-NL"/>
        </w:rPr>
        <w:t>Hieronder vindt u aanbevelingen in de vorm van een checklist om u te helpen bij het opstellen van een volledig en ontvankelijk dossier dat voldoet aan de eisen van de geldende regelgeving</w:t>
      </w:r>
      <w:r w:rsidR="00A116D5" w:rsidRPr="00562737">
        <w:rPr>
          <w:rFonts w:cstheme="minorHAnsi"/>
          <w:lang w:val="nl-BE" w:eastAsia="nl-NL"/>
        </w:rPr>
        <w:t xml:space="preserve">. </w:t>
      </w:r>
    </w:p>
    <w:p w14:paraId="309A5FF3" w14:textId="77777777" w:rsidR="00A116D5" w:rsidRPr="00562737" w:rsidRDefault="00A116D5" w:rsidP="00B216BA">
      <w:pPr>
        <w:ind w:left="-709"/>
        <w:rPr>
          <w:rFonts w:cstheme="minorHAnsi"/>
          <w:lang w:val="nl-BE" w:eastAsia="nl-NL"/>
        </w:rPr>
      </w:pPr>
    </w:p>
    <w:p w14:paraId="11C0CED7" w14:textId="3D3E5BC9" w:rsidR="00A116D5" w:rsidRPr="00562737" w:rsidRDefault="004C6E24" w:rsidP="00B216BA">
      <w:pPr>
        <w:ind w:left="-709"/>
        <w:rPr>
          <w:rFonts w:cstheme="minorHAnsi"/>
          <w:lang w:val="nl-BE" w:eastAsia="nl-NL"/>
        </w:rPr>
      </w:pPr>
      <w:r w:rsidRPr="00562737">
        <w:rPr>
          <w:rFonts w:cstheme="minorHAnsi"/>
          <w:lang w:val="nl-BE" w:eastAsia="nl-NL"/>
        </w:rPr>
        <w:t xml:space="preserve">In de kolom </w:t>
      </w:r>
      <w:r w:rsidRPr="00562737">
        <w:rPr>
          <w:color w:val="FF0000"/>
          <w:u w:val="single"/>
          <w:lang w:val="nl-BE" w:eastAsia="nl-NL"/>
        </w:rPr>
        <w:t>'verplicht'</w:t>
      </w:r>
      <w:r w:rsidRPr="00562737">
        <w:rPr>
          <w:rFonts w:cstheme="minorHAnsi"/>
          <w:lang w:val="nl-BE" w:eastAsia="nl-NL"/>
        </w:rPr>
        <w:t xml:space="preserve"> vindt u de elementen die in uw aanvraag</w:t>
      </w:r>
      <w:r w:rsidR="00C80059" w:rsidRPr="00562737">
        <w:rPr>
          <w:rFonts w:cstheme="minorHAnsi"/>
          <w:lang w:val="nl-BE" w:eastAsia="nl-NL"/>
        </w:rPr>
        <w:t>dossier</w:t>
      </w:r>
      <w:r w:rsidRPr="00562737">
        <w:rPr>
          <w:rFonts w:cstheme="minorHAnsi"/>
          <w:lang w:val="nl-BE" w:eastAsia="nl-NL"/>
        </w:rPr>
        <w:t xml:space="preserve"> </w:t>
      </w:r>
      <w:r w:rsidR="00C80059" w:rsidRPr="00562737">
        <w:rPr>
          <w:rFonts w:cstheme="minorHAnsi"/>
          <w:lang w:val="nl-BE" w:eastAsia="nl-NL"/>
        </w:rPr>
        <w:t>opgenomen moeten zijn</w:t>
      </w:r>
      <w:r w:rsidRPr="00562737">
        <w:rPr>
          <w:rFonts w:cstheme="minorHAnsi"/>
          <w:lang w:val="nl-BE" w:eastAsia="nl-NL"/>
        </w:rPr>
        <w:t xml:space="preserve"> in overeenstemming met het KB van </w:t>
      </w:r>
      <w:r w:rsidR="00523952" w:rsidRPr="00562737">
        <w:rPr>
          <w:rFonts w:cstheme="minorHAnsi"/>
          <w:lang w:val="nl-BE" w:eastAsia="nl-NL"/>
        </w:rPr>
        <w:t>23 november 2021</w:t>
      </w:r>
      <w:r w:rsidR="00A116D5" w:rsidRPr="00562737">
        <w:rPr>
          <w:rFonts w:cstheme="minorHAnsi"/>
          <w:lang w:val="nl-BE" w:eastAsia="nl-NL"/>
        </w:rPr>
        <w:t xml:space="preserve">. </w:t>
      </w:r>
      <w:r w:rsidR="00C80059" w:rsidRPr="00562737">
        <w:rPr>
          <w:rFonts w:cstheme="minorHAnsi"/>
          <w:lang w:val="nl-BE" w:eastAsia="nl-NL"/>
        </w:rPr>
        <w:t>De</w:t>
      </w:r>
      <w:r w:rsidR="00C13AFC" w:rsidRPr="00562737">
        <w:rPr>
          <w:rFonts w:cstheme="minorHAnsi"/>
          <w:lang w:val="nl-BE" w:eastAsia="nl-NL"/>
        </w:rPr>
        <w:t xml:space="preserve"> elementen worden in detail weergegeven </w:t>
      </w:r>
      <w:r w:rsidR="00C80059" w:rsidRPr="00562737">
        <w:rPr>
          <w:rFonts w:cstheme="minorHAnsi"/>
          <w:lang w:val="nl-BE" w:eastAsia="nl-NL"/>
        </w:rPr>
        <w:t>opdat alle nodige informatie wordt</w:t>
      </w:r>
      <w:r w:rsidR="00C13AFC" w:rsidRPr="00562737">
        <w:rPr>
          <w:rFonts w:cstheme="minorHAnsi"/>
          <w:lang w:val="nl-BE" w:eastAsia="nl-NL"/>
        </w:rPr>
        <w:t xml:space="preserve"> </w:t>
      </w:r>
      <w:r w:rsidR="00C80059" w:rsidRPr="00562737">
        <w:rPr>
          <w:rFonts w:cstheme="minorHAnsi"/>
          <w:lang w:val="nl-BE" w:eastAsia="nl-NL"/>
        </w:rPr>
        <w:t>voorzien.</w:t>
      </w:r>
    </w:p>
    <w:p w14:paraId="2CCBDAC2" w14:textId="383D194B" w:rsidR="00A116D5" w:rsidRPr="00562737" w:rsidRDefault="004C6E24" w:rsidP="00B216BA">
      <w:pPr>
        <w:ind w:left="-709"/>
        <w:rPr>
          <w:rFonts w:cstheme="minorHAnsi"/>
          <w:lang w:val="nl-BE" w:eastAsia="nl-NL"/>
        </w:rPr>
      </w:pPr>
      <w:r w:rsidRPr="00562737">
        <w:rPr>
          <w:rFonts w:cstheme="minorHAnsi"/>
          <w:lang w:val="nl-BE" w:eastAsia="nl-NL"/>
        </w:rPr>
        <w:t xml:space="preserve">In de kolom </w:t>
      </w:r>
      <w:r w:rsidRPr="00562737">
        <w:rPr>
          <w:color w:val="00B050"/>
          <w:u w:val="single"/>
          <w:lang w:val="nl-BE" w:eastAsia="nl-NL"/>
        </w:rPr>
        <w:t>'facultatief'</w:t>
      </w:r>
      <w:r w:rsidRPr="00562737">
        <w:rPr>
          <w:rFonts w:cstheme="minorHAnsi"/>
          <w:lang w:val="nl-BE" w:eastAsia="nl-NL"/>
        </w:rPr>
        <w:t xml:space="preserve"> vindt u de elementen die </w:t>
      </w:r>
      <w:r w:rsidRPr="00562737">
        <w:rPr>
          <w:rFonts w:cstheme="minorHAnsi"/>
          <w:u w:val="single"/>
          <w:lang w:val="nl-BE" w:eastAsia="nl-NL"/>
        </w:rPr>
        <w:t>zeer gewenst</w:t>
      </w:r>
      <w:r w:rsidRPr="00562737">
        <w:rPr>
          <w:rFonts w:cstheme="minorHAnsi"/>
          <w:lang w:val="nl-BE" w:eastAsia="nl-NL"/>
        </w:rPr>
        <w:t>, maar niet wettelijk vereist zijn.</w:t>
      </w:r>
    </w:p>
    <w:p w14:paraId="28477686" w14:textId="77777777" w:rsidR="00A116D5" w:rsidRPr="00562737" w:rsidRDefault="00A116D5" w:rsidP="008D6CCC">
      <w:pPr>
        <w:rPr>
          <w:lang w:val="nl-BE" w:eastAsia="nl-NL"/>
        </w:rPr>
      </w:pPr>
    </w:p>
    <w:p w14:paraId="541C13F3" w14:textId="69FD7D49" w:rsidR="00371069" w:rsidRPr="004C51B0" w:rsidRDefault="009E5CE1" w:rsidP="00B216BA">
      <w:pPr>
        <w:tabs>
          <w:tab w:val="left" w:pos="284"/>
          <w:tab w:val="left" w:pos="567"/>
          <w:tab w:val="left" w:pos="851"/>
          <w:tab w:val="left" w:pos="1134"/>
          <w:tab w:val="left" w:pos="1418"/>
          <w:tab w:val="left" w:pos="1701"/>
          <w:tab w:val="left" w:pos="1985"/>
        </w:tabs>
        <w:ind w:left="-709"/>
        <w:rPr>
          <w:b/>
          <w:bCs/>
          <w:lang w:val="nl-BE"/>
        </w:rPr>
      </w:pPr>
      <w:r w:rsidRPr="004C51B0">
        <w:rPr>
          <w:rFonts w:cstheme="minorHAnsi"/>
          <w:b/>
          <w:bCs/>
          <w:lang w:val="nl-BE" w:eastAsia="nl-NL"/>
        </w:rPr>
        <w:t>Deze aanbevelingen vervangen in geen geval de wettelijke basis</w:t>
      </w:r>
      <w:r w:rsidR="008D6CCC" w:rsidRPr="004C51B0">
        <w:rPr>
          <w:b/>
          <w:bCs/>
          <w:lang w:val="nl-BE" w:eastAsia="nl-NL"/>
        </w:rPr>
        <w:t>.</w:t>
      </w:r>
    </w:p>
    <w:p w14:paraId="6D817640" w14:textId="396AB346" w:rsidR="007C4020" w:rsidRPr="00562737" w:rsidRDefault="007C4020" w:rsidP="00F03714">
      <w:pPr>
        <w:rPr>
          <w:lang w:val="nl-BE"/>
        </w:rPr>
      </w:pPr>
    </w:p>
    <w:p w14:paraId="285FA397" w14:textId="576F442D" w:rsidR="00A116D5" w:rsidRPr="00562737" w:rsidRDefault="00A116D5">
      <w:pPr>
        <w:rPr>
          <w:lang w:val="nl-BE"/>
        </w:rPr>
      </w:pPr>
      <w:r w:rsidRPr="00562737">
        <w:rPr>
          <w:lang w:val="nl-BE"/>
        </w:rPr>
        <w:br w:type="page"/>
      </w:r>
    </w:p>
    <w:p w14:paraId="781394D8" w14:textId="42AB0DD7" w:rsidR="008D6CCC" w:rsidRPr="00562737" w:rsidRDefault="0027748C" w:rsidP="0027748C">
      <w:pPr>
        <w:pStyle w:val="Rfrence"/>
        <w:tabs>
          <w:tab w:val="clear" w:pos="567"/>
        </w:tabs>
        <w:ind w:left="0" w:hanging="567"/>
        <w:rPr>
          <w:lang w:val="nl-BE"/>
        </w:rPr>
      </w:pPr>
      <w:bookmarkStart w:id="4" w:name="_Toc80698616"/>
      <w:r w:rsidRPr="00562737">
        <w:rPr>
          <w:lang w:val="nl-BE"/>
        </w:rPr>
        <w:lastRenderedPageBreak/>
        <w:t>V</w:t>
      </w:r>
      <w:r w:rsidR="00F71389" w:rsidRPr="00562737">
        <w:rPr>
          <w:lang w:val="nl-BE"/>
        </w:rPr>
        <w:t xml:space="preserve">oorafgaande </w:t>
      </w:r>
      <w:r w:rsidRPr="00562737">
        <w:rPr>
          <w:lang w:val="nl-BE"/>
        </w:rPr>
        <w:t>nota</w:t>
      </w:r>
      <w:r w:rsidR="00AE318E" w:rsidRPr="00562737">
        <w:rPr>
          <w:lang w:val="nl-BE"/>
        </w:rPr>
        <w:t xml:space="preserve"> </w:t>
      </w:r>
      <w:r w:rsidR="003E361B" w:rsidRPr="00562737">
        <w:rPr>
          <w:lang w:val="nl-BE"/>
        </w:rPr>
        <w:t>aan</w:t>
      </w:r>
      <w:r w:rsidR="00AE318E" w:rsidRPr="00562737">
        <w:rPr>
          <w:lang w:val="nl-BE"/>
        </w:rPr>
        <w:t xml:space="preserve"> de aanvrager</w:t>
      </w:r>
      <w:r w:rsidR="00F71389" w:rsidRPr="00562737">
        <w:rPr>
          <w:lang w:val="nl-BE"/>
        </w:rPr>
        <w:t>s</w:t>
      </w:r>
      <w:bookmarkEnd w:id="4"/>
    </w:p>
    <w:p w14:paraId="4D6C48C4" w14:textId="7E83E2F7" w:rsidR="008D6CCC" w:rsidRDefault="008D6CCC" w:rsidP="00F03714">
      <w:pPr>
        <w:rPr>
          <w:lang w:val="nl-BE"/>
        </w:rPr>
      </w:pPr>
    </w:p>
    <w:p w14:paraId="24A723A1" w14:textId="77777777" w:rsidR="004C51B0" w:rsidRPr="00562737" w:rsidRDefault="004C51B0" w:rsidP="00F03714">
      <w:pPr>
        <w:rPr>
          <w:lang w:val="nl-BE"/>
        </w:rPr>
      </w:pPr>
    </w:p>
    <w:p w14:paraId="484CBE93" w14:textId="77777777" w:rsidR="003E361B" w:rsidRPr="00562737" w:rsidRDefault="003E361B" w:rsidP="00B216BA">
      <w:pPr>
        <w:spacing w:after="240"/>
        <w:ind w:left="-709"/>
        <w:rPr>
          <w:lang w:val="nl-BE"/>
        </w:rPr>
      </w:pPr>
      <w:r w:rsidRPr="00562737">
        <w:rPr>
          <w:lang w:val="nl-BE"/>
        </w:rPr>
        <w:t>Voor elke verpakking en/of dosering van een product dient een volledig individueel dossier te worden ingediend.</w:t>
      </w:r>
    </w:p>
    <w:p w14:paraId="5CF81EEE" w14:textId="2E701718" w:rsidR="009E7F6C" w:rsidRPr="00562737" w:rsidRDefault="003E361B" w:rsidP="00B216BA">
      <w:pPr>
        <w:spacing w:after="240"/>
        <w:ind w:left="-709"/>
        <w:rPr>
          <w:lang w:val="nl-BE"/>
        </w:rPr>
      </w:pPr>
      <w:r w:rsidRPr="00562737">
        <w:rPr>
          <w:lang w:val="nl-BE"/>
        </w:rPr>
        <w:t>Het product behoort tot één van volgende drie groepen :</w:t>
      </w:r>
    </w:p>
    <w:p w14:paraId="3BAE85E7" w14:textId="0424712B" w:rsidR="00280E47" w:rsidRPr="00562737" w:rsidRDefault="00280E47" w:rsidP="004C51B0">
      <w:pPr>
        <w:pStyle w:val="Paragraphedeliste"/>
        <w:numPr>
          <w:ilvl w:val="0"/>
          <w:numId w:val="34"/>
        </w:numPr>
        <w:tabs>
          <w:tab w:val="left" w:pos="142"/>
        </w:tabs>
        <w:spacing w:after="240"/>
        <w:ind w:left="284"/>
        <w:rPr>
          <w:lang w:val="nl-BE"/>
        </w:rPr>
      </w:pPr>
      <w:r w:rsidRPr="00562737">
        <w:rPr>
          <w:lang w:val="nl-BE"/>
        </w:rPr>
        <w:t>Produ</w:t>
      </w:r>
      <w:r w:rsidR="00C34215" w:rsidRPr="00562737">
        <w:rPr>
          <w:lang w:val="nl-BE"/>
        </w:rPr>
        <w:t>cten voor magistrale bereidingen</w:t>
      </w:r>
    </w:p>
    <w:p w14:paraId="723A3D95" w14:textId="652E993F" w:rsidR="00280E47" w:rsidRPr="00562737" w:rsidRDefault="00C34215" w:rsidP="004C51B0">
      <w:pPr>
        <w:pStyle w:val="Paragraphedeliste"/>
        <w:numPr>
          <w:ilvl w:val="0"/>
          <w:numId w:val="34"/>
        </w:numPr>
        <w:spacing w:after="240"/>
        <w:ind w:left="284"/>
        <w:rPr>
          <w:lang w:val="nl-BE"/>
        </w:rPr>
      </w:pPr>
      <w:r w:rsidRPr="00562737">
        <w:rPr>
          <w:lang w:val="nl-BE"/>
        </w:rPr>
        <w:t>Medische voeding</w:t>
      </w:r>
    </w:p>
    <w:p w14:paraId="24BDC6C8" w14:textId="1BA93E35" w:rsidR="002B722C" w:rsidRPr="00562737" w:rsidRDefault="00C34215" w:rsidP="004C51B0">
      <w:pPr>
        <w:pStyle w:val="Paragraphedeliste"/>
        <w:numPr>
          <w:ilvl w:val="0"/>
          <w:numId w:val="34"/>
        </w:numPr>
        <w:spacing w:after="240"/>
        <w:ind w:left="284"/>
        <w:rPr>
          <w:lang w:val="nl-BE"/>
        </w:rPr>
      </w:pPr>
      <w:r w:rsidRPr="00562737">
        <w:rPr>
          <w:spacing w:val="-2"/>
          <w:lang w:val="nl-BE"/>
        </w:rPr>
        <w:t>Diagnostische middelen en verzorgingsmiddelen</w:t>
      </w:r>
      <w:r w:rsidRPr="00562737">
        <w:rPr>
          <w:lang w:val="nl-BE"/>
        </w:rPr>
        <w:t xml:space="preserve"> </w:t>
      </w:r>
      <w:r w:rsidR="00860449" w:rsidRPr="00562737">
        <w:rPr>
          <w:lang w:val="nl-BE"/>
        </w:rPr>
        <w:t>(</w:t>
      </w:r>
      <w:r w:rsidR="0064327F" w:rsidRPr="00562737">
        <w:rPr>
          <w:lang w:val="nl-BE"/>
        </w:rPr>
        <w:t>hierna</w:t>
      </w:r>
      <w:r w:rsidR="00860449" w:rsidRPr="00562737">
        <w:rPr>
          <w:lang w:val="nl-BE"/>
        </w:rPr>
        <w:t xml:space="preserve"> « </w:t>
      </w:r>
      <w:r w:rsidRPr="00562737">
        <w:rPr>
          <w:lang w:val="nl-BE"/>
        </w:rPr>
        <w:t>medische hulpmiddelen »</w:t>
      </w:r>
      <w:r w:rsidR="00860449" w:rsidRPr="00562737">
        <w:rPr>
          <w:lang w:val="nl-BE"/>
        </w:rPr>
        <w:t>)</w:t>
      </w:r>
    </w:p>
    <w:p w14:paraId="05CD44A0" w14:textId="7D0B7387" w:rsidR="00266110" w:rsidRPr="00562737" w:rsidRDefault="003E361B" w:rsidP="00266110">
      <w:pPr>
        <w:spacing w:after="240"/>
        <w:ind w:left="-709"/>
        <w:rPr>
          <w:lang w:val="nl-BE"/>
        </w:rPr>
      </w:pPr>
      <w:r w:rsidRPr="00562737">
        <w:rPr>
          <w:lang w:val="nl-BE"/>
        </w:rPr>
        <w:t>De classificatie van medische hulpmiddelen kan worden geraadpleegd op de website van het FAGG</w:t>
      </w:r>
      <w:r w:rsidR="002B722C" w:rsidRPr="00562737">
        <w:rPr>
          <w:lang w:val="nl-BE"/>
        </w:rPr>
        <w:t xml:space="preserve">: </w:t>
      </w:r>
      <w:hyperlink r:id="rId10" w:history="1">
        <w:r w:rsidR="0027748C" w:rsidRPr="00562737">
          <w:rPr>
            <w:rStyle w:val="Lienhypertexte"/>
            <w:lang w:val="nl-BE"/>
          </w:rPr>
          <w:t>Medische hulpmiddelen en hun hulpstukken | FAGG</w:t>
        </w:r>
      </w:hyperlink>
    </w:p>
    <w:p w14:paraId="7FD6D0AB" w14:textId="5FAA8518" w:rsidR="004C51B0" w:rsidRDefault="004C51B0">
      <w:pPr>
        <w:rPr>
          <w:b/>
          <w:lang w:val="nl-BE"/>
        </w:rPr>
      </w:pPr>
      <w:bookmarkStart w:id="5" w:name="_Toc80698617"/>
    </w:p>
    <w:p w14:paraId="3C7896FE" w14:textId="6CF4A124" w:rsidR="00B650CF" w:rsidRPr="00562737" w:rsidRDefault="00F73461" w:rsidP="003D0A04">
      <w:pPr>
        <w:pStyle w:val="Titre1"/>
        <w:numPr>
          <w:ilvl w:val="0"/>
          <w:numId w:val="27"/>
        </w:numPr>
        <w:pBdr>
          <w:top w:val="single" w:sz="4" w:space="1" w:color="auto"/>
          <w:left w:val="single" w:sz="4" w:space="4" w:color="auto"/>
          <w:bottom w:val="single" w:sz="4" w:space="1" w:color="auto"/>
          <w:right w:val="single" w:sz="4" w:space="4" w:color="auto"/>
        </w:pBdr>
        <w:tabs>
          <w:tab w:val="clear" w:pos="426"/>
          <w:tab w:val="clear" w:pos="709"/>
          <w:tab w:val="clear" w:pos="993"/>
          <w:tab w:val="left" w:pos="284"/>
          <w:tab w:val="left" w:pos="567"/>
          <w:tab w:val="left" w:pos="851"/>
          <w:tab w:val="left" w:pos="1134"/>
          <w:tab w:val="left" w:pos="1418"/>
          <w:tab w:val="left" w:pos="1701"/>
          <w:tab w:val="left" w:pos="1985"/>
        </w:tabs>
        <w:ind w:left="-142" w:hanging="425"/>
        <w:rPr>
          <w:sz w:val="22"/>
          <w:szCs w:val="22"/>
        </w:rPr>
      </w:pPr>
      <w:r w:rsidRPr="00562737">
        <w:t>De indiening van de aanvraag</w:t>
      </w:r>
      <w:bookmarkEnd w:id="5"/>
    </w:p>
    <w:p w14:paraId="5BB02B2C" w14:textId="77777777" w:rsidR="004C51B0" w:rsidRPr="00562737" w:rsidRDefault="004C51B0" w:rsidP="00B650CF">
      <w:pPr>
        <w:rPr>
          <w:lang w:val="nl-BE"/>
        </w:rPr>
      </w:pPr>
    </w:p>
    <w:p w14:paraId="465B6C84" w14:textId="6CA961A3" w:rsidR="006A2F03" w:rsidRPr="00562737" w:rsidRDefault="00F73461" w:rsidP="003D0A04">
      <w:pPr>
        <w:pStyle w:val="TitreII"/>
        <w:ind w:left="-142" w:hanging="567"/>
        <w:rPr>
          <w:lang w:val="nl-BE"/>
        </w:rPr>
      </w:pPr>
      <w:bookmarkStart w:id="6" w:name="_Toc80698618"/>
      <w:r w:rsidRPr="00562737">
        <w:rPr>
          <w:lang w:val="nl-BE"/>
        </w:rPr>
        <w:t>AANVRAAG TOT OPNAME IN DE VERGOEDBAARHEID</w:t>
      </w:r>
      <w:bookmarkEnd w:id="6"/>
    </w:p>
    <w:p w14:paraId="33B3188D" w14:textId="0C245119" w:rsidR="007C3262" w:rsidRPr="00562737" w:rsidRDefault="007C3262" w:rsidP="003D0A04">
      <w:pPr>
        <w:pStyle w:val="Sous-titre"/>
        <w:ind w:left="-142"/>
        <w:rPr>
          <w:i/>
          <w:lang w:val="nl-BE"/>
        </w:rPr>
      </w:pPr>
      <w:bookmarkStart w:id="7" w:name="_Toc80698619"/>
      <w:r w:rsidRPr="00562737">
        <w:rPr>
          <w:i/>
          <w:lang w:val="nl-BE"/>
        </w:rPr>
        <w:t>4.1.</w:t>
      </w:r>
      <w:r w:rsidR="006A2F03" w:rsidRPr="00562737">
        <w:rPr>
          <w:i/>
          <w:lang w:val="nl-BE"/>
        </w:rPr>
        <w:t>1</w:t>
      </w:r>
      <w:r w:rsidR="00F73461" w:rsidRPr="00562737">
        <w:rPr>
          <w:i/>
          <w:lang w:val="nl-BE"/>
        </w:rPr>
        <w:t xml:space="preserve"> </w:t>
      </w:r>
      <w:r w:rsidR="005552AF" w:rsidRPr="00562737">
        <w:rPr>
          <w:i/>
          <w:lang w:val="nl-BE"/>
        </w:rPr>
        <w:t>Het model van de</w:t>
      </w:r>
      <w:r w:rsidR="00F73461" w:rsidRPr="00562737">
        <w:rPr>
          <w:i/>
          <w:lang w:val="nl-BE"/>
        </w:rPr>
        <w:t xml:space="preserve"> verbintenis</w:t>
      </w:r>
      <w:bookmarkEnd w:id="7"/>
      <w:r w:rsidRPr="00562737">
        <w:rPr>
          <w:i/>
          <w:lang w:val="nl-BE"/>
        </w:rPr>
        <w:t xml:space="preserve"> </w:t>
      </w:r>
    </w:p>
    <w:p w14:paraId="27150355" w14:textId="073A7CE6" w:rsidR="00E42828" w:rsidRPr="00562737" w:rsidRDefault="00E42828" w:rsidP="00B650CF">
      <w:pPr>
        <w:rPr>
          <w:u w:val="single"/>
          <w:lang w:val="nl-BE"/>
        </w:rPr>
      </w:pPr>
    </w:p>
    <w:p w14:paraId="5503853F" w14:textId="1B9E088B" w:rsidR="00A7357A" w:rsidRDefault="00603452" w:rsidP="00B650CF">
      <w:pPr>
        <w:rPr>
          <w:lang w:val="nl-BE"/>
        </w:rPr>
      </w:pPr>
      <w:r w:rsidRPr="00562737">
        <w:rPr>
          <w:lang w:val="nl-BE"/>
        </w:rPr>
        <w:t>Een verbintenis dient:</w:t>
      </w:r>
    </w:p>
    <w:p w14:paraId="18BA736C" w14:textId="77777777" w:rsidR="008F0198" w:rsidRPr="00562737" w:rsidRDefault="008F0198" w:rsidP="00B650CF">
      <w:pPr>
        <w:rPr>
          <w:lang w:val="nl-BE"/>
        </w:rPr>
      </w:pPr>
    </w:p>
    <w:p w14:paraId="5669DC3C" w14:textId="2FD628EB" w:rsidR="00603452" w:rsidRPr="008F0198" w:rsidRDefault="00603452" w:rsidP="008F0198">
      <w:pPr>
        <w:pStyle w:val="Paragraphedeliste"/>
        <w:numPr>
          <w:ilvl w:val="0"/>
          <w:numId w:val="35"/>
        </w:numPr>
        <w:ind w:left="709"/>
        <w:rPr>
          <w:lang w:val="nl-NL"/>
        </w:rPr>
      </w:pPr>
      <w:r w:rsidRPr="008F0198">
        <w:rPr>
          <w:lang w:val="nl-NL"/>
        </w:rPr>
        <w:t xml:space="preserve">verstrekt worden voor elke aanvraag tot opname in </w:t>
      </w:r>
      <w:r w:rsidR="00717DAC" w:rsidRPr="008F0198">
        <w:rPr>
          <w:lang w:val="nl-NL"/>
        </w:rPr>
        <w:t xml:space="preserve">de terugbetaling  </w:t>
      </w:r>
    </w:p>
    <w:p w14:paraId="5B857A2C" w14:textId="45EC7AA4" w:rsidR="00603452" w:rsidRPr="00562737" w:rsidRDefault="00603452" w:rsidP="008F0198">
      <w:pPr>
        <w:pStyle w:val="Paragraphedeliste"/>
        <w:numPr>
          <w:ilvl w:val="0"/>
          <w:numId w:val="35"/>
        </w:numPr>
        <w:ind w:left="709"/>
        <w:rPr>
          <w:lang w:val="nl-BE"/>
        </w:rPr>
      </w:pPr>
      <w:r w:rsidRPr="008F0198">
        <w:rPr>
          <w:lang w:val="nl-NL"/>
        </w:rPr>
        <w:t>telkens</w:t>
      </w:r>
      <w:r w:rsidRPr="00562737">
        <w:rPr>
          <w:lang w:val="nl-BE"/>
        </w:rPr>
        <w:t xml:space="preserve"> vernieuwt worden wanneer er wijzigingen gebeuren die van die aard zijn dat de aanvrager die verantwoordelijk is voor een ingeschreven product deze verantwoordelijkheid niet langer draagt</w:t>
      </w:r>
    </w:p>
    <w:p w14:paraId="61ADD968" w14:textId="64C594F9" w:rsidR="007C3262" w:rsidRPr="00562737" w:rsidRDefault="007C3262" w:rsidP="00B650CF">
      <w:pPr>
        <w:rPr>
          <w:u w:val="single"/>
          <w:lang w:val="nl-BE"/>
        </w:rPr>
      </w:pPr>
    </w:p>
    <w:p w14:paraId="0AF1054D" w14:textId="44B5C702" w:rsidR="007C3262" w:rsidRPr="00562737" w:rsidRDefault="005552AF" w:rsidP="00B650CF">
      <w:pPr>
        <w:rPr>
          <w:lang w:val="nl-BE"/>
        </w:rPr>
      </w:pPr>
      <w:r w:rsidRPr="00562737">
        <w:rPr>
          <w:lang w:val="nl-BE"/>
        </w:rPr>
        <w:t xml:space="preserve">Elke verbintenis </w:t>
      </w:r>
      <w:r w:rsidRPr="00562737">
        <w:rPr>
          <w:color w:val="FF0000"/>
          <w:lang w:val="nl-BE"/>
        </w:rPr>
        <w:t>MOET</w:t>
      </w:r>
      <w:r w:rsidR="00603452" w:rsidRPr="00562737">
        <w:rPr>
          <w:color w:val="FF0000"/>
          <w:lang w:val="nl-BE"/>
        </w:rPr>
        <w:t xml:space="preserve"> </w:t>
      </w:r>
      <w:r w:rsidR="00603452" w:rsidRPr="00562737">
        <w:rPr>
          <w:lang w:val="nl-BE"/>
        </w:rPr>
        <w:t>de volgende gegevens bevatten</w:t>
      </w:r>
    </w:p>
    <w:p w14:paraId="124810AB" w14:textId="161BA0BE" w:rsidR="007129EE" w:rsidRDefault="007129EE" w:rsidP="00B650CF">
      <w:pPr>
        <w:rPr>
          <w:lang w:val="nl-BE"/>
        </w:rPr>
      </w:pPr>
    </w:p>
    <w:p w14:paraId="3CF264A0" w14:textId="2D26D4F6" w:rsidR="004C51B0" w:rsidRDefault="004C51B0" w:rsidP="00B650CF">
      <w:pPr>
        <w:rPr>
          <w:lang w:val="nl-BE"/>
        </w:rPr>
      </w:pPr>
    </w:p>
    <w:tbl>
      <w:tblPr>
        <w:tblStyle w:val="Grilledutableau"/>
        <w:tblW w:w="9923" w:type="dxa"/>
        <w:tblInd w:w="-5" w:type="dxa"/>
        <w:tblLayout w:type="fixed"/>
        <w:tblCellMar>
          <w:top w:w="28" w:type="dxa"/>
          <w:bottom w:w="28" w:type="dxa"/>
        </w:tblCellMar>
        <w:tblLook w:val="04A0" w:firstRow="1" w:lastRow="0" w:firstColumn="1" w:lastColumn="0" w:noHBand="0" w:noVBand="1"/>
      </w:tblPr>
      <w:tblGrid>
        <w:gridCol w:w="2694"/>
        <w:gridCol w:w="7229"/>
      </w:tblGrid>
      <w:tr w:rsidR="00D72FD0" w:rsidRPr="00D75183" w14:paraId="4A45FE13" w14:textId="77777777" w:rsidTr="00D72FD0">
        <w:tc>
          <w:tcPr>
            <w:tcW w:w="9923" w:type="dxa"/>
            <w:gridSpan w:val="2"/>
            <w:shd w:val="clear" w:color="auto" w:fill="007C92"/>
          </w:tcPr>
          <w:p w14:paraId="37DA3C3F" w14:textId="4A7751F3" w:rsidR="00437CC9" w:rsidRPr="00D72FD0" w:rsidRDefault="00D72FD0" w:rsidP="00AC5AB6">
            <w:pPr>
              <w:tabs>
                <w:tab w:val="left" w:pos="284"/>
                <w:tab w:val="left" w:pos="567"/>
                <w:tab w:val="left" w:pos="851"/>
                <w:tab w:val="left" w:pos="1134"/>
                <w:tab w:val="left" w:pos="1418"/>
                <w:tab w:val="left" w:pos="1701"/>
                <w:tab w:val="left" w:pos="1985"/>
              </w:tabs>
              <w:rPr>
                <w:b/>
                <w:color w:val="FFFFFF" w:themeColor="background1"/>
                <w:lang w:val="nl-NL"/>
              </w:rPr>
            </w:pPr>
            <w:r w:rsidRPr="00D72FD0">
              <w:rPr>
                <w:b/>
                <w:color w:val="FFFFFF" w:themeColor="background1"/>
                <w:lang w:val="nl-NL"/>
              </w:rPr>
              <w:t>ADMINISTRATIEF/SEMI-ADMINISTRATIEF DOSSIER / DOSSIER MET MEERWAARDE</w:t>
            </w:r>
          </w:p>
        </w:tc>
      </w:tr>
      <w:tr w:rsidR="00D72FD0" w:rsidRPr="00D75183" w14:paraId="3FC03AEF" w14:textId="77777777" w:rsidTr="00D72FD0">
        <w:tc>
          <w:tcPr>
            <w:tcW w:w="9923" w:type="dxa"/>
            <w:gridSpan w:val="2"/>
          </w:tcPr>
          <w:p w14:paraId="6E5EA3D6" w14:textId="77777777" w:rsidR="000666CA" w:rsidRPr="00D72FD0" w:rsidRDefault="000666CA" w:rsidP="00D410EF">
            <w:pPr>
              <w:tabs>
                <w:tab w:val="left" w:pos="284"/>
                <w:tab w:val="left" w:pos="567"/>
                <w:tab w:val="left" w:pos="851"/>
                <w:tab w:val="left" w:pos="1134"/>
                <w:tab w:val="left" w:pos="1418"/>
                <w:tab w:val="left" w:pos="1701"/>
                <w:tab w:val="left" w:pos="1985"/>
              </w:tabs>
              <w:rPr>
                <w:b/>
                <w:sz w:val="18"/>
                <w:szCs w:val="18"/>
                <w:u w:val="single"/>
                <w:lang w:val="nl-NL"/>
              </w:rPr>
            </w:pPr>
          </w:p>
        </w:tc>
      </w:tr>
      <w:tr w:rsidR="00D72FD0" w:rsidRPr="00D72FD0" w14:paraId="53C8ECAF" w14:textId="5FE8EB49" w:rsidTr="00D72FD0">
        <w:tc>
          <w:tcPr>
            <w:tcW w:w="2694" w:type="dxa"/>
          </w:tcPr>
          <w:p w14:paraId="74F55C91" w14:textId="77777777" w:rsidR="000C4D86" w:rsidRPr="00D72FD0" w:rsidRDefault="000C4D86" w:rsidP="000666CA">
            <w:pPr>
              <w:tabs>
                <w:tab w:val="left" w:pos="284"/>
                <w:tab w:val="left" w:pos="567"/>
                <w:tab w:val="left" w:pos="851"/>
                <w:tab w:val="left" w:pos="1134"/>
                <w:tab w:val="left" w:pos="1418"/>
                <w:tab w:val="left" w:pos="1701"/>
                <w:tab w:val="left" w:pos="1985"/>
              </w:tabs>
              <w:rPr>
                <w:b/>
                <w:bCs/>
                <w:sz w:val="18"/>
                <w:szCs w:val="18"/>
                <w:lang w:val="nl-NL"/>
              </w:rPr>
            </w:pPr>
          </w:p>
        </w:tc>
        <w:tc>
          <w:tcPr>
            <w:tcW w:w="7229" w:type="dxa"/>
          </w:tcPr>
          <w:p w14:paraId="43F0E7AE" w14:textId="0BD9649E" w:rsidR="000C4D86" w:rsidRPr="00D72FD0" w:rsidRDefault="005552AF" w:rsidP="005552AF">
            <w:pPr>
              <w:tabs>
                <w:tab w:val="left" w:pos="284"/>
                <w:tab w:val="left" w:pos="567"/>
                <w:tab w:val="left" w:pos="851"/>
                <w:tab w:val="left" w:pos="1134"/>
                <w:tab w:val="left" w:pos="1418"/>
                <w:tab w:val="left" w:pos="1701"/>
                <w:tab w:val="left" w:pos="1985"/>
              </w:tabs>
              <w:rPr>
                <w:b/>
                <w:bCs/>
                <w:sz w:val="18"/>
                <w:szCs w:val="18"/>
                <w:lang w:val="nl-BE"/>
              </w:rPr>
            </w:pPr>
            <w:r w:rsidRPr="00D72FD0">
              <w:rPr>
                <w:b/>
                <w:bCs/>
                <w:sz w:val="18"/>
                <w:szCs w:val="18"/>
                <w:lang w:val="nl-BE"/>
              </w:rPr>
              <w:t>Verduidelijking</w:t>
            </w:r>
            <w:r w:rsidR="007129EE" w:rsidRPr="00D72FD0">
              <w:rPr>
                <w:b/>
                <w:bCs/>
                <w:sz w:val="18"/>
                <w:szCs w:val="18"/>
                <w:lang w:val="nl-BE"/>
              </w:rPr>
              <w:t xml:space="preserve"> /</w:t>
            </w:r>
            <w:r w:rsidRPr="00D72FD0">
              <w:rPr>
                <w:b/>
                <w:bCs/>
                <w:sz w:val="18"/>
                <w:szCs w:val="18"/>
                <w:lang w:val="nl-BE"/>
              </w:rPr>
              <w:t xml:space="preserve"> voorbeeld</w:t>
            </w:r>
            <w:r w:rsidR="00717DAC" w:rsidRPr="00D72FD0">
              <w:rPr>
                <w:b/>
                <w:bCs/>
                <w:sz w:val="18"/>
                <w:szCs w:val="18"/>
                <w:lang w:val="nl-BE"/>
              </w:rPr>
              <w:t>en</w:t>
            </w:r>
          </w:p>
        </w:tc>
      </w:tr>
      <w:tr w:rsidR="00D72FD0" w:rsidRPr="00D106FA" w14:paraId="526C07F6" w14:textId="77777777" w:rsidTr="00DB5CEB">
        <w:tc>
          <w:tcPr>
            <w:tcW w:w="2694" w:type="dxa"/>
            <w:tcBorders>
              <w:bottom w:val="single" w:sz="4" w:space="0" w:color="auto"/>
            </w:tcBorders>
          </w:tcPr>
          <w:p w14:paraId="321A4F52" w14:textId="77777777" w:rsidR="000C4D86" w:rsidRPr="00D106FA" w:rsidRDefault="000C4D86" w:rsidP="000666CA">
            <w:pPr>
              <w:tabs>
                <w:tab w:val="left" w:pos="284"/>
                <w:tab w:val="left" w:pos="567"/>
                <w:tab w:val="left" w:pos="851"/>
                <w:tab w:val="left" w:pos="1134"/>
                <w:tab w:val="left" w:pos="1418"/>
                <w:tab w:val="left" w:pos="1701"/>
                <w:tab w:val="left" w:pos="1985"/>
              </w:tabs>
              <w:rPr>
                <w:b/>
                <w:sz w:val="18"/>
                <w:szCs w:val="18"/>
                <w:lang w:val="nl-BE"/>
              </w:rPr>
            </w:pPr>
          </w:p>
        </w:tc>
        <w:tc>
          <w:tcPr>
            <w:tcW w:w="7229" w:type="dxa"/>
            <w:tcBorders>
              <w:bottom w:val="single" w:sz="4" w:space="0" w:color="auto"/>
            </w:tcBorders>
          </w:tcPr>
          <w:p w14:paraId="3661DE28" w14:textId="77777777" w:rsidR="000C4D86" w:rsidRPr="00D106FA" w:rsidRDefault="000C4D86" w:rsidP="00D4774C">
            <w:pPr>
              <w:tabs>
                <w:tab w:val="left" w:pos="284"/>
                <w:tab w:val="left" w:pos="567"/>
                <w:tab w:val="left" w:pos="851"/>
                <w:tab w:val="left" w:pos="1134"/>
                <w:tab w:val="left" w:pos="1418"/>
                <w:tab w:val="left" w:pos="1701"/>
                <w:tab w:val="left" w:pos="1985"/>
              </w:tabs>
              <w:ind w:right="3435"/>
              <w:rPr>
                <w:sz w:val="18"/>
                <w:szCs w:val="18"/>
                <w:lang w:val="nl-BE"/>
              </w:rPr>
            </w:pPr>
          </w:p>
        </w:tc>
      </w:tr>
      <w:tr w:rsidR="00D72FD0" w:rsidRPr="00D72FD0" w14:paraId="14AF247B" w14:textId="16BDD632" w:rsidTr="00DB5CEB">
        <w:tc>
          <w:tcPr>
            <w:tcW w:w="9923" w:type="dxa"/>
            <w:gridSpan w:val="2"/>
            <w:shd w:val="clear" w:color="auto" w:fill="D3FA0E"/>
          </w:tcPr>
          <w:p w14:paraId="4C1C905E" w14:textId="590040FB" w:rsidR="00D72FD0" w:rsidRPr="00D72FD0" w:rsidRDefault="00D72FD0" w:rsidP="000666CA">
            <w:pPr>
              <w:tabs>
                <w:tab w:val="left" w:pos="284"/>
                <w:tab w:val="left" w:pos="567"/>
                <w:tab w:val="left" w:pos="851"/>
                <w:tab w:val="left" w:pos="1134"/>
                <w:tab w:val="left" w:pos="1418"/>
                <w:tab w:val="left" w:pos="1701"/>
                <w:tab w:val="left" w:pos="1985"/>
              </w:tabs>
              <w:rPr>
                <w:b/>
                <w:sz w:val="18"/>
                <w:szCs w:val="18"/>
                <w:lang w:val="nl-BE"/>
              </w:rPr>
            </w:pPr>
            <w:r w:rsidRPr="00D72FD0">
              <w:rPr>
                <w:b/>
                <w:sz w:val="18"/>
                <w:szCs w:val="18"/>
                <w:lang w:val="nl-BE" w:eastAsia="nl-NL"/>
              </w:rPr>
              <w:t>Identificatie van de aanvrager</w:t>
            </w:r>
          </w:p>
        </w:tc>
      </w:tr>
      <w:tr w:rsidR="00D72FD0" w:rsidRPr="00D75183" w14:paraId="330EF665" w14:textId="1DDA6C19" w:rsidTr="00D72FD0">
        <w:tc>
          <w:tcPr>
            <w:tcW w:w="2694" w:type="dxa"/>
          </w:tcPr>
          <w:p w14:paraId="1E174FDD" w14:textId="20D9E76B" w:rsidR="000C4D86" w:rsidRPr="00B86D36" w:rsidRDefault="00E939C0" w:rsidP="00D72FD0">
            <w:pPr>
              <w:rPr>
                <w:b/>
                <w:sz w:val="18"/>
                <w:szCs w:val="18"/>
                <w:lang w:val="nl-BE"/>
              </w:rPr>
            </w:pPr>
            <w:r w:rsidRPr="00B86D36">
              <w:rPr>
                <w:b/>
                <w:sz w:val="18"/>
                <w:szCs w:val="18"/>
                <w:lang w:val="nl-BE" w:eastAsia="nl-NL"/>
              </w:rPr>
              <w:t xml:space="preserve">Naam van het bedrijf dat </w:t>
            </w:r>
            <w:r w:rsidR="004174DD">
              <w:rPr>
                <w:b/>
                <w:sz w:val="18"/>
                <w:szCs w:val="18"/>
                <w:lang w:val="nl-BE" w:eastAsia="nl-NL"/>
              </w:rPr>
              <w:br/>
            </w:r>
            <w:r w:rsidRPr="00B86D36">
              <w:rPr>
                <w:b/>
                <w:sz w:val="18"/>
                <w:szCs w:val="18"/>
                <w:lang w:val="nl-BE" w:eastAsia="nl-NL"/>
              </w:rPr>
              <w:t>verantwoordelijk is voor de aanvraag</w:t>
            </w:r>
          </w:p>
        </w:tc>
        <w:tc>
          <w:tcPr>
            <w:tcW w:w="7229" w:type="dxa"/>
          </w:tcPr>
          <w:p w14:paraId="5C0E8C89" w14:textId="77777777" w:rsidR="005552AF" w:rsidRPr="00D106FA" w:rsidRDefault="00BA7A7D" w:rsidP="005552AF">
            <w:pPr>
              <w:tabs>
                <w:tab w:val="left" w:pos="284"/>
                <w:tab w:val="left" w:pos="567"/>
                <w:tab w:val="left" w:pos="851"/>
                <w:tab w:val="left" w:pos="1134"/>
                <w:tab w:val="left" w:pos="1418"/>
                <w:tab w:val="left" w:pos="1701"/>
                <w:tab w:val="left" w:pos="1985"/>
              </w:tabs>
              <w:rPr>
                <w:sz w:val="18"/>
                <w:szCs w:val="18"/>
                <w:lang w:val="nl-BE"/>
              </w:rPr>
            </w:pPr>
            <w:r w:rsidRPr="00D106FA">
              <w:rPr>
                <w:sz w:val="18"/>
                <w:szCs w:val="18"/>
                <w:lang w:val="nl-BE"/>
              </w:rPr>
              <w:t xml:space="preserve">= </w:t>
            </w:r>
            <w:r w:rsidR="005552AF" w:rsidRPr="00D106FA">
              <w:rPr>
                <w:sz w:val="18"/>
                <w:szCs w:val="18"/>
                <w:lang w:val="nl-BE"/>
              </w:rPr>
              <w:t>Naam van het bedrijf dat verantwoordelijk is voor de aanvraag</w:t>
            </w:r>
          </w:p>
          <w:p w14:paraId="3C2FBEB6" w14:textId="32B23C3A" w:rsidR="000C4D86" w:rsidRPr="00D106FA" w:rsidRDefault="000C4D86" w:rsidP="005552AF">
            <w:pPr>
              <w:tabs>
                <w:tab w:val="left" w:pos="284"/>
                <w:tab w:val="left" w:pos="567"/>
                <w:tab w:val="left" w:pos="851"/>
                <w:tab w:val="left" w:pos="1134"/>
                <w:tab w:val="left" w:pos="1418"/>
                <w:tab w:val="left" w:pos="1701"/>
                <w:tab w:val="left" w:pos="1985"/>
              </w:tabs>
              <w:rPr>
                <w:sz w:val="18"/>
                <w:szCs w:val="18"/>
                <w:lang w:val="nl-BE"/>
              </w:rPr>
            </w:pPr>
            <w:r w:rsidRPr="00D106FA">
              <w:rPr>
                <w:sz w:val="18"/>
                <w:szCs w:val="18"/>
                <w:lang w:val="nl-BE"/>
              </w:rPr>
              <w:t xml:space="preserve">= </w:t>
            </w:r>
            <w:r w:rsidR="005552AF" w:rsidRPr="00D106FA">
              <w:rPr>
                <w:sz w:val="18"/>
                <w:szCs w:val="18"/>
                <w:lang w:val="nl-BE"/>
              </w:rPr>
              <w:t>Naam van het bedrijf die de verbintenis ondertekent</w:t>
            </w:r>
          </w:p>
        </w:tc>
      </w:tr>
      <w:tr w:rsidR="00D72FD0" w:rsidRPr="00D72FD0" w14:paraId="321EC703" w14:textId="5EF0D109" w:rsidTr="00DB5CEB">
        <w:tc>
          <w:tcPr>
            <w:tcW w:w="9923" w:type="dxa"/>
            <w:gridSpan w:val="2"/>
            <w:shd w:val="clear" w:color="auto" w:fill="D3FA0E"/>
          </w:tcPr>
          <w:p w14:paraId="47300B86" w14:textId="2C196460" w:rsidR="00D72FD0" w:rsidRPr="00B86D36" w:rsidRDefault="00D72FD0" w:rsidP="000666CA">
            <w:pPr>
              <w:tabs>
                <w:tab w:val="left" w:pos="284"/>
                <w:tab w:val="left" w:pos="567"/>
                <w:tab w:val="left" w:pos="851"/>
                <w:tab w:val="left" w:pos="1134"/>
                <w:tab w:val="left" w:pos="1418"/>
                <w:tab w:val="left" w:pos="1701"/>
                <w:tab w:val="left" w:pos="1985"/>
              </w:tabs>
              <w:rPr>
                <w:b/>
                <w:sz w:val="18"/>
                <w:szCs w:val="18"/>
                <w:lang w:val="nl-BE"/>
              </w:rPr>
            </w:pPr>
            <w:r w:rsidRPr="00B86D36">
              <w:rPr>
                <w:b/>
                <w:sz w:val="18"/>
                <w:szCs w:val="18"/>
                <w:lang w:val="nl-BE" w:eastAsia="nl-NL"/>
              </w:rPr>
              <w:t>Identificatie van het product</w:t>
            </w:r>
          </w:p>
        </w:tc>
      </w:tr>
      <w:tr w:rsidR="00D72FD0" w:rsidRPr="00D106FA" w14:paraId="5F0E6B40" w14:textId="539EF0A1" w:rsidTr="00D72FD0">
        <w:tc>
          <w:tcPr>
            <w:tcW w:w="2694" w:type="dxa"/>
          </w:tcPr>
          <w:p w14:paraId="1CCE016B" w14:textId="7005B425" w:rsidR="000C4D86" w:rsidRPr="00B86D36" w:rsidRDefault="00E939C0" w:rsidP="000666CA">
            <w:pPr>
              <w:tabs>
                <w:tab w:val="left" w:pos="284"/>
                <w:tab w:val="left" w:pos="567"/>
                <w:tab w:val="left" w:pos="851"/>
                <w:tab w:val="left" w:pos="1134"/>
                <w:tab w:val="left" w:pos="1418"/>
                <w:tab w:val="left" w:pos="1701"/>
                <w:tab w:val="left" w:pos="1985"/>
              </w:tabs>
              <w:rPr>
                <w:b/>
                <w:sz w:val="18"/>
                <w:szCs w:val="18"/>
                <w:lang w:val="nl-BE"/>
              </w:rPr>
            </w:pPr>
            <w:r w:rsidRPr="00B86D36">
              <w:rPr>
                <w:b/>
                <w:sz w:val="18"/>
                <w:szCs w:val="18"/>
                <w:lang w:val="nl-BE" w:eastAsia="nl-NL"/>
              </w:rPr>
              <w:t>Categorie van het product</w:t>
            </w:r>
          </w:p>
        </w:tc>
        <w:tc>
          <w:tcPr>
            <w:tcW w:w="7229" w:type="dxa"/>
          </w:tcPr>
          <w:p w14:paraId="5EEE34F6" w14:textId="208BA4BA" w:rsidR="000C4D86" w:rsidRPr="00D106FA" w:rsidRDefault="001E09EA" w:rsidP="000666CA">
            <w:pPr>
              <w:pStyle w:val="Paragraphedeliste"/>
              <w:numPr>
                <w:ilvl w:val="0"/>
                <w:numId w:val="13"/>
              </w:numPr>
              <w:tabs>
                <w:tab w:val="left" w:pos="284"/>
                <w:tab w:val="left" w:pos="567"/>
                <w:tab w:val="left" w:pos="1134"/>
                <w:tab w:val="left" w:pos="1418"/>
                <w:tab w:val="left" w:pos="1701"/>
                <w:tab w:val="left" w:pos="1985"/>
              </w:tabs>
              <w:ind w:left="68" w:hanging="141"/>
              <w:rPr>
                <w:sz w:val="18"/>
                <w:szCs w:val="18"/>
                <w:lang w:val="nl-BE"/>
              </w:rPr>
            </w:pPr>
            <w:r w:rsidRPr="00D106FA">
              <w:rPr>
                <w:sz w:val="18"/>
                <w:szCs w:val="18"/>
                <w:lang w:val="nl-BE"/>
              </w:rPr>
              <w:t>Diagnostische middelen en verzorgingsmiddelen</w:t>
            </w:r>
          </w:p>
          <w:p w14:paraId="6D5495B9" w14:textId="0DB123FC" w:rsidR="000C4D86" w:rsidRPr="00D106FA" w:rsidRDefault="000C4D86" w:rsidP="000666CA">
            <w:pPr>
              <w:tabs>
                <w:tab w:val="left" w:pos="284"/>
                <w:tab w:val="left" w:pos="567"/>
                <w:tab w:val="left" w:pos="1134"/>
                <w:tab w:val="left" w:pos="1418"/>
                <w:tab w:val="left" w:pos="1701"/>
                <w:tab w:val="left" w:pos="1985"/>
              </w:tabs>
              <w:ind w:left="-73"/>
              <w:rPr>
                <w:sz w:val="18"/>
                <w:szCs w:val="18"/>
                <w:lang w:val="nl-BE"/>
              </w:rPr>
            </w:pPr>
            <w:r w:rsidRPr="00D106FA">
              <w:rPr>
                <w:sz w:val="18"/>
                <w:szCs w:val="18"/>
                <w:lang w:val="nl-BE"/>
              </w:rPr>
              <w:t>o</w:t>
            </w:r>
            <w:r w:rsidR="009574B7" w:rsidRPr="00D106FA">
              <w:rPr>
                <w:sz w:val="18"/>
                <w:szCs w:val="18"/>
                <w:lang w:val="nl-BE"/>
              </w:rPr>
              <w:t>f</w:t>
            </w:r>
          </w:p>
          <w:p w14:paraId="3ACAA515" w14:textId="2009D394" w:rsidR="000C4D86" w:rsidRPr="00D106FA" w:rsidRDefault="001E09EA" w:rsidP="000666CA">
            <w:pPr>
              <w:pStyle w:val="Paragraphedeliste"/>
              <w:numPr>
                <w:ilvl w:val="0"/>
                <w:numId w:val="13"/>
              </w:numPr>
              <w:tabs>
                <w:tab w:val="left" w:pos="284"/>
                <w:tab w:val="left" w:pos="567"/>
                <w:tab w:val="left" w:pos="1134"/>
                <w:tab w:val="left" w:pos="1418"/>
                <w:tab w:val="left" w:pos="1701"/>
                <w:tab w:val="left" w:pos="1985"/>
              </w:tabs>
              <w:ind w:left="68" w:hanging="141"/>
              <w:rPr>
                <w:sz w:val="18"/>
                <w:szCs w:val="18"/>
                <w:lang w:val="nl-BE"/>
              </w:rPr>
            </w:pPr>
            <w:r w:rsidRPr="00D106FA">
              <w:rPr>
                <w:sz w:val="18"/>
                <w:szCs w:val="18"/>
                <w:lang w:val="nl-BE"/>
              </w:rPr>
              <w:t>Medische voeding</w:t>
            </w:r>
          </w:p>
          <w:p w14:paraId="2FC98635" w14:textId="15A5B56C" w:rsidR="000C4D86" w:rsidRPr="00D106FA" w:rsidRDefault="009574B7" w:rsidP="000666CA">
            <w:pPr>
              <w:tabs>
                <w:tab w:val="left" w:pos="284"/>
                <w:tab w:val="left" w:pos="567"/>
                <w:tab w:val="left" w:pos="1134"/>
                <w:tab w:val="left" w:pos="1418"/>
                <w:tab w:val="left" w:pos="1701"/>
                <w:tab w:val="left" w:pos="1985"/>
              </w:tabs>
              <w:ind w:left="-73"/>
              <w:rPr>
                <w:sz w:val="18"/>
                <w:szCs w:val="18"/>
                <w:lang w:val="nl-BE"/>
              </w:rPr>
            </w:pPr>
            <w:r w:rsidRPr="00D106FA">
              <w:rPr>
                <w:sz w:val="18"/>
                <w:szCs w:val="18"/>
                <w:lang w:val="nl-BE"/>
              </w:rPr>
              <w:t>of</w:t>
            </w:r>
          </w:p>
          <w:p w14:paraId="26193047" w14:textId="4D2DBDA3" w:rsidR="000C4D86" w:rsidRPr="00D106FA" w:rsidRDefault="001E09EA" w:rsidP="000666CA">
            <w:pPr>
              <w:pStyle w:val="Paragraphedeliste"/>
              <w:numPr>
                <w:ilvl w:val="0"/>
                <w:numId w:val="13"/>
              </w:numPr>
              <w:tabs>
                <w:tab w:val="left" w:pos="284"/>
                <w:tab w:val="left" w:pos="567"/>
                <w:tab w:val="left" w:pos="1134"/>
                <w:tab w:val="left" w:pos="1418"/>
                <w:tab w:val="left" w:pos="1701"/>
                <w:tab w:val="left" w:pos="1985"/>
              </w:tabs>
              <w:ind w:left="68" w:hanging="141"/>
              <w:rPr>
                <w:sz w:val="18"/>
                <w:szCs w:val="18"/>
                <w:lang w:val="nl-BE"/>
              </w:rPr>
            </w:pPr>
            <w:r w:rsidRPr="00D106FA">
              <w:rPr>
                <w:sz w:val="18"/>
                <w:szCs w:val="18"/>
                <w:lang w:val="nl-BE"/>
              </w:rPr>
              <w:t>Magistrale bereidingen</w:t>
            </w:r>
          </w:p>
        </w:tc>
      </w:tr>
      <w:tr w:rsidR="00D72FD0" w:rsidRPr="00D106FA" w14:paraId="313C6F7C" w14:textId="3295BDE1" w:rsidTr="00D72FD0">
        <w:trPr>
          <w:trHeight w:val="54"/>
        </w:trPr>
        <w:tc>
          <w:tcPr>
            <w:tcW w:w="2694" w:type="dxa"/>
            <w:vMerge w:val="restart"/>
          </w:tcPr>
          <w:p w14:paraId="600F50DD" w14:textId="4CE67BBF" w:rsidR="00584C4E" w:rsidRPr="00B86D36" w:rsidRDefault="00E939C0" w:rsidP="00584C4E">
            <w:pPr>
              <w:tabs>
                <w:tab w:val="left" w:pos="284"/>
                <w:tab w:val="left" w:pos="567"/>
                <w:tab w:val="left" w:pos="851"/>
                <w:tab w:val="left" w:pos="1134"/>
                <w:tab w:val="left" w:pos="1418"/>
                <w:tab w:val="left" w:pos="1701"/>
                <w:tab w:val="left" w:pos="1985"/>
              </w:tabs>
              <w:rPr>
                <w:b/>
                <w:sz w:val="18"/>
                <w:szCs w:val="18"/>
                <w:lang w:val="nl-BE"/>
              </w:rPr>
            </w:pPr>
            <w:r w:rsidRPr="00B86D36">
              <w:rPr>
                <w:b/>
                <w:sz w:val="18"/>
                <w:szCs w:val="18"/>
                <w:lang w:val="nl-BE" w:eastAsia="nl-NL"/>
              </w:rPr>
              <w:t>Groep van het product</w:t>
            </w:r>
            <w:r w:rsidRPr="00B86D36">
              <w:rPr>
                <w:b/>
                <w:sz w:val="18"/>
                <w:szCs w:val="18"/>
                <w:lang w:val="nl-BE"/>
              </w:rPr>
              <w:t xml:space="preserve"> </w:t>
            </w:r>
          </w:p>
        </w:tc>
        <w:tc>
          <w:tcPr>
            <w:tcW w:w="7229" w:type="dxa"/>
          </w:tcPr>
          <w:p w14:paraId="768CA336" w14:textId="77777777" w:rsidR="001E09EA" w:rsidRPr="00D106FA" w:rsidRDefault="001E09EA" w:rsidP="001E09EA">
            <w:pPr>
              <w:jc w:val="both"/>
              <w:rPr>
                <w:i/>
                <w:sz w:val="18"/>
                <w:szCs w:val="18"/>
                <w:lang w:val="nl-BE"/>
              </w:rPr>
            </w:pPr>
            <w:r w:rsidRPr="00D106FA">
              <w:rPr>
                <w:i/>
                <w:sz w:val="18"/>
                <w:szCs w:val="18"/>
                <w:lang w:val="nl-BE"/>
              </w:rPr>
              <w:t xml:space="preserve">Diagnostische middelen en verzorgingsmiddelen </w:t>
            </w:r>
          </w:p>
          <w:p w14:paraId="415A0EDC" w14:textId="3DEAE925" w:rsidR="00584C4E" w:rsidRPr="00D106FA" w:rsidRDefault="007D035A" w:rsidP="00EF2920">
            <w:pPr>
              <w:pStyle w:val="Paragraphedeliste"/>
              <w:numPr>
                <w:ilvl w:val="0"/>
                <w:numId w:val="13"/>
              </w:numPr>
              <w:ind w:left="210" w:hanging="219"/>
              <w:jc w:val="both"/>
              <w:rPr>
                <w:sz w:val="18"/>
                <w:szCs w:val="18"/>
                <w:lang w:val="nl-BE"/>
              </w:rPr>
            </w:pPr>
            <w:r w:rsidRPr="00D106FA">
              <w:rPr>
                <w:sz w:val="18"/>
                <w:szCs w:val="18"/>
                <w:lang w:val="nl-BE"/>
              </w:rPr>
              <w:t>oplossingen voor blaasirrigatie</w:t>
            </w:r>
          </w:p>
          <w:p w14:paraId="59093398" w14:textId="77777777" w:rsidR="007D035A" w:rsidRPr="00D106FA" w:rsidRDefault="007D035A" w:rsidP="00584C4E">
            <w:pPr>
              <w:pStyle w:val="Paragraphedeliste"/>
              <w:numPr>
                <w:ilvl w:val="0"/>
                <w:numId w:val="9"/>
              </w:numPr>
              <w:ind w:left="210" w:hanging="210"/>
              <w:contextualSpacing w:val="0"/>
              <w:jc w:val="both"/>
              <w:rPr>
                <w:sz w:val="18"/>
                <w:szCs w:val="18"/>
                <w:lang w:val="nl-BE"/>
              </w:rPr>
            </w:pPr>
            <w:r w:rsidRPr="00D106FA">
              <w:rPr>
                <w:sz w:val="18"/>
                <w:szCs w:val="18"/>
                <w:lang w:val="nl-BE"/>
              </w:rPr>
              <w:t xml:space="preserve">draagbare diffusors – cassetten </w:t>
            </w:r>
          </w:p>
          <w:p w14:paraId="36DB079B" w14:textId="70C6AEFD" w:rsidR="00584C4E" w:rsidRPr="00D106FA" w:rsidRDefault="00584C4E" w:rsidP="00584C4E">
            <w:pPr>
              <w:pStyle w:val="Paragraphedeliste"/>
              <w:numPr>
                <w:ilvl w:val="0"/>
                <w:numId w:val="9"/>
              </w:numPr>
              <w:ind w:left="210" w:hanging="210"/>
              <w:contextualSpacing w:val="0"/>
              <w:jc w:val="both"/>
              <w:rPr>
                <w:sz w:val="18"/>
                <w:szCs w:val="18"/>
                <w:lang w:val="nl-BE"/>
              </w:rPr>
            </w:pPr>
            <w:r w:rsidRPr="00D106FA">
              <w:rPr>
                <w:sz w:val="18"/>
                <w:szCs w:val="18"/>
                <w:lang w:val="nl-BE"/>
              </w:rPr>
              <w:t>oxyconcentrat</w:t>
            </w:r>
            <w:r w:rsidR="009574B7" w:rsidRPr="00D106FA">
              <w:rPr>
                <w:sz w:val="18"/>
                <w:szCs w:val="18"/>
                <w:lang w:val="nl-BE"/>
              </w:rPr>
              <w:t>oren</w:t>
            </w:r>
            <w:r w:rsidRPr="00D106FA">
              <w:rPr>
                <w:sz w:val="18"/>
                <w:szCs w:val="18"/>
                <w:lang w:val="nl-BE"/>
              </w:rPr>
              <w:t xml:space="preserve"> </w:t>
            </w:r>
          </w:p>
          <w:p w14:paraId="0BBFA286" w14:textId="742E8BAD" w:rsidR="00584C4E" w:rsidRPr="00D106FA" w:rsidRDefault="007D035A" w:rsidP="00584C4E">
            <w:pPr>
              <w:pStyle w:val="Paragraphedeliste"/>
              <w:numPr>
                <w:ilvl w:val="0"/>
                <w:numId w:val="9"/>
              </w:numPr>
              <w:ind w:left="210" w:hanging="210"/>
              <w:contextualSpacing w:val="0"/>
              <w:jc w:val="both"/>
              <w:rPr>
                <w:sz w:val="18"/>
                <w:szCs w:val="18"/>
                <w:lang w:val="nl-BE"/>
              </w:rPr>
            </w:pPr>
            <w:r w:rsidRPr="00D106FA">
              <w:rPr>
                <w:sz w:val="18"/>
                <w:szCs w:val="18"/>
                <w:lang w:val="nl-BE"/>
              </w:rPr>
              <w:t>hypertonische natriumchloride inhalatie-oplossing voor de behandeling van mucoviscidose</w:t>
            </w:r>
          </w:p>
          <w:p w14:paraId="51CAA0A8" w14:textId="2C9EE73D" w:rsidR="00584C4E" w:rsidRPr="00D106FA" w:rsidRDefault="007D035A" w:rsidP="00584C4E">
            <w:pPr>
              <w:pStyle w:val="Paragraphedeliste"/>
              <w:numPr>
                <w:ilvl w:val="0"/>
                <w:numId w:val="9"/>
              </w:numPr>
              <w:ind w:left="210" w:hanging="210"/>
              <w:contextualSpacing w:val="0"/>
              <w:jc w:val="both"/>
              <w:rPr>
                <w:sz w:val="18"/>
                <w:szCs w:val="18"/>
                <w:lang w:val="nl-BE"/>
              </w:rPr>
            </w:pPr>
            <w:r w:rsidRPr="00D106FA">
              <w:rPr>
                <w:sz w:val="18"/>
                <w:szCs w:val="18"/>
                <w:lang w:val="nl-BE"/>
              </w:rPr>
              <w:t>bloeddrukmeters</w:t>
            </w:r>
          </w:p>
          <w:p w14:paraId="65822CCA" w14:textId="66232C4A" w:rsidR="00584C4E" w:rsidRPr="00D106FA" w:rsidRDefault="007D035A" w:rsidP="00584C4E">
            <w:pPr>
              <w:pStyle w:val="Paragraphedeliste"/>
              <w:numPr>
                <w:ilvl w:val="0"/>
                <w:numId w:val="9"/>
              </w:numPr>
              <w:ind w:left="210" w:hanging="210"/>
              <w:contextualSpacing w:val="0"/>
              <w:jc w:val="both"/>
              <w:rPr>
                <w:sz w:val="18"/>
                <w:szCs w:val="18"/>
                <w:lang w:val="nl-BE"/>
              </w:rPr>
            </w:pPr>
            <w:r w:rsidRPr="00D106FA">
              <w:rPr>
                <w:sz w:val="18"/>
                <w:szCs w:val="18"/>
                <w:lang w:val="nl-BE"/>
              </w:rPr>
              <w:t>bloedglucosemeter – lancethouder  – glucosecontrolestrips – lancetten</w:t>
            </w:r>
            <w:r w:rsidR="00584C4E" w:rsidRPr="00D106FA">
              <w:rPr>
                <w:sz w:val="18"/>
                <w:szCs w:val="18"/>
                <w:lang w:val="nl-BE"/>
              </w:rPr>
              <w:t xml:space="preserve"> </w:t>
            </w:r>
          </w:p>
          <w:p w14:paraId="4DFD2077" w14:textId="3C44EE05" w:rsidR="00584C4E" w:rsidRPr="00D106FA" w:rsidRDefault="007D035A" w:rsidP="00584C4E">
            <w:pPr>
              <w:pStyle w:val="Paragraphedeliste"/>
              <w:numPr>
                <w:ilvl w:val="0"/>
                <w:numId w:val="9"/>
              </w:numPr>
              <w:ind w:left="210" w:hanging="210"/>
              <w:contextualSpacing w:val="0"/>
              <w:jc w:val="both"/>
              <w:rPr>
                <w:sz w:val="18"/>
                <w:szCs w:val="18"/>
                <w:lang w:val="nl-BE"/>
              </w:rPr>
            </w:pPr>
            <w:r w:rsidRPr="00D106FA">
              <w:rPr>
                <w:sz w:val="18"/>
                <w:szCs w:val="18"/>
                <w:lang w:val="nl-BE"/>
              </w:rPr>
              <w:t>sondes voor autosondage</w:t>
            </w:r>
          </w:p>
          <w:p w14:paraId="6B821624" w14:textId="62CB9FDE" w:rsidR="000C4D86" w:rsidRPr="00D106FA" w:rsidRDefault="007D035A" w:rsidP="004174DD">
            <w:pPr>
              <w:pStyle w:val="Paragraphedeliste"/>
              <w:numPr>
                <w:ilvl w:val="0"/>
                <w:numId w:val="9"/>
              </w:numPr>
              <w:ind w:left="210" w:hanging="210"/>
              <w:contextualSpacing w:val="0"/>
              <w:jc w:val="both"/>
              <w:rPr>
                <w:sz w:val="18"/>
                <w:szCs w:val="18"/>
                <w:lang w:val="nl-BE"/>
              </w:rPr>
            </w:pPr>
            <w:r w:rsidRPr="00D106FA">
              <w:rPr>
                <w:sz w:val="18"/>
                <w:szCs w:val="18"/>
                <w:lang w:val="nl-BE"/>
              </w:rPr>
              <w:t>actieve verbandmiddelen</w:t>
            </w:r>
          </w:p>
        </w:tc>
      </w:tr>
      <w:tr w:rsidR="00D72FD0" w:rsidRPr="00D106FA" w14:paraId="4EC85024" w14:textId="28EAF141" w:rsidTr="00D72FD0">
        <w:trPr>
          <w:trHeight w:val="54"/>
        </w:trPr>
        <w:tc>
          <w:tcPr>
            <w:tcW w:w="2694" w:type="dxa"/>
            <w:vMerge/>
          </w:tcPr>
          <w:p w14:paraId="31C42C19" w14:textId="77777777" w:rsidR="000C4D86" w:rsidRPr="00B86D36" w:rsidRDefault="000C4D86" w:rsidP="000666CA">
            <w:pPr>
              <w:tabs>
                <w:tab w:val="left" w:pos="284"/>
                <w:tab w:val="left" w:pos="567"/>
                <w:tab w:val="left" w:pos="851"/>
                <w:tab w:val="left" w:pos="1134"/>
                <w:tab w:val="left" w:pos="1418"/>
                <w:tab w:val="left" w:pos="1701"/>
                <w:tab w:val="left" w:pos="1985"/>
              </w:tabs>
              <w:rPr>
                <w:b/>
                <w:sz w:val="18"/>
                <w:szCs w:val="18"/>
                <w:lang w:val="nl-BE"/>
              </w:rPr>
            </w:pPr>
          </w:p>
        </w:tc>
        <w:tc>
          <w:tcPr>
            <w:tcW w:w="7229" w:type="dxa"/>
          </w:tcPr>
          <w:p w14:paraId="4DDC7C32" w14:textId="008FB767" w:rsidR="000C4D86" w:rsidRPr="00D106FA" w:rsidRDefault="001E09EA" w:rsidP="000666CA">
            <w:pPr>
              <w:tabs>
                <w:tab w:val="left" w:pos="284"/>
                <w:tab w:val="left" w:pos="567"/>
                <w:tab w:val="left" w:pos="851"/>
                <w:tab w:val="left" w:pos="1134"/>
                <w:tab w:val="left" w:pos="1418"/>
                <w:tab w:val="left" w:pos="1701"/>
                <w:tab w:val="left" w:pos="1985"/>
              </w:tabs>
              <w:rPr>
                <w:i/>
                <w:sz w:val="18"/>
                <w:szCs w:val="18"/>
                <w:lang w:val="nl-BE"/>
              </w:rPr>
            </w:pPr>
            <w:r w:rsidRPr="00D106FA">
              <w:rPr>
                <w:i/>
                <w:sz w:val="18"/>
                <w:szCs w:val="18"/>
                <w:lang w:val="nl-BE"/>
              </w:rPr>
              <w:t>Medische voeding</w:t>
            </w:r>
          </w:p>
        </w:tc>
      </w:tr>
      <w:tr w:rsidR="00D72FD0" w:rsidRPr="00D106FA" w14:paraId="6C1C55AE" w14:textId="2CC2EE9D" w:rsidTr="00D72FD0">
        <w:trPr>
          <w:trHeight w:val="54"/>
        </w:trPr>
        <w:tc>
          <w:tcPr>
            <w:tcW w:w="2694" w:type="dxa"/>
            <w:vMerge/>
          </w:tcPr>
          <w:p w14:paraId="75B7538F" w14:textId="77777777" w:rsidR="000C4D86" w:rsidRPr="00B86D36" w:rsidRDefault="000C4D86" w:rsidP="000666CA">
            <w:pPr>
              <w:tabs>
                <w:tab w:val="left" w:pos="284"/>
                <w:tab w:val="left" w:pos="567"/>
                <w:tab w:val="left" w:pos="851"/>
                <w:tab w:val="left" w:pos="1134"/>
                <w:tab w:val="left" w:pos="1418"/>
                <w:tab w:val="left" w:pos="1701"/>
                <w:tab w:val="left" w:pos="1985"/>
              </w:tabs>
              <w:rPr>
                <w:b/>
                <w:sz w:val="18"/>
                <w:szCs w:val="18"/>
                <w:lang w:val="nl-BE"/>
              </w:rPr>
            </w:pPr>
          </w:p>
        </w:tc>
        <w:tc>
          <w:tcPr>
            <w:tcW w:w="7229" w:type="dxa"/>
          </w:tcPr>
          <w:p w14:paraId="5DCDB13B" w14:textId="38947851" w:rsidR="00584C4E" w:rsidRPr="00D106FA" w:rsidRDefault="001E09EA" w:rsidP="00584C4E">
            <w:pPr>
              <w:tabs>
                <w:tab w:val="left" w:pos="284"/>
                <w:tab w:val="left" w:pos="567"/>
                <w:tab w:val="left" w:pos="851"/>
                <w:tab w:val="left" w:pos="1134"/>
                <w:tab w:val="left" w:pos="1418"/>
                <w:tab w:val="left" w:pos="1701"/>
                <w:tab w:val="left" w:pos="1985"/>
              </w:tabs>
              <w:rPr>
                <w:i/>
                <w:sz w:val="18"/>
                <w:szCs w:val="18"/>
                <w:lang w:val="nl-BE"/>
              </w:rPr>
            </w:pPr>
            <w:r w:rsidRPr="00D106FA">
              <w:rPr>
                <w:i/>
                <w:sz w:val="18"/>
                <w:szCs w:val="18"/>
                <w:lang w:val="nl-BE"/>
              </w:rPr>
              <w:t>Magistrale bereidingen</w:t>
            </w:r>
          </w:p>
          <w:p w14:paraId="371515CD" w14:textId="0D9DC0F5" w:rsidR="00584C4E" w:rsidRPr="00D106FA" w:rsidRDefault="007D035A" w:rsidP="004174DD">
            <w:pPr>
              <w:pStyle w:val="Paragraphedeliste"/>
              <w:numPr>
                <w:ilvl w:val="0"/>
                <w:numId w:val="9"/>
              </w:numPr>
              <w:ind w:left="210" w:hanging="210"/>
              <w:contextualSpacing w:val="0"/>
              <w:jc w:val="both"/>
              <w:rPr>
                <w:sz w:val="18"/>
                <w:szCs w:val="18"/>
                <w:lang w:val="nl-BE"/>
              </w:rPr>
            </w:pPr>
            <w:r w:rsidRPr="00D106FA">
              <w:rPr>
                <w:sz w:val="18"/>
                <w:szCs w:val="18"/>
                <w:lang w:val="nl-BE"/>
              </w:rPr>
              <w:t>Actief bestanddeel</w:t>
            </w:r>
            <w:r w:rsidR="00584C4E" w:rsidRPr="00D106FA">
              <w:rPr>
                <w:sz w:val="18"/>
                <w:szCs w:val="18"/>
                <w:lang w:val="nl-BE"/>
              </w:rPr>
              <w:t xml:space="preserve">  </w:t>
            </w:r>
          </w:p>
          <w:p w14:paraId="3EF22C7E" w14:textId="31A94A95" w:rsidR="00584C4E" w:rsidRPr="00D106FA" w:rsidRDefault="007D035A" w:rsidP="004174DD">
            <w:pPr>
              <w:pStyle w:val="Paragraphedeliste"/>
              <w:numPr>
                <w:ilvl w:val="0"/>
                <w:numId w:val="9"/>
              </w:numPr>
              <w:ind w:left="210" w:hanging="210"/>
              <w:contextualSpacing w:val="0"/>
              <w:jc w:val="both"/>
              <w:rPr>
                <w:sz w:val="18"/>
                <w:szCs w:val="18"/>
                <w:lang w:val="nl-BE"/>
              </w:rPr>
            </w:pPr>
            <w:r w:rsidRPr="00D106FA">
              <w:rPr>
                <w:sz w:val="18"/>
                <w:szCs w:val="18"/>
                <w:lang w:val="nl-BE"/>
              </w:rPr>
              <w:t>Hulpstof</w:t>
            </w:r>
          </w:p>
          <w:p w14:paraId="58E6DE91" w14:textId="2372BE5A" w:rsidR="00584C4E" w:rsidRPr="00D106FA" w:rsidRDefault="007D035A" w:rsidP="004174DD">
            <w:pPr>
              <w:pStyle w:val="Paragraphedeliste"/>
              <w:numPr>
                <w:ilvl w:val="0"/>
                <w:numId w:val="9"/>
              </w:numPr>
              <w:ind w:left="210" w:hanging="210"/>
              <w:contextualSpacing w:val="0"/>
              <w:jc w:val="both"/>
              <w:rPr>
                <w:sz w:val="18"/>
                <w:szCs w:val="18"/>
                <w:lang w:val="nl-BE"/>
              </w:rPr>
            </w:pPr>
            <w:r w:rsidRPr="00D106FA">
              <w:rPr>
                <w:sz w:val="18"/>
                <w:szCs w:val="18"/>
                <w:lang w:val="nl-BE"/>
              </w:rPr>
              <w:t>Geprefabriceerd geneesmiddel</w:t>
            </w:r>
          </w:p>
          <w:p w14:paraId="150D9707" w14:textId="683C2B14" w:rsidR="00C61F80" w:rsidRPr="00D106FA" w:rsidRDefault="007D035A" w:rsidP="004174DD">
            <w:pPr>
              <w:pStyle w:val="Paragraphedeliste"/>
              <w:numPr>
                <w:ilvl w:val="0"/>
                <w:numId w:val="9"/>
              </w:numPr>
              <w:ind w:left="210" w:hanging="210"/>
              <w:contextualSpacing w:val="0"/>
              <w:jc w:val="both"/>
              <w:rPr>
                <w:sz w:val="18"/>
                <w:szCs w:val="18"/>
                <w:lang w:val="nl-BE"/>
              </w:rPr>
            </w:pPr>
            <w:r w:rsidRPr="00B86D36">
              <w:rPr>
                <w:sz w:val="18"/>
                <w:szCs w:val="18"/>
                <w:lang w:val="nl-BE"/>
              </w:rPr>
              <w:t>Passief verbandmiddel</w:t>
            </w:r>
          </w:p>
        </w:tc>
      </w:tr>
      <w:tr w:rsidR="00D72FD0" w:rsidRPr="00D106FA" w14:paraId="173E584E" w14:textId="79E49508" w:rsidTr="00D72FD0">
        <w:tc>
          <w:tcPr>
            <w:tcW w:w="2694" w:type="dxa"/>
          </w:tcPr>
          <w:p w14:paraId="33950A8E" w14:textId="366993F7" w:rsidR="000C4D86" w:rsidRPr="00B86D36" w:rsidRDefault="00E939C0" w:rsidP="000666CA">
            <w:pPr>
              <w:tabs>
                <w:tab w:val="left" w:pos="284"/>
                <w:tab w:val="left" w:pos="567"/>
                <w:tab w:val="left" w:pos="851"/>
                <w:tab w:val="left" w:pos="1134"/>
                <w:tab w:val="left" w:pos="1418"/>
                <w:tab w:val="left" w:pos="1701"/>
                <w:tab w:val="left" w:pos="1985"/>
              </w:tabs>
              <w:rPr>
                <w:b/>
                <w:sz w:val="18"/>
                <w:szCs w:val="18"/>
                <w:lang w:val="nl-BE"/>
              </w:rPr>
            </w:pPr>
            <w:r w:rsidRPr="00B86D36">
              <w:rPr>
                <w:b/>
                <w:sz w:val="18"/>
                <w:szCs w:val="18"/>
                <w:lang w:val="nl-BE" w:eastAsia="nl-NL"/>
              </w:rPr>
              <w:t>Benaming van het product</w:t>
            </w:r>
          </w:p>
        </w:tc>
        <w:tc>
          <w:tcPr>
            <w:tcW w:w="7229" w:type="dxa"/>
          </w:tcPr>
          <w:p w14:paraId="45269627" w14:textId="7233517F" w:rsidR="000C4D86" w:rsidRPr="00D106FA" w:rsidRDefault="005552AF" w:rsidP="000666CA">
            <w:pPr>
              <w:tabs>
                <w:tab w:val="left" w:pos="284"/>
                <w:tab w:val="left" w:pos="567"/>
                <w:tab w:val="left" w:pos="851"/>
                <w:tab w:val="left" w:pos="1134"/>
                <w:tab w:val="left" w:pos="1418"/>
                <w:tab w:val="left" w:pos="1701"/>
                <w:tab w:val="left" w:pos="1985"/>
              </w:tabs>
              <w:rPr>
                <w:sz w:val="18"/>
                <w:szCs w:val="18"/>
                <w:lang w:val="nl-BE"/>
              </w:rPr>
            </w:pPr>
            <w:r w:rsidRPr="00D106FA">
              <w:rPr>
                <w:sz w:val="18"/>
                <w:szCs w:val="18"/>
                <w:lang w:val="nl-BE"/>
              </w:rPr>
              <w:t>Volledige benaming van het product</w:t>
            </w:r>
            <w:r w:rsidR="000C4D86" w:rsidRPr="00D106FA">
              <w:rPr>
                <w:sz w:val="18"/>
                <w:szCs w:val="18"/>
                <w:lang w:val="nl-BE"/>
              </w:rPr>
              <w:t xml:space="preserve"> = </w:t>
            </w:r>
            <w:r w:rsidRPr="00D106FA">
              <w:rPr>
                <w:sz w:val="18"/>
                <w:szCs w:val="18"/>
                <w:lang w:val="nl-BE"/>
              </w:rPr>
              <w:t>deze zal gepubliceerd worden</w:t>
            </w:r>
          </w:p>
          <w:p w14:paraId="68CCDC36" w14:textId="38366568" w:rsidR="000C4D86" w:rsidRPr="00D106FA" w:rsidRDefault="005552AF" w:rsidP="00B2108D">
            <w:pPr>
              <w:tabs>
                <w:tab w:val="left" w:pos="284"/>
                <w:tab w:val="left" w:pos="567"/>
                <w:tab w:val="left" w:pos="851"/>
                <w:tab w:val="left" w:pos="1134"/>
                <w:tab w:val="left" w:pos="1418"/>
                <w:tab w:val="left" w:pos="1701"/>
                <w:tab w:val="left" w:pos="1985"/>
              </w:tabs>
              <w:rPr>
                <w:sz w:val="18"/>
                <w:szCs w:val="18"/>
                <w:lang w:val="nl-BE"/>
              </w:rPr>
            </w:pPr>
            <w:r w:rsidRPr="00D106FA">
              <w:rPr>
                <w:sz w:val="18"/>
                <w:szCs w:val="18"/>
                <w:lang w:val="nl-BE"/>
              </w:rPr>
              <w:t>Vb.</w:t>
            </w:r>
            <w:r w:rsidR="000C4D86" w:rsidRPr="00D106FA">
              <w:rPr>
                <w:sz w:val="18"/>
                <w:szCs w:val="18"/>
                <w:lang w:val="nl-BE"/>
              </w:rPr>
              <w:t xml:space="preserve"> : Melolin </w:t>
            </w:r>
          </w:p>
        </w:tc>
      </w:tr>
      <w:tr w:rsidR="00D72FD0" w:rsidRPr="00D106FA" w14:paraId="0C354810" w14:textId="2D427C8A" w:rsidTr="00D72FD0">
        <w:tc>
          <w:tcPr>
            <w:tcW w:w="2694" w:type="dxa"/>
          </w:tcPr>
          <w:p w14:paraId="19A9C085" w14:textId="54239502" w:rsidR="000C4D86" w:rsidRPr="00B86D36" w:rsidRDefault="00E939C0" w:rsidP="000666CA">
            <w:pPr>
              <w:tabs>
                <w:tab w:val="left" w:pos="284"/>
                <w:tab w:val="left" w:pos="567"/>
                <w:tab w:val="left" w:pos="851"/>
                <w:tab w:val="left" w:pos="1134"/>
                <w:tab w:val="left" w:pos="1418"/>
                <w:tab w:val="left" w:pos="1701"/>
                <w:tab w:val="left" w:pos="1985"/>
              </w:tabs>
              <w:rPr>
                <w:b/>
                <w:sz w:val="18"/>
                <w:szCs w:val="18"/>
                <w:lang w:val="nl-BE"/>
              </w:rPr>
            </w:pPr>
            <w:r w:rsidRPr="00B86D36">
              <w:rPr>
                <w:b/>
                <w:sz w:val="18"/>
                <w:szCs w:val="18"/>
                <w:lang w:val="nl-BE" w:eastAsia="nl-NL"/>
              </w:rPr>
              <w:lastRenderedPageBreak/>
              <w:t>Verpakking</w:t>
            </w:r>
          </w:p>
        </w:tc>
        <w:tc>
          <w:tcPr>
            <w:tcW w:w="7229" w:type="dxa"/>
          </w:tcPr>
          <w:p w14:paraId="2C77A855" w14:textId="030D4428" w:rsidR="000C4D86" w:rsidRPr="00D106FA" w:rsidRDefault="005552AF" w:rsidP="000666CA">
            <w:pPr>
              <w:tabs>
                <w:tab w:val="left" w:pos="284"/>
                <w:tab w:val="left" w:pos="567"/>
                <w:tab w:val="left" w:pos="851"/>
                <w:tab w:val="left" w:pos="1134"/>
                <w:tab w:val="left" w:pos="1418"/>
                <w:tab w:val="left" w:pos="1701"/>
                <w:tab w:val="left" w:pos="1985"/>
              </w:tabs>
              <w:rPr>
                <w:sz w:val="18"/>
                <w:szCs w:val="18"/>
                <w:lang w:val="nl-BE"/>
              </w:rPr>
            </w:pPr>
            <w:r w:rsidRPr="00D106FA">
              <w:rPr>
                <w:sz w:val="18"/>
                <w:szCs w:val="18"/>
                <w:lang w:val="nl-BE"/>
              </w:rPr>
              <w:t>Volledige beschrijving van de verpakking van het betreffende product </w:t>
            </w:r>
            <w:r w:rsidR="000C4D86" w:rsidRPr="00D106FA">
              <w:rPr>
                <w:sz w:val="18"/>
                <w:szCs w:val="18"/>
                <w:lang w:val="nl-BE"/>
              </w:rPr>
              <w:t xml:space="preserve"> → </w:t>
            </w:r>
            <w:r w:rsidR="006F3260" w:rsidRPr="00D106FA">
              <w:rPr>
                <w:sz w:val="18"/>
                <w:szCs w:val="18"/>
                <w:lang w:val="nl-BE"/>
              </w:rPr>
              <w:t>die wordt naast de naam van het product gepubliceerd</w:t>
            </w:r>
          </w:p>
          <w:p w14:paraId="0FE67E41" w14:textId="77777777" w:rsidR="000C4D86" w:rsidRPr="00D106FA" w:rsidRDefault="000C4D86" w:rsidP="000666CA">
            <w:pPr>
              <w:tabs>
                <w:tab w:val="left" w:pos="284"/>
                <w:tab w:val="left" w:pos="567"/>
                <w:tab w:val="left" w:pos="851"/>
                <w:tab w:val="left" w:pos="1134"/>
                <w:tab w:val="left" w:pos="1418"/>
                <w:tab w:val="left" w:pos="1701"/>
                <w:tab w:val="left" w:pos="1985"/>
              </w:tabs>
              <w:rPr>
                <w:sz w:val="18"/>
                <w:szCs w:val="18"/>
                <w:lang w:val="nl-BE"/>
              </w:rPr>
            </w:pPr>
          </w:p>
          <w:p w14:paraId="204B5FD9" w14:textId="61A99CC3" w:rsidR="000C4D86" w:rsidRPr="00D106FA" w:rsidRDefault="006F3260" w:rsidP="00B2108D">
            <w:pPr>
              <w:tabs>
                <w:tab w:val="left" w:pos="284"/>
                <w:tab w:val="left" w:pos="567"/>
                <w:tab w:val="left" w:pos="851"/>
                <w:tab w:val="left" w:pos="1134"/>
                <w:tab w:val="left" w:pos="1418"/>
                <w:tab w:val="left" w:pos="1701"/>
                <w:tab w:val="left" w:pos="1985"/>
              </w:tabs>
              <w:rPr>
                <w:sz w:val="18"/>
                <w:szCs w:val="18"/>
                <w:lang w:val="nl-BE"/>
              </w:rPr>
            </w:pPr>
            <w:r w:rsidRPr="00D106FA">
              <w:rPr>
                <w:sz w:val="18"/>
                <w:szCs w:val="18"/>
                <w:lang w:val="nl-BE"/>
              </w:rPr>
              <w:t>Vb.</w:t>
            </w:r>
            <w:r w:rsidR="000C4D86" w:rsidRPr="00D106FA">
              <w:rPr>
                <w:sz w:val="18"/>
                <w:szCs w:val="18"/>
                <w:lang w:val="nl-BE"/>
              </w:rPr>
              <w:t> : 10x(5x5cm)</w:t>
            </w:r>
          </w:p>
        </w:tc>
      </w:tr>
      <w:tr w:rsidR="00D72FD0" w:rsidRPr="00D75183" w14:paraId="4CBDE731" w14:textId="1188BBE2" w:rsidTr="00D72FD0">
        <w:tc>
          <w:tcPr>
            <w:tcW w:w="2694" w:type="dxa"/>
          </w:tcPr>
          <w:p w14:paraId="070FEED9" w14:textId="0E20F168" w:rsidR="000C4D86" w:rsidRPr="00B86D36" w:rsidRDefault="00E939C0" w:rsidP="000666CA">
            <w:pPr>
              <w:tabs>
                <w:tab w:val="left" w:pos="284"/>
                <w:tab w:val="left" w:pos="567"/>
                <w:tab w:val="left" w:pos="851"/>
                <w:tab w:val="left" w:pos="1134"/>
                <w:tab w:val="left" w:pos="1418"/>
                <w:tab w:val="left" w:pos="1701"/>
                <w:tab w:val="left" w:pos="1985"/>
              </w:tabs>
              <w:rPr>
                <w:b/>
                <w:sz w:val="18"/>
                <w:szCs w:val="18"/>
                <w:lang w:val="nl-BE"/>
              </w:rPr>
            </w:pPr>
            <w:r w:rsidRPr="00B86D36">
              <w:rPr>
                <w:b/>
                <w:sz w:val="18"/>
                <w:szCs w:val="18"/>
                <w:lang w:val="nl-BE" w:eastAsia="nl-NL"/>
              </w:rPr>
              <w:t xml:space="preserve">Naam van het bedrijf </w:t>
            </w:r>
            <w:r w:rsidR="004174DD">
              <w:rPr>
                <w:b/>
                <w:sz w:val="18"/>
                <w:szCs w:val="18"/>
                <w:lang w:val="nl-BE" w:eastAsia="nl-NL"/>
              </w:rPr>
              <w:br/>
            </w:r>
            <w:r w:rsidRPr="00B86D36">
              <w:rPr>
                <w:b/>
                <w:sz w:val="18"/>
                <w:szCs w:val="18"/>
                <w:lang w:val="nl-BE" w:eastAsia="nl-NL"/>
              </w:rPr>
              <w:t>waaronder het product in de handel wordt gebracht</w:t>
            </w:r>
          </w:p>
        </w:tc>
        <w:tc>
          <w:tcPr>
            <w:tcW w:w="7229" w:type="dxa"/>
          </w:tcPr>
          <w:p w14:paraId="0CD88D8D" w14:textId="12513D64" w:rsidR="000C4D86" w:rsidRPr="00D106FA" w:rsidRDefault="000C4D86" w:rsidP="000666CA">
            <w:pPr>
              <w:tabs>
                <w:tab w:val="left" w:pos="284"/>
                <w:tab w:val="left" w:pos="567"/>
                <w:tab w:val="left" w:pos="851"/>
                <w:tab w:val="left" w:pos="1134"/>
                <w:tab w:val="left" w:pos="1418"/>
                <w:tab w:val="left" w:pos="1701"/>
                <w:tab w:val="left" w:pos="1985"/>
              </w:tabs>
              <w:rPr>
                <w:sz w:val="18"/>
                <w:szCs w:val="18"/>
                <w:lang w:val="nl-BE"/>
              </w:rPr>
            </w:pPr>
            <w:r w:rsidRPr="00D106FA">
              <w:rPr>
                <w:sz w:val="18"/>
                <w:szCs w:val="18"/>
                <w:lang w:val="nl-BE"/>
              </w:rPr>
              <w:t>=</w:t>
            </w:r>
            <w:r w:rsidR="003D5884" w:rsidRPr="00D106FA">
              <w:rPr>
                <w:sz w:val="18"/>
                <w:szCs w:val="18"/>
                <w:lang w:val="nl-BE"/>
              </w:rPr>
              <w:t xml:space="preserve"> de</w:t>
            </w:r>
            <w:r w:rsidRPr="00D106FA">
              <w:rPr>
                <w:sz w:val="18"/>
                <w:szCs w:val="18"/>
                <w:lang w:val="nl-BE"/>
              </w:rPr>
              <w:t xml:space="preserve"> </w:t>
            </w:r>
            <w:r w:rsidR="006F3260" w:rsidRPr="00D106FA">
              <w:rPr>
                <w:sz w:val="18"/>
                <w:szCs w:val="18"/>
                <w:lang w:val="nl-BE"/>
              </w:rPr>
              <w:t>naam van het bedrijf zal naast de naam van het product worden gepubliceerd</w:t>
            </w:r>
          </w:p>
          <w:p w14:paraId="2CF6CF3F" w14:textId="5E0E7CBF" w:rsidR="000C4D86" w:rsidRPr="00D106FA" w:rsidRDefault="000C4D86" w:rsidP="000666CA">
            <w:pPr>
              <w:tabs>
                <w:tab w:val="left" w:pos="284"/>
                <w:tab w:val="left" w:pos="567"/>
                <w:tab w:val="left" w:pos="851"/>
                <w:tab w:val="left" w:pos="1134"/>
                <w:tab w:val="left" w:pos="1418"/>
                <w:tab w:val="left" w:pos="1701"/>
                <w:tab w:val="left" w:pos="1985"/>
              </w:tabs>
              <w:rPr>
                <w:sz w:val="18"/>
                <w:szCs w:val="18"/>
                <w:lang w:val="nl-BE"/>
              </w:rPr>
            </w:pPr>
          </w:p>
          <w:p w14:paraId="137974E3" w14:textId="5FB3C2CD" w:rsidR="000C4D86" w:rsidRPr="00D106FA" w:rsidRDefault="000C4D86" w:rsidP="000666CA">
            <w:pPr>
              <w:tabs>
                <w:tab w:val="left" w:pos="284"/>
                <w:tab w:val="left" w:pos="567"/>
                <w:tab w:val="left" w:pos="851"/>
                <w:tab w:val="left" w:pos="1134"/>
                <w:tab w:val="left" w:pos="1418"/>
                <w:tab w:val="left" w:pos="1701"/>
                <w:tab w:val="left" w:pos="1985"/>
              </w:tabs>
              <w:rPr>
                <w:sz w:val="18"/>
                <w:szCs w:val="18"/>
                <w:lang w:val="nl-BE"/>
              </w:rPr>
            </w:pPr>
            <w:r w:rsidRPr="00D106FA">
              <w:rPr>
                <w:sz w:val="18"/>
                <w:szCs w:val="18"/>
                <w:lang w:val="nl-BE"/>
              </w:rPr>
              <w:t xml:space="preserve">→ </w:t>
            </w:r>
            <w:r w:rsidR="006F3260" w:rsidRPr="00D106FA">
              <w:rPr>
                <w:sz w:val="18"/>
                <w:szCs w:val="18"/>
                <w:lang w:val="nl-BE"/>
              </w:rPr>
              <w:t>mogelijks een</w:t>
            </w:r>
            <w:r w:rsidR="003D5884" w:rsidRPr="00D106FA">
              <w:rPr>
                <w:sz w:val="18"/>
                <w:szCs w:val="18"/>
                <w:lang w:val="nl-BE"/>
              </w:rPr>
              <w:t xml:space="preserve"> andere dan die van het bedrijf</w:t>
            </w:r>
            <w:r w:rsidR="006F3260" w:rsidRPr="00D106FA">
              <w:rPr>
                <w:sz w:val="18"/>
                <w:szCs w:val="18"/>
                <w:lang w:val="nl-BE"/>
              </w:rPr>
              <w:t xml:space="preserve"> die de verbintenis ondertekent</w:t>
            </w:r>
          </w:p>
          <w:p w14:paraId="6243DE12" w14:textId="2A568446" w:rsidR="000C4D86" w:rsidRPr="00D106FA" w:rsidRDefault="000C4D86" w:rsidP="000666CA">
            <w:pPr>
              <w:tabs>
                <w:tab w:val="left" w:pos="284"/>
                <w:tab w:val="left" w:pos="567"/>
                <w:tab w:val="left" w:pos="851"/>
                <w:tab w:val="left" w:pos="1134"/>
                <w:tab w:val="left" w:pos="1418"/>
                <w:tab w:val="left" w:pos="1701"/>
                <w:tab w:val="left" w:pos="1985"/>
              </w:tabs>
              <w:rPr>
                <w:sz w:val="18"/>
                <w:szCs w:val="18"/>
                <w:lang w:val="nl-BE"/>
              </w:rPr>
            </w:pPr>
          </w:p>
          <w:p w14:paraId="094AA638" w14:textId="4F72E02A" w:rsidR="000C4D86" w:rsidRPr="00D106FA" w:rsidRDefault="000C4D86" w:rsidP="003D5884">
            <w:pPr>
              <w:tabs>
                <w:tab w:val="left" w:pos="284"/>
                <w:tab w:val="left" w:pos="567"/>
                <w:tab w:val="left" w:pos="851"/>
                <w:tab w:val="left" w:pos="1134"/>
                <w:tab w:val="left" w:pos="1418"/>
                <w:tab w:val="left" w:pos="1701"/>
                <w:tab w:val="left" w:pos="1985"/>
              </w:tabs>
              <w:rPr>
                <w:sz w:val="18"/>
                <w:szCs w:val="18"/>
                <w:lang w:val="nl-BE"/>
              </w:rPr>
            </w:pPr>
            <w:r w:rsidRPr="00D106FA">
              <w:rPr>
                <w:sz w:val="18"/>
                <w:szCs w:val="18"/>
                <w:lang w:val="nl-BE"/>
              </w:rPr>
              <w:t xml:space="preserve">(PS :  </w:t>
            </w:r>
            <w:r w:rsidR="003D5884" w:rsidRPr="00D106FA">
              <w:rPr>
                <w:sz w:val="18"/>
                <w:szCs w:val="18"/>
                <w:lang w:val="nl-BE"/>
              </w:rPr>
              <w:t>voor grondstoffen voor magistrale bereidingen wordt de naam van de firma niet gepubliceerd)</w:t>
            </w:r>
          </w:p>
        </w:tc>
      </w:tr>
      <w:tr w:rsidR="00D72FD0" w:rsidRPr="00D106FA" w14:paraId="3863DFA0" w14:textId="19D1E918" w:rsidTr="00D72FD0">
        <w:tc>
          <w:tcPr>
            <w:tcW w:w="2694" w:type="dxa"/>
          </w:tcPr>
          <w:p w14:paraId="69D622A0" w14:textId="2BC0D924" w:rsidR="000C4D86" w:rsidRPr="00D106FA" w:rsidRDefault="004174DD" w:rsidP="000666CA">
            <w:pPr>
              <w:tabs>
                <w:tab w:val="left" w:pos="284"/>
                <w:tab w:val="left" w:pos="567"/>
                <w:tab w:val="left" w:pos="851"/>
                <w:tab w:val="left" w:pos="1134"/>
                <w:tab w:val="left" w:pos="1418"/>
                <w:tab w:val="left" w:pos="1701"/>
                <w:tab w:val="left" w:pos="1985"/>
              </w:tabs>
              <w:rPr>
                <w:sz w:val="18"/>
                <w:szCs w:val="18"/>
                <w:lang w:val="nl-BE"/>
              </w:rPr>
            </w:pPr>
            <w:r w:rsidRPr="008343FE">
              <w:rPr>
                <w:lang w:val="nl-NL"/>
              </w:rPr>
              <w:br w:type="page"/>
            </w:r>
            <w:r w:rsidR="0011309B" w:rsidRPr="00D106FA">
              <w:rPr>
                <w:b/>
                <w:sz w:val="18"/>
                <w:szCs w:val="18"/>
                <w:lang w:val="nl-BE" w:eastAsia="nl-NL"/>
              </w:rPr>
              <w:t>Samenstelling</w:t>
            </w:r>
          </w:p>
        </w:tc>
        <w:tc>
          <w:tcPr>
            <w:tcW w:w="7229" w:type="dxa"/>
          </w:tcPr>
          <w:p w14:paraId="3D4E5010" w14:textId="25D17363" w:rsidR="000C4D86" w:rsidRPr="00D106FA" w:rsidRDefault="003D5884" w:rsidP="000666CA">
            <w:pPr>
              <w:tabs>
                <w:tab w:val="left" w:pos="284"/>
                <w:tab w:val="left" w:pos="567"/>
                <w:tab w:val="left" w:pos="851"/>
                <w:tab w:val="left" w:pos="1134"/>
                <w:tab w:val="left" w:pos="1418"/>
                <w:tab w:val="left" w:pos="1701"/>
                <w:tab w:val="left" w:pos="1985"/>
              </w:tabs>
              <w:rPr>
                <w:sz w:val="18"/>
                <w:szCs w:val="18"/>
                <w:lang w:val="nl-BE"/>
              </w:rPr>
            </w:pPr>
            <w:r w:rsidRPr="00D106FA">
              <w:rPr>
                <w:sz w:val="18"/>
                <w:szCs w:val="18"/>
                <w:lang w:val="nl-BE"/>
              </w:rPr>
              <w:t>Volledige samenstelling van het product</w:t>
            </w:r>
          </w:p>
          <w:p w14:paraId="2F1428DE" w14:textId="77777777" w:rsidR="007129EE" w:rsidRPr="00D106FA" w:rsidRDefault="007129EE" w:rsidP="000666CA">
            <w:pPr>
              <w:tabs>
                <w:tab w:val="left" w:pos="284"/>
                <w:tab w:val="left" w:pos="567"/>
                <w:tab w:val="left" w:pos="851"/>
                <w:tab w:val="left" w:pos="1134"/>
                <w:tab w:val="left" w:pos="1418"/>
                <w:tab w:val="left" w:pos="1701"/>
                <w:tab w:val="left" w:pos="1985"/>
              </w:tabs>
              <w:rPr>
                <w:sz w:val="18"/>
                <w:szCs w:val="18"/>
                <w:lang w:val="nl-BE"/>
              </w:rPr>
            </w:pPr>
          </w:p>
          <w:p w14:paraId="54A0F644" w14:textId="40023C94" w:rsidR="000C4D86" w:rsidRPr="00D106FA" w:rsidRDefault="003D5884" w:rsidP="000666CA">
            <w:pPr>
              <w:tabs>
                <w:tab w:val="left" w:pos="284"/>
                <w:tab w:val="left" w:pos="567"/>
                <w:tab w:val="left" w:pos="851"/>
                <w:tab w:val="left" w:pos="1134"/>
                <w:tab w:val="left" w:pos="1418"/>
                <w:tab w:val="left" w:pos="1701"/>
                <w:tab w:val="left" w:pos="1985"/>
              </w:tabs>
              <w:rPr>
                <w:sz w:val="18"/>
                <w:szCs w:val="18"/>
                <w:lang w:val="nl-BE"/>
              </w:rPr>
            </w:pPr>
            <w:r w:rsidRPr="00D106FA">
              <w:rPr>
                <w:sz w:val="18"/>
                <w:szCs w:val="18"/>
                <w:lang w:val="nl-BE"/>
              </w:rPr>
              <w:t xml:space="preserve">Vb : </w:t>
            </w:r>
            <w:r w:rsidR="000C4D86" w:rsidRPr="00D106FA">
              <w:rPr>
                <w:sz w:val="18"/>
                <w:szCs w:val="18"/>
                <w:lang w:val="nl-BE"/>
              </w:rPr>
              <w:t>Dalibour</w:t>
            </w:r>
            <w:r w:rsidRPr="00D106FA">
              <w:rPr>
                <w:sz w:val="18"/>
                <w:szCs w:val="18"/>
                <w:lang w:val="nl-BE"/>
              </w:rPr>
              <w:t>water</w:t>
            </w:r>
          </w:p>
          <w:p w14:paraId="2E7ACF8A" w14:textId="7A972855" w:rsidR="000C4D86" w:rsidRPr="00D106FA" w:rsidRDefault="003D5884" w:rsidP="000666CA">
            <w:pPr>
              <w:tabs>
                <w:tab w:val="left" w:pos="284"/>
                <w:tab w:val="left" w:pos="567"/>
                <w:tab w:val="left" w:pos="851"/>
                <w:tab w:val="left" w:pos="1134"/>
                <w:tab w:val="left" w:pos="1418"/>
                <w:tab w:val="left" w:pos="1701"/>
                <w:tab w:val="left" w:pos="1985"/>
              </w:tabs>
              <w:rPr>
                <w:sz w:val="18"/>
                <w:szCs w:val="18"/>
                <w:lang w:val="nl-BE"/>
              </w:rPr>
            </w:pPr>
            <w:r w:rsidRPr="00D106FA">
              <w:rPr>
                <w:sz w:val="18"/>
                <w:szCs w:val="18"/>
                <w:lang w:val="nl-BE"/>
              </w:rPr>
              <w:t xml:space="preserve">Zinksulfaat </w:t>
            </w:r>
            <w:r w:rsidR="000C4D86" w:rsidRPr="00D106FA">
              <w:rPr>
                <w:sz w:val="18"/>
                <w:szCs w:val="18"/>
                <w:lang w:val="nl-BE"/>
              </w:rPr>
              <w:t>25,5 mg/ml</w:t>
            </w:r>
          </w:p>
          <w:p w14:paraId="21790479" w14:textId="4012850E" w:rsidR="000C4D86" w:rsidRPr="00D106FA" w:rsidRDefault="003D5884" w:rsidP="000666CA">
            <w:pPr>
              <w:tabs>
                <w:tab w:val="left" w:pos="284"/>
                <w:tab w:val="left" w:pos="567"/>
                <w:tab w:val="left" w:pos="851"/>
                <w:tab w:val="left" w:pos="1134"/>
                <w:tab w:val="left" w:pos="1418"/>
                <w:tab w:val="left" w:pos="1701"/>
                <w:tab w:val="left" w:pos="1985"/>
              </w:tabs>
              <w:rPr>
                <w:sz w:val="18"/>
                <w:szCs w:val="18"/>
                <w:lang w:val="nl-BE"/>
              </w:rPr>
            </w:pPr>
            <w:r w:rsidRPr="00D106FA">
              <w:rPr>
                <w:sz w:val="18"/>
                <w:szCs w:val="18"/>
                <w:lang w:val="nl-BE"/>
              </w:rPr>
              <w:t xml:space="preserve">Kopersulfaat </w:t>
            </w:r>
            <w:r w:rsidR="000C4D86" w:rsidRPr="00D106FA">
              <w:rPr>
                <w:sz w:val="18"/>
                <w:szCs w:val="18"/>
                <w:lang w:val="nl-BE"/>
              </w:rPr>
              <w:t>7,65 mg/ml</w:t>
            </w:r>
          </w:p>
          <w:p w14:paraId="191FA5BE" w14:textId="627BF716" w:rsidR="000C4D86" w:rsidRPr="00D106FA" w:rsidRDefault="003D5884" w:rsidP="000666CA">
            <w:pPr>
              <w:tabs>
                <w:tab w:val="left" w:pos="284"/>
                <w:tab w:val="left" w:pos="567"/>
                <w:tab w:val="left" w:pos="851"/>
                <w:tab w:val="left" w:pos="1134"/>
                <w:tab w:val="left" w:pos="1418"/>
                <w:tab w:val="left" w:pos="1701"/>
                <w:tab w:val="left" w:pos="1985"/>
              </w:tabs>
              <w:rPr>
                <w:sz w:val="18"/>
                <w:szCs w:val="18"/>
                <w:lang w:val="nl-BE"/>
              </w:rPr>
            </w:pPr>
            <w:r w:rsidRPr="00D106FA">
              <w:rPr>
                <w:sz w:val="18"/>
                <w:szCs w:val="18"/>
                <w:lang w:val="nl-BE"/>
              </w:rPr>
              <w:t>Water</w:t>
            </w:r>
            <w:r w:rsidR="000C4D86" w:rsidRPr="00D106FA">
              <w:rPr>
                <w:sz w:val="18"/>
                <w:szCs w:val="18"/>
                <w:lang w:val="nl-BE"/>
              </w:rPr>
              <w:t xml:space="preserve"> ad 100mL</w:t>
            </w:r>
          </w:p>
          <w:p w14:paraId="176F4476" w14:textId="77777777" w:rsidR="000C4D86" w:rsidRPr="00D106FA" w:rsidRDefault="000C4D86" w:rsidP="000666CA">
            <w:pPr>
              <w:tabs>
                <w:tab w:val="left" w:pos="284"/>
                <w:tab w:val="left" w:pos="567"/>
                <w:tab w:val="left" w:pos="851"/>
                <w:tab w:val="left" w:pos="1134"/>
                <w:tab w:val="left" w:pos="1418"/>
                <w:tab w:val="left" w:pos="1701"/>
                <w:tab w:val="left" w:pos="1985"/>
              </w:tabs>
              <w:rPr>
                <w:sz w:val="18"/>
                <w:szCs w:val="18"/>
                <w:lang w:val="nl-BE"/>
              </w:rPr>
            </w:pPr>
          </w:p>
          <w:p w14:paraId="443B15A4" w14:textId="4A05F9BA" w:rsidR="000C4D86" w:rsidRPr="00D106FA" w:rsidRDefault="003D5884" w:rsidP="000666CA">
            <w:pPr>
              <w:tabs>
                <w:tab w:val="left" w:pos="284"/>
                <w:tab w:val="left" w:pos="567"/>
                <w:tab w:val="left" w:pos="851"/>
                <w:tab w:val="left" w:pos="1134"/>
                <w:tab w:val="left" w:pos="1418"/>
                <w:tab w:val="left" w:pos="1701"/>
                <w:tab w:val="left" w:pos="1985"/>
              </w:tabs>
              <w:rPr>
                <w:sz w:val="18"/>
                <w:szCs w:val="18"/>
                <w:lang w:val="nl-BE"/>
              </w:rPr>
            </w:pPr>
            <w:r w:rsidRPr="00D106FA">
              <w:rPr>
                <w:sz w:val="18"/>
                <w:szCs w:val="18"/>
                <w:lang w:val="nl-BE"/>
              </w:rPr>
              <w:t xml:space="preserve">Als </w:t>
            </w:r>
            <w:r w:rsidR="0064327F" w:rsidRPr="00D106FA">
              <w:rPr>
                <w:sz w:val="18"/>
                <w:szCs w:val="18"/>
                <w:lang w:val="nl-BE"/>
              </w:rPr>
              <w:t>‘</w:t>
            </w:r>
            <w:r w:rsidRPr="00D106FA">
              <w:rPr>
                <w:sz w:val="18"/>
                <w:szCs w:val="18"/>
                <w:lang w:val="nl-BE"/>
              </w:rPr>
              <w:t>samenstelling</w:t>
            </w:r>
            <w:r w:rsidR="0064327F" w:rsidRPr="00D106FA">
              <w:rPr>
                <w:sz w:val="18"/>
                <w:szCs w:val="18"/>
                <w:lang w:val="nl-BE"/>
              </w:rPr>
              <w:t>’</w:t>
            </w:r>
            <w:r w:rsidRPr="00D106FA">
              <w:rPr>
                <w:sz w:val="18"/>
                <w:szCs w:val="18"/>
                <w:lang w:val="nl-BE"/>
              </w:rPr>
              <w:t xml:space="preserve"> niet van toepassing is</w:t>
            </w:r>
            <w:r w:rsidR="000C4D86" w:rsidRPr="00D106FA">
              <w:rPr>
                <w:sz w:val="18"/>
                <w:szCs w:val="18"/>
                <w:lang w:val="nl-BE"/>
              </w:rPr>
              <w:t xml:space="preserve"> → </w:t>
            </w:r>
            <w:r w:rsidR="00C61F80" w:rsidRPr="00D106FA">
              <w:rPr>
                <w:sz w:val="18"/>
                <w:szCs w:val="18"/>
                <w:lang w:val="nl-BE"/>
              </w:rPr>
              <w:t xml:space="preserve">vul het vakje in met de woorden </w:t>
            </w:r>
            <w:r w:rsidR="000C4D86" w:rsidRPr="00D106FA">
              <w:rPr>
                <w:sz w:val="18"/>
                <w:szCs w:val="18"/>
                <w:lang w:val="nl-BE"/>
              </w:rPr>
              <w:t>« </w:t>
            </w:r>
            <w:r w:rsidR="0064327F" w:rsidRPr="00D106FA">
              <w:rPr>
                <w:sz w:val="18"/>
                <w:szCs w:val="18"/>
                <w:lang w:val="nl-BE"/>
              </w:rPr>
              <w:t>Niet van toepassing</w:t>
            </w:r>
            <w:r w:rsidR="000C4D86" w:rsidRPr="00D106FA">
              <w:rPr>
                <w:sz w:val="18"/>
                <w:szCs w:val="18"/>
                <w:lang w:val="nl-BE"/>
              </w:rPr>
              <w:t> »</w:t>
            </w:r>
            <w:r w:rsidR="0064327F" w:rsidRPr="00D106FA">
              <w:rPr>
                <w:sz w:val="18"/>
                <w:szCs w:val="18"/>
                <w:lang w:val="nl-BE"/>
              </w:rPr>
              <w:t xml:space="preserve"> </w:t>
            </w:r>
          </w:p>
          <w:p w14:paraId="4696328A" w14:textId="77777777" w:rsidR="007129EE" w:rsidRPr="00D106FA" w:rsidRDefault="007129EE" w:rsidP="000666CA">
            <w:pPr>
              <w:tabs>
                <w:tab w:val="left" w:pos="284"/>
                <w:tab w:val="left" w:pos="567"/>
                <w:tab w:val="left" w:pos="851"/>
                <w:tab w:val="left" w:pos="1134"/>
                <w:tab w:val="left" w:pos="1418"/>
                <w:tab w:val="left" w:pos="1701"/>
                <w:tab w:val="left" w:pos="1985"/>
              </w:tabs>
              <w:rPr>
                <w:sz w:val="18"/>
                <w:szCs w:val="18"/>
                <w:lang w:val="nl-BE"/>
              </w:rPr>
            </w:pPr>
          </w:p>
          <w:p w14:paraId="56FB4856" w14:textId="142AFC12" w:rsidR="000C4D86" w:rsidRPr="00D106FA" w:rsidRDefault="003D5884" w:rsidP="00C53B57">
            <w:pPr>
              <w:tabs>
                <w:tab w:val="left" w:pos="284"/>
                <w:tab w:val="left" w:pos="567"/>
                <w:tab w:val="left" w:pos="851"/>
                <w:tab w:val="left" w:pos="1134"/>
                <w:tab w:val="left" w:pos="1418"/>
                <w:tab w:val="left" w:pos="1701"/>
                <w:tab w:val="left" w:pos="1985"/>
              </w:tabs>
              <w:rPr>
                <w:sz w:val="18"/>
                <w:szCs w:val="18"/>
                <w:lang w:val="nl-BE"/>
              </w:rPr>
            </w:pPr>
            <w:r w:rsidRPr="00D106FA">
              <w:rPr>
                <w:sz w:val="18"/>
                <w:szCs w:val="18"/>
                <w:lang w:val="nl-BE"/>
              </w:rPr>
              <w:t>Vb</w:t>
            </w:r>
            <w:r w:rsidR="000C4D86" w:rsidRPr="00D106FA">
              <w:rPr>
                <w:sz w:val="18"/>
                <w:szCs w:val="18"/>
                <w:lang w:val="nl-BE"/>
              </w:rPr>
              <w:t xml:space="preserve"> : </w:t>
            </w:r>
            <w:r w:rsidRPr="00D106FA">
              <w:rPr>
                <w:sz w:val="18"/>
                <w:szCs w:val="18"/>
                <w:lang w:val="nl-BE"/>
              </w:rPr>
              <w:t xml:space="preserve">bloeddrukmeter </w:t>
            </w:r>
            <w:r w:rsidR="000C4D86" w:rsidRPr="00D106FA">
              <w:rPr>
                <w:sz w:val="18"/>
                <w:szCs w:val="18"/>
                <w:lang w:val="nl-BE"/>
              </w:rPr>
              <w:t>OMRON</w:t>
            </w:r>
          </w:p>
        </w:tc>
      </w:tr>
      <w:tr w:rsidR="00D72FD0" w:rsidRPr="00D75183" w14:paraId="73E9BA0E" w14:textId="58EBA61D" w:rsidTr="00D72FD0">
        <w:tc>
          <w:tcPr>
            <w:tcW w:w="2694" w:type="dxa"/>
          </w:tcPr>
          <w:p w14:paraId="0FE1B5B5" w14:textId="3B17E81B" w:rsidR="000C4D86" w:rsidRPr="00D106FA" w:rsidRDefault="0011309B" w:rsidP="0011309B">
            <w:pPr>
              <w:tabs>
                <w:tab w:val="left" w:pos="284"/>
                <w:tab w:val="left" w:pos="567"/>
                <w:tab w:val="left" w:pos="851"/>
                <w:tab w:val="left" w:pos="1134"/>
                <w:tab w:val="left" w:pos="1418"/>
                <w:tab w:val="left" w:pos="1701"/>
                <w:tab w:val="left" w:pos="1985"/>
              </w:tabs>
              <w:rPr>
                <w:b/>
                <w:sz w:val="18"/>
                <w:szCs w:val="18"/>
                <w:lang w:val="nl-BE"/>
              </w:rPr>
            </w:pPr>
            <w:r w:rsidRPr="00D106FA">
              <w:rPr>
                <w:b/>
                <w:sz w:val="18"/>
                <w:szCs w:val="18"/>
                <w:lang w:val="nl-BE"/>
              </w:rPr>
              <w:t>ATC-</w:t>
            </w:r>
            <w:r w:rsidR="000C4D86" w:rsidRPr="00D106FA">
              <w:rPr>
                <w:b/>
                <w:sz w:val="18"/>
                <w:szCs w:val="18"/>
                <w:lang w:val="nl-BE"/>
              </w:rPr>
              <w:t xml:space="preserve">Code </w:t>
            </w:r>
          </w:p>
        </w:tc>
        <w:tc>
          <w:tcPr>
            <w:tcW w:w="7229" w:type="dxa"/>
          </w:tcPr>
          <w:p w14:paraId="585A9AB0" w14:textId="7D79BD99" w:rsidR="006224FB" w:rsidRPr="00D106FA" w:rsidRDefault="0064327F" w:rsidP="000666CA">
            <w:pPr>
              <w:tabs>
                <w:tab w:val="left" w:pos="284"/>
                <w:tab w:val="left" w:pos="567"/>
                <w:tab w:val="left" w:pos="851"/>
                <w:tab w:val="left" w:pos="1134"/>
                <w:tab w:val="left" w:pos="1418"/>
                <w:tab w:val="left" w:pos="1701"/>
                <w:tab w:val="left" w:pos="1985"/>
              </w:tabs>
              <w:rPr>
                <w:sz w:val="18"/>
                <w:szCs w:val="18"/>
                <w:lang w:val="nl-BE"/>
              </w:rPr>
            </w:pPr>
            <w:r w:rsidRPr="00D106FA">
              <w:rPr>
                <w:sz w:val="18"/>
                <w:szCs w:val="18"/>
                <w:lang w:val="nl-BE"/>
              </w:rPr>
              <w:t xml:space="preserve">Voor medische voeding en </w:t>
            </w:r>
            <w:r w:rsidR="0003067C" w:rsidRPr="00D106FA">
              <w:rPr>
                <w:sz w:val="18"/>
                <w:szCs w:val="18"/>
                <w:lang w:val="nl-BE"/>
              </w:rPr>
              <w:t xml:space="preserve">diagnostische middelen en verzorgingsmiddelen </w:t>
            </w:r>
            <w:r w:rsidRPr="00D106FA">
              <w:rPr>
                <w:sz w:val="18"/>
                <w:szCs w:val="18"/>
                <w:lang w:val="nl-BE"/>
              </w:rPr>
              <w:t>is dit niet van toepassing</w:t>
            </w:r>
            <w:r w:rsidR="000C4D86" w:rsidRPr="00D106FA">
              <w:rPr>
                <w:sz w:val="18"/>
                <w:szCs w:val="18"/>
                <w:lang w:val="nl-BE"/>
              </w:rPr>
              <w:t> </w:t>
            </w:r>
            <w:r w:rsidR="006224FB" w:rsidRPr="00D106FA">
              <w:rPr>
                <w:sz w:val="18"/>
                <w:szCs w:val="18"/>
                <w:lang w:val="nl-BE"/>
              </w:rPr>
              <w:t xml:space="preserve">→ vul het vakje in met de woorden « Niet van toepassing » </w:t>
            </w:r>
          </w:p>
          <w:p w14:paraId="426B7ECF" w14:textId="77777777" w:rsidR="006224FB" w:rsidRPr="00D106FA" w:rsidRDefault="006224FB" w:rsidP="000666CA">
            <w:pPr>
              <w:tabs>
                <w:tab w:val="left" w:pos="284"/>
                <w:tab w:val="left" w:pos="567"/>
                <w:tab w:val="left" w:pos="851"/>
                <w:tab w:val="left" w:pos="1134"/>
                <w:tab w:val="left" w:pos="1418"/>
                <w:tab w:val="left" w:pos="1701"/>
                <w:tab w:val="left" w:pos="1985"/>
              </w:tabs>
              <w:rPr>
                <w:sz w:val="18"/>
                <w:szCs w:val="18"/>
                <w:lang w:val="nl-BE"/>
              </w:rPr>
            </w:pPr>
          </w:p>
          <w:p w14:paraId="61048F6F" w14:textId="4F211727" w:rsidR="000C4D86" w:rsidRPr="00D106FA" w:rsidRDefault="0064327F" w:rsidP="0064327F">
            <w:pPr>
              <w:tabs>
                <w:tab w:val="left" w:pos="284"/>
                <w:tab w:val="left" w:pos="567"/>
                <w:tab w:val="left" w:pos="851"/>
                <w:tab w:val="left" w:pos="1134"/>
                <w:tab w:val="left" w:pos="1418"/>
                <w:tab w:val="left" w:pos="1701"/>
                <w:tab w:val="left" w:pos="1985"/>
              </w:tabs>
              <w:rPr>
                <w:sz w:val="18"/>
                <w:szCs w:val="18"/>
                <w:lang w:val="nl-BE"/>
              </w:rPr>
            </w:pPr>
            <w:r w:rsidRPr="00D106FA">
              <w:rPr>
                <w:sz w:val="18"/>
                <w:szCs w:val="18"/>
                <w:lang w:val="nl-BE"/>
              </w:rPr>
              <w:t>Voor producten voor magistrale bereidingen die geen ATC-code hebben</w:t>
            </w:r>
            <w:r w:rsidR="0019056B" w:rsidRPr="00D106FA">
              <w:rPr>
                <w:sz w:val="18"/>
                <w:szCs w:val="18"/>
                <w:lang w:val="nl-BE"/>
              </w:rPr>
              <w:t>,</w:t>
            </w:r>
            <w:r w:rsidRPr="00D106FA">
              <w:rPr>
                <w:sz w:val="18"/>
                <w:szCs w:val="18"/>
                <w:lang w:val="nl-BE"/>
              </w:rPr>
              <w:t> is dit niet van toepassing</w:t>
            </w:r>
            <w:r w:rsidR="006224FB" w:rsidRPr="00D106FA">
              <w:rPr>
                <w:sz w:val="18"/>
                <w:szCs w:val="18"/>
                <w:lang w:val="nl-BE"/>
              </w:rPr>
              <w:t xml:space="preserve"> → vul het vakje in met de woorden « Niet van toepassing »</w:t>
            </w:r>
          </w:p>
        </w:tc>
      </w:tr>
      <w:tr w:rsidR="00D72FD0" w:rsidRPr="00D75183" w14:paraId="29F66BBB" w14:textId="31E59F99" w:rsidTr="00DB5CEB">
        <w:tc>
          <w:tcPr>
            <w:tcW w:w="2694" w:type="dxa"/>
            <w:tcBorders>
              <w:bottom w:val="single" w:sz="4" w:space="0" w:color="auto"/>
            </w:tcBorders>
          </w:tcPr>
          <w:p w14:paraId="30AE2E24" w14:textId="13F8A889" w:rsidR="000C4D86" w:rsidRPr="00D106FA" w:rsidRDefault="0011309B" w:rsidP="000666CA">
            <w:pPr>
              <w:tabs>
                <w:tab w:val="left" w:pos="284"/>
                <w:tab w:val="left" w:pos="567"/>
                <w:tab w:val="left" w:pos="851"/>
                <w:tab w:val="left" w:pos="1134"/>
                <w:tab w:val="left" w:pos="1418"/>
                <w:tab w:val="left" w:pos="1701"/>
                <w:tab w:val="left" w:pos="1985"/>
              </w:tabs>
              <w:rPr>
                <w:sz w:val="18"/>
                <w:szCs w:val="18"/>
                <w:lang w:val="nl-BE"/>
              </w:rPr>
            </w:pPr>
            <w:r w:rsidRPr="00D106FA">
              <w:rPr>
                <w:b/>
                <w:caps/>
                <w:sz w:val="18"/>
                <w:szCs w:val="18"/>
                <w:lang w:val="nl-BE" w:eastAsia="nl-NL"/>
              </w:rPr>
              <w:t>EU-</w:t>
            </w:r>
            <w:r w:rsidRPr="00D106FA">
              <w:rPr>
                <w:b/>
                <w:sz w:val="18"/>
                <w:szCs w:val="18"/>
                <w:lang w:val="nl-BE" w:eastAsia="nl-NL"/>
              </w:rPr>
              <w:t>rangschikking</w:t>
            </w:r>
          </w:p>
        </w:tc>
        <w:tc>
          <w:tcPr>
            <w:tcW w:w="7229" w:type="dxa"/>
            <w:tcBorders>
              <w:bottom w:val="single" w:sz="4" w:space="0" w:color="auto"/>
            </w:tcBorders>
          </w:tcPr>
          <w:p w14:paraId="2ED3B3BE" w14:textId="6D7565CB" w:rsidR="000C4D86" w:rsidRPr="00D106FA" w:rsidRDefault="0003067C" w:rsidP="000666CA">
            <w:pPr>
              <w:tabs>
                <w:tab w:val="left" w:pos="284"/>
                <w:tab w:val="left" w:pos="567"/>
                <w:tab w:val="left" w:pos="851"/>
                <w:tab w:val="left" w:pos="1134"/>
                <w:tab w:val="left" w:pos="1418"/>
                <w:tab w:val="left" w:pos="1701"/>
                <w:tab w:val="left" w:pos="1985"/>
              </w:tabs>
              <w:rPr>
                <w:sz w:val="18"/>
                <w:szCs w:val="18"/>
                <w:lang w:val="nl-BE"/>
              </w:rPr>
            </w:pPr>
            <w:r w:rsidRPr="00D106FA">
              <w:rPr>
                <w:sz w:val="18"/>
                <w:szCs w:val="18"/>
                <w:lang w:val="nl-BE"/>
              </w:rPr>
              <w:t xml:space="preserve">In te vullen voor diagnostische middelen en verzorgingsmiddelen en passieve verbandmiddelen </w:t>
            </w:r>
          </w:p>
          <w:p w14:paraId="6474A397" w14:textId="77777777" w:rsidR="000C4D86" w:rsidRPr="00D106FA" w:rsidRDefault="000C4D86" w:rsidP="000666CA">
            <w:pPr>
              <w:tabs>
                <w:tab w:val="left" w:pos="284"/>
                <w:tab w:val="left" w:pos="567"/>
                <w:tab w:val="left" w:pos="851"/>
                <w:tab w:val="left" w:pos="1134"/>
                <w:tab w:val="left" w:pos="1418"/>
                <w:tab w:val="left" w:pos="1701"/>
                <w:tab w:val="left" w:pos="1985"/>
              </w:tabs>
              <w:rPr>
                <w:sz w:val="18"/>
                <w:szCs w:val="18"/>
                <w:lang w:val="nl-BE"/>
              </w:rPr>
            </w:pPr>
          </w:p>
          <w:p w14:paraId="252CEC4D" w14:textId="3EFCB70F" w:rsidR="000C4D86" w:rsidRPr="00D106FA" w:rsidRDefault="0003067C" w:rsidP="000D1F3F">
            <w:pPr>
              <w:tabs>
                <w:tab w:val="left" w:pos="284"/>
                <w:tab w:val="left" w:pos="567"/>
                <w:tab w:val="left" w:pos="851"/>
                <w:tab w:val="left" w:pos="1134"/>
                <w:tab w:val="left" w:pos="1418"/>
                <w:tab w:val="left" w:pos="1701"/>
                <w:tab w:val="left" w:pos="1985"/>
              </w:tabs>
              <w:rPr>
                <w:sz w:val="18"/>
                <w:szCs w:val="18"/>
                <w:lang w:val="nl-BE"/>
              </w:rPr>
            </w:pPr>
            <w:r w:rsidRPr="00D106FA">
              <w:rPr>
                <w:sz w:val="18"/>
                <w:szCs w:val="18"/>
                <w:lang w:val="nl-BE"/>
              </w:rPr>
              <w:t xml:space="preserve">Voor alle andere producten is dit niet van toepassing </w:t>
            </w:r>
            <w:r w:rsidR="006224FB" w:rsidRPr="00D106FA">
              <w:rPr>
                <w:sz w:val="18"/>
                <w:szCs w:val="18"/>
                <w:lang w:val="nl-BE"/>
              </w:rPr>
              <w:t>→ vul het vakje in met de woorden « Niet van toepassing »</w:t>
            </w:r>
          </w:p>
        </w:tc>
      </w:tr>
      <w:tr w:rsidR="00D72FD0" w:rsidRPr="00D106FA" w14:paraId="69A8CA95" w14:textId="4594B971" w:rsidTr="00DB5CEB">
        <w:tc>
          <w:tcPr>
            <w:tcW w:w="9923" w:type="dxa"/>
            <w:gridSpan w:val="2"/>
            <w:shd w:val="clear" w:color="auto" w:fill="D3FA0E"/>
          </w:tcPr>
          <w:p w14:paraId="01E457E0" w14:textId="6514F95C" w:rsidR="00D72FD0" w:rsidRPr="00D106FA" w:rsidRDefault="00D72FD0" w:rsidP="00D72FD0">
            <w:pPr>
              <w:tabs>
                <w:tab w:val="left" w:pos="284"/>
                <w:tab w:val="left" w:pos="567"/>
                <w:tab w:val="left" w:pos="851"/>
                <w:tab w:val="left" w:pos="1134"/>
                <w:tab w:val="left" w:pos="1418"/>
                <w:tab w:val="left" w:pos="1701"/>
                <w:tab w:val="left" w:pos="1985"/>
              </w:tabs>
              <w:rPr>
                <w:sz w:val="18"/>
                <w:szCs w:val="18"/>
                <w:lang w:val="nl-BE"/>
              </w:rPr>
            </w:pPr>
            <w:r w:rsidRPr="00D106FA">
              <w:rPr>
                <w:b/>
                <w:sz w:val="18"/>
                <w:szCs w:val="18"/>
                <w:lang w:val="nl-BE"/>
              </w:rPr>
              <w:t>Verbintenis</w:t>
            </w:r>
          </w:p>
        </w:tc>
      </w:tr>
      <w:tr w:rsidR="00D72FD0" w:rsidRPr="00D75183" w14:paraId="51193DA1" w14:textId="572D3870" w:rsidTr="00D72FD0">
        <w:tc>
          <w:tcPr>
            <w:tcW w:w="2694" w:type="dxa"/>
          </w:tcPr>
          <w:p w14:paraId="0B709A76" w14:textId="6FD1761D" w:rsidR="00D72FD0" w:rsidRPr="00D106FA" w:rsidRDefault="00D72FD0" w:rsidP="00D72FD0">
            <w:pPr>
              <w:tabs>
                <w:tab w:val="left" w:pos="284"/>
                <w:tab w:val="left" w:pos="567"/>
                <w:tab w:val="left" w:pos="851"/>
                <w:tab w:val="left" w:pos="1134"/>
                <w:tab w:val="left" w:pos="1418"/>
                <w:tab w:val="left" w:pos="1701"/>
                <w:tab w:val="left" w:pos="1985"/>
              </w:tabs>
              <w:rPr>
                <w:b/>
                <w:sz w:val="18"/>
                <w:szCs w:val="18"/>
                <w:lang w:val="nl-BE"/>
              </w:rPr>
            </w:pPr>
          </w:p>
        </w:tc>
        <w:tc>
          <w:tcPr>
            <w:tcW w:w="7229" w:type="dxa"/>
          </w:tcPr>
          <w:p w14:paraId="30ABB476" w14:textId="47CE9BC4" w:rsidR="00D72FD0" w:rsidRPr="00D106FA" w:rsidRDefault="00D72FD0" w:rsidP="00D72FD0">
            <w:pPr>
              <w:tabs>
                <w:tab w:val="left" w:pos="284"/>
                <w:tab w:val="left" w:pos="567"/>
                <w:tab w:val="left" w:pos="851"/>
                <w:tab w:val="left" w:pos="1134"/>
                <w:tab w:val="left" w:pos="1418"/>
                <w:tab w:val="left" w:pos="1701"/>
                <w:tab w:val="left" w:pos="1985"/>
              </w:tabs>
              <w:rPr>
                <w:sz w:val="18"/>
                <w:szCs w:val="18"/>
                <w:lang w:val="nl-BE"/>
              </w:rPr>
            </w:pPr>
            <w:r w:rsidRPr="00D106FA">
              <w:rPr>
                <w:sz w:val="18"/>
                <w:szCs w:val="18"/>
                <w:lang w:val="nl-BE"/>
              </w:rPr>
              <w:t>Vervolledig:</w:t>
            </w:r>
          </w:p>
          <w:p w14:paraId="005D1917" w14:textId="35588D65" w:rsidR="00D72FD0" w:rsidRPr="00D106FA" w:rsidRDefault="00D72FD0" w:rsidP="00D72FD0">
            <w:pPr>
              <w:pStyle w:val="Paragraphedeliste"/>
              <w:numPr>
                <w:ilvl w:val="0"/>
                <w:numId w:val="9"/>
              </w:numPr>
              <w:tabs>
                <w:tab w:val="left" w:pos="284"/>
                <w:tab w:val="left" w:pos="567"/>
                <w:tab w:val="left" w:pos="1134"/>
                <w:tab w:val="left" w:pos="1418"/>
                <w:tab w:val="left" w:pos="1701"/>
                <w:tab w:val="left" w:pos="1985"/>
              </w:tabs>
              <w:ind w:hanging="720"/>
              <w:rPr>
                <w:sz w:val="18"/>
                <w:szCs w:val="18"/>
                <w:lang w:val="nl-BE"/>
              </w:rPr>
            </w:pPr>
            <w:r w:rsidRPr="00D106FA">
              <w:rPr>
                <w:sz w:val="18"/>
                <w:szCs w:val="18"/>
                <w:lang w:val="nl-BE"/>
              </w:rPr>
              <w:t>Naam en voornaam van de verantwoordelijke voor de aanvraag</w:t>
            </w:r>
          </w:p>
          <w:p w14:paraId="76A36B6D" w14:textId="00E5071A" w:rsidR="00D72FD0" w:rsidRPr="00D106FA" w:rsidRDefault="00D72FD0" w:rsidP="00D72FD0">
            <w:pPr>
              <w:pStyle w:val="Paragraphedeliste"/>
              <w:numPr>
                <w:ilvl w:val="0"/>
                <w:numId w:val="9"/>
              </w:numPr>
              <w:tabs>
                <w:tab w:val="left" w:pos="284"/>
                <w:tab w:val="left" w:pos="567"/>
                <w:tab w:val="left" w:pos="1134"/>
                <w:tab w:val="left" w:pos="1418"/>
                <w:tab w:val="left" w:pos="1701"/>
                <w:tab w:val="left" w:pos="1985"/>
              </w:tabs>
              <w:ind w:hanging="720"/>
              <w:rPr>
                <w:sz w:val="18"/>
                <w:szCs w:val="18"/>
                <w:lang w:val="nl-BE"/>
              </w:rPr>
            </w:pPr>
            <w:r w:rsidRPr="00D106FA">
              <w:rPr>
                <w:sz w:val="18"/>
                <w:szCs w:val="18"/>
                <w:lang w:val="nl-BE"/>
              </w:rPr>
              <w:t>Adres van het bedrijf</w:t>
            </w:r>
          </w:p>
          <w:p w14:paraId="54550BD3" w14:textId="27734A59" w:rsidR="00D72FD0" w:rsidRPr="00D106FA" w:rsidRDefault="00D72FD0" w:rsidP="00D72FD0">
            <w:pPr>
              <w:pStyle w:val="Paragraphedeliste"/>
              <w:numPr>
                <w:ilvl w:val="0"/>
                <w:numId w:val="9"/>
              </w:numPr>
              <w:tabs>
                <w:tab w:val="left" w:pos="284"/>
                <w:tab w:val="left" w:pos="567"/>
                <w:tab w:val="left" w:pos="1134"/>
                <w:tab w:val="left" w:pos="1418"/>
                <w:tab w:val="left" w:pos="1701"/>
                <w:tab w:val="left" w:pos="1985"/>
              </w:tabs>
              <w:ind w:hanging="720"/>
              <w:rPr>
                <w:sz w:val="18"/>
                <w:szCs w:val="18"/>
                <w:lang w:val="nl-BE"/>
              </w:rPr>
            </w:pPr>
            <w:r w:rsidRPr="00D106FA">
              <w:rPr>
                <w:sz w:val="18"/>
                <w:szCs w:val="18"/>
                <w:lang w:val="nl-BE"/>
              </w:rPr>
              <w:t>De « hoedanigheid » van de verantwoordelijke van de aanvraag</w:t>
            </w:r>
          </w:p>
        </w:tc>
      </w:tr>
      <w:tr w:rsidR="00D72FD0" w:rsidRPr="00D75183" w14:paraId="7B421CD7" w14:textId="7898D566" w:rsidTr="00D72FD0">
        <w:tc>
          <w:tcPr>
            <w:tcW w:w="2694" w:type="dxa"/>
          </w:tcPr>
          <w:p w14:paraId="505E354F" w14:textId="77777777" w:rsidR="00D72FD0" w:rsidRPr="00D106FA" w:rsidRDefault="00D72FD0" w:rsidP="00D72FD0">
            <w:pPr>
              <w:tabs>
                <w:tab w:val="left" w:pos="284"/>
                <w:tab w:val="left" w:pos="567"/>
                <w:tab w:val="left" w:pos="851"/>
                <w:tab w:val="left" w:pos="1134"/>
                <w:tab w:val="left" w:pos="1418"/>
                <w:tab w:val="left" w:pos="1701"/>
                <w:tab w:val="left" w:pos="1985"/>
              </w:tabs>
              <w:rPr>
                <w:sz w:val="18"/>
                <w:szCs w:val="18"/>
                <w:lang w:val="nl-BE"/>
              </w:rPr>
            </w:pPr>
          </w:p>
        </w:tc>
        <w:tc>
          <w:tcPr>
            <w:tcW w:w="7229" w:type="dxa"/>
          </w:tcPr>
          <w:p w14:paraId="03DB91FA" w14:textId="20C82063" w:rsidR="00D72FD0" w:rsidRPr="00D106FA" w:rsidRDefault="00D72FD0" w:rsidP="00D72FD0">
            <w:pPr>
              <w:tabs>
                <w:tab w:val="left" w:pos="284"/>
                <w:tab w:val="left" w:pos="567"/>
                <w:tab w:val="left" w:pos="1134"/>
                <w:tab w:val="left" w:pos="1418"/>
                <w:tab w:val="left" w:pos="1701"/>
                <w:tab w:val="left" w:pos="1985"/>
              </w:tabs>
              <w:rPr>
                <w:sz w:val="18"/>
                <w:szCs w:val="18"/>
                <w:lang w:val="nl-BE"/>
              </w:rPr>
            </w:pPr>
            <w:r w:rsidRPr="00D106FA">
              <w:rPr>
                <w:sz w:val="18"/>
                <w:szCs w:val="18"/>
                <w:lang w:val="nl-BE"/>
              </w:rPr>
              <w:t>Vink volgende vakjes aan :</w:t>
            </w:r>
          </w:p>
          <w:p w14:paraId="340EB16C" w14:textId="2312F4C0" w:rsidR="00D72FD0" w:rsidRPr="00D106FA" w:rsidRDefault="00D72FD0" w:rsidP="00D72FD0">
            <w:pPr>
              <w:pStyle w:val="Paragraphedeliste"/>
              <w:numPr>
                <w:ilvl w:val="0"/>
                <w:numId w:val="9"/>
              </w:numPr>
              <w:tabs>
                <w:tab w:val="left" w:pos="284"/>
                <w:tab w:val="left" w:pos="567"/>
                <w:tab w:val="left" w:pos="1134"/>
                <w:tab w:val="left" w:pos="1418"/>
                <w:tab w:val="left" w:pos="1701"/>
                <w:tab w:val="left" w:pos="1985"/>
              </w:tabs>
              <w:ind w:hanging="720"/>
              <w:rPr>
                <w:sz w:val="18"/>
                <w:szCs w:val="18"/>
                <w:lang w:val="nl-BE"/>
              </w:rPr>
            </w:pPr>
            <w:r w:rsidRPr="00D106FA">
              <w:rPr>
                <w:sz w:val="18"/>
                <w:szCs w:val="18"/>
                <w:lang w:val="nl-BE"/>
              </w:rPr>
              <w:t>Hij/Zij verklaart</w:t>
            </w:r>
          </w:p>
          <w:p w14:paraId="3A998B4B" w14:textId="27983A36" w:rsidR="00D72FD0" w:rsidRPr="00D106FA" w:rsidRDefault="00D72FD0" w:rsidP="00D72FD0">
            <w:pPr>
              <w:pStyle w:val="Paragraphedeliste"/>
              <w:numPr>
                <w:ilvl w:val="0"/>
                <w:numId w:val="9"/>
              </w:numPr>
              <w:tabs>
                <w:tab w:val="left" w:pos="284"/>
                <w:tab w:val="left" w:pos="567"/>
                <w:tab w:val="left" w:pos="1134"/>
                <w:tab w:val="left" w:pos="1418"/>
                <w:tab w:val="left" w:pos="1701"/>
                <w:tab w:val="left" w:pos="1985"/>
              </w:tabs>
              <w:ind w:hanging="720"/>
              <w:rPr>
                <w:sz w:val="18"/>
                <w:szCs w:val="18"/>
                <w:lang w:val="nl-BE"/>
              </w:rPr>
            </w:pPr>
            <w:r w:rsidRPr="00D106FA">
              <w:rPr>
                <w:sz w:val="18"/>
                <w:szCs w:val="18"/>
                <w:lang w:val="nl-BE"/>
              </w:rPr>
              <w:t>Hij/Zij verbindt(en) zich ertoe</w:t>
            </w:r>
          </w:p>
          <w:p w14:paraId="489FF295" w14:textId="29DDC3A3" w:rsidR="00D72FD0" w:rsidRPr="00D106FA" w:rsidRDefault="00D72FD0" w:rsidP="00D72FD0">
            <w:pPr>
              <w:pStyle w:val="Paragraphedeliste"/>
              <w:numPr>
                <w:ilvl w:val="0"/>
                <w:numId w:val="9"/>
              </w:numPr>
              <w:tabs>
                <w:tab w:val="left" w:pos="284"/>
                <w:tab w:val="left" w:pos="567"/>
                <w:tab w:val="left" w:pos="1134"/>
                <w:tab w:val="left" w:pos="1418"/>
                <w:tab w:val="left" w:pos="1701"/>
                <w:tab w:val="left" w:pos="1985"/>
              </w:tabs>
              <w:ind w:hanging="720"/>
              <w:rPr>
                <w:sz w:val="18"/>
                <w:szCs w:val="18"/>
                <w:lang w:val="nl-BE"/>
              </w:rPr>
            </w:pPr>
            <w:r w:rsidRPr="00D106FA">
              <w:rPr>
                <w:sz w:val="18"/>
                <w:szCs w:val="18"/>
                <w:lang w:val="nl-BE"/>
              </w:rPr>
              <w:t>Hij</w:t>
            </w:r>
            <w:r w:rsidR="004174DD">
              <w:rPr>
                <w:sz w:val="18"/>
                <w:szCs w:val="18"/>
                <w:lang w:val="nl-BE"/>
              </w:rPr>
              <w:t>/Zij</w:t>
            </w:r>
            <w:r w:rsidRPr="00D106FA">
              <w:rPr>
                <w:sz w:val="18"/>
                <w:szCs w:val="18"/>
                <w:lang w:val="nl-BE"/>
              </w:rPr>
              <w:t xml:space="preserve"> weet (</w:t>
            </w:r>
            <w:r w:rsidR="004174DD">
              <w:rPr>
                <w:sz w:val="18"/>
                <w:szCs w:val="18"/>
                <w:lang w:val="nl-BE"/>
              </w:rPr>
              <w:t>Hij/</w:t>
            </w:r>
            <w:r w:rsidRPr="00D106FA">
              <w:rPr>
                <w:sz w:val="18"/>
                <w:szCs w:val="18"/>
                <w:lang w:val="nl-BE"/>
              </w:rPr>
              <w:t>Zij weten)</w:t>
            </w:r>
          </w:p>
        </w:tc>
      </w:tr>
      <w:tr w:rsidR="00D72FD0" w:rsidRPr="004174DD" w14:paraId="32054A78" w14:textId="18EEE6A8" w:rsidTr="00D72FD0">
        <w:tc>
          <w:tcPr>
            <w:tcW w:w="2694" w:type="dxa"/>
          </w:tcPr>
          <w:p w14:paraId="32594BBC" w14:textId="77777777" w:rsidR="00D72FD0" w:rsidRPr="00D106FA" w:rsidRDefault="00D72FD0" w:rsidP="00D72FD0">
            <w:pPr>
              <w:tabs>
                <w:tab w:val="left" w:pos="284"/>
                <w:tab w:val="left" w:pos="567"/>
                <w:tab w:val="left" w:pos="851"/>
                <w:tab w:val="left" w:pos="1134"/>
                <w:tab w:val="left" w:pos="1418"/>
                <w:tab w:val="left" w:pos="1701"/>
                <w:tab w:val="left" w:pos="1985"/>
              </w:tabs>
              <w:rPr>
                <w:sz w:val="18"/>
                <w:szCs w:val="18"/>
                <w:lang w:val="nl-BE"/>
              </w:rPr>
            </w:pPr>
          </w:p>
        </w:tc>
        <w:tc>
          <w:tcPr>
            <w:tcW w:w="7229" w:type="dxa"/>
          </w:tcPr>
          <w:p w14:paraId="583AA451" w14:textId="5C6964A3" w:rsidR="00D72FD0" w:rsidRPr="00D106FA" w:rsidRDefault="00D72FD0" w:rsidP="00D72FD0">
            <w:pPr>
              <w:tabs>
                <w:tab w:val="left" w:pos="284"/>
                <w:tab w:val="left" w:pos="567"/>
                <w:tab w:val="left" w:pos="1134"/>
                <w:tab w:val="left" w:pos="1418"/>
                <w:tab w:val="left" w:pos="1701"/>
                <w:tab w:val="left" w:pos="1985"/>
              </w:tabs>
              <w:rPr>
                <w:sz w:val="18"/>
                <w:szCs w:val="18"/>
                <w:lang w:val="nl-BE"/>
              </w:rPr>
            </w:pPr>
            <w:r w:rsidRPr="00D106FA">
              <w:rPr>
                <w:sz w:val="18"/>
                <w:szCs w:val="18"/>
                <w:lang w:val="nl-BE"/>
              </w:rPr>
              <w:t>Vul volgende velden in :</w:t>
            </w:r>
          </w:p>
          <w:p w14:paraId="08AC7D5F" w14:textId="77777777" w:rsidR="00D72FD0" w:rsidRPr="00D106FA" w:rsidRDefault="00D72FD0" w:rsidP="00D72FD0">
            <w:pPr>
              <w:tabs>
                <w:tab w:val="left" w:pos="284"/>
                <w:tab w:val="left" w:pos="567"/>
                <w:tab w:val="left" w:pos="1134"/>
                <w:tab w:val="left" w:pos="1418"/>
                <w:tab w:val="left" w:pos="1701"/>
                <w:tab w:val="left" w:pos="1985"/>
              </w:tabs>
              <w:rPr>
                <w:sz w:val="18"/>
                <w:szCs w:val="18"/>
                <w:lang w:val="nl-BE"/>
              </w:rPr>
            </w:pPr>
          </w:p>
          <w:p w14:paraId="34AA2CE1" w14:textId="77777777" w:rsidR="00D72FD0" w:rsidRPr="00D106FA" w:rsidRDefault="00D72FD0" w:rsidP="00D72FD0">
            <w:pPr>
              <w:keepNext/>
              <w:tabs>
                <w:tab w:val="left" w:pos="426"/>
              </w:tabs>
              <w:outlineLvl w:val="3"/>
              <w:rPr>
                <w:sz w:val="18"/>
                <w:szCs w:val="18"/>
                <w:lang w:val="nl-BE" w:eastAsia="nl-NL"/>
              </w:rPr>
            </w:pPr>
            <w:r w:rsidRPr="00D106FA">
              <w:rPr>
                <w:sz w:val="18"/>
                <w:szCs w:val="18"/>
                <w:lang w:val="nl-BE" w:eastAsia="nl-NL"/>
              </w:rPr>
              <w:t>Opgemaakt te …………………………………………………………, op ………………………………………..</w:t>
            </w:r>
          </w:p>
          <w:p w14:paraId="7F8894B1" w14:textId="77777777" w:rsidR="00D72FD0" w:rsidRPr="00D106FA" w:rsidRDefault="00D72FD0" w:rsidP="00D72FD0">
            <w:pPr>
              <w:keepNext/>
              <w:tabs>
                <w:tab w:val="left" w:pos="426"/>
              </w:tabs>
              <w:outlineLvl w:val="3"/>
              <w:rPr>
                <w:sz w:val="18"/>
                <w:szCs w:val="18"/>
                <w:lang w:val="nl-BE" w:eastAsia="nl-NL"/>
              </w:rPr>
            </w:pPr>
          </w:p>
          <w:p w14:paraId="3A1F45C4" w14:textId="428AAFAC" w:rsidR="00D72FD0" w:rsidRPr="00D106FA" w:rsidRDefault="00D72FD0" w:rsidP="00D72FD0">
            <w:pPr>
              <w:keepNext/>
              <w:tabs>
                <w:tab w:val="left" w:pos="426"/>
              </w:tabs>
              <w:outlineLvl w:val="3"/>
              <w:rPr>
                <w:sz w:val="18"/>
                <w:szCs w:val="18"/>
                <w:lang w:val="nl-BE" w:eastAsia="nl-NL"/>
              </w:rPr>
            </w:pPr>
            <w:r w:rsidRPr="00D106FA">
              <w:rPr>
                <w:sz w:val="18"/>
                <w:szCs w:val="18"/>
                <w:lang w:val="nl-BE" w:eastAsia="nl-NL"/>
              </w:rPr>
              <w:t>Naam:  …………………………………………………………….</w:t>
            </w:r>
          </w:p>
          <w:p w14:paraId="5D823665" w14:textId="77777777" w:rsidR="00D72FD0" w:rsidRPr="00D106FA" w:rsidRDefault="00D72FD0" w:rsidP="00D72FD0">
            <w:pPr>
              <w:keepNext/>
              <w:tabs>
                <w:tab w:val="left" w:pos="426"/>
              </w:tabs>
              <w:outlineLvl w:val="3"/>
              <w:rPr>
                <w:sz w:val="18"/>
                <w:szCs w:val="18"/>
                <w:lang w:val="nl-BE" w:eastAsia="nl-NL"/>
              </w:rPr>
            </w:pPr>
          </w:p>
          <w:p w14:paraId="5CC4429F" w14:textId="7B667BB9" w:rsidR="00D72FD0" w:rsidRPr="00D106FA" w:rsidRDefault="00D72FD0" w:rsidP="00D72FD0">
            <w:pPr>
              <w:keepNext/>
              <w:tabs>
                <w:tab w:val="left" w:pos="426"/>
              </w:tabs>
              <w:outlineLvl w:val="3"/>
              <w:rPr>
                <w:sz w:val="18"/>
                <w:szCs w:val="18"/>
                <w:lang w:val="nl-BE" w:eastAsia="nl-NL"/>
              </w:rPr>
            </w:pPr>
            <w:r w:rsidRPr="00D106FA">
              <w:rPr>
                <w:sz w:val="18"/>
                <w:szCs w:val="18"/>
                <w:lang w:val="nl-BE" w:eastAsia="nl-NL"/>
              </w:rPr>
              <w:t>Voorna(a)m(en):   ………………………………………………..</w:t>
            </w:r>
            <w:r w:rsidRPr="00D106FA">
              <w:rPr>
                <w:sz w:val="18"/>
                <w:szCs w:val="18"/>
                <w:lang w:val="nl-BE" w:eastAsia="nl-NL"/>
              </w:rPr>
              <w:tab/>
            </w:r>
          </w:p>
          <w:p w14:paraId="703CC678" w14:textId="77777777" w:rsidR="00D72FD0" w:rsidRPr="00D106FA" w:rsidRDefault="00D72FD0" w:rsidP="00D72FD0">
            <w:pPr>
              <w:keepNext/>
              <w:tabs>
                <w:tab w:val="left" w:pos="426"/>
              </w:tabs>
              <w:outlineLvl w:val="3"/>
              <w:rPr>
                <w:sz w:val="18"/>
                <w:szCs w:val="18"/>
                <w:lang w:val="nl-BE" w:eastAsia="nl-NL"/>
              </w:rPr>
            </w:pPr>
          </w:p>
          <w:p w14:paraId="1511A4E4" w14:textId="60D06142" w:rsidR="00D72FD0" w:rsidRPr="00D106FA" w:rsidRDefault="00D72FD0" w:rsidP="00D72FD0">
            <w:pPr>
              <w:keepNext/>
              <w:tabs>
                <w:tab w:val="left" w:pos="426"/>
              </w:tabs>
              <w:outlineLvl w:val="3"/>
              <w:rPr>
                <w:sz w:val="18"/>
                <w:szCs w:val="18"/>
                <w:lang w:val="nl-BE" w:eastAsia="nl-NL"/>
              </w:rPr>
            </w:pPr>
            <w:r w:rsidRPr="00D106FA">
              <w:rPr>
                <w:sz w:val="18"/>
                <w:szCs w:val="18"/>
                <w:lang w:val="nl-BE" w:eastAsia="nl-NL"/>
              </w:rPr>
              <w:t>Adres:   …………………………………………………………….</w:t>
            </w:r>
            <w:r w:rsidRPr="00D106FA">
              <w:rPr>
                <w:sz w:val="18"/>
                <w:szCs w:val="18"/>
                <w:lang w:val="nl-BE" w:eastAsia="nl-NL"/>
              </w:rPr>
              <w:tab/>
            </w:r>
            <w:r w:rsidRPr="00D106FA">
              <w:rPr>
                <w:sz w:val="18"/>
                <w:szCs w:val="18"/>
                <w:lang w:val="nl-BE" w:eastAsia="nl-NL"/>
              </w:rPr>
              <w:tab/>
              <w:t xml:space="preserve">    …………………………………………………………….</w:t>
            </w:r>
          </w:p>
          <w:p w14:paraId="5B58FA92" w14:textId="09BDFA5E" w:rsidR="00D72FD0" w:rsidRPr="00D106FA" w:rsidRDefault="00D72FD0" w:rsidP="00D72FD0">
            <w:pPr>
              <w:tabs>
                <w:tab w:val="left" w:pos="1701"/>
              </w:tabs>
              <w:ind w:right="-902"/>
              <w:jc w:val="both"/>
              <w:rPr>
                <w:sz w:val="18"/>
                <w:szCs w:val="18"/>
                <w:lang w:val="nl-BE"/>
              </w:rPr>
            </w:pPr>
          </w:p>
        </w:tc>
      </w:tr>
      <w:tr w:rsidR="00D72FD0" w:rsidRPr="00D75183" w14:paraId="07F00057" w14:textId="2474E38C" w:rsidTr="00D72FD0">
        <w:tc>
          <w:tcPr>
            <w:tcW w:w="2694" w:type="dxa"/>
          </w:tcPr>
          <w:p w14:paraId="100698B7" w14:textId="77777777" w:rsidR="00D72FD0" w:rsidRPr="00D106FA" w:rsidRDefault="00D72FD0" w:rsidP="00D72FD0">
            <w:pPr>
              <w:tabs>
                <w:tab w:val="left" w:pos="284"/>
                <w:tab w:val="left" w:pos="567"/>
                <w:tab w:val="left" w:pos="851"/>
                <w:tab w:val="left" w:pos="1134"/>
                <w:tab w:val="left" w:pos="1418"/>
                <w:tab w:val="left" w:pos="1701"/>
                <w:tab w:val="left" w:pos="1985"/>
              </w:tabs>
              <w:rPr>
                <w:sz w:val="18"/>
                <w:szCs w:val="18"/>
                <w:lang w:val="nl-BE"/>
              </w:rPr>
            </w:pPr>
          </w:p>
        </w:tc>
        <w:tc>
          <w:tcPr>
            <w:tcW w:w="7229" w:type="dxa"/>
          </w:tcPr>
          <w:p w14:paraId="111DBFA6" w14:textId="242FA63B" w:rsidR="00D72FD0" w:rsidRPr="00D106FA" w:rsidRDefault="00D72FD0" w:rsidP="00D72FD0">
            <w:pPr>
              <w:tabs>
                <w:tab w:val="left" w:pos="284"/>
                <w:tab w:val="left" w:pos="567"/>
                <w:tab w:val="left" w:pos="1134"/>
                <w:tab w:val="left" w:pos="1418"/>
                <w:tab w:val="left" w:pos="1701"/>
                <w:tab w:val="left" w:pos="1985"/>
              </w:tabs>
              <w:rPr>
                <w:sz w:val="18"/>
                <w:szCs w:val="18"/>
                <w:lang w:val="nl-BE"/>
              </w:rPr>
            </w:pPr>
            <w:r w:rsidRPr="00D106FA">
              <w:rPr>
                <w:sz w:val="18"/>
                <w:szCs w:val="18"/>
                <w:lang w:val="nl-BE"/>
              </w:rPr>
              <w:t>Vink  «Gelezen en goedgekeurd » aan</w:t>
            </w:r>
          </w:p>
        </w:tc>
      </w:tr>
      <w:tr w:rsidR="00D72FD0" w:rsidRPr="00D75183" w14:paraId="5C6870D1" w14:textId="418C6320" w:rsidTr="00D72FD0">
        <w:tc>
          <w:tcPr>
            <w:tcW w:w="2694" w:type="dxa"/>
          </w:tcPr>
          <w:p w14:paraId="1D49BC8F" w14:textId="77777777" w:rsidR="00D72FD0" w:rsidRPr="00D106FA" w:rsidRDefault="00D72FD0" w:rsidP="00D72FD0">
            <w:pPr>
              <w:tabs>
                <w:tab w:val="left" w:pos="284"/>
                <w:tab w:val="left" w:pos="567"/>
                <w:tab w:val="left" w:pos="851"/>
                <w:tab w:val="left" w:pos="1134"/>
                <w:tab w:val="left" w:pos="1418"/>
                <w:tab w:val="left" w:pos="1701"/>
                <w:tab w:val="left" w:pos="1985"/>
              </w:tabs>
              <w:rPr>
                <w:sz w:val="18"/>
                <w:szCs w:val="18"/>
                <w:lang w:val="nl-BE"/>
              </w:rPr>
            </w:pPr>
          </w:p>
        </w:tc>
        <w:tc>
          <w:tcPr>
            <w:tcW w:w="7229" w:type="dxa"/>
          </w:tcPr>
          <w:p w14:paraId="7698FEF1" w14:textId="77777777" w:rsidR="00D72FD0" w:rsidRPr="00D106FA" w:rsidRDefault="00D72FD0" w:rsidP="00D72FD0">
            <w:pPr>
              <w:tabs>
                <w:tab w:val="left" w:pos="284"/>
                <w:tab w:val="left" w:pos="567"/>
                <w:tab w:val="left" w:pos="851"/>
                <w:tab w:val="left" w:pos="1134"/>
                <w:tab w:val="left" w:pos="1418"/>
                <w:tab w:val="left" w:pos="1701"/>
                <w:tab w:val="left" w:pos="1985"/>
              </w:tabs>
              <w:rPr>
                <w:sz w:val="18"/>
                <w:szCs w:val="18"/>
                <w:lang w:val="nl-BE"/>
              </w:rPr>
            </w:pPr>
          </w:p>
        </w:tc>
      </w:tr>
      <w:tr w:rsidR="00D72FD0" w:rsidRPr="00D106FA" w14:paraId="6F73C130" w14:textId="08DD6CD4" w:rsidTr="00D72FD0">
        <w:tc>
          <w:tcPr>
            <w:tcW w:w="2694" w:type="dxa"/>
          </w:tcPr>
          <w:p w14:paraId="2DBCDDCA" w14:textId="77777777" w:rsidR="00D72FD0" w:rsidRPr="00D106FA" w:rsidRDefault="00D72FD0" w:rsidP="00D72FD0">
            <w:pPr>
              <w:tabs>
                <w:tab w:val="left" w:pos="284"/>
                <w:tab w:val="left" w:pos="567"/>
                <w:tab w:val="left" w:pos="851"/>
                <w:tab w:val="left" w:pos="1134"/>
                <w:tab w:val="left" w:pos="1418"/>
                <w:tab w:val="left" w:pos="1701"/>
                <w:tab w:val="left" w:pos="1985"/>
              </w:tabs>
              <w:rPr>
                <w:sz w:val="18"/>
                <w:szCs w:val="18"/>
                <w:lang w:val="nl-BE"/>
              </w:rPr>
            </w:pPr>
          </w:p>
        </w:tc>
        <w:tc>
          <w:tcPr>
            <w:tcW w:w="7229" w:type="dxa"/>
          </w:tcPr>
          <w:p w14:paraId="57BB8E77" w14:textId="61102B2D" w:rsidR="00D72FD0" w:rsidRPr="00D106FA" w:rsidRDefault="00D72FD0" w:rsidP="00D72FD0">
            <w:pPr>
              <w:tabs>
                <w:tab w:val="left" w:pos="284"/>
                <w:tab w:val="left" w:pos="567"/>
                <w:tab w:val="left" w:pos="851"/>
                <w:tab w:val="left" w:pos="1134"/>
                <w:tab w:val="left" w:pos="1418"/>
                <w:tab w:val="left" w:pos="1701"/>
                <w:tab w:val="left" w:pos="1985"/>
              </w:tabs>
              <w:rPr>
                <w:sz w:val="18"/>
                <w:szCs w:val="18"/>
                <w:lang w:val="nl-BE"/>
              </w:rPr>
            </w:pPr>
            <w:r w:rsidRPr="00D106FA">
              <w:rPr>
                <w:sz w:val="18"/>
                <w:szCs w:val="18"/>
                <w:lang w:val="nl-BE"/>
              </w:rPr>
              <w:t>Onderteken de verbintenis</w:t>
            </w:r>
          </w:p>
        </w:tc>
      </w:tr>
    </w:tbl>
    <w:p w14:paraId="07602C50" w14:textId="77777777" w:rsidR="00392A3F" w:rsidRPr="00562737" w:rsidRDefault="00392A3F">
      <w:pPr>
        <w:rPr>
          <w:rFonts w:ascii="Calibri" w:hAnsi="Calibri"/>
          <w:lang w:val="nl-BE"/>
        </w:rPr>
      </w:pPr>
      <w:r w:rsidRPr="00562737">
        <w:rPr>
          <w:rFonts w:ascii="Calibri" w:hAnsi="Calibri"/>
          <w:lang w:val="nl-BE"/>
        </w:rPr>
        <w:br w:type="page"/>
      </w:r>
    </w:p>
    <w:p w14:paraId="6A16BF7C" w14:textId="466A2D1F" w:rsidR="00392A3F" w:rsidRPr="00562737" w:rsidRDefault="00392A3F" w:rsidP="003D0A04">
      <w:pPr>
        <w:pStyle w:val="Sous-titre"/>
        <w:ind w:left="-142"/>
        <w:rPr>
          <w:i/>
          <w:lang w:val="nl-BE"/>
        </w:rPr>
      </w:pPr>
      <w:bookmarkStart w:id="8" w:name="_Toc80698620"/>
      <w:r w:rsidRPr="00562737">
        <w:rPr>
          <w:i/>
          <w:lang w:val="nl-BE"/>
        </w:rPr>
        <w:lastRenderedPageBreak/>
        <w:t>4.</w:t>
      </w:r>
      <w:r w:rsidR="007D1482" w:rsidRPr="00562737">
        <w:rPr>
          <w:i/>
          <w:lang w:val="nl-BE"/>
        </w:rPr>
        <w:t>1.</w:t>
      </w:r>
      <w:r w:rsidRPr="00562737">
        <w:rPr>
          <w:i/>
          <w:lang w:val="nl-BE"/>
        </w:rPr>
        <w:t xml:space="preserve">2. </w:t>
      </w:r>
      <w:r w:rsidR="003D5884" w:rsidRPr="00562737">
        <w:rPr>
          <w:i/>
          <w:u w:val="single"/>
          <w:lang w:val="nl-BE"/>
        </w:rPr>
        <w:t>Inhoud van het dossier</w:t>
      </w:r>
      <w:bookmarkEnd w:id="8"/>
      <w:r w:rsidRPr="00562737">
        <w:rPr>
          <w:i/>
          <w:lang w:val="nl-BE"/>
        </w:rPr>
        <w:t xml:space="preserve"> </w:t>
      </w:r>
    </w:p>
    <w:p w14:paraId="4F2FA57A" w14:textId="06299B65" w:rsidR="00392A3F" w:rsidRDefault="00392A3F">
      <w:pPr>
        <w:rPr>
          <w:lang w:val="nl-BE"/>
        </w:rPr>
      </w:pPr>
    </w:p>
    <w:p w14:paraId="053B2805" w14:textId="77777777" w:rsidR="004C51B0" w:rsidRPr="00562737" w:rsidRDefault="004C51B0">
      <w:pPr>
        <w:rPr>
          <w:lang w:val="nl-BE"/>
        </w:rPr>
      </w:pPr>
    </w:p>
    <w:p w14:paraId="4AAC152D" w14:textId="612DFAFC" w:rsidR="00D0498F" w:rsidRPr="00562737" w:rsidRDefault="00D0498F" w:rsidP="00D0498F">
      <w:pPr>
        <w:rPr>
          <w:lang w:val="nl-BE"/>
        </w:rPr>
      </w:pPr>
      <w:r w:rsidRPr="00562737">
        <w:rPr>
          <w:lang w:val="nl-BE"/>
        </w:rPr>
        <w:t xml:space="preserve">Van zodra u de aanvraag tot vergoedbaarheid </w:t>
      </w:r>
      <w:r w:rsidR="000D1F3F" w:rsidRPr="00562737">
        <w:rPr>
          <w:lang w:val="nl-BE"/>
        </w:rPr>
        <w:t>indient</w:t>
      </w:r>
      <w:r w:rsidRPr="00562737">
        <w:rPr>
          <w:lang w:val="nl-BE"/>
        </w:rPr>
        <w:t>, moet u aangeven om welk soort dossier het gaat:</w:t>
      </w:r>
    </w:p>
    <w:p w14:paraId="46B547F3" w14:textId="64A400C6" w:rsidR="00D0498F" w:rsidRPr="00562737" w:rsidRDefault="00D0498F" w:rsidP="00D0498F">
      <w:pPr>
        <w:rPr>
          <w:lang w:val="nl-BE"/>
        </w:rPr>
      </w:pPr>
      <w:r w:rsidRPr="00562737">
        <w:rPr>
          <w:lang w:val="nl-BE"/>
        </w:rPr>
        <w:t>- een “administratief" dossier</w:t>
      </w:r>
    </w:p>
    <w:p w14:paraId="3395FEA2" w14:textId="460F460C" w:rsidR="00D0498F" w:rsidRPr="00562737" w:rsidRDefault="00D0498F" w:rsidP="00D0498F">
      <w:pPr>
        <w:rPr>
          <w:lang w:val="nl-BE"/>
        </w:rPr>
      </w:pPr>
      <w:r w:rsidRPr="00562737">
        <w:rPr>
          <w:lang w:val="nl-BE"/>
        </w:rPr>
        <w:t>- een “semi-administratief" dossier</w:t>
      </w:r>
    </w:p>
    <w:p w14:paraId="04B107EE" w14:textId="26A8417F" w:rsidR="005846B5" w:rsidRPr="00562737" w:rsidRDefault="00D0498F" w:rsidP="00D0498F">
      <w:pPr>
        <w:rPr>
          <w:lang w:val="nl-BE"/>
        </w:rPr>
      </w:pPr>
      <w:r w:rsidRPr="00562737">
        <w:rPr>
          <w:lang w:val="nl-BE"/>
        </w:rPr>
        <w:t>- een dossier met meerwaarde</w:t>
      </w:r>
    </w:p>
    <w:p w14:paraId="491E380C" w14:textId="77777777" w:rsidR="007129EE" w:rsidRPr="00562737" w:rsidRDefault="007129EE" w:rsidP="007129EE">
      <w:pPr>
        <w:rPr>
          <w:lang w:val="nl-BE"/>
        </w:rPr>
      </w:pPr>
    </w:p>
    <w:p w14:paraId="746CDEDA" w14:textId="35023F12" w:rsidR="007129EE" w:rsidRDefault="003D5884" w:rsidP="007129EE">
      <w:pPr>
        <w:rPr>
          <w:lang w:val="nl-BE"/>
        </w:rPr>
      </w:pPr>
      <w:r w:rsidRPr="00562737">
        <w:rPr>
          <w:lang w:val="nl-BE"/>
        </w:rPr>
        <w:t>Ter herinnering</w:t>
      </w:r>
      <w:r w:rsidR="007129EE" w:rsidRPr="00562737">
        <w:rPr>
          <w:lang w:val="nl-BE"/>
        </w:rPr>
        <w:t>:</w:t>
      </w:r>
    </w:p>
    <w:p w14:paraId="4055C20D" w14:textId="77777777" w:rsidR="008F0198" w:rsidRPr="00562737" w:rsidRDefault="008F0198" w:rsidP="007129EE">
      <w:pPr>
        <w:rPr>
          <w:lang w:val="nl-BE"/>
        </w:rPr>
      </w:pPr>
    </w:p>
    <w:p w14:paraId="65597E66" w14:textId="2FF17F3D" w:rsidR="007129EE" w:rsidRPr="00562737" w:rsidRDefault="00A04220" w:rsidP="007129EE">
      <w:pPr>
        <w:rPr>
          <w:lang w:val="nl-BE" w:eastAsia="nl-NL"/>
        </w:rPr>
      </w:pPr>
      <w:r w:rsidRPr="00562737">
        <w:rPr>
          <w:rFonts w:cs="Times New Roman"/>
          <w:snapToGrid w:val="0"/>
          <w:spacing w:val="-2"/>
          <w:lang w:val="nl-BE" w:eastAsia="fr-FR"/>
        </w:rPr>
        <w:t>«</w:t>
      </w:r>
      <w:r w:rsidRPr="00562737">
        <w:rPr>
          <w:lang w:val="nl-BE"/>
        </w:rPr>
        <w:t xml:space="preserve"> </w:t>
      </w:r>
      <w:r w:rsidRPr="00562737">
        <w:rPr>
          <w:i/>
          <w:lang w:val="nl-BE" w:eastAsia="nl-NL"/>
        </w:rPr>
        <w:t>het administratief dossier</w:t>
      </w:r>
      <w:r w:rsidRPr="00562737">
        <w:rPr>
          <w:lang w:val="nl-BE"/>
        </w:rPr>
        <w:t xml:space="preserve"> </w:t>
      </w:r>
      <w:r w:rsidRPr="00562737">
        <w:rPr>
          <w:rFonts w:cs="Times New Roman"/>
          <w:lang w:val="nl-BE" w:eastAsia="nl-NL"/>
        </w:rPr>
        <w:t>»</w:t>
      </w:r>
      <w:r w:rsidRPr="00562737">
        <w:rPr>
          <w:lang w:val="nl-BE" w:eastAsia="nl-NL"/>
        </w:rPr>
        <w:t xml:space="preserve">, elk aanvraagdossier voor de opname in de terugbetaling  die betrekking heeft op   de uitbreiding van het gamma reeds vergoedbare producten / van  reeds vergoedbare verstrekkingen zonder therapeutische meerwaarde en </w:t>
      </w:r>
      <w:r w:rsidRPr="00562737">
        <w:rPr>
          <w:u w:val="single"/>
          <w:lang w:val="nl-BE" w:eastAsia="nl-NL"/>
        </w:rPr>
        <w:t>zonder budgettaire weerslag:</w:t>
      </w:r>
      <w:r w:rsidRPr="00562737">
        <w:rPr>
          <w:lang w:val="nl-BE" w:eastAsia="nl-NL"/>
        </w:rPr>
        <w:t xml:space="preserve">  toevoeging  van een identiek product aan de reeds vergoedbare producten, toevoegen van een nieuwe smaak</w:t>
      </w:r>
      <w:r w:rsidR="007129EE" w:rsidRPr="00562737">
        <w:rPr>
          <w:lang w:val="nl-BE" w:eastAsia="nl-NL"/>
        </w:rPr>
        <w:t>;</w:t>
      </w:r>
    </w:p>
    <w:p w14:paraId="69FB9A25" w14:textId="4231B8F0" w:rsidR="007129EE" w:rsidRPr="00562737" w:rsidRDefault="007129EE" w:rsidP="007129EE">
      <w:pPr>
        <w:rPr>
          <w:lang w:val="nl-BE" w:eastAsia="nl-NL"/>
        </w:rPr>
      </w:pPr>
    </w:p>
    <w:p w14:paraId="0890940D" w14:textId="398E41C3" w:rsidR="007129EE" w:rsidRPr="00562737" w:rsidRDefault="00A04220" w:rsidP="007129EE">
      <w:pPr>
        <w:rPr>
          <w:spacing w:val="-3"/>
          <w:lang w:val="nl-BE"/>
        </w:rPr>
      </w:pPr>
      <w:r w:rsidRPr="00562737">
        <w:rPr>
          <w:rFonts w:cs="Times New Roman"/>
          <w:snapToGrid w:val="0"/>
          <w:spacing w:val="-2"/>
          <w:lang w:val="nl-BE" w:eastAsia="fr-FR"/>
        </w:rPr>
        <w:t>«</w:t>
      </w:r>
      <w:r w:rsidRPr="00562737">
        <w:rPr>
          <w:lang w:val="nl-BE"/>
        </w:rPr>
        <w:t xml:space="preserve"> </w:t>
      </w:r>
      <w:r w:rsidRPr="00562737">
        <w:rPr>
          <w:i/>
          <w:lang w:val="nl-BE" w:eastAsia="nl-NL"/>
        </w:rPr>
        <w:t>het semi-administratief dossier</w:t>
      </w:r>
      <w:r w:rsidRPr="00562737">
        <w:rPr>
          <w:lang w:val="nl-BE"/>
        </w:rPr>
        <w:t xml:space="preserve"> </w:t>
      </w:r>
      <w:r w:rsidRPr="00562737">
        <w:rPr>
          <w:rFonts w:cs="Times New Roman"/>
          <w:lang w:val="nl-BE" w:eastAsia="nl-NL"/>
        </w:rPr>
        <w:t>»</w:t>
      </w:r>
      <w:r w:rsidRPr="00562737">
        <w:rPr>
          <w:lang w:val="nl-BE" w:eastAsia="nl-NL"/>
        </w:rPr>
        <w:t xml:space="preserve">, elk aanvraagdossier voor opname in de terugbetaling die betrekking heeft op de uitbreiding van een reeds vergoedbaar product/van een reeds vergoedbare verstrekking zonder therapeutische meerwaarde en </w:t>
      </w:r>
      <w:r w:rsidRPr="00562737">
        <w:rPr>
          <w:u w:val="single"/>
          <w:lang w:val="nl-BE" w:eastAsia="nl-NL"/>
        </w:rPr>
        <w:t>zonder budgettaire weerslag</w:t>
      </w:r>
      <w:r w:rsidRPr="00562737">
        <w:rPr>
          <w:lang w:val="nl-BE" w:eastAsia="nl-NL"/>
        </w:rPr>
        <w:t>: andere verpakking, andere galenische vorm</w:t>
      </w:r>
      <w:r w:rsidR="007129EE" w:rsidRPr="00562737">
        <w:rPr>
          <w:spacing w:val="-3"/>
          <w:lang w:val="nl-BE"/>
        </w:rPr>
        <w:t>;</w:t>
      </w:r>
    </w:p>
    <w:p w14:paraId="17DC9FEE" w14:textId="0C3D02EF" w:rsidR="007129EE" w:rsidRPr="00562737" w:rsidRDefault="007129EE" w:rsidP="007129EE">
      <w:pPr>
        <w:rPr>
          <w:spacing w:val="-3"/>
          <w:lang w:val="nl-BE"/>
        </w:rPr>
      </w:pPr>
    </w:p>
    <w:p w14:paraId="27C1246C" w14:textId="49237525" w:rsidR="00F10CF2" w:rsidRPr="004C51B0" w:rsidRDefault="00A04220" w:rsidP="00F10CF2">
      <w:pPr>
        <w:rPr>
          <w:spacing w:val="-3"/>
          <w:lang w:val="nl-BE"/>
        </w:rPr>
      </w:pPr>
      <w:r w:rsidRPr="00562737">
        <w:rPr>
          <w:rFonts w:cs="Times New Roman"/>
          <w:snapToGrid w:val="0"/>
          <w:spacing w:val="-2"/>
          <w:lang w:val="nl-BE" w:eastAsia="fr-FR"/>
        </w:rPr>
        <w:t>«</w:t>
      </w:r>
      <w:r w:rsidRPr="00562737">
        <w:rPr>
          <w:lang w:val="nl-BE"/>
        </w:rPr>
        <w:t xml:space="preserve"> </w:t>
      </w:r>
      <w:r w:rsidRPr="00562737">
        <w:rPr>
          <w:i/>
          <w:lang w:val="nl-BE" w:eastAsia="nl-NL"/>
        </w:rPr>
        <w:t>het dossier met meerwaarde</w:t>
      </w:r>
      <w:r w:rsidRPr="00562737">
        <w:rPr>
          <w:lang w:val="nl-BE"/>
        </w:rPr>
        <w:t xml:space="preserve"> </w:t>
      </w:r>
      <w:r w:rsidRPr="00562737">
        <w:rPr>
          <w:rFonts w:cs="Times New Roman"/>
          <w:lang w:val="nl-BE" w:eastAsia="nl-NL"/>
        </w:rPr>
        <w:t>»</w:t>
      </w:r>
      <w:r w:rsidRPr="00562737">
        <w:rPr>
          <w:lang w:val="nl-BE" w:eastAsia="nl-NL"/>
        </w:rPr>
        <w:t xml:space="preserve">, elk aanvraagdossier voor opname in de terugbetaling die betrekking heeft op een product/verstrekking </w:t>
      </w:r>
      <w:r w:rsidRPr="00562737">
        <w:rPr>
          <w:rFonts w:eastAsia="Calibri"/>
          <w:lang w:val="nl-BE"/>
        </w:rPr>
        <w:t xml:space="preserve">waarvan beweerd wordt dat de </w:t>
      </w:r>
      <w:r w:rsidRPr="00562737">
        <w:rPr>
          <w:lang w:val="nl-BE" w:eastAsia="nl-NL"/>
        </w:rPr>
        <w:t xml:space="preserve">therapeutische en/of sociaal </w:t>
      </w:r>
      <w:r w:rsidRPr="00562737">
        <w:rPr>
          <w:rFonts w:eastAsia="Calibri"/>
          <w:lang w:val="nl-BE"/>
        </w:rPr>
        <w:t>meerwaarde aangetoond is</w:t>
      </w:r>
      <w:r w:rsidRPr="00562737">
        <w:rPr>
          <w:lang w:val="nl-BE" w:eastAsia="nl-NL"/>
        </w:rPr>
        <w:t xml:space="preserve"> ten opzichte van de bestaande alternatieven</w:t>
      </w:r>
      <w:r w:rsidR="007129EE" w:rsidRPr="00562737">
        <w:rPr>
          <w:spacing w:val="-3"/>
          <w:lang w:val="nl-BE"/>
        </w:rPr>
        <w:t>.</w:t>
      </w:r>
    </w:p>
    <w:p w14:paraId="1D183EFA" w14:textId="7051EBD3" w:rsidR="003412B1" w:rsidRDefault="003412B1" w:rsidP="00F10CF2">
      <w:pPr>
        <w:rPr>
          <w:rFonts w:cstheme="minorHAnsi"/>
          <w:lang w:val="nl-BE" w:eastAsia="nl-NL"/>
        </w:rPr>
      </w:pPr>
    </w:p>
    <w:p w14:paraId="277CF3FE" w14:textId="15381F51" w:rsidR="003D3C45" w:rsidRPr="00562737" w:rsidRDefault="003D3C45">
      <w:pPr>
        <w:rPr>
          <w:rFonts w:cstheme="minorHAnsi"/>
          <w:lang w:val="nl-BE" w:eastAsia="nl-NL"/>
        </w:rPr>
      </w:pPr>
    </w:p>
    <w:tbl>
      <w:tblPr>
        <w:tblStyle w:val="Grilledutableau"/>
        <w:tblW w:w="10774" w:type="dxa"/>
        <w:tblInd w:w="-856" w:type="dxa"/>
        <w:tblLayout w:type="fixed"/>
        <w:tblCellMar>
          <w:top w:w="28" w:type="dxa"/>
          <w:bottom w:w="28" w:type="dxa"/>
        </w:tblCellMar>
        <w:tblLook w:val="04A0" w:firstRow="1" w:lastRow="0" w:firstColumn="1" w:lastColumn="0" w:noHBand="0" w:noVBand="1"/>
      </w:tblPr>
      <w:tblGrid>
        <w:gridCol w:w="5811"/>
        <w:gridCol w:w="1274"/>
        <w:gridCol w:w="1273"/>
        <w:gridCol w:w="1271"/>
        <w:gridCol w:w="1145"/>
      </w:tblGrid>
      <w:tr w:rsidR="003412B1" w:rsidRPr="004174DD" w14:paraId="67BF028F" w14:textId="77777777" w:rsidTr="00523181">
        <w:tc>
          <w:tcPr>
            <w:tcW w:w="10774" w:type="dxa"/>
            <w:gridSpan w:val="5"/>
            <w:shd w:val="clear" w:color="auto" w:fill="007C92"/>
          </w:tcPr>
          <w:p w14:paraId="7C0F0851" w14:textId="25CCAB46" w:rsidR="003412B1" w:rsidRPr="004174DD" w:rsidRDefault="000D1F3F" w:rsidP="005846B5">
            <w:pPr>
              <w:rPr>
                <w:b/>
                <w:color w:val="FFFFFF" w:themeColor="background1"/>
              </w:rPr>
            </w:pPr>
            <w:r w:rsidRPr="004174DD">
              <w:rPr>
                <w:b/>
                <w:color w:val="FFFFFF" w:themeColor="background1"/>
              </w:rPr>
              <w:t>ADMINISTRATIEF DOSSIER</w:t>
            </w:r>
          </w:p>
        </w:tc>
      </w:tr>
      <w:tr w:rsidR="003412B1" w:rsidRPr="004174DD" w14:paraId="5CBAD505" w14:textId="77777777" w:rsidTr="00523181">
        <w:tc>
          <w:tcPr>
            <w:tcW w:w="10774" w:type="dxa"/>
            <w:gridSpan w:val="5"/>
          </w:tcPr>
          <w:p w14:paraId="4A23DBFA" w14:textId="77777777" w:rsidR="003412B1" w:rsidRPr="004174DD" w:rsidRDefault="003412B1" w:rsidP="005846B5">
            <w:pPr>
              <w:rPr>
                <w:sz w:val="18"/>
                <w:szCs w:val="18"/>
                <w:lang w:val="nl-BE"/>
              </w:rPr>
            </w:pPr>
          </w:p>
        </w:tc>
      </w:tr>
      <w:tr w:rsidR="001943B0" w:rsidRPr="004174DD" w14:paraId="4190AE2B" w14:textId="77777777" w:rsidTr="00523181">
        <w:tc>
          <w:tcPr>
            <w:tcW w:w="5811" w:type="dxa"/>
          </w:tcPr>
          <w:p w14:paraId="25D220F6" w14:textId="77777777" w:rsidR="003412B1" w:rsidRPr="004174DD" w:rsidRDefault="003412B1" w:rsidP="005846B5">
            <w:pPr>
              <w:rPr>
                <w:sz w:val="18"/>
                <w:szCs w:val="18"/>
                <w:lang w:val="nl-BE"/>
              </w:rPr>
            </w:pPr>
          </w:p>
        </w:tc>
        <w:tc>
          <w:tcPr>
            <w:tcW w:w="2547" w:type="dxa"/>
            <w:gridSpan w:val="2"/>
            <w:tcBorders>
              <w:right w:val="single" w:sz="4" w:space="0" w:color="auto"/>
            </w:tcBorders>
          </w:tcPr>
          <w:p w14:paraId="1982384D" w14:textId="21FA8AD2" w:rsidR="008F706D" w:rsidRPr="004174DD" w:rsidRDefault="009F1A9D" w:rsidP="003412B1">
            <w:pPr>
              <w:rPr>
                <w:b/>
                <w:sz w:val="18"/>
                <w:szCs w:val="18"/>
                <w:lang w:val="nl-BE"/>
              </w:rPr>
            </w:pPr>
            <w:r w:rsidRPr="004174DD">
              <w:rPr>
                <w:b/>
                <w:sz w:val="18"/>
                <w:szCs w:val="18"/>
                <w:lang w:val="nl-BE"/>
              </w:rPr>
              <w:t xml:space="preserve">Diagnostische middelen / verzorgingsmiddelen </w:t>
            </w:r>
            <w:r w:rsidR="004174DD">
              <w:rPr>
                <w:b/>
                <w:sz w:val="18"/>
                <w:szCs w:val="18"/>
                <w:lang w:val="nl-BE"/>
              </w:rPr>
              <w:t>-</w:t>
            </w:r>
            <w:r w:rsidR="003412B1" w:rsidRPr="004174DD">
              <w:rPr>
                <w:b/>
                <w:sz w:val="18"/>
                <w:szCs w:val="18"/>
                <w:lang w:val="nl-BE"/>
              </w:rPr>
              <w:t xml:space="preserve"> </w:t>
            </w:r>
          </w:p>
          <w:p w14:paraId="0D2C28FF" w14:textId="33B8A242" w:rsidR="003412B1" w:rsidRPr="004174DD" w:rsidRDefault="009F1A9D" w:rsidP="003412B1">
            <w:pPr>
              <w:rPr>
                <w:b/>
                <w:sz w:val="18"/>
                <w:szCs w:val="18"/>
                <w:lang w:val="nl-BE"/>
              </w:rPr>
            </w:pPr>
            <w:r w:rsidRPr="004174DD">
              <w:rPr>
                <w:b/>
                <w:sz w:val="18"/>
                <w:szCs w:val="18"/>
                <w:lang w:val="nl-BE"/>
              </w:rPr>
              <w:t>Medische voeding</w:t>
            </w:r>
          </w:p>
        </w:tc>
        <w:tc>
          <w:tcPr>
            <w:tcW w:w="2416" w:type="dxa"/>
            <w:gridSpan w:val="2"/>
            <w:tcBorders>
              <w:left w:val="single" w:sz="4" w:space="0" w:color="auto"/>
            </w:tcBorders>
          </w:tcPr>
          <w:p w14:paraId="2C993F8C" w14:textId="77777777" w:rsidR="009F1A9D" w:rsidRPr="004174DD" w:rsidRDefault="003412B1" w:rsidP="005846B5">
            <w:pPr>
              <w:rPr>
                <w:b/>
                <w:sz w:val="18"/>
                <w:szCs w:val="18"/>
                <w:lang w:val="nl-BE"/>
              </w:rPr>
            </w:pPr>
            <w:r w:rsidRPr="004174DD">
              <w:rPr>
                <w:b/>
                <w:sz w:val="18"/>
                <w:szCs w:val="18"/>
                <w:lang w:val="nl-BE"/>
              </w:rPr>
              <w:t>Produ</w:t>
            </w:r>
            <w:r w:rsidR="009F1A9D" w:rsidRPr="004174DD">
              <w:rPr>
                <w:b/>
                <w:sz w:val="18"/>
                <w:szCs w:val="18"/>
                <w:lang w:val="nl-BE"/>
              </w:rPr>
              <w:t xml:space="preserve">cten voor </w:t>
            </w:r>
          </w:p>
          <w:p w14:paraId="380BA632" w14:textId="0597D37E" w:rsidR="001F4DF2" w:rsidRPr="004174DD" w:rsidRDefault="009F1A9D" w:rsidP="005846B5">
            <w:pPr>
              <w:rPr>
                <w:b/>
                <w:sz w:val="18"/>
                <w:szCs w:val="18"/>
                <w:lang w:val="nl-BE"/>
              </w:rPr>
            </w:pPr>
            <w:r w:rsidRPr="004174DD">
              <w:rPr>
                <w:b/>
                <w:sz w:val="18"/>
                <w:szCs w:val="18"/>
                <w:lang w:val="nl-BE"/>
              </w:rPr>
              <w:t>magistrale bereidingen</w:t>
            </w:r>
            <w:r w:rsidR="003412B1" w:rsidRPr="004174DD">
              <w:rPr>
                <w:b/>
                <w:sz w:val="18"/>
                <w:szCs w:val="18"/>
                <w:lang w:val="nl-BE"/>
              </w:rPr>
              <w:t xml:space="preserve"> </w:t>
            </w:r>
          </w:p>
          <w:p w14:paraId="531E041D" w14:textId="110A2563" w:rsidR="003412B1" w:rsidRPr="004174DD" w:rsidRDefault="003412B1" w:rsidP="005846B5">
            <w:pPr>
              <w:rPr>
                <w:b/>
                <w:sz w:val="18"/>
                <w:szCs w:val="18"/>
                <w:lang w:val="nl-BE"/>
              </w:rPr>
            </w:pPr>
          </w:p>
        </w:tc>
      </w:tr>
      <w:tr w:rsidR="001943B0" w:rsidRPr="004174DD" w14:paraId="48F05D3B" w14:textId="77777777" w:rsidTr="00523181">
        <w:tc>
          <w:tcPr>
            <w:tcW w:w="5811" w:type="dxa"/>
          </w:tcPr>
          <w:p w14:paraId="58776321" w14:textId="77777777" w:rsidR="003412B1" w:rsidRPr="004174DD" w:rsidRDefault="003412B1" w:rsidP="005846B5">
            <w:pPr>
              <w:rPr>
                <w:sz w:val="18"/>
                <w:szCs w:val="18"/>
                <w:lang w:val="nl-BE"/>
              </w:rPr>
            </w:pPr>
          </w:p>
        </w:tc>
        <w:tc>
          <w:tcPr>
            <w:tcW w:w="2547" w:type="dxa"/>
            <w:gridSpan w:val="2"/>
            <w:tcBorders>
              <w:right w:val="single" w:sz="4" w:space="0" w:color="auto"/>
            </w:tcBorders>
          </w:tcPr>
          <w:p w14:paraId="7722CB37" w14:textId="77777777" w:rsidR="003412B1" w:rsidRPr="004174DD" w:rsidRDefault="003412B1" w:rsidP="005846B5">
            <w:pPr>
              <w:rPr>
                <w:b/>
                <w:sz w:val="18"/>
                <w:szCs w:val="18"/>
                <w:lang w:val="nl-BE"/>
              </w:rPr>
            </w:pPr>
          </w:p>
        </w:tc>
        <w:tc>
          <w:tcPr>
            <w:tcW w:w="2416" w:type="dxa"/>
            <w:gridSpan w:val="2"/>
            <w:tcBorders>
              <w:left w:val="single" w:sz="4" w:space="0" w:color="auto"/>
            </w:tcBorders>
          </w:tcPr>
          <w:p w14:paraId="0CDB0235" w14:textId="77777777" w:rsidR="003412B1" w:rsidRPr="004174DD" w:rsidRDefault="003412B1" w:rsidP="005846B5">
            <w:pPr>
              <w:rPr>
                <w:sz w:val="18"/>
                <w:szCs w:val="18"/>
                <w:lang w:val="nl-BE"/>
              </w:rPr>
            </w:pPr>
          </w:p>
        </w:tc>
      </w:tr>
      <w:tr w:rsidR="00EF2920" w:rsidRPr="004174DD" w14:paraId="0A6F57B0" w14:textId="77777777" w:rsidTr="00523181">
        <w:tc>
          <w:tcPr>
            <w:tcW w:w="5811" w:type="dxa"/>
          </w:tcPr>
          <w:p w14:paraId="66767518" w14:textId="519FA081" w:rsidR="00EF2920" w:rsidRPr="004174DD" w:rsidRDefault="000D1F3F" w:rsidP="00EF2920">
            <w:pPr>
              <w:rPr>
                <w:b/>
                <w:bCs/>
                <w:sz w:val="18"/>
                <w:szCs w:val="18"/>
                <w:lang w:val="nl-BE"/>
              </w:rPr>
            </w:pPr>
            <w:r w:rsidRPr="004174DD">
              <w:rPr>
                <w:b/>
                <w:bCs/>
                <w:sz w:val="18"/>
                <w:szCs w:val="18"/>
                <w:lang w:val="nl-BE"/>
              </w:rPr>
              <w:t>Element</w:t>
            </w:r>
            <w:r w:rsidR="00F712C4" w:rsidRPr="004174DD">
              <w:rPr>
                <w:b/>
                <w:bCs/>
                <w:sz w:val="18"/>
                <w:szCs w:val="18"/>
                <w:lang w:val="nl-BE"/>
              </w:rPr>
              <w:t>en van het dossier</w:t>
            </w:r>
          </w:p>
        </w:tc>
        <w:tc>
          <w:tcPr>
            <w:tcW w:w="1274" w:type="dxa"/>
            <w:tcBorders>
              <w:right w:val="single" w:sz="4" w:space="0" w:color="auto"/>
            </w:tcBorders>
          </w:tcPr>
          <w:p w14:paraId="697712E0" w14:textId="2EE0B498" w:rsidR="00EF2920" w:rsidRPr="004174DD" w:rsidRDefault="00EF2920" w:rsidP="00EF2920">
            <w:pPr>
              <w:rPr>
                <w:b/>
                <w:bCs/>
                <w:sz w:val="18"/>
                <w:szCs w:val="18"/>
                <w:lang w:val="nl-BE"/>
              </w:rPr>
            </w:pPr>
            <w:r w:rsidRPr="004174DD">
              <w:rPr>
                <w:b/>
                <w:bCs/>
                <w:sz w:val="18"/>
                <w:szCs w:val="18"/>
                <w:lang w:val="nl-BE"/>
              </w:rPr>
              <w:t>Verplicht</w:t>
            </w:r>
          </w:p>
        </w:tc>
        <w:tc>
          <w:tcPr>
            <w:tcW w:w="1273" w:type="dxa"/>
            <w:tcBorders>
              <w:left w:val="single" w:sz="4" w:space="0" w:color="auto"/>
              <w:right w:val="single" w:sz="4" w:space="0" w:color="auto"/>
            </w:tcBorders>
          </w:tcPr>
          <w:p w14:paraId="181C1091" w14:textId="391D3703" w:rsidR="00EF2920" w:rsidRPr="004174DD" w:rsidRDefault="00EF2920" w:rsidP="00EF2920">
            <w:pPr>
              <w:rPr>
                <w:b/>
                <w:bCs/>
                <w:sz w:val="18"/>
                <w:szCs w:val="18"/>
                <w:lang w:val="nl-BE"/>
              </w:rPr>
            </w:pPr>
            <w:r w:rsidRPr="004174DD">
              <w:rPr>
                <w:b/>
                <w:bCs/>
                <w:sz w:val="18"/>
                <w:szCs w:val="18"/>
                <w:lang w:val="nl-BE"/>
              </w:rPr>
              <w:t>Facultatief</w:t>
            </w:r>
          </w:p>
        </w:tc>
        <w:tc>
          <w:tcPr>
            <w:tcW w:w="1271" w:type="dxa"/>
            <w:tcBorders>
              <w:left w:val="single" w:sz="4" w:space="0" w:color="auto"/>
              <w:right w:val="single" w:sz="4" w:space="0" w:color="auto"/>
            </w:tcBorders>
          </w:tcPr>
          <w:p w14:paraId="07B44174" w14:textId="22D9D489" w:rsidR="00EF2920" w:rsidRPr="004174DD" w:rsidRDefault="00EF2920" w:rsidP="00EF2920">
            <w:pPr>
              <w:rPr>
                <w:b/>
                <w:bCs/>
                <w:sz w:val="18"/>
                <w:szCs w:val="18"/>
                <w:lang w:val="nl-BE"/>
              </w:rPr>
            </w:pPr>
            <w:r w:rsidRPr="004174DD">
              <w:rPr>
                <w:b/>
                <w:bCs/>
                <w:sz w:val="18"/>
                <w:szCs w:val="18"/>
                <w:lang w:val="nl-BE"/>
              </w:rPr>
              <w:t>Verplicht</w:t>
            </w:r>
          </w:p>
        </w:tc>
        <w:tc>
          <w:tcPr>
            <w:tcW w:w="1145" w:type="dxa"/>
            <w:tcBorders>
              <w:left w:val="single" w:sz="4" w:space="0" w:color="auto"/>
            </w:tcBorders>
          </w:tcPr>
          <w:p w14:paraId="293FAA27" w14:textId="407BB9CA" w:rsidR="00EF2920" w:rsidRPr="004174DD" w:rsidRDefault="00EF2920" w:rsidP="00EF2920">
            <w:pPr>
              <w:rPr>
                <w:b/>
                <w:bCs/>
                <w:sz w:val="18"/>
                <w:szCs w:val="18"/>
                <w:lang w:val="nl-BE"/>
              </w:rPr>
            </w:pPr>
            <w:r w:rsidRPr="004174DD">
              <w:rPr>
                <w:b/>
                <w:bCs/>
                <w:sz w:val="18"/>
                <w:szCs w:val="18"/>
                <w:lang w:val="nl-BE"/>
              </w:rPr>
              <w:t>Facultatief</w:t>
            </w:r>
          </w:p>
        </w:tc>
      </w:tr>
      <w:tr w:rsidR="008F706D" w:rsidRPr="004174DD" w14:paraId="62AF5200" w14:textId="77777777" w:rsidTr="00523181">
        <w:tc>
          <w:tcPr>
            <w:tcW w:w="5811" w:type="dxa"/>
            <w:tcBorders>
              <w:bottom w:val="single" w:sz="4" w:space="0" w:color="auto"/>
            </w:tcBorders>
          </w:tcPr>
          <w:p w14:paraId="6C83B348" w14:textId="77777777" w:rsidR="003412B1" w:rsidRPr="004174DD" w:rsidRDefault="003412B1" w:rsidP="005846B5">
            <w:pPr>
              <w:rPr>
                <w:sz w:val="18"/>
                <w:szCs w:val="18"/>
                <w:lang w:val="nl-BE"/>
              </w:rPr>
            </w:pPr>
          </w:p>
        </w:tc>
        <w:tc>
          <w:tcPr>
            <w:tcW w:w="1274" w:type="dxa"/>
            <w:tcBorders>
              <w:bottom w:val="single" w:sz="4" w:space="0" w:color="auto"/>
              <w:right w:val="single" w:sz="4" w:space="0" w:color="auto"/>
            </w:tcBorders>
          </w:tcPr>
          <w:p w14:paraId="1381C1C7" w14:textId="77777777" w:rsidR="003412B1" w:rsidRPr="004174DD" w:rsidRDefault="003412B1" w:rsidP="005846B5">
            <w:pPr>
              <w:rPr>
                <w:sz w:val="18"/>
                <w:szCs w:val="18"/>
                <w:lang w:val="nl-BE"/>
              </w:rPr>
            </w:pPr>
          </w:p>
        </w:tc>
        <w:tc>
          <w:tcPr>
            <w:tcW w:w="1273" w:type="dxa"/>
            <w:tcBorders>
              <w:left w:val="single" w:sz="4" w:space="0" w:color="auto"/>
              <w:bottom w:val="single" w:sz="4" w:space="0" w:color="auto"/>
              <w:right w:val="single" w:sz="4" w:space="0" w:color="auto"/>
            </w:tcBorders>
          </w:tcPr>
          <w:p w14:paraId="73F3A311" w14:textId="77777777" w:rsidR="003412B1" w:rsidRPr="004174DD" w:rsidRDefault="003412B1" w:rsidP="005846B5">
            <w:pPr>
              <w:rPr>
                <w:sz w:val="18"/>
                <w:szCs w:val="18"/>
                <w:lang w:val="nl-BE"/>
              </w:rPr>
            </w:pPr>
          </w:p>
        </w:tc>
        <w:tc>
          <w:tcPr>
            <w:tcW w:w="1271" w:type="dxa"/>
            <w:tcBorders>
              <w:left w:val="single" w:sz="4" w:space="0" w:color="auto"/>
              <w:bottom w:val="single" w:sz="4" w:space="0" w:color="auto"/>
              <w:right w:val="single" w:sz="4" w:space="0" w:color="auto"/>
            </w:tcBorders>
          </w:tcPr>
          <w:p w14:paraId="64C3B0B8" w14:textId="77777777" w:rsidR="003412B1" w:rsidRPr="004174DD" w:rsidRDefault="003412B1" w:rsidP="005846B5">
            <w:pPr>
              <w:rPr>
                <w:sz w:val="18"/>
                <w:szCs w:val="18"/>
                <w:lang w:val="nl-BE"/>
              </w:rPr>
            </w:pPr>
          </w:p>
        </w:tc>
        <w:tc>
          <w:tcPr>
            <w:tcW w:w="1145" w:type="dxa"/>
            <w:tcBorders>
              <w:left w:val="single" w:sz="4" w:space="0" w:color="auto"/>
              <w:bottom w:val="single" w:sz="4" w:space="0" w:color="auto"/>
            </w:tcBorders>
          </w:tcPr>
          <w:p w14:paraId="425F7243" w14:textId="77777777" w:rsidR="003412B1" w:rsidRPr="004174DD" w:rsidRDefault="003412B1" w:rsidP="005846B5">
            <w:pPr>
              <w:rPr>
                <w:sz w:val="18"/>
                <w:szCs w:val="18"/>
                <w:lang w:val="nl-BE"/>
              </w:rPr>
            </w:pPr>
          </w:p>
        </w:tc>
      </w:tr>
      <w:tr w:rsidR="00484827" w:rsidRPr="004174DD" w14:paraId="77C89C60" w14:textId="77777777" w:rsidTr="00523181">
        <w:tc>
          <w:tcPr>
            <w:tcW w:w="5811" w:type="dxa"/>
            <w:tcBorders>
              <w:right w:val="nil"/>
            </w:tcBorders>
            <w:shd w:val="clear" w:color="auto" w:fill="D3FA0E"/>
          </w:tcPr>
          <w:p w14:paraId="7AE9A5C9" w14:textId="0F24D407" w:rsidR="003412B1" w:rsidRPr="004174DD" w:rsidRDefault="00EF2920" w:rsidP="009F1449">
            <w:pPr>
              <w:rPr>
                <w:b/>
                <w:bCs/>
                <w:sz w:val="18"/>
                <w:szCs w:val="18"/>
                <w:lang w:val="nl-BE"/>
              </w:rPr>
            </w:pPr>
            <w:r w:rsidRPr="004174DD">
              <w:rPr>
                <w:b/>
                <w:bCs/>
                <w:sz w:val="18"/>
                <w:szCs w:val="18"/>
                <w:lang w:val="nl-BE"/>
              </w:rPr>
              <w:t>Identificatie van het product</w:t>
            </w:r>
          </w:p>
        </w:tc>
        <w:tc>
          <w:tcPr>
            <w:tcW w:w="1274" w:type="dxa"/>
            <w:tcBorders>
              <w:left w:val="nil"/>
              <w:right w:val="nil"/>
            </w:tcBorders>
            <w:shd w:val="clear" w:color="auto" w:fill="D3FA0E"/>
          </w:tcPr>
          <w:p w14:paraId="7089FD6A" w14:textId="25520A0C" w:rsidR="003412B1" w:rsidRPr="004174DD" w:rsidRDefault="003412B1" w:rsidP="005846B5">
            <w:pPr>
              <w:rPr>
                <w:b/>
                <w:bCs/>
                <w:sz w:val="18"/>
                <w:szCs w:val="18"/>
                <w:lang w:val="nl-BE"/>
              </w:rPr>
            </w:pPr>
          </w:p>
        </w:tc>
        <w:tc>
          <w:tcPr>
            <w:tcW w:w="1273" w:type="dxa"/>
            <w:tcBorders>
              <w:left w:val="nil"/>
              <w:right w:val="nil"/>
            </w:tcBorders>
            <w:shd w:val="clear" w:color="auto" w:fill="D3FA0E"/>
          </w:tcPr>
          <w:p w14:paraId="78CBACD6" w14:textId="77777777" w:rsidR="003412B1" w:rsidRPr="004174DD" w:rsidRDefault="003412B1" w:rsidP="005846B5">
            <w:pPr>
              <w:rPr>
                <w:b/>
                <w:bCs/>
                <w:sz w:val="18"/>
                <w:szCs w:val="18"/>
                <w:lang w:val="nl-BE"/>
              </w:rPr>
            </w:pPr>
          </w:p>
        </w:tc>
        <w:tc>
          <w:tcPr>
            <w:tcW w:w="1271" w:type="dxa"/>
            <w:tcBorders>
              <w:left w:val="nil"/>
              <w:right w:val="nil"/>
            </w:tcBorders>
            <w:shd w:val="clear" w:color="auto" w:fill="D3FA0E"/>
          </w:tcPr>
          <w:p w14:paraId="38B28C26" w14:textId="4ABF2138" w:rsidR="003412B1" w:rsidRPr="004174DD" w:rsidRDefault="003412B1" w:rsidP="005846B5">
            <w:pPr>
              <w:rPr>
                <w:b/>
                <w:bCs/>
                <w:sz w:val="18"/>
                <w:szCs w:val="18"/>
                <w:lang w:val="nl-BE"/>
              </w:rPr>
            </w:pPr>
          </w:p>
        </w:tc>
        <w:tc>
          <w:tcPr>
            <w:tcW w:w="1145" w:type="dxa"/>
            <w:tcBorders>
              <w:left w:val="nil"/>
            </w:tcBorders>
            <w:shd w:val="clear" w:color="auto" w:fill="D3FA0E"/>
          </w:tcPr>
          <w:p w14:paraId="34B751C4" w14:textId="77777777" w:rsidR="003412B1" w:rsidRPr="004174DD" w:rsidRDefault="003412B1" w:rsidP="005846B5">
            <w:pPr>
              <w:rPr>
                <w:b/>
                <w:bCs/>
                <w:sz w:val="18"/>
                <w:szCs w:val="18"/>
                <w:lang w:val="nl-BE"/>
              </w:rPr>
            </w:pPr>
          </w:p>
        </w:tc>
      </w:tr>
      <w:tr w:rsidR="00484827" w:rsidRPr="004174DD" w14:paraId="3F6473FC" w14:textId="77777777" w:rsidTr="00523181">
        <w:tc>
          <w:tcPr>
            <w:tcW w:w="5811" w:type="dxa"/>
          </w:tcPr>
          <w:p w14:paraId="372881CC" w14:textId="7E9C604B" w:rsidR="00484827" w:rsidRPr="004174DD" w:rsidRDefault="000D1F3F" w:rsidP="00845894">
            <w:pPr>
              <w:rPr>
                <w:sz w:val="18"/>
                <w:szCs w:val="18"/>
                <w:lang w:val="nl-BE"/>
              </w:rPr>
            </w:pPr>
            <w:r w:rsidRPr="004174DD">
              <w:rPr>
                <w:sz w:val="18"/>
                <w:szCs w:val="18"/>
                <w:lang w:val="nl-BE"/>
              </w:rPr>
              <w:t>Volledige benaming van het product</w:t>
            </w:r>
          </w:p>
        </w:tc>
        <w:tc>
          <w:tcPr>
            <w:tcW w:w="1274" w:type="dxa"/>
          </w:tcPr>
          <w:p w14:paraId="28082E20" w14:textId="57583FBB" w:rsidR="00484827" w:rsidRPr="004174DD" w:rsidRDefault="00484827" w:rsidP="00484827">
            <w:pPr>
              <w:rPr>
                <w:sz w:val="18"/>
                <w:szCs w:val="18"/>
                <w:lang w:val="nl-BE"/>
              </w:rPr>
            </w:pPr>
            <w:r w:rsidRPr="004174DD">
              <w:rPr>
                <w:sz w:val="18"/>
                <w:szCs w:val="18"/>
                <w:lang w:val="nl-BE"/>
              </w:rPr>
              <w:t>X</w:t>
            </w:r>
          </w:p>
        </w:tc>
        <w:tc>
          <w:tcPr>
            <w:tcW w:w="1273" w:type="dxa"/>
            <w:tcBorders>
              <w:right w:val="single" w:sz="8" w:space="0" w:color="auto"/>
            </w:tcBorders>
          </w:tcPr>
          <w:p w14:paraId="5CDE523F" w14:textId="77777777" w:rsidR="00484827" w:rsidRPr="004174DD" w:rsidRDefault="00484827" w:rsidP="00484827">
            <w:pPr>
              <w:rPr>
                <w:sz w:val="18"/>
                <w:szCs w:val="18"/>
                <w:lang w:val="nl-BE"/>
              </w:rPr>
            </w:pPr>
          </w:p>
        </w:tc>
        <w:tc>
          <w:tcPr>
            <w:tcW w:w="1271" w:type="dxa"/>
            <w:tcBorders>
              <w:left w:val="single" w:sz="8" w:space="0" w:color="auto"/>
            </w:tcBorders>
          </w:tcPr>
          <w:p w14:paraId="580625CF" w14:textId="36B2E8DD" w:rsidR="00484827" w:rsidRPr="004174DD" w:rsidRDefault="00484827" w:rsidP="00484827">
            <w:pPr>
              <w:rPr>
                <w:sz w:val="18"/>
                <w:szCs w:val="18"/>
                <w:lang w:val="nl-BE"/>
              </w:rPr>
            </w:pPr>
            <w:r w:rsidRPr="004174DD">
              <w:rPr>
                <w:sz w:val="18"/>
                <w:szCs w:val="18"/>
                <w:lang w:val="nl-BE"/>
              </w:rPr>
              <w:t>X</w:t>
            </w:r>
          </w:p>
        </w:tc>
        <w:tc>
          <w:tcPr>
            <w:tcW w:w="1145" w:type="dxa"/>
          </w:tcPr>
          <w:p w14:paraId="7EE557C1" w14:textId="77777777" w:rsidR="00484827" w:rsidRPr="004174DD" w:rsidRDefault="00484827" w:rsidP="00484827">
            <w:pPr>
              <w:rPr>
                <w:sz w:val="18"/>
                <w:szCs w:val="18"/>
                <w:lang w:val="nl-BE"/>
              </w:rPr>
            </w:pPr>
          </w:p>
        </w:tc>
      </w:tr>
      <w:tr w:rsidR="00565820" w:rsidRPr="004174DD" w14:paraId="45BAD3F7" w14:textId="77777777" w:rsidTr="00523181">
        <w:tc>
          <w:tcPr>
            <w:tcW w:w="5811" w:type="dxa"/>
          </w:tcPr>
          <w:p w14:paraId="291D77FE" w14:textId="129CCEC3" w:rsidR="00565820" w:rsidRPr="004174DD" w:rsidRDefault="000D1F3F" w:rsidP="00565820">
            <w:pPr>
              <w:rPr>
                <w:sz w:val="18"/>
                <w:szCs w:val="18"/>
                <w:lang w:val="nl-BE"/>
              </w:rPr>
            </w:pPr>
            <w:r w:rsidRPr="004174DD">
              <w:rPr>
                <w:sz w:val="18"/>
                <w:szCs w:val="18"/>
                <w:lang w:val="nl-BE"/>
              </w:rPr>
              <w:t>Synoniem(en)</w:t>
            </w:r>
          </w:p>
        </w:tc>
        <w:tc>
          <w:tcPr>
            <w:tcW w:w="1274" w:type="dxa"/>
          </w:tcPr>
          <w:p w14:paraId="6A91190C" w14:textId="77777777" w:rsidR="00565820" w:rsidRPr="004174DD" w:rsidRDefault="00565820" w:rsidP="00565820">
            <w:pPr>
              <w:rPr>
                <w:sz w:val="18"/>
                <w:szCs w:val="18"/>
                <w:lang w:val="nl-BE"/>
              </w:rPr>
            </w:pPr>
          </w:p>
        </w:tc>
        <w:tc>
          <w:tcPr>
            <w:tcW w:w="1273" w:type="dxa"/>
            <w:tcBorders>
              <w:right w:val="single" w:sz="8" w:space="0" w:color="auto"/>
            </w:tcBorders>
          </w:tcPr>
          <w:p w14:paraId="5B7AD007" w14:textId="77777777" w:rsidR="00565820" w:rsidRPr="004174DD" w:rsidRDefault="00565820" w:rsidP="00565820">
            <w:pPr>
              <w:rPr>
                <w:sz w:val="18"/>
                <w:szCs w:val="18"/>
                <w:lang w:val="nl-BE"/>
              </w:rPr>
            </w:pPr>
          </w:p>
        </w:tc>
        <w:tc>
          <w:tcPr>
            <w:tcW w:w="1271" w:type="dxa"/>
            <w:tcBorders>
              <w:left w:val="single" w:sz="8" w:space="0" w:color="auto"/>
            </w:tcBorders>
          </w:tcPr>
          <w:p w14:paraId="118B8140" w14:textId="77777777" w:rsidR="00565820" w:rsidRPr="004174DD" w:rsidRDefault="00565820" w:rsidP="00565820">
            <w:pPr>
              <w:rPr>
                <w:sz w:val="18"/>
                <w:szCs w:val="18"/>
                <w:lang w:val="nl-BE"/>
              </w:rPr>
            </w:pPr>
          </w:p>
        </w:tc>
        <w:tc>
          <w:tcPr>
            <w:tcW w:w="1145" w:type="dxa"/>
          </w:tcPr>
          <w:p w14:paraId="2FEA2C86" w14:textId="2C8D1C36" w:rsidR="00565820" w:rsidRPr="004174DD" w:rsidRDefault="00565820" w:rsidP="00565820">
            <w:pPr>
              <w:rPr>
                <w:sz w:val="18"/>
                <w:szCs w:val="18"/>
                <w:lang w:val="nl-BE"/>
              </w:rPr>
            </w:pPr>
            <w:r w:rsidRPr="004174DD">
              <w:rPr>
                <w:sz w:val="18"/>
                <w:szCs w:val="18"/>
                <w:lang w:val="nl-BE"/>
              </w:rPr>
              <w:t>X</w:t>
            </w:r>
          </w:p>
        </w:tc>
      </w:tr>
      <w:tr w:rsidR="00484827" w:rsidRPr="004174DD" w14:paraId="2127AA37" w14:textId="77777777" w:rsidTr="00523181">
        <w:tc>
          <w:tcPr>
            <w:tcW w:w="5811" w:type="dxa"/>
            <w:tcBorders>
              <w:bottom w:val="single" w:sz="4" w:space="0" w:color="auto"/>
            </w:tcBorders>
          </w:tcPr>
          <w:p w14:paraId="0BC2618B" w14:textId="0ED74450" w:rsidR="00484827" w:rsidRPr="004174DD" w:rsidRDefault="000D1F3F" w:rsidP="00845894">
            <w:pPr>
              <w:rPr>
                <w:sz w:val="18"/>
                <w:szCs w:val="18"/>
                <w:lang w:val="nl-BE"/>
              </w:rPr>
            </w:pPr>
            <w:r w:rsidRPr="004174DD">
              <w:rPr>
                <w:sz w:val="18"/>
                <w:szCs w:val="18"/>
                <w:lang w:val="nl-BE"/>
              </w:rPr>
              <w:t>Galenische vorm</w:t>
            </w:r>
          </w:p>
        </w:tc>
        <w:tc>
          <w:tcPr>
            <w:tcW w:w="1274" w:type="dxa"/>
          </w:tcPr>
          <w:p w14:paraId="3B24C08D" w14:textId="77777777" w:rsidR="00484827" w:rsidRPr="004174DD" w:rsidRDefault="00484827" w:rsidP="00484827">
            <w:pPr>
              <w:rPr>
                <w:sz w:val="18"/>
                <w:szCs w:val="18"/>
                <w:lang w:val="nl-BE"/>
              </w:rPr>
            </w:pPr>
          </w:p>
        </w:tc>
        <w:tc>
          <w:tcPr>
            <w:tcW w:w="1273" w:type="dxa"/>
            <w:tcBorders>
              <w:right w:val="single" w:sz="8" w:space="0" w:color="auto"/>
            </w:tcBorders>
          </w:tcPr>
          <w:p w14:paraId="0BFBBDC3" w14:textId="3346E906" w:rsidR="00484827" w:rsidRPr="004174DD" w:rsidRDefault="00484827" w:rsidP="00484827">
            <w:pPr>
              <w:rPr>
                <w:sz w:val="18"/>
                <w:szCs w:val="18"/>
                <w:lang w:val="nl-BE"/>
              </w:rPr>
            </w:pPr>
            <w:r w:rsidRPr="004174DD">
              <w:rPr>
                <w:sz w:val="18"/>
                <w:szCs w:val="18"/>
                <w:lang w:val="nl-BE"/>
              </w:rPr>
              <w:t>X</w:t>
            </w:r>
          </w:p>
        </w:tc>
        <w:tc>
          <w:tcPr>
            <w:tcW w:w="1271" w:type="dxa"/>
            <w:tcBorders>
              <w:left w:val="single" w:sz="8" w:space="0" w:color="auto"/>
            </w:tcBorders>
          </w:tcPr>
          <w:p w14:paraId="53ABA1D4" w14:textId="67908B81" w:rsidR="00484827" w:rsidRPr="004174DD" w:rsidRDefault="00484827" w:rsidP="00484827">
            <w:pPr>
              <w:rPr>
                <w:sz w:val="18"/>
                <w:szCs w:val="18"/>
                <w:lang w:val="nl-BE"/>
              </w:rPr>
            </w:pPr>
            <w:r w:rsidRPr="004174DD">
              <w:rPr>
                <w:sz w:val="18"/>
                <w:szCs w:val="18"/>
                <w:lang w:val="nl-BE"/>
              </w:rPr>
              <w:t>X</w:t>
            </w:r>
          </w:p>
        </w:tc>
        <w:tc>
          <w:tcPr>
            <w:tcW w:w="1145" w:type="dxa"/>
          </w:tcPr>
          <w:p w14:paraId="7A6C207F" w14:textId="77777777" w:rsidR="00484827" w:rsidRPr="004174DD" w:rsidRDefault="00484827" w:rsidP="00484827">
            <w:pPr>
              <w:rPr>
                <w:sz w:val="18"/>
                <w:szCs w:val="18"/>
                <w:lang w:val="nl-BE"/>
              </w:rPr>
            </w:pPr>
          </w:p>
        </w:tc>
      </w:tr>
      <w:tr w:rsidR="00484827" w:rsidRPr="00D75183" w14:paraId="6FB2EC9A" w14:textId="77777777" w:rsidTr="00523181">
        <w:tc>
          <w:tcPr>
            <w:tcW w:w="5811" w:type="dxa"/>
            <w:tcBorders>
              <w:top w:val="single" w:sz="4" w:space="0" w:color="auto"/>
              <w:left w:val="single" w:sz="4" w:space="0" w:color="auto"/>
              <w:bottom w:val="dashed" w:sz="4" w:space="0" w:color="auto"/>
              <w:right w:val="single" w:sz="4" w:space="0" w:color="auto"/>
            </w:tcBorders>
          </w:tcPr>
          <w:p w14:paraId="09B9C00C" w14:textId="1CDF5F94" w:rsidR="00484827" w:rsidRPr="004174DD" w:rsidRDefault="0084586E" w:rsidP="000D1F3F">
            <w:pPr>
              <w:rPr>
                <w:sz w:val="18"/>
                <w:szCs w:val="18"/>
                <w:lang w:val="nl-BE"/>
              </w:rPr>
            </w:pPr>
            <w:r w:rsidRPr="004174DD">
              <w:rPr>
                <w:sz w:val="18"/>
                <w:szCs w:val="18"/>
                <w:lang w:val="nl-BE"/>
              </w:rPr>
              <w:t>Verpakking</w:t>
            </w:r>
            <w:r w:rsidR="00211DB7" w:rsidRPr="004174DD">
              <w:rPr>
                <w:sz w:val="18"/>
                <w:szCs w:val="18"/>
                <w:lang w:val="nl-BE"/>
              </w:rPr>
              <w:t xml:space="preserve"> → </w:t>
            </w:r>
            <w:r w:rsidR="000D1F3F" w:rsidRPr="004174DD">
              <w:rPr>
                <w:sz w:val="18"/>
                <w:szCs w:val="18"/>
                <w:lang w:val="nl-BE"/>
              </w:rPr>
              <w:t>de verpakking wordt beschreven aan de hand van de volgende criteria</w:t>
            </w:r>
          </w:p>
        </w:tc>
        <w:tc>
          <w:tcPr>
            <w:tcW w:w="1274" w:type="dxa"/>
            <w:tcBorders>
              <w:left w:val="single" w:sz="4" w:space="0" w:color="auto"/>
            </w:tcBorders>
          </w:tcPr>
          <w:p w14:paraId="36094B73" w14:textId="77777777" w:rsidR="00484827" w:rsidRPr="004174DD" w:rsidRDefault="00484827" w:rsidP="00484827">
            <w:pPr>
              <w:rPr>
                <w:sz w:val="18"/>
                <w:szCs w:val="18"/>
                <w:lang w:val="nl-BE"/>
              </w:rPr>
            </w:pPr>
          </w:p>
        </w:tc>
        <w:tc>
          <w:tcPr>
            <w:tcW w:w="1273" w:type="dxa"/>
            <w:tcBorders>
              <w:right w:val="single" w:sz="8" w:space="0" w:color="auto"/>
            </w:tcBorders>
          </w:tcPr>
          <w:p w14:paraId="1DA0525F" w14:textId="77777777" w:rsidR="00484827" w:rsidRPr="004174DD" w:rsidRDefault="00484827" w:rsidP="00484827">
            <w:pPr>
              <w:rPr>
                <w:sz w:val="18"/>
                <w:szCs w:val="18"/>
                <w:lang w:val="nl-BE"/>
              </w:rPr>
            </w:pPr>
          </w:p>
        </w:tc>
        <w:tc>
          <w:tcPr>
            <w:tcW w:w="1271" w:type="dxa"/>
            <w:tcBorders>
              <w:left w:val="single" w:sz="8" w:space="0" w:color="auto"/>
            </w:tcBorders>
          </w:tcPr>
          <w:p w14:paraId="2A84C6F4" w14:textId="77777777" w:rsidR="00484827" w:rsidRPr="004174DD" w:rsidRDefault="00484827" w:rsidP="00484827">
            <w:pPr>
              <w:rPr>
                <w:sz w:val="18"/>
                <w:szCs w:val="18"/>
                <w:lang w:val="nl-BE"/>
              </w:rPr>
            </w:pPr>
          </w:p>
        </w:tc>
        <w:tc>
          <w:tcPr>
            <w:tcW w:w="1145" w:type="dxa"/>
          </w:tcPr>
          <w:p w14:paraId="42D13A35" w14:textId="77777777" w:rsidR="00484827" w:rsidRPr="004174DD" w:rsidRDefault="00484827" w:rsidP="00484827">
            <w:pPr>
              <w:rPr>
                <w:sz w:val="18"/>
                <w:szCs w:val="18"/>
                <w:lang w:val="nl-BE"/>
              </w:rPr>
            </w:pPr>
          </w:p>
        </w:tc>
      </w:tr>
      <w:tr w:rsidR="00484827" w:rsidRPr="004174DD" w14:paraId="71CE56EE" w14:textId="77777777" w:rsidTr="00523181">
        <w:tc>
          <w:tcPr>
            <w:tcW w:w="5811" w:type="dxa"/>
            <w:tcBorders>
              <w:top w:val="dashed" w:sz="4" w:space="0" w:color="auto"/>
              <w:left w:val="single" w:sz="4" w:space="0" w:color="auto"/>
              <w:bottom w:val="dashed" w:sz="4" w:space="0" w:color="auto"/>
              <w:right w:val="single" w:sz="4" w:space="0" w:color="auto"/>
            </w:tcBorders>
          </w:tcPr>
          <w:p w14:paraId="3E2BB89F" w14:textId="4E22C4EE" w:rsidR="00484827" w:rsidRPr="004174DD" w:rsidRDefault="000D1F3F" w:rsidP="000D1F3F">
            <w:pPr>
              <w:pStyle w:val="Paragraphedeliste"/>
              <w:numPr>
                <w:ilvl w:val="0"/>
                <w:numId w:val="9"/>
              </w:numPr>
              <w:ind w:left="174" w:hanging="174"/>
              <w:rPr>
                <w:sz w:val="18"/>
                <w:szCs w:val="18"/>
                <w:lang w:val="nl-BE"/>
              </w:rPr>
            </w:pPr>
            <w:r w:rsidRPr="004174DD">
              <w:rPr>
                <w:sz w:val="18"/>
                <w:szCs w:val="18"/>
                <w:lang w:val="nl-BE"/>
              </w:rPr>
              <w:t>hoeveelheid</w:t>
            </w:r>
          </w:p>
        </w:tc>
        <w:tc>
          <w:tcPr>
            <w:tcW w:w="1274" w:type="dxa"/>
            <w:tcBorders>
              <w:left w:val="single" w:sz="4" w:space="0" w:color="auto"/>
            </w:tcBorders>
          </w:tcPr>
          <w:p w14:paraId="2E567C29" w14:textId="48200C42" w:rsidR="00484827" w:rsidRPr="004174DD" w:rsidRDefault="00484827" w:rsidP="00484827">
            <w:pPr>
              <w:rPr>
                <w:sz w:val="18"/>
                <w:szCs w:val="18"/>
                <w:lang w:val="nl-BE"/>
              </w:rPr>
            </w:pPr>
            <w:r w:rsidRPr="004174DD">
              <w:rPr>
                <w:sz w:val="18"/>
                <w:szCs w:val="18"/>
                <w:lang w:val="nl-BE"/>
              </w:rPr>
              <w:t>X</w:t>
            </w:r>
          </w:p>
        </w:tc>
        <w:tc>
          <w:tcPr>
            <w:tcW w:w="1273" w:type="dxa"/>
            <w:tcBorders>
              <w:right w:val="single" w:sz="8" w:space="0" w:color="auto"/>
            </w:tcBorders>
          </w:tcPr>
          <w:p w14:paraId="46E606EA" w14:textId="77777777" w:rsidR="00484827" w:rsidRPr="004174DD" w:rsidRDefault="00484827" w:rsidP="00484827">
            <w:pPr>
              <w:rPr>
                <w:sz w:val="18"/>
                <w:szCs w:val="18"/>
                <w:lang w:val="nl-BE"/>
              </w:rPr>
            </w:pPr>
          </w:p>
        </w:tc>
        <w:tc>
          <w:tcPr>
            <w:tcW w:w="1271" w:type="dxa"/>
            <w:tcBorders>
              <w:left w:val="single" w:sz="8" w:space="0" w:color="auto"/>
            </w:tcBorders>
          </w:tcPr>
          <w:p w14:paraId="01A40692" w14:textId="234A5D98" w:rsidR="00484827" w:rsidRPr="004174DD" w:rsidRDefault="00484827" w:rsidP="00484827">
            <w:pPr>
              <w:rPr>
                <w:sz w:val="18"/>
                <w:szCs w:val="18"/>
                <w:lang w:val="nl-BE"/>
              </w:rPr>
            </w:pPr>
            <w:r w:rsidRPr="004174DD">
              <w:rPr>
                <w:sz w:val="18"/>
                <w:szCs w:val="18"/>
                <w:lang w:val="nl-BE"/>
              </w:rPr>
              <w:t>X</w:t>
            </w:r>
          </w:p>
        </w:tc>
        <w:tc>
          <w:tcPr>
            <w:tcW w:w="1145" w:type="dxa"/>
          </w:tcPr>
          <w:p w14:paraId="0C9CAE10" w14:textId="77777777" w:rsidR="00484827" w:rsidRPr="004174DD" w:rsidRDefault="00484827" w:rsidP="00484827">
            <w:pPr>
              <w:rPr>
                <w:sz w:val="18"/>
                <w:szCs w:val="18"/>
                <w:lang w:val="nl-BE"/>
              </w:rPr>
            </w:pPr>
          </w:p>
        </w:tc>
      </w:tr>
      <w:tr w:rsidR="00AD6656" w:rsidRPr="004174DD" w14:paraId="09BFDFED" w14:textId="77777777" w:rsidTr="00523181">
        <w:trPr>
          <w:trHeight w:val="470"/>
        </w:trPr>
        <w:tc>
          <w:tcPr>
            <w:tcW w:w="5811" w:type="dxa"/>
            <w:tcBorders>
              <w:top w:val="dashed" w:sz="4" w:space="0" w:color="auto"/>
              <w:left w:val="single" w:sz="4" w:space="0" w:color="auto"/>
              <w:right w:val="single" w:sz="4" w:space="0" w:color="auto"/>
            </w:tcBorders>
          </w:tcPr>
          <w:p w14:paraId="0A7B4138" w14:textId="4E4326AC" w:rsidR="00AD6656" w:rsidRPr="004174DD" w:rsidRDefault="00AD6656" w:rsidP="00AD6656">
            <w:pPr>
              <w:pStyle w:val="Paragraphedeliste"/>
              <w:numPr>
                <w:ilvl w:val="0"/>
                <w:numId w:val="9"/>
              </w:numPr>
              <w:ind w:left="174" w:hanging="174"/>
              <w:rPr>
                <w:sz w:val="18"/>
                <w:szCs w:val="18"/>
                <w:lang w:val="nl-BE"/>
              </w:rPr>
            </w:pPr>
            <w:r w:rsidRPr="004174DD">
              <w:rPr>
                <w:noProof/>
                <w:sz w:val="18"/>
                <w:szCs w:val="18"/>
              </w:rPr>
              <mc:AlternateContent>
                <mc:Choice Requires="wps">
                  <w:drawing>
                    <wp:anchor distT="0" distB="0" distL="114300" distR="114300" simplePos="0" relativeHeight="251696128" behindDoc="0" locked="0" layoutInCell="1" allowOverlap="1" wp14:anchorId="15418FD3" wp14:editId="0C252EB6">
                      <wp:simplePos x="0" y="0"/>
                      <wp:positionH relativeFrom="column">
                        <wp:posOffset>3431532</wp:posOffset>
                      </wp:positionH>
                      <wp:positionV relativeFrom="paragraph">
                        <wp:posOffset>-2709</wp:posOffset>
                      </wp:positionV>
                      <wp:extent cx="173620" cy="711843"/>
                      <wp:effectExtent l="0" t="0" r="36195" b="12065"/>
                      <wp:wrapNone/>
                      <wp:docPr id="3" name="Accolade fermante 3"/>
                      <wp:cNvGraphicFramePr/>
                      <a:graphic xmlns:a="http://schemas.openxmlformats.org/drawingml/2006/main">
                        <a:graphicData uri="http://schemas.microsoft.com/office/word/2010/wordprocessingShape">
                          <wps:wsp>
                            <wps:cNvSpPr/>
                            <wps:spPr>
                              <a:xfrm>
                                <a:off x="0" y="0"/>
                                <a:ext cx="173620" cy="711843"/>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98756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ccolade fermante 3" o:spid="_x0000_s1026" type="#_x0000_t88" style="position:absolute;margin-left:270.2pt;margin-top:-.2pt;width:13.65pt;height:56.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" adj="439" strokecolor="black [3213]" strokeweight=".5pt">
                      <v:stroke joinstyle="miter"/>
                    </v:shape>
                  </w:pict>
                </mc:Fallback>
              </mc:AlternateContent>
            </w:r>
            <w:r w:rsidRPr="004174DD">
              <w:rPr>
                <w:sz w:val="18"/>
                <w:szCs w:val="18"/>
                <w:lang w:val="nl-BE"/>
              </w:rPr>
              <w:t>volume /</w:t>
            </w:r>
            <w:r w:rsidR="000D1F3F" w:rsidRPr="004174DD">
              <w:rPr>
                <w:sz w:val="18"/>
                <w:szCs w:val="18"/>
                <w:lang w:val="nl-BE"/>
              </w:rPr>
              <w:t>gewicht</w:t>
            </w:r>
            <w:r w:rsidRPr="004174DD">
              <w:rPr>
                <w:sz w:val="18"/>
                <w:szCs w:val="18"/>
                <w:lang w:val="nl-BE"/>
              </w:rPr>
              <w:t xml:space="preserve"> + </w:t>
            </w:r>
            <w:r w:rsidR="000D1F3F" w:rsidRPr="004174DD">
              <w:rPr>
                <w:sz w:val="18"/>
                <w:szCs w:val="18"/>
                <w:lang w:val="nl-BE"/>
              </w:rPr>
              <w:t>eenheid</w:t>
            </w:r>
          </w:p>
          <w:p w14:paraId="0978CFB8" w14:textId="721EEFF2" w:rsidR="00AD6656" w:rsidRPr="004174DD" w:rsidRDefault="000D1F3F" w:rsidP="00AD6656">
            <w:pPr>
              <w:rPr>
                <w:sz w:val="18"/>
                <w:szCs w:val="18"/>
                <w:lang w:val="nl-BE"/>
              </w:rPr>
            </w:pPr>
            <w:r w:rsidRPr="004174DD">
              <w:rPr>
                <w:sz w:val="18"/>
                <w:szCs w:val="18"/>
                <w:lang w:val="nl-BE"/>
              </w:rPr>
              <w:t>of</w:t>
            </w:r>
          </w:p>
          <w:p w14:paraId="0038119D" w14:textId="19FFB7D2" w:rsidR="00A62A9F" w:rsidRPr="004174DD" w:rsidRDefault="000D1F3F" w:rsidP="00AD6656">
            <w:pPr>
              <w:pStyle w:val="Paragraphedeliste"/>
              <w:numPr>
                <w:ilvl w:val="0"/>
                <w:numId w:val="9"/>
              </w:numPr>
              <w:ind w:left="174" w:hanging="174"/>
              <w:rPr>
                <w:sz w:val="18"/>
                <w:szCs w:val="18"/>
                <w:lang w:val="nl-BE"/>
              </w:rPr>
            </w:pPr>
            <w:r w:rsidRPr="004174DD">
              <w:rPr>
                <w:sz w:val="18"/>
                <w:szCs w:val="18"/>
                <w:lang w:val="nl-BE"/>
              </w:rPr>
              <w:t>dimensie</w:t>
            </w:r>
            <w:r w:rsidR="00AD6656" w:rsidRPr="004174DD">
              <w:rPr>
                <w:sz w:val="18"/>
                <w:szCs w:val="18"/>
                <w:lang w:val="nl-BE"/>
              </w:rPr>
              <w:t xml:space="preserve"> + </w:t>
            </w:r>
            <w:r w:rsidR="00762365" w:rsidRPr="004174DD">
              <w:rPr>
                <w:sz w:val="18"/>
                <w:szCs w:val="18"/>
                <w:lang w:val="nl-BE"/>
              </w:rPr>
              <w:t>eenheid</w:t>
            </w:r>
          </w:p>
          <w:p w14:paraId="27F6A9FA" w14:textId="191C09EE" w:rsidR="00A62A9F" w:rsidRPr="004174DD" w:rsidRDefault="000D1F3F" w:rsidP="00A62A9F">
            <w:pPr>
              <w:rPr>
                <w:sz w:val="18"/>
                <w:szCs w:val="18"/>
                <w:lang w:val="nl-BE"/>
              </w:rPr>
            </w:pPr>
            <w:r w:rsidRPr="004174DD">
              <w:rPr>
                <w:sz w:val="18"/>
                <w:szCs w:val="18"/>
                <w:lang w:val="nl-BE"/>
              </w:rPr>
              <w:t>of</w:t>
            </w:r>
          </w:p>
          <w:p w14:paraId="13E9D9DE" w14:textId="7341D1C4" w:rsidR="00AD6656" w:rsidRPr="004174DD" w:rsidRDefault="005822DE" w:rsidP="00AD6656">
            <w:pPr>
              <w:pStyle w:val="Paragraphedeliste"/>
              <w:numPr>
                <w:ilvl w:val="0"/>
                <w:numId w:val="9"/>
              </w:numPr>
              <w:ind w:left="174" w:hanging="174"/>
              <w:rPr>
                <w:sz w:val="18"/>
                <w:szCs w:val="18"/>
                <w:lang w:val="nl-BE"/>
              </w:rPr>
            </w:pPr>
            <w:r w:rsidRPr="004174DD">
              <w:rPr>
                <w:sz w:val="18"/>
                <w:szCs w:val="18"/>
                <w:lang w:val="nl-BE"/>
              </w:rPr>
              <w:t>dosering</w:t>
            </w:r>
          </w:p>
        </w:tc>
        <w:tc>
          <w:tcPr>
            <w:tcW w:w="1274" w:type="dxa"/>
            <w:tcBorders>
              <w:left w:val="single" w:sz="4" w:space="0" w:color="auto"/>
            </w:tcBorders>
          </w:tcPr>
          <w:p w14:paraId="0A92838A" w14:textId="77777777" w:rsidR="00AD6656" w:rsidRPr="004174DD" w:rsidRDefault="00AD6656" w:rsidP="00484827">
            <w:pPr>
              <w:rPr>
                <w:sz w:val="18"/>
                <w:szCs w:val="18"/>
                <w:lang w:val="nl-BE"/>
              </w:rPr>
            </w:pPr>
          </w:p>
          <w:p w14:paraId="0D57DD03" w14:textId="19B108C1" w:rsidR="00AD6656" w:rsidRPr="004174DD" w:rsidRDefault="00AD6656" w:rsidP="00484827">
            <w:pPr>
              <w:rPr>
                <w:sz w:val="18"/>
                <w:szCs w:val="18"/>
                <w:lang w:val="nl-BE"/>
              </w:rPr>
            </w:pPr>
            <w:r w:rsidRPr="004174DD">
              <w:rPr>
                <w:sz w:val="18"/>
                <w:szCs w:val="18"/>
                <w:lang w:val="nl-BE"/>
              </w:rPr>
              <w:t>X</w:t>
            </w:r>
          </w:p>
        </w:tc>
        <w:tc>
          <w:tcPr>
            <w:tcW w:w="1273" w:type="dxa"/>
            <w:tcBorders>
              <w:right w:val="single" w:sz="8" w:space="0" w:color="auto"/>
            </w:tcBorders>
          </w:tcPr>
          <w:p w14:paraId="7EC67AE0" w14:textId="5884CDA2" w:rsidR="00AD6656" w:rsidRPr="004174DD" w:rsidRDefault="00AD6656" w:rsidP="00484827">
            <w:pPr>
              <w:rPr>
                <w:sz w:val="18"/>
                <w:szCs w:val="18"/>
                <w:lang w:val="nl-BE"/>
              </w:rPr>
            </w:pPr>
          </w:p>
        </w:tc>
        <w:tc>
          <w:tcPr>
            <w:tcW w:w="1271" w:type="dxa"/>
            <w:tcBorders>
              <w:left w:val="single" w:sz="8" w:space="0" w:color="auto"/>
            </w:tcBorders>
          </w:tcPr>
          <w:p w14:paraId="27A40338" w14:textId="77777777" w:rsidR="00AD6656" w:rsidRPr="004174DD" w:rsidRDefault="00AD6656" w:rsidP="00484827">
            <w:pPr>
              <w:rPr>
                <w:sz w:val="18"/>
                <w:szCs w:val="18"/>
                <w:lang w:val="nl-BE"/>
              </w:rPr>
            </w:pPr>
          </w:p>
          <w:p w14:paraId="1F64EBD2" w14:textId="6B59F93D" w:rsidR="00AD6656" w:rsidRPr="004174DD" w:rsidRDefault="00AD6656" w:rsidP="00484827">
            <w:pPr>
              <w:rPr>
                <w:sz w:val="18"/>
                <w:szCs w:val="18"/>
                <w:lang w:val="nl-BE"/>
              </w:rPr>
            </w:pPr>
            <w:r w:rsidRPr="004174DD">
              <w:rPr>
                <w:sz w:val="18"/>
                <w:szCs w:val="18"/>
                <w:lang w:val="nl-BE"/>
              </w:rPr>
              <w:t>X</w:t>
            </w:r>
          </w:p>
        </w:tc>
        <w:tc>
          <w:tcPr>
            <w:tcW w:w="1145" w:type="dxa"/>
          </w:tcPr>
          <w:p w14:paraId="7DB7A848" w14:textId="77777777" w:rsidR="00AD6656" w:rsidRPr="004174DD" w:rsidRDefault="00AD6656" w:rsidP="00484827">
            <w:pPr>
              <w:rPr>
                <w:sz w:val="18"/>
                <w:szCs w:val="18"/>
                <w:lang w:val="nl-BE"/>
              </w:rPr>
            </w:pPr>
          </w:p>
        </w:tc>
      </w:tr>
      <w:tr w:rsidR="00AD6656" w:rsidRPr="004174DD" w14:paraId="52CB0441" w14:textId="77777777" w:rsidTr="00523181">
        <w:trPr>
          <w:trHeight w:val="139"/>
        </w:trPr>
        <w:tc>
          <w:tcPr>
            <w:tcW w:w="5811" w:type="dxa"/>
            <w:tcBorders>
              <w:top w:val="nil"/>
              <w:left w:val="single" w:sz="4" w:space="0" w:color="auto"/>
              <w:bottom w:val="single" w:sz="4" w:space="0" w:color="auto"/>
              <w:right w:val="single" w:sz="4" w:space="0" w:color="auto"/>
            </w:tcBorders>
          </w:tcPr>
          <w:p w14:paraId="5A99F303" w14:textId="47BF0B2B" w:rsidR="00AD6656" w:rsidRPr="004174DD" w:rsidRDefault="000D1F3F" w:rsidP="002242EE">
            <w:pPr>
              <w:pStyle w:val="Paragraphedeliste"/>
              <w:ind w:left="0"/>
              <w:rPr>
                <w:sz w:val="18"/>
                <w:szCs w:val="18"/>
                <w:lang w:val="nl-BE"/>
              </w:rPr>
            </w:pPr>
            <w:r w:rsidRPr="004174DD">
              <w:rPr>
                <w:sz w:val="18"/>
                <w:szCs w:val="18"/>
                <w:lang w:val="nl-BE"/>
              </w:rPr>
              <w:t xml:space="preserve">Referentienummer </w:t>
            </w:r>
            <w:r w:rsidR="00503D72" w:rsidRPr="004174DD">
              <w:rPr>
                <w:sz w:val="18"/>
                <w:szCs w:val="18"/>
                <w:lang w:val="nl-BE"/>
              </w:rPr>
              <w:t>(</w:t>
            </w:r>
            <w:r w:rsidRPr="004174DD">
              <w:rPr>
                <w:sz w:val="18"/>
                <w:szCs w:val="18"/>
                <w:lang w:val="nl-BE"/>
              </w:rPr>
              <w:t>enkel voor sondes in kader van autosondage</w:t>
            </w:r>
            <w:r w:rsidR="00503D72" w:rsidRPr="004174DD">
              <w:rPr>
                <w:sz w:val="18"/>
                <w:szCs w:val="18"/>
                <w:lang w:val="nl-BE"/>
              </w:rPr>
              <w:t>)</w:t>
            </w:r>
            <w:r w:rsidR="00AD6656" w:rsidRPr="004174DD">
              <w:rPr>
                <w:sz w:val="18"/>
                <w:szCs w:val="18"/>
                <w:lang w:val="nl-BE"/>
              </w:rPr>
              <w:t xml:space="preserve"> </w:t>
            </w:r>
          </w:p>
        </w:tc>
        <w:tc>
          <w:tcPr>
            <w:tcW w:w="1274" w:type="dxa"/>
            <w:tcBorders>
              <w:left w:val="single" w:sz="4" w:space="0" w:color="auto"/>
            </w:tcBorders>
          </w:tcPr>
          <w:p w14:paraId="5F0CAEC0" w14:textId="7BA3002B" w:rsidR="00AD6656" w:rsidRPr="004174DD" w:rsidRDefault="00AD6656" w:rsidP="00AD6656">
            <w:pPr>
              <w:rPr>
                <w:sz w:val="18"/>
                <w:szCs w:val="18"/>
                <w:lang w:val="nl-BE"/>
              </w:rPr>
            </w:pPr>
          </w:p>
        </w:tc>
        <w:tc>
          <w:tcPr>
            <w:tcW w:w="1273" w:type="dxa"/>
            <w:tcBorders>
              <w:right w:val="single" w:sz="8" w:space="0" w:color="auto"/>
            </w:tcBorders>
          </w:tcPr>
          <w:p w14:paraId="0498F4D7" w14:textId="2CE090C2" w:rsidR="00AD6656" w:rsidRPr="004174DD" w:rsidRDefault="00AD6656" w:rsidP="00AD6656">
            <w:pPr>
              <w:rPr>
                <w:sz w:val="18"/>
                <w:szCs w:val="18"/>
                <w:lang w:val="nl-BE"/>
              </w:rPr>
            </w:pPr>
            <w:r w:rsidRPr="004174DD">
              <w:rPr>
                <w:sz w:val="18"/>
                <w:szCs w:val="18"/>
                <w:lang w:val="nl-BE"/>
              </w:rPr>
              <w:t xml:space="preserve">X </w:t>
            </w:r>
          </w:p>
        </w:tc>
        <w:tc>
          <w:tcPr>
            <w:tcW w:w="1271" w:type="dxa"/>
            <w:tcBorders>
              <w:left w:val="single" w:sz="8" w:space="0" w:color="auto"/>
            </w:tcBorders>
          </w:tcPr>
          <w:p w14:paraId="7AF57D98" w14:textId="77777777" w:rsidR="00AD6656" w:rsidRPr="004174DD" w:rsidRDefault="00AD6656" w:rsidP="00AD6656">
            <w:pPr>
              <w:rPr>
                <w:sz w:val="18"/>
                <w:szCs w:val="18"/>
                <w:lang w:val="nl-BE"/>
              </w:rPr>
            </w:pPr>
          </w:p>
        </w:tc>
        <w:tc>
          <w:tcPr>
            <w:tcW w:w="1145" w:type="dxa"/>
          </w:tcPr>
          <w:p w14:paraId="36E037D7" w14:textId="77777777" w:rsidR="00AD6656" w:rsidRPr="004174DD" w:rsidRDefault="00AD6656" w:rsidP="00AD6656">
            <w:pPr>
              <w:rPr>
                <w:sz w:val="18"/>
                <w:szCs w:val="18"/>
                <w:lang w:val="nl-BE"/>
              </w:rPr>
            </w:pPr>
          </w:p>
        </w:tc>
      </w:tr>
      <w:tr w:rsidR="00565820" w:rsidRPr="004174DD" w14:paraId="5D782B14" w14:textId="77777777" w:rsidTr="00523181">
        <w:tc>
          <w:tcPr>
            <w:tcW w:w="5811" w:type="dxa"/>
            <w:tcBorders>
              <w:top w:val="nil"/>
              <w:left w:val="single" w:sz="4" w:space="0" w:color="auto"/>
              <w:bottom w:val="single" w:sz="4" w:space="0" w:color="auto"/>
              <w:right w:val="single" w:sz="4" w:space="0" w:color="auto"/>
            </w:tcBorders>
          </w:tcPr>
          <w:p w14:paraId="0816FC94" w14:textId="16336461" w:rsidR="00565820" w:rsidRPr="004174DD" w:rsidRDefault="000D1F3F" w:rsidP="000D1F3F">
            <w:pPr>
              <w:pStyle w:val="Paragraphedeliste"/>
              <w:ind w:left="0"/>
              <w:rPr>
                <w:sz w:val="18"/>
                <w:szCs w:val="18"/>
                <w:lang w:val="nl-BE"/>
              </w:rPr>
            </w:pPr>
            <w:r w:rsidRPr="004174DD">
              <w:rPr>
                <w:sz w:val="18"/>
                <w:szCs w:val="18"/>
                <w:lang w:val="nl-BE"/>
              </w:rPr>
              <w:t>Status</w:t>
            </w:r>
            <w:r w:rsidR="00565820" w:rsidRPr="004174DD">
              <w:rPr>
                <w:sz w:val="18"/>
                <w:szCs w:val="18"/>
                <w:lang w:val="nl-BE"/>
              </w:rPr>
              <w:t xml:space="preserve"> « </w:t>
            </w:r>
            <w:r w:rsidRPr="004174DD">
              <w:rPr>
                <w:sz w:val="18"/>
                <w:szCs w:val="18"/>
                <w:lang w:val="nl-BE"/>
              </w:rPr>
              <w:t>weesgeneesmiddel</w:t>
            </w:r>
            <w:r w:rsidR="00565820" w:rsidRPr="004174DD">
              <w:rPr>
                <w:sz w:val="18"/>
                <w:szCs w:val="18"/>
                <w:lang w:val="nl-BE"/>
              </w:rPr>
              <w:t> »</w:t>
            </w:r>
          </w:p>
        </w:tc>
        <w:tc>
          <w:tcPr>
            <w:tcW w:w="1274" w:type="dxa"/>
            <w:tcBorders>
              <w:left w:val="single" w:sz="4" w:space="0" w:color="auto"/>
            </w:tcBorders>
          </w:tcPr>
          <w:p w14:paraId="74E45CFB" w14:textId="77777777" w:rsidR="00565820" w:rsidRPr="004174DD" w:rsidRDefault="00565820" w:rsidP="00A509AD">
            <w:pPr>
              <w:rPr>
                <w:sz w:val="18"/>
                <w:szCs w:val="18"/>
                <w:lang w:val="nl-BE"/>
              </w:rPr>
            </w:pPr>
          </w:p>
        </w:tc>
        <w:tc>
          <w:tcPr>
            <w:tcW w:w="1273" w:type="dxa"/>
            <w:tcBorders>
              <w:right w:val="single" w:sz="8" w:space="0" w:color="auto"/>
            </w:tcBorders>
          </w:tcPr>
          <w:p w14:paraId="77CFF142" w14:textId="60380EE2" w:rsidR="00565820" w:rsidRPr="004174DD" w:rsidRDefault="00A509AD" w:rsidP="00A509AD">
            <w:pPr>
              <w:rPr>
                <w:sz w:val="18"/>
                <w:szCs w:val="18"/>
                <w:lang w:val="nl-BE"/>
              </w:rPr>
            </w:pPr>
            <w:r w:rsidRPr="004174DD">
              <w:rPr>
                <w:sz w:val="18"/>
                <w:szCs w:val="18"/>
                <w:lang w:val="nl-BE"/>
              </w:rPr>
              <w:t>X</w:t>
            </w:r>
          </w:p>
        </w:tc>
        <w:tc>
          <w:tcPr>
            <w:tcW w:w="1271" w:type="dxa"/>
            <w:tcBorders>
              <w:left w:val="single" w:sz="8" w:space="0" w:color="auto"/>
            </w:tcBorders>
          </w:tcPr>
          <w:p w14:paraId="7F67565A" w14:textId="77777777" w:rsidR="00565820" w:rsidRPr="004174DD" w:rsidRDefault="00565820" w:rsidP="00A509AD">
            <w:pPr>
              <w:rPr>
                <w:sz w:val="18"/>
                <w:szCs w:val="18"/>
                <w:lang w:val="nl-BE"/>
              </w:rPr>
            </w:pPr>
          </w:p>
        </w:tc>
        <w:tc>
          <w:tcPr>
            <w:tcW w:w="1145" w:type="dxa"/>
          </w:tcPr>
          <w:p w14:paraId="3A68B1C2" w14:textId="77777777" w:rsidR="00565820" w:rsidRPr="004174DD" w:rsidRDefault="00565820" w:rsidP="00A509AD">
            <w:pPr>
              <w:rPr>
                <w:sz w:val="18"/>
                <w:szCs w:val="18"/>
                <w:lang w:val="nl-BE"/>
              </w:rPr>
            </w:pPr>
            <w:r w:rsidRPr="004174DD">
              <w:rPr>
                <w:sz w:val="18"/>
                <w:szCs w:val="18"/>
                <w:lang w:val="nl-BE"/>
              </w:rPr>
              <w:t>X</w:t>
            </w:r>
          </w:p>
        </w:tc>
      </w:tr>
      <w:tr w:rsidR="00565820" w:rsidRPr="004174DD" w14:paraId="515DA797" w14:textId="77777777" w:rsidTr="00523181">
        <w:tc>
          <w:tcPr>
            <w:tcW w:w="5811" w:type="dxa"/>
            <w:tcBorders>
              <w:top w:val="nil"/>
              <w:left w:val="single" w:sz="4" w:space="0" w:color="auto"/>
              <w:bottom w:val="single" w:sz="4" w:space="0" w:color="auto"/>
              <w:right w:val="single" w:sz="4" w:space="0" w:color="auto"/>
            </w:tcBorders>
          </w:tcPr>
          <w:p w14:paraId="661982AB" w14:textId="31447B7A" w:rsidR="00565820" w:rsidRPr="004174DD" w:rsidRDefault="00565820" w:rsidP="000D1F3F">
            <w:pPr>
              <w:pStyle w:val="Paragraphedeliste"/>
              <w:ind w:left="0"/>
              <w:rPr>
                <w:sz w:val="18"/>
                <w:szCs w:val="18"/>
                <w:lang w:val="nl-BE"/>
              </w:rPr>
            </w:pPr>
            <w:r w:rsidRPr="004174DD">
              <w:rPr>
                <w:sz w:val="18"/>
                <w:szCs w:val="18"/>
                <w:lang w:val="nl-BE"/>
              </w:rPr>
              <w:t>Statu</w:t>
            </w:r>
            <w:r w:rsidR="000D1F3F" w:rsidRPr="004174DD">
              <w:rPr>
                <w:sz w:val="18"/>
                <w:szCs w:val="18"/>
                <w:lang w:val="nl-BE"/>
              </w:rPr>
              <w:t>s</w:t>
            </w:r>
            <w:r w:rsidR="00762365" w:rsidRPr="004174DD">
              <w:rPr>
                <w:sz w:val="18"/>
                <w:szCs w:val="18"/>
                <w:lang w:val="nl-BE"/>
              </w:rPr>
              <w:t xml:space="preserve"> «</w:t>
            </w:r>
            <w:r w:rsidR="000D1F3F" w:rsidRPr="004174DD">
              <w:rPr>
                <w:sz w:val="18"/>
                <w:szCs w:val="18"/>
                <w:lang w:val="nl-BE"/>
              </w:rPr>
              <w:t xml:space="preserve"> </w:t>
            </w:r>
            <w:r w:rsidR="00762365" w:rsidRPr="004174DD">
              <w:rPr>
                <w:sz w:val="18"/>
                <w:szCs w:val="18"/>
                <w:lang w:val="nl-BE"/>
              </w:rPr>
              <w:t>geïmporteerd» product</w:t>
            </w:r>
          </w:p>
        </w:tc>
        <w:tc>
          <w:tcPr>
            <w:tcW w:w="1274" w:type="dxa"/>
            <w:tcBorders>
              <w:left w:val="single" w:sz="4" w:space="0" w:color="auto"/>
            </w:tcBorders>
          </w:tcPr>
          <w:p w14:paraId="7BB6C33E" w14:textId="77777777" w:rsidR="00565820" w:rsidRPr="004174DD" w:rsidRDefault="00565820" w:rsidP="00A509AD">
            <w:pPr>
              <w:rPr>
                <w:sz w:val="18"/>
                <w:szCs w:val="18"/>
                <w:lang w:val="nl-BE"/>
              </w:rPr>
            </w:pPr>
          </w:p>
        </w:tc>
        <w:tc>
          <w:tcPr>
            <w:tcW w:w="1273" w:type="dxa"/>
            <w:tcBorders>
              <w:right w:val="single" w:sz="8" w:space="0" w:color="auto"/>
            </w:tcBorders>
          </w:tcPr>
          <w:p w14:paraId="2D6D1BA8" w14:textId="77777777" w:rsidR="00565820" w:rsidRPr="004174DD" w:rsidRDefault="00565820" w:rsidP="00A509AD">
            <w:pPr>
              <w:rPr>
                <w:sz w:val="18"/>
                <w:szCs w:val="18"/>
                <w:lang w:val="nl-BE"/>
              </w:rPr>
            </w:pPr>
            <w:r w:rsidRPr="004174DD">
              <w:rPr>
                <w:sz w:val="18"/>
                <w:szCs w:val="18"/>
                <w:lang w:val="nl-BE"/>
              </w:rPr>
              <w:t>X</w:t>
            </w:r>
          </w:p>
        </w:tc>
        <w:tc>
          <w:tcPr>
            <w:tcW w:w="1271" w:type="dxa"/>
            <w:tcBorders>
              <w:left w:val="single" w:sz="8" w:space="0" w:color="auto"/>
            </w:tcBorders>
          </w:tcPr>
          <w:p w14:paraId="4DCAD8DE" w14:textId="77777777" w:rsidR="00565820" w:rsidRPr="004174DD" w:rsidRDefault="00565820" w:rsidP="00A509AD">
            <w:pPr>
              <w:rPr>
                <w:sz w:val="18"/>
                <w:szCs w:val="18"/>
                <w:lang w:val="nl-BE"/>
              </w:rPr>
            </w:pPr>
          </w:p>
        </w:tc>
        <w:tc>
          <w:tcPr>
            <w:tcW w:w="1145" w:type="dxa"/>
          </w:tcPr>
          <w:p w14:paraId="79EE9882" w14:textId="77777777" w:rsidR="00565820" w:rsidRPr="004174DD" w:rsidRDefault="00565820" w:rsidP="00A509AD">
            <w:pPr>
              <w:rPr>
                <w:sz w:val="18"/>
                <w:szCs w:val="18"/>
                <w:lang w:val="nl-BE"/>
              </w:rPr>
            </w:pPr>
            <w:r w:rsidRPr="004174DD">
              <w:rPr>
                <w:sz w:val="18"/>
                <w:szCs w:val="18"/>
                <w:lang w:val="nl-BE"/>
              </w:rPr>
              <w:t>X</w:t>
            </w:r>
          </w:p>
        </w:tc>
      </w:tr>
      <w:tr w:rsidR="00AD6656" w:rsidRPr="004174DD" w14:paraId="7D039C96" w14:textId="77777777" w:rsidTr="00523181">
        <w:tc>
          <w:tcPr>
            <w:tcW w:w="5811" w:type="dxa"/>
            <w:tcBorders>
              <w:right w:val="nil"/>
            </w:tcBorders>
            <w:shd w:val="clear" w:color="auto" w:fill="D3FA0E"/>
          </w:tcPr>
          <w:p w14:paraId="26707864" w14:textId="51FA4AEC" w:rsidR="00AD6656" w:rsidRPr="004174DD" w:rsidRDefault="00EF2920" w:rsidP="00AD6656">
            <w:pPr>
              <w:rPr>
                <w:b/>
                <w:bCs/>
                <w:sz w:val="18"/>
                <w:szCs w:val="18"/>
                <w:lang w:val="nl-BE"/>
              </w:rPr>
            </w:pPr>
            <w:r w:rsidRPr="004174DD">
              <w:rPr>
                <w:b/>
                <w:bCs/>
                <w:sz w:val="18"/>
                <w:szCs w:val="18"/>
                <w:lang w:val="nl-BE"/>
              </w:rPr>
              <w:t>Motivering van de aanvraag</w:t>
            </w:r>
          </w:p>
        </w:tc>
        <w:tc>
          <w:tcPr>
            <w:tcW w:w="1274" w:type="dxa"/>
            <w:tcBorders>
              <w:left w:val="nil"/>
              <w:right w:val="nil"/>
            </w:tcBorders>
            <w:shd w:val="clear" w:color="auto" w:fill="D3FA0E"/>
          </w:tcPr>
          <w:p w14:paraId="43C763C1" w14:textId="77777777" w:rsidR="00AD6656" w:rsidRPr="004174DD" w:rsidRDefault="00AD6656" w:rsidP="00AD6656">
            <w:pPr>
              <w:rPr>
                <w:b/>
                <w:bCs/>
                <w:sz w:val="18"/>
                <w:szCs w:val="18"/>
                <w:lang w:val="nl-BE"/>
              </w:rPr>
            </w:pPr>
          </w:p>
        </w:tc>
        <w:tc>
          <w:tcPr>
            <w:tcW w:w="1273" w:type="dxa"/>
            <w:tcBorders>
              <w:left w:val="nil"/>
              <w:right w:val="nil"/>
            </w:tcBorders>
            <w:shd w:val="clear" w:color="auto" w:fill="D3FA0E"/>
          </w:tcPr>
          <w:p w14:paraId="534AAB45" w14:textId="77777777" w:rsidR="00AD6656" w:rsidRPr="004174DD" w:rsidRDefault="00AD6656" w:rsidP="00AD6656">
            <w:pPr>
              <w:rPr>
                <w:b/>
                <w:bCs/>
                <w:sz w:val="18"/>
                <w:szCs w:val="18"/>
                <w:lang w:val="nl-BE"/>
              </w:rPr>
            </w:pPr>
          </w:p>
        </w:tc>
        <w:tc>
          <w:tcPr>
            <w:tcW w:w="1271" w:type="dxa"/>
            <w:tcBorders>
              <w:left w:val="nil"/>
              <w:right w:val="nil"/>
            </w:tcBorders>
            <w:shd w:val="clear" w:color="auto" w:fill="D3FA0E"/>
          </w:tcPr>
          <w:p w14:paraId="72994CD5" w14:textId="77777777" w:rsidR="00AD6656" w:rsidRPr="004174DD" w:rsidRDefault="00AD6656" w:rsidP="00AD6656">
            <w:pPr>
              <w:rPr>
                <w:b/>
                <w:bCs/>
                <w:sz w:val="18"/>
                <w:szCs w:val="18"/>
                <w:lang w:val="nl-BE"/>
              </w:rPr>
            </w:pPr>
          </w:p>
        </w:tc>
        <w:tc>
          <w:tcPr>
            <w:tcW w:w="1145" w:type="dxa"/>
            <w:tcBorders>
              <w:left w:val="nil"/>
            </w:tcBorders>
            <w:shd w:val="clear" w:color="auto" w:fill="D3FA0E"/>
          </w:tcPr>
          <w:p w14:paraId="7E256E41" w14:textId="77777777" w:rsidR="00AD6656" w:rsidRPr="004174DD" w:rsidRDefault="00AD6656" w:rsidP="00AD6656">
            <w:pPr>
              <w:rPr>
                <w:b/>
                <w:bCs/>
                <w:sz w:val="18"/>
                <w:szCs w:val="18"/>
                <w:lang w:val="nl-BE"/>
              </w:rPr>
            </w:pPr>
          </w:p>
        </w:tc>
      </w:tr>
      <w:tr w:rsidR="00AD6656" w:rsidRPr="004174DD" w14:paraId="1EC4D20D" w14:textId="77777777" w:rsidTr="00523181">
        <w:tc>
          <w:tcPr>
            <w:tcW w:w="5811" w:type="dxa"/>
          </w:tcPr>
          <w:p w14:paraId="0E9B12C4" w14:textId="5C2744E2" w:rsidR="00AD6656" w:rsidRPr="004174DD" w:rsidRDefault="0084586E" w:rsidP="00AD6656">
            <w:pPr>
              <w:rPr>
                <w:sz w:val="18"/>
                <w:szCs w:val="18"/>
                <w:lang w:val="nl-BE"/>
              </w:rPr>
            </w:pPr>
            <w:r w:rsidRPr="004174DD">
              <w:rPr>
                <w:sz w:val="18"/>
                <w:szCs w:val="18"/>
                <w:lang w:val="nl-BE"/>
              </w:rPr>
              <w:t>Therapeutische waarde</w:t>
            </w:r>
          </w:p>
        </w:tc>
        <w:tc>
          <w:tcPr>
            <w:tcW w:w="1274" w:type="dxa"/>
          </w:tcPr>
          <w:p w14:paraId="6E2BAECF" w14:textId="47D880B5" w:rsidR="00AD6656" w:rsidRPr="004174DD" w:rsidRDefault="00AD6656" w:rsidP="00AD6656">
            <w:pPr>
              <w:rPr>
                <w:sz w:val="18"/>
                <w:szCs w:val="18"/>
                <w:lang w:val="nl-BE"/>
              </w:rPr>
            </w:pPr>
            <w:r w:rsidRPr="004174DD">
              <w:rPr>
                <w:sz w:val="18"/>
                <w:szCs w:val="18"/>
                <w:lang w:val="nl-BE"/>
              </w:rPr>
              <w:t>X</w:t>
            </w:r>
          </w:p>
        </w:tc>
        <w:tc>
          <w:tcPr>
            <w:tcW w:w="1273" w:type="dxa"/>
            <w:tcBorders>
              <w:right w:val="single" w:sz="8" w:space="0" w:color="auto"/>
            </w:tcBorders>
          </w:tcPr>
          <w:p w14:paraId="1CDE3197" w14:textId="77777777" w:rsidR="00AD6656" w:rsidRPr="004174DD" w:rsidRDefault="00AD6656" w:rsidP="00AD6656">
            <w:pPr>
              <w:rPr>
                <w:sz w:val="18"/>
                <w:szCs w:val="18"/>
                <w:lang w:val="nl-BE"/>
              </w:rPr>
            </w:pPr>
          </w:p>
        </w:tc>
        <w:tc>
          <w:tcPr>
            <w:tcW w:w="1271" w:type="dxa"/>
            <w:tcBorders>
              <w:left w:val="single" w:sz="8" w:space="0" w:color="auto"/>
            </w:tcBorders>
          </w:tcPr>
          <w:p w14:paraId="13212109" w14:textId="12D85D04" w:rsidR="00AD6656" w:rsidRPr="004174DD" w:rsidRDefault="00AD6656" w:rsidP="00AD6656">
            <w:pPr>
              <w:rPr>
                <w:sz w:val="18"/>
                <w:szCs w:val="18"/>
                <w:lang w:val="nl-BE"/>
              </w:rPr>
            </w:pPr>
            <w:r w:rsidRPr="004174DD">
              <w:rPr>
                <w:sz w:val="18"/>
                <w:szCs w:val="18"/>
                <w:lang w:val="nl-BE"/>
              </w:rPr>
              <w:t>X</w:t>
            </w:r>
          </w:p>
        </w:tc>
        <w:tc>
          <w:tcPr>
            <w:tcW w:w="1145" w:type="dxa"/>
          </w:tcPr>
          <w:p w14:paraId="78FD0C11" w14:textId="77777777" w:rsidR="00AD6656" w:rsidRPr="004174DD" w:rsidRDefault="00AD6656" w:rsidP="00AD6656">
            <w:pPr>
              <w:rPr>
                <w:sz w:val="18"/>
                <w:szCs w:val="18"/>
                <w:lang w:val="nl-BE"/>
              </w:rPr>
            </w:pPr>
          </w:p>
        </w:tc>
      </w:tr>
      <w:tr w:rsidR="00AD6656" w:rsidRPr="004174DD" w14:paraId="3285DE57" w14:textId="77777777" w:rsidTr="00523181">
        <w:tc>
          <w:tcPr>
            <w:tcW w:w="5811" w:type="dxa"/>
          </w:tcPr>
          <w:p w14:paraId="7FBB0985" w14:textId="74B90A32" w:rsidR="00AD6656" w:rsidRPr="004174DD" w:rsidRDefault="0084586E" w:rsidP="00AD6656">
            <w:pPr>
              <w:rPr>
                <w:sz w:val="18"/>
                <w:szCs w:val="18"/>
                <w:lang w:val="nl-BE"/>
              </w:rPr>
            </w:pPr>
            <w:r w:rsidRPr="004174DD">
              <w:rPr>
                <w:sz w:val="18"/>
                <w:szCs w:val="18"/>
                <w:lang w:val="nl-BE"/>
              </w:rPr>
              <w:t>Belang in de medische praktijk</w:t>
            </w:r>
            <w:r w:rsidRPr="004174DD">
              <w:rPr>
                <w:rFonts w:eastAsia="Calibri"/>
                <w:sz w:val="18"/>
                <w:szCs w:val="18"/>
                <w:lang w:val="nl-BE"/>
              </w:rPr>
              <w:t xml:space="preserve"> </w:t>
            </w:r>
            <w:r w:rsidR="005822DE" w:rsidRPr="004174DD">
              <w:rPr>
                <w:sz w:val="18"/>
                <w:szCs w:val="18"/>
                <w:lang w:val="nl-BE"/>
              </w:rPr>
              <w:t>in functie van de therapeutische en sociale behoeften</w:t>
            </w:r>
          </w:p>
        </w:tc>
        <w:tc>
          <w:tcPr>
            <w:tcW w:w="1274" w:type="dxa"/>
          </w:tcPr>
          <w:p w14:paraId="45693A7D" w14:textId="76274AB3" w:rsidR="00AD6656" w:rsidRPr="004174DD" w:rsidRDefault="00AD6656" w:rsidP="00AD6656">
            <w:pPr>
              <w:rPr>
                <w:sz w:val="18"/>
                <w:szCs w:val="18"/>
                <w:lang w:val="nl-BE"/>
              </w:rPr>
            </w:pPr>
            <w:r w:rsidRPr="004174DD">
              <w:rPr>
                <w:sz w:val="18"/>
                <w:szCs w:val="18"/>
                <w:lang w:val="nl-BE"/>
              </w:rPr>
              <w:t>X</w:t>
            </w:r>
          </w:p>
        </w:tc>
        <w:tc>
          <w:tcPr>
            <w:tcW w:w="1273" w:type="dxa"/>
            <w:tcBorders>
              <w:right w:val="single" w:sz="8" w:space="0" w:color="auto"/>
            </w:tcBorders>
          </w:tcPr>
          <w:p w14:paraId="70F59AF5" w14:textId="77777777" w:rsidR="00AD6656" w:rsidRPr="004174DD" w:rsidRDefault="00AD6656" w:rsidP="00AD6656">
            <w:pPr>
              <w:rPr>
                <w:sz w:val="18"/>
                <w:szCs w:val="18"/>
                <w:lang w:val="nl-BE"/>
              </w:rPr>
            </w:pPr>
          </w:p>
        </w:tc>
        <w:tc>
          <w:tcPr>
            <w:tcW w:w="1271" w:type="dxa"/>
            <w:tcBorders>
              <w:left w:val="single" w:sz="8" w:space="0" w:color="auto"/>
            </w:tcBorders>
          </w:tcPr>
          <w:p w14:paraId="1946A922" w14:textId="042D9E74" w:rsidR="00AD6656" w:rsidRPr="004174DD" w:rsidRDefault="00AD6656" w:rsidP="00AD6656">
            <w:pPr>
              <w:rPr>
                <w:sz w:val="18"/>
                <w:szCs w:val="18"/>
                <w:lang w:val="nl-BE"/>
              </w:rPr>
            </w:pPr>
            <w:r w:rsidRPr="004174DD">
              <w:rPr>
                <w:sz w:val="18"/>
                <w:szCs w:val="18"/>
                <w:lang w:val="nl-BE"/>
              </w:rPr>
              <w:t>X</w:t>
            </w:r>
          </w:p>
        </w:tc>
        <w:tc>
          <w:tcPr>
            <w:tcW w:w="1145" w:type="dxa"/>
          </w:tcPr>
          <w:p w14:paraId="46D34834" w14:textId="77777777" w:rsidR="00AD6656" w:rsidRPr="004174DD" w:rsidRDefault="00AD6656" w:rsidP="00AD6656">
            <w:pPr>
              <w:rPr>
                <w:sz w:val="18"/>
                <w:szCs w:val="18"/>
                <w:lang w:val="nl-BE"/>
              </w:rPr>
            </w:pPr>
          </w:p>
        </w:tc>
      </w:tr>
      <w:tr w:rsidR="00AD6656" w:rsidRPr="004174DD" w14:paraId="2E6F5ACE" w14:textId="77777777" w:rsidTr="00523181">
        <w:tc>
          <w:tcPr>
            <w:tcW w:w="5811" w:type="dxa"/>
          </w:tcPr>
          <w:p w14:paraId="44F45573" w14:textId="65C799B8" w:rsidR="00AD6656" w:rsidRPr="004174DD" w:rsidRDefault="00EF2920" w:rsidP="00AD6656">
            <w:pPr>
              <w:rPr>
                <w:rFonts w:eastAsia="Calibri"/>
                <w:sz w:val="18"/>
                <w:szCs w:val="18"/>
                <w:lang w:val="nl-BE"/>
              </w:rPr>
            </w:pPr>
            <w:r w:rsidRPr="004174DD">
              <w:rPr>
                <w:rFonts w:eastAsia="Calibri"/>
                <w:sz w:val="18"/>
                <w:szCs w:val="18"/>
                <w:lang w:val="nl-BE"/>
              </w:rPr>
              <w:t>Vergoedingsvoorwaarden</w:t>
            </w:r>
            <w:r w:rsidR="00AD6656" w:rsidRPr="004174DD">
              <w:rPr>
                <w:rFonts w:eastAsia="Calibri"/>
                <w:sz w:val="18"/>
                <w:szCs w:val="18"/>
                <w:lang w:val="nl-BE"/>
              </w:rPr>
              <w:t xml:space="preserve">  </w:t>
            </w:r>
          </w:p>
          <w:p w14:paraId="16E82333" w14:textId="60E8AB04" w:rsidR="00AD6656" w:rsidRPr="004174DD" w:rsidRDefault="00EF2920" w:rsidP="00AD6656">
            <w:pPr>
              <w:pStyle w:val="Paragraphedeliste"/>
              <w:numPr>
                <w:ilvl w:val="0"/>
                <w:numId w:val="9"/>
              </w:numPr>
              <w:ind w:left="174" w:hanging="142"/>
              <w:rPr>
                <w:rFonts w:eastAsia="MS Mincho"/>
                <w:sz w:val="18"/>
                <w:szCs w:val="18"/>
                <w:lang w:val="nl-BE"/>
              </w:rPr>
            </w:pPr>
            <w:r w:rsidRPr="004174DD">
              <w:rPr>
                <w:rFonts w:eastAsia="MS Mincho"/>
                <w:sz w:val="18"/>
                <w:szCs w:val="18"/>
                <w:lang w:val="nl-BE"/>
              </w:rPr>
              <w:t>Koninklijk besluit van 18 april 2017 tot vaststelling van de voorwaarden waaronder de verplichte verzekering voor geneeskundige verzorging en uitkeringen tegemoetkomt in de kosten van autosondage bij de rechthebbende thuis</w:t>
            </w:r>
          </w:p>
          <w:p w14:paraId="7FC996E6" w14:textId="463362A1" w:rsidR="00AD6656" w:rsidRPr="004174DD" w:rsidRDefault="00AD6656" w:rsidP="00AD6656">
            <w:pPr>
              <w:ind w:left="32"/>
              <w:rPr>
                <w:sz w:val="18"/>
                <w:szCs w:val="18"/>
                <w:lang w:val="nl-BE"/>
              </w:rPr>
            </w:pPr>
            <w:r w:rsidRPr="004174DD">
              <w:rPr>
                <w:rFonts w:eastAsia="MS Mincho"/>
                <w:sz w:val="18"/>
                <w:szCs w:val="18"/>
                <w:lang w:val="nl-BE"/>
              </w:rPr>
              <w:t>O</w:t>
            </w:r>
            <w:r w:rsidR="00EA3AE2" w:rsidRPr="004174DD">
              <w:rPr>
                <w:rFonts w:eastAsia="MS Mincho"/>
                <w:sz w:val="18"/>
                <w:szCs w:val="18"/>
                <w:lang w:val="nl-BE"/>
              </w:rPr>
              <w:t>f</w:t>
            </w:r>
          </w:p>
          <w:p w14:paraId="1232F009" w14:textId="77777777" w:rsidR="00B3119B" w:rsidRPr="004174DD" w:rsidRDefault="00B3119B" w:rsidP="00B3119B">
            <w:pPr>
              <w:pStyle w:val="Paragraphedeliste"/>
              <w:numPr>
                <w:ilvl w:val="0"/>
                <w:numId w:val="9"/>
              </w:numPr>
              <w:ind w:left="173" w:hanging="142"/>
              <w:rPr>
                <w:rFonts w:eastAsia="MS Mincho"/>
                <w:sz w:val="18"/>
                <w:szCs w:val="18"/>
                <w:lang w:val="nl-BE"/>
              </w:rPr>
            </w:pPr>
            <w:r w:rsidRPr="004174DD">
              <w:rPr>
                <w:rFonts w:eastAsia="MS Mincho"/>
                <w:sz w:val="18"/>
                <w:szCs w:val="18"/>
                <w:lang w:val="nl-BE"/>
              </w:rPr>
              <w:t xml:space="preserve">Koninklijk besluit van 23 maart 2019 tot uitvoering van het artikel 37, § 16bis, eerste lid, 3°, en vierde lid, van de wet betreffende de verplichte verzekering voor geneeskundige verzorging en uitkeringen, gecoördineerd op 14 juli 1994, voor wat de actieve verbandmiddelen betreft </w:t>
            </w:r>
          </w:p>
          <w:p w14:paraId="223B666F" w14:textId="652E43EA" w:rsidR="00AD6656" w:rsidRPr="004174DD" w:rsidRDefault="00AD6656" w:rsidP="00B3119B">
            <w:pPr>
              <w:ind w:left="31"/>
              <w:rPr>
                <w:sz w:val="18"/>
                <w:szCs w:val="18"/>
                <w:lang w:val="nl-BE"/>
              </w:rPr>
            </w:pPr>
            <w:r w:rsidRPr="004174DD">
              <w:rPr>
                <w:rFonts w:eastAsia="MS Mincho"/>
                <w:sz w:val="18"/>
                <w:szCs w:val="18"/>
                <w:lang w:val="nl-BE"/>
              </w:rPr>
              <w:lastRenderedPageBreak/>
              <w:t>O</w:t>
            </w:r>
            <w:r w:rsidR="00EA3AE2" w:rsidRPr="004174DD">
              <w:rPr>
                <w:rFonts w:eastAsia="MS Mincho"/>
                <w:sz w:val="18"/>
                <w:szCs w:val="18"/>
                <w:lang w:val="nl-BE"/>
              </w:rPr>
              <w:t>f</w:t>
            </w:r>
          </w:p>
          <w:p w14:paraId="44E32543" w14:textId="21D501B6" w:rsidR="00762365" w:rsidRPr="004174DD" w:rsidRDefault="00B3119B" w:rsidP="005D232E">
            <w:pPr>
              <w:pStyle w:val="Paragraphedeliste"/>
              <w:numPr>
                <w:ilvl w:val="0"/>
                <w:numId w:val="9"/>
              </w:numPr>
              <w:ind w:left="173" w:hanging="173"/>
              <w:rPr>
                <w:sz w:val="18"/>
                <w:szCs w:val="18"/>
                <w:lang w:val="nl-BE"/>
              </w:rPr>
            </w:pPr>
            <w:r w:rsidRPr="004174DD">
              <w:rPr>
                <w:rFonts w:eastAsia="MS Mincho"/>
                <w:sz w:val="18"/>
                <w:szCs w:val="18"/>
                <w:lang w:val="nl-BE"/>
              </w:rPr>
              <w:t xml:space="preserve">Koninklijk besluit van </w:t>
            </w:r>
            <w:r w:rsidR="00523952" w:rsidRPr="004174DD">
              <w:rPr>
                <w:rFonts w:eastAsia="MS Mincho"/>
                <w:sz w:val="18"/>
                <w:szCs w:val="18"/>
                <w:lang w:val="nl-BE"/>
              </w:rPr>
              <w:t>23 november 2021</w:t>
            </w:r>
            <w:r w:rsidR="00523952" w:rsidRPr="004174DD">
              <w:rPr>
                <w:sz w:val="18"/>
                <w:szCs w:val="18"/>
                <w:lang w:val="nl-BE" w:eastAsia="nl-NL"/>
              </w:rPr>
              <w:t xml:space="preserve"> </w:t>
            </w:r>
            <w:r w:rsidRPr="004174DD">
              <w:rPr>
                <w:rFonts w:eastAsia="MS Mincho"/>
                <w:sz w:val="18"/>
                <w:szCs w:val="18"/>
                <w:lang w:val="nl-BE"/>
              </w:rPr>
              <w:t xml:space="preserve">tot vaststelling van de procedures, termijnen en voorwaarden waaronder de verplichte verzekering voor geneeskundige verzorging en uitkeringen tegemoetkomt in de kosten van de farmaceutische verstrekkingen bedoeld in artikel 34, eerste lid, 5° a), 19°, 20° en 20bis  van de wet betreffende de verplichte verzekering voor geneeskundige verzorging en uitkeringen, gecoördineerd op 14 juli 1994 </w:t>
            </w:r>
            <w:r w:rsidR="00AD6656" w:rsidRPr="004174DD">
              <w:rPr>
                <w:rFonts w:eastAsia="MS Mincho"/>
                <w:sz w:val="18"/>
                <w:szCs w:val="18"/>
                <w:lang w:val="nl-BE"/>
              </w:rPr>
              <w:t xml:space="preserve">- </w:t>
            </w:r>
            <w:r w:rsidRPr="004174DD">
              <w:rPr>
                <w:rFonts w:eastAsia="MS Mincho"/>
                <w:sz w:val="18"/>
                <w:szCs w:val="18"/>
                <w:lang w:val="nl-BE"/>
              </w:rPr>
              <w:t>Deel</w:t>
            </w:r>
            <w:r w:rsidR="00AD6656" w:rsidRPr="004174DD">
              <w:rPr>
                <w:rFonts w:eastAsia="MS Mincho"/>
                <w:sz w:val="18"/>
                <w:szCs w:val="18"/>
                <w:lang w:val="nl-BE"/>
              </w:rPr>
              <w:t xml:space="preserve"> X, Tit</w:t>
            </w:r>
            <w:r w:rsidRPr="004174DD">
              <w:rPr>
                <w:rFonts w:eastAsia="MS Mincho"/>
                <w:sz w:val="18"/>
                <w:szCs w:val="18"/>
                <w:lang w:val="nl-BE"/>
              </w:rPr>
              <w:t>el</w:t>
            </w:r>
            <w:r w:rsidR="00AD6656" w:rsidRPr="004174DD">
              <w:rPr>
                <w:rFonts w:eastAsia="MS Mincho"/>
                <w:sz w:val="18"/>
                <w:szCs w:val="18"/>
                <w:lang w:val="nl-BE"/>
              </w:rPr>
              <w:t xml:space="preserve"> X (</w:t>
            </w:r>
            <w:r w:rsidRPr="004174DD">
              <w:rPr>
                <w:rFonts w:eastAsia="MS Mincho"/>
                <w:sz w:val="18"/>
                <w:szCs w:val="18"/>
                <w:lang w:val="nl-BE"/>
              </w:rPr>
              <w:t>indien van toepassing</w:t>
            </w:r>
            <w:r w:rsidR="00AD6656" w:rsidRPr="004174DD">
              <w:rPr>
                <w:rFonts w:eastAsia="MS Mincho"/>
                <w:sz w:val="18"/>
                <w:szCs w:val="18"/>
                <w:lang w:val="nl-BE"/>
              </w:rPr>
              <w:t xml:space="preserve">:§), </w:t>
            </w:r>
            <w:r w:rsidRPr="004174DD">
              <w:rPr>
                <w:rFonts w:eastAsia="MS Mincho"/>
                <w:sz w:val="18"/>
                <w:szCs w:val="18"/>
                <w:lang w:val="nl-BE"/>
              </w:rPr>
              <w:t>Hoofdstuk</w:t>
            </w:r>
            <w:r w:rsidR="00AD6656" w:rsidRPr="004174DD">
              <w:rPr>
                <w:rFonts w:eastAsia="MS Mincho"/>
                <w:sz w:val="18"/>
                <w:szCs w:val="18"/>
                <w:lang w:val="nl-BE"/>
              </w:rPr>
              <w:t xml:space="preserve"> X (</w:t>
            </w:r>
            <w:r w:rsidRPr="004174DD">
              <w:rPr>
                <w:rFonts w:eastAsia="MS Mincho"/>
                <w:sz w:val="18"/>
                <w:szCs w:val="18"/>
                <w:lang w:val="nl-BE"/>
              </w:rPr>
              <w:t>indien van toepassing</w:t>
            </w:r>
            <w:r w:rsidR="00AD6656" w:rsidRPr="004174DD">
              <w:rPr>
                <w:rFonts w:eastAsia="MS Mincho"/>
                <w:sz w:val="18"/>
                <w:szCs w:val="18"/>
                <w:lang w:val="nl-BE"/>
              </w:rPr>
              <w:t xml:space="preserve">:§), </w:t>
            </w:r>
            <w:r w:rsidRPr="004174DD">
              <w:rPr>
                <w:rFonts w:eastAsia="MS Mincho"/>
                <w:sz w:val="18"/>
                <w:szCs w:val="18"/>
                <w:lang w:val="nl-BE"/>
              </w:rPr>
              <w:t>Afdeling</w:t>
            </w:r>
            <w:r w:rsidR="00AD6656" w:rsidRPr="004174DD">
              <w:rPr>
                <w:rFonts w:eastAsia="MS Mincho"/>
                <w:sz w:val="18"/>
                <w:szCs w:val="18"/>
                <w:lang w:val="nl-BE"/>
              </w:rPr>
              <w:t xml:space="preserve"> X, </w:t>
            </w:r>
            <w:r w:rsidRPr="004174DD">
              <w:rPr>
                <w:rFonts w:eastAsia="MS Mincho"/>
                <w:sz w:val="18"/>
                <w:szCs w:val="18"/>
                <w:lang w:val="nl-BE"/>
              </w:rPr>
              <w:t>Onderafdeling</w:t>
            </w:r>
            <w:r w:rsidR="00AD6656" w:rsidRPr="004174DD">
              <w:rPr>
                <w:rFonts w:eastAsia="MS Mincho"/>
                <w:sz w:val="18"/>
                <w:szCs w:val="18"/>
                <w:lang w:val="nl-BE"/>
              </w:rPr>
              <w:t xml:space="preserve"> </w:t>
            </w:r>
          </w:p>
          <w:p w14:paraId="54AF7537" w14:textId="160870C5" w:rsidR="00762365" w:rsidRPr="004174DD" w:rsidRDefault="00762365" w:rsidP="002242EE">
            <w:pPr>
              <w:pStyle w:val="Paragraphedeliste"/>
              <w:ind w:left="173"/>
              <w:rPr>
                <w:sz w:val="18"/>
                <w:szCs w:val="18"/>
                <w:lang w:val="nl-BE"/>
              </w:rPr>
            </w:pPr>
            <w:r w:rsidRPr="004174DD">
              <w:rPr>
                <w:rFonts w:eastAsia="MS Mincho"/>
                <w:b/>
                <w:sz w:val="18"/>
                <w:szCs w:val="18"/>
                <w:lang w:val="nl-BE"/>
              </w:rPr>
              <w:t xml:space="preserve">→ het betrokken </w:t>
            </w:r>
            <w:r w:rsidR="005D232E" w:rsidRPr="004174DD">
              <w:rPr>
                <w:rFonts w:eastAsia="MS Mincho"/>
                <w:b/>
                <w:sz w:val="18"/>
                <w:szCs w:val="18"/>
                <w:lang w:val="nl-BE"/>
              </w:rPr>
              <w:t>“Deel/Titel/Hoofdstuk/Afdeling/Onderafdeling</w:t>
            </w:r>
            <w:r w:rsidR="00243EE6" w:rsidRPr="004174DD">
              <w:rPr>
                <w:rFonts w:eastAsia="MS Mincho"/>
                <w:b/>
                <w:sz w:val="18"/>
                <w:szCs w:val="18"/>
                <w:lang w:val="nl-BE"/>
              </w:rPr>
              <w:t>/§”</w:t>
            </w:r>
            <w:r w:rsidRPr="004174DD">
              <w:rPr>
                <w:rFonts w:eastAsia="MS Mincho"/>
                <w:b/>
                <w:sz w:val="18"/>
                <w:szCs w:val="18"/>
                <w:lang w:val="nl-BE"/>
              </w:rPr>
              <w:t xml:space="preserve"> specifieren</w:t>
            </w:r>
          </w:p>
        </w:tc>
        <w:tc>
          <w:tcPr>
            <w:tcW w:w="1274" w:type="dxa"/>
          </w:tcPr>
          <w:p w14:paraId="34D607B2" w14:textId="77777777" w:rsidR="00AD6656" w:rsidRPr="004174DD" w:rsidRDefault="00AD6656" w:rsidP="00AD6656">
            <w:pPr>
              <w:rPr>
                <w:sz w:val="18"/>
                <w:szCs w:val="18"/>
                <w:lang w:val="nl-BE"/>
              </w:rPr>
            </w:pPr>
          </w:p>
          <w:p w14:paraId="6A308F00" w14:textId="6D6CD09A" w:rsidR="00AD6656" w:rsidRPr="004174DD" w:rsidRDefault="00AD6656" w:rsidP="00AD6656">
            <w:pPr>
              <w:rPr>
                <w:sz w:val="18"/>
                <w:szCs w:val="18"/>
                <w:lang w:val="nl-BE"/>
              </w:rPr>
            </w:pPr>
            <w:r w:rsidRPr="004174DD">
              <w:rPr>
                <w:sz w:val="18"/>
                <w:szCs w:val="18"/>
                <w:lang w:val="nl-BE"/>
              </w:rPr>
              <w:t>X</w:t>
            </w:r>
          </w:p>
        </w:tc>
        <w:tc>
          <w:tcPr>
            <w:tcW w:w="1273" w:type="dxa"/>
            <w:tcBorders>
              <w:right w:val="single" w:sz="8" w:space="0" w:color="auto"/>
            </w:tcBorders>
          </w:tcPr>
          <w:p w14:paraId="63EAF2E7" w14:textId="77777777" w:rsidR="00AD6656" w:rsidRPr="004174DD" w:rsidRDefault="00AD6656" w:rsidP="00AD6656">
            <w:pPr>
              <w:rPr>
                <w:sz w:val="18"/>
                <w:szCs w:val="18"/>
                <w:lang w:val="nl-BE"/>
              </w:rPr>
            </w:pPr>
          </w:p>
        </w:tc>
        <w:tc>
          <w:tcPr>
            <w:tcW w:w="1271" w:type="dxa"/>
            <w:tcBorders>
              <w:left w:val="single" w:sz="8" w:space="0" w:color="auto"/>
            </w:tcBorders>
          </w:tcPr>
          <w:p w14:paraId="178ACD79" w14:textId="77777777" w:rsidR="00AD6656" w:rsidRPr="004174DD" w:rsidRDefault="00AD6656" w:rsidP="00AD6656">
            <w:pPr>
              <w:rPr>
                <w:sz w:val="18"/>
                <w:szCs w:val="18"/>
                <w:lang w:val="nl-BE"/>
              </w:rPr>
            </w:pPr>
          </w:p>
          <w:p w14:paraId="47756414" w14:textId="11196D82" w:rsidR="00AD6656" w:rsidRPr="004174DD" w:rsidRDefault="00AD6656" w:rsidP="00AD6656">
            <w:pPr>
              <w:rPr>
                <w:sz w:val="18"/>
                <w:szCs w:val="18"/>
                <w:lang w:val="nl-BE"/>
              </w:rPr>
            </w:pPr>
            <w:r w:rsidRPr="004174DD">
              <w:rPr>
                <w:sz w:val="18"/>
                <w:szCs w:val="18"/>
                <w:lang w:val="nl-BE"/>
              </w:rPr>
              <w:t>X</w:t>
            </w:r>
          </w:p>
        </w:tc>
        <w:tc>
          <w:tcPr>
            <w:tcW w:w="1145" w:type="dxa"/>
          </w:tcPr>
          <w:p w14:paraId="7D8D3D23" w14:textId="77777777" w:rsidR="00AD6656" w:rsidRPr="004174DD" w:rsidRDefault="00AD6656" w:rsidP="00AD6656">
            <w:pPr>
              <w:rPr>
                <w:sz w:val="18"/>
                <w:szCs w:val="18"/>
                <w:lang w:val="nl-BE"/>
              </w:rPr>
            </w:pPr>
          </w:p>
        </w:tc>
      </w:tr>
      <w:tr w:rsidR="00E51EA5" w:rsidRPr="00D75183" w14:paraId="0B5AA72C" w14:textId="77777777" w:rsidTr="00523181">
        <w:tc>
          <w:tcPr>
            <w:tcW w:w="5811" w:type="dxa"/>
            <w:tcBorders>
              <w:right w:val="nil"/>
            </w:tcBorders>
            <w:shd w:val="clear" w:color="auto" w:fill="D3FA0E"/>
          </w:tcPr>
          <w:p w14:paraId="1AAE6C70" w14:textId="00108A01" w:rsidR="00E51EA5" w:rsidRPr="004174DD" w:rsidRDefault="000F3034" w:rsidP="000F3034">
            <w:pPr>
              <w:rPr>
                <w:sz w:val="18"/>
                <w:szCs w:val="18"/>
                <w:lang w:val="nl-BE"/>
              </w:rPr>
            </w:pPr>
            <w:r w:rsidRPr="004174DD">
              <w:rPr>
                <w:sz w:val="18"/>
                <w:szCs w:val="18"/>
                <w:lang w:val="nl-BE"/>
              </w:rPr>
              <w:t>Prijs buiten-bedrijf</w:t>
            </w:r>
            <w:r w:rsidR="00E51EA5" w:rsidRPr="004174DD">
              <w:rPr>
                <w:sz w:val="18"/>
                <w:szCs w:val="18"/>
                <w:lang w:val="nl-BE"/>
              </w:rPr>
              <w:t xml:space="preserve">, </w:t>
            </w:r>
            <w:r w:rsidRPr="004174DD">
              <w:rPr>
                <w:sz w:val="18"/>
                <w:szCs w:val="18"/>
                <w:lang w:val="nl-BE"/>
              </w:rPr>
              <w:t>verkoopprijs aan de apotheker en</w:t>
            </w:r>
            <w:r w:rsidR="00E51EA5" w:rsidRPr="004174DD">
              <w:rPr>
                <w:sz w:val="18"/>
                <w:szCs w:val="18"/>
                <w:lang w:val="nl-BE"/>
              </w:rPr>
              <w:t xml:space="preserve"> </w:t>
            </w:r>
            <w:r w:rsidRPr="004174DD">
              <w:rPr>
                <w:sz w:val="18"/>
                <w:szCs w:val="18"/>
                <w:lang w:val="nl-BE"/>
              </w:rPr>
              <w:t>verkoopprijs aan het publiek</w:t>
            </w:r>
            <w:r w:rsidR="00E51EA5" w:rsidRPr="004174DD">
              <w:rPr>
                <w:sz w:val="18"/>
                <w:szCs w:val="18"/>
                <w:lang w:val="nl-BE"/>
              </w:rPr>
              <w:t xml:space="preserve">, </w:t>
            </w:r>
            <w:r w:rsidRPr="004174DD">
              <w:rPr>
                <w:sz w:val="18"/>
                <w:szCs w:val="18"/>
                <w:lang w:val="nl-BE"/>
              </w:rPr>
              <w:t>de voorgestelde vergoedingsbasis en de motivering</w:t>
            </w:r>
          </w:p>
        </w:tc>
        <w:tc>
          <w:tcPr>
            <w:tcW w:w="1274" w:type="dxa"/>
            <w:tcBorders>
              <w:left w:val="nil"/>
              <w:right w:val="nil"/>
            </w:tcBorders>
            <w:shd w:val="clear" w:color="auto" w:fill="D3FA0E"/>
          </w:tcPr>
          <w:p w14:paraId="3082B458" w14:textId="77777777" w:rsidR="00E51EA5" w:rsidRPr="004174DD" w:rsidRDefault="00E51EA5" w:rsidP="00E51EA5">
            <w:pPr>
              <w:rPr>
                <w:sz w:val="18"/>
                <w:szCs w:val="18"/>
                <w:lang w:val="nl-BE"/>
              </w:rPr>
            </w:pPr>
          </w:p>
        </w:tc>
        <w:tc>
          <w:tcPr>
            <w:tcW w:w="1273" w:type="dxa"/>
            <w:tcBorders>
              <w:left w:val="nil"/>
              <w:right w:val="nil"/>
            </w:tcBorders>
            <w:shd w:val="clear" w:color="auto" w:fill="D3FA0E"/>
          </w:tcPr>
          <w:p w14:paraId="214D5B87" w14:textId="77777777" w:rsidR="00E51EA5" w:rsidRPr="004174DD" w:rsidRDefault="00E51EA5" w:rsidP="00E51EA5">
            <w:pPr>
              <w:rPr>
                <w:sz w:val="18"/>
                <w:szCs w:val="18"/>
                <w:lang w:val="nl-BE"/>
              </w:rPr>
            </w:pPr>
          </w:p>
        </w:tc>
        <w:tc>
          <w:tcPr>
            <w:tcW w:w="1271" w:type="dxa"/>
            <w:tcBorders>
              <w:left w:val="nil"/>
              <w:right w:val="nil"/>
            </w:tcBorders>
            <w:shd w:val="clear" w:color="auto" w:fill="D3FA0E"/>
          </w:tcPr>
          <w:p w14:paraId="2FBD0F6E" w14:textId="77777777" w:rsidR="00E51EA5" w:rsidRPr="004174DD" w:rsidRDefault="00E51EA5" w:rsidP="00E51EA5">
            <w:pPr>
              <w:rPr>
                <w:sz w:val="18"/>
                <w:szCs w:val="18"/>
                <w:lang w:val="nl-BE"/>
              </w:rPr>
            </w:pPr>
          </w:p>
        </w:tc>
        <w:tc>
          <w:tcPr>
            <w:tcW w:w="1145" w:type="dxa"/>
            <w:tcBorders>
              <w:left w:val="nil"/>
            </w:tcBorders>
            <w:shd w:val="clear" w:color="auto" w:fill="D3FA0E"/>
          </w:tcPr>
          <w:p w14:paraId="0305AA15" w14:textId="77777777" w:rsidR="00E51EA5" w:rsidRPr="004174DD" w:rsidRDefault="00E51EA5" w:rsidP="00E51EA5">
            <w:pPr>
              <w:rPr>
                <w:sz w:val="18"/>
                <w:szCs w:val="18"/>
                <w:lang w:val="nl-BE"/>
              </w:rPr>
            </w:pPr>
          </w:p>
        </w:tc>
      </w:tr>
      <w:tr w:rsidR="00E51EA5" w:rsidRPr="004174DD" w14:paraId="0060E116" w14:textId="77777777" w:rsidTr="00523181">
        <w:tc>
          <w:tcPr>
            <w:tcW w:w="5811" w:type="dxa"/>
          </w:tcPr>
          <w:p w14:paraId="2FCBF7AA" w14:textId="38D07BDD" w:rsidR="00E51EA5" w:rsidRPr="004174DD" w:rsidRDefault="00835BBC" w:rsidP="00E51EA5">
            <w:pPr>
              <w:rPr>
                <w:sz w:val="18"/>
                <w:szCs w:val="18"/>
                <w:lang w:val="nl-BE"/>
              </w:rPr>
            </w:pPr>
            <w:r w:rsidRPr="004174DD">
              <w:rPr>
                <w:sz w:val="18"/>
                <w:szCs w:val="18"/>
                <w:lang w:val="nl-BE"/>
              </w:rPr>
              <w:t>Prijs buiten-bedrijf</w:t>
            </w:r>
          </w:p>
        </w:tc>
        <w:tc>
          <w:tcPr>
            <w:tcW w:w="1274" w:type="dxa"/>
          </w:tcPr>
          <w:p w14:paraId="3EE8F377" w14:textId="75A974D6" w:rsidR="00E51EA5" w:rsidRPr="004174DD" w:rsidRDefault="00E51EA5" w:rsidP="00E51EA5">
            <w:pPr>
              <w:rPr>
                <w:sz w:val="18"/>
                <w:szCs w:val="18"/>
                <w:lang w:val="nl-BE"/>
              </w:rPr>
            </w:pPr>
            <w:r w:rsidRPr="004174DD">
              <w:rPr>
                <w:sz w:val="18"/>
                <w:szCs w:val="18"/>
                <w:lang w:val="nl-BE"/>
              </w:rPr>
              <w:t>X</w:t>
            </w:r>
          </w:p>
        </w:tc>
        <w:tc>
          <w:tcPr>
            <w:tcW w:w="1273" w:type="dxa"/>
            <w:tcBorders>
              <w:right w:val="single" w:sz="8" w:space="0" w:color="auto"/>
            </w:tcBorders>
          </w:tcPr>
          <w:p w14:paraId="09D0E819" w14:textId="77777777" w:rsidR="00E51EA5" w:rsidRPr="004174DD" w:rsidRDefault="00E51EA5" w:rsidP="00E51EA5">
            <w:pPr>
              <w:rPr>
                <w:sz w:val="18"/>
                <w:szCs w:val="18"/>
                <w:lang w:val="nl-BE"/>
              </w:rPr>
            </w:pPr>
          </w:p>
        </w:tc>
        <w:tc>
          <w:tcPr>
            <w:tcW w:w="1271" w:type="dxa"/>
            <w:tcBorders>
              <w:left w:val="single" w:sz="8" w:space="0" w:color="auto"/>
            </w:tcBorders>
          </w:tcPr>
          <w:p w14:paraId="2E64CA5E" w14:textId="57594522" w:rsidR="00E51EA5" w:rsidRPr="004174DD" w:rsidRDefault="00E51EA5" w:rsidP="00E51EA5">
            <w:pPr>
              <w:rPr>
                <w:sz w:val="18"/>
                <w:szCs w:val="18"/>
                <w:lang w:val="nl-BE"/>
              </w:rPr>
            </w:pPr>
            <w:r w:rsidRPr="004174DD">
              <w:rPr>
                <w:sz w:val="18"/>
                <w:szCs w:val="18"/>
                <w:lang w:val="nl-BE"/>
              </w:rPr>
              <w:t>X</w:t>
            </w:r>
          </w:p>
        </w:tc>
        <w:tc>
          <w:tcPr>
            <w:tcW w:w="1145" w:type="dxa"/>
          </w:tcPr>
          <w:p w14:paraId="6BB45655" w14:textId="77777777" w:rsidR="00E51EA5" w:rsidRPr="004174DD" w:rsidRDefault="00E51EA5" w:rsidP="00E51EA5">
            <w:pPr>
              <w:rPr>
                <w:sz w:val="18"/>
                <w:szCs w:val="18"/>
                <w:lang w:val="nl-BE"/>
              </w:rPr>
            </w:pPr>
          </w:p>
        </w:tc>
      </w:tr>
      <w:tr w:rsidR="00E51EA5" w:rsidRPr="004174DD" w14:paraId="1E193AC2" w14:textId="77777777" w:rsidTr="00523181">
        <w:tc>
          <w:tcPr>
            <w:tcW w:w="5811" w:type="dxa"/>
          </w:tcPr>
          <w:p w14:paraId="718D41DA" w14:textId="77777777" w:rsidR="00E51EA5" w:rsidRPr="004174DD" w:rsidRDefault="00835BBC" w:rsidP="00835BBC">
            <w:pPr>
              <w:tabs>
                <w:tab w:val="left" w:pos="0"/>
                <w:tab w:val="left" w:pos="317"/>
              </w:tabs>
              <w:suppressAutoHyphens/>
              <w:jc w:val="both"/>
              <w:rPr>
                <w:sz w:val="18"/>
                <w:szCs w:val="18"/>
                <w:lang w:val="nl-BE"/>
              </w:rPr>
            </w:pPr>
            <w:r w:rsidRPr="004174DD">
              <w:rPr>
                <w:sz w:val="18"/>
                <w:szCs w:val="18"/>
                <w:lang w:val="nl-BE"/>
              </w:rPr>
              <w:t>Verkoopprijs aan de apotheker</w:t>
            </w:r>
            <w:r w:rsidR="006B5A69" w:rsidRPr="004174DD">
              <w:rPr>
                <w:sz w:val="18"/>
                <w:szCs w:val="18"/>
                <w:lang w:val="nl-BE"/>
              </w:rPr>
              <w:t xml:space="preserve"> (BTW excl.) </w:t>
            </w:r>
          </w:p>
          <w:p w14:paraId="2E6A46B7" w14:textId="61EE3E64" w:rsidR="006B5A69" w:rsidRPr="004174DD" w:rsidRDefault="00B777AB" w:rsidP="002B64C0">
            <w:pPr>
              <w:tabs>
                <w:tab w:val="left" w:pos="0"/>
                <w:tab w:val="left" w:pos="317"/>
              </w:tabs>
              <w:suppressAutoHyphens/>
              <w:jc w:val="both"/>
              <w:rPr>
                <w:sz w:val="18"/>
                <w:szCs w:val="18"/>
                <w:lang w:val="nl-BE"/>
              </w:rPr>
            </w:pPr>
            <w:r w:rsidRPr="004174DD">
              <w:rPr>
                <w:sz w:val="18"/>
                <w:szCs w:val="18"/>
                <w:lang w:val="nl-BE"/>
              </w:rPr>
              <w:t>Uitgezonderd voor</w:t>
            </w:r>
            <w:r w:rsidRPr="004174DD">
              <w:rPr>
                <w:rFonts w:eastAsia="Calibri"/>
                <w:sz w:val="18"/>
                <w:szCs w:val="18"/>
                <w:lang w:val="nl-BE"/>
              </w:rPr>
              <w:t xml:space="preserve"> bloeddrukmeters</w:t>
            </w:r>
            <w:r w:rsidR="006B5A69" w:rsidRPr="004174DD">
              <w:rPr>
                <w:rFonts w:eastAsia="Calibri"/>
                <w:sz w:val="18"/>
                <w:szCs w:val="18"/>
                <w:lang w:val="nl-BE"/>
              </w:rPr>
              <w:t xml:space="preserve"> – </w:t>
            </w:r>
            <w:r w:rsidRPr="004174DD">
              <w:rPr>
                <w:rFonts w:eastAsia="Calibri"/>
                <w:sz w:val="18"/>
                <w:szCs w:val="18"/>
                <w:lang w:val="nl-BE"/>
              </w:rPr>
              <w:t>bloedglucosemeters</w:t>
            </w:r>
            <w:r w:rsidR="006B5A69" w:rsidRPr="004174DD">
              <w:rPr>
                <w:rFonts w:eastAsia="Calibri"/>
                <w:sz w:val="18"/>
                <w:szCs w:val="18"/>
                <w:lang w:val="nl-BE"/>
              </w:rPr>
              <w:t xml:space="preserve"> – </w:t>
            </w:r>
            <w:r w:rsidRPr="004174DD">
              <w:rPr>
                <w:rFonts w:eastAsia="Calibri"/>
                <w:sz w:val="18"/>
                <w:szCs w:val="18"/>
                <w:lang w:val="nl-BE"/>
              </w:rPr>
              <w:t>s</w:t>
            </w:r>
            <w:r w:rsidR="002B64C0" w:rsidRPr="004174DD">
              <w:rPr>
                <w:rFonts w:eastAsia="Calibri"/>
                <w:sz w:val="18"/>
                <w:szCs w:val="18"/>
                <w:lang w:val="nl-BE"/>
              </w:rPr>
              <w:t>trips</w:t>
            </w:r>
            <w:r w:rsidR="006B5A69" w:rsidRPr="004174DD">
              <w:rPr>
                <w:rFonts w:eastAsia="Calibri"/>
                <w:sz w:val="18"/>
                <w:szCs w:val="18"/>
                <w:lang w:val="nl-BE"/>
              </w:rPr>
              <w:t xml:space="preserve"> – lancette</w:t>
            </w:r>
            <w:r w:rsidR="002B64C0" w:rsidRPr="004174DD">
              <w:rPr>
                <w:rFonts w:eastAsia="Calibri"/>
                <w:sz w:val="18"/>
                <w:szCs w:val="18"/>
                <w:lang w:val="nl-BE"/>
              </w:rPr>
              <w:t>n</w:t>
            </w:r>
            <w:r w:rsidR="006B5A69" w:rsidRPr="004174DD">
              <w:rPr>
                <w:rFonts w:eastAsia="Calibri"/>
                <w:sz w:val="18"/>
                <w:szCs w:val="18"/>
                <w:lang w:val="nl-BE"/>
              </w:rPr>
              <w:t xml:space="preserve"> → </w:t>
            </w:r>
            <w:r w:rsidR="002B64C0" w:rsidRPr="004174DD">
              <w:rPr>
                <w:sz w:val="18"/>
                <w:szCs w:val="18"/>
                <w:lang w:val="nl-BE"/>
              </w:rPr>
              <w:t xml:space="preserve">verkoopprijs aan de apotheker </w:t>
            </w:r>
            <w:r w:rsidR="006B5A69" w:rsidRPr="004174DD">
              <w:rPr>
                <w:rFonts w:eastAsia="Calibri"/>
                <w:sz w:val="18"/>
                <w:szCs w:val="18"/>
                <w:lang w:val="nl-BE"/>
              </w:rPr>
              <w:t>(</w:t>
            </w:r>
            <w:r w:rsidR="002B64C0" w:rsidRPr="004174DD">
              <w:rPr>
                <w:rFonts w:eastAsia="Calibri"/>
                <w:sz w:val="18"/>
                <w:szCs w:val="18"/>
                <w:lang w:val="nl-BE"/>
              </w:rPr>
              <w:t>BTW</w:t>
            </w:r>
            <w:r w:rsidR="006B5A69" w:rsidRPr="004174DD">
              <w:rPr>
                <w:rFonts w:eastAsia="Calibri"/>
                <w:sz w:val="18"/>
                <w:szCs w:val="18"/>
                <w:lang w:val="nl-BE"/>
              </w:rPr>
              <w:t xml:space="preserve"> incl.)</w:t>
            </w:r>
          </w:p>
        </w:tc>
        <w:tc>
          <w:tcPr>
            <w:tcW w:w="1274" w:type="dxa"/>
          </w:tcPr>
          <w:p w14:paraId="3E279B85" w14:textId="454897EC" w:rsidR="00E51EA5" w:rsidRPr="004174DD" w:rsidRDefault="00E51EA5" w:rsidP="00E51EA5">
            <w:pPr>
              <w:rPr>
                <w:sz w:val="18"/>
                <w:szCs w:val="18"/>
                <w:lang w:val="nl-BE"/>
              </w:rPr>
            </w:pPr>
            <w:r w:rsidRPr="004174DD">
              <w:rPr>
                <w:sz w:val="18"/>
                <w:szCs w:val="18"/>
                <w:lang w:val="nl-BE"/>
              </w:rPr>
              <w:t>X</w:t>
            </w:r>
          </w:p>
        </w:tc>
        <w:tc>
          <w:tcPr>
            <w:tcW w:w="1273" w:type="dxa"/>
            <w:tcBorders>
              <w:right w:val="single" w:sz="8" w:space="0" w:color="auto"/>
            </w:tcBorders>
          </w:tcPr>
          <w:p w14:paraId="10862146" w14:textId="77777777" w:rsidR="00E51EA5" w:rsidRPr="004174DD" w:rsidRDefault="00E51EA5" w:rsidP="00E51EA5">
            <w:pPr>
              <w:rPr>
                <w:sz w:val="18"/>
                <w:szCs w:val="18"/>
                <w:lang w:val="nl-BE"/>
              </w:rPr>
            </w:pPr>
          </w:p>
        </w:tc>
        <w:tc>
          <w:tcPr>
            <w:tcW w:w="1271" w:type="dxa"/>
            <w:tcBorders>
              <w:left w:val="single" w:sz="8" w:space="0" w:color="auto"/>
            </w:tcBorders>
          </w:tcPr>
          <w:p w14:paraId="04B739BF" w14:textId="2F99A6D6" w:rsidR="00E51EA5" w:rsidRPr="004174DD" w:rsidRDefault="00E51EA5" w:rsidP="00E51EA5">
            <w:pPr>
              <w:rPr>
                <w:sz w:val="18"/>
                <w:szCs w:val="18"/>
                <w:lang w:val="nl-BE"/>
              </w:rPr>
            </w:pPr>
            <w:r w:rsidRPr="004174DD">
              <w:rPr>
                <w:sz w:val="18"/>
                <w:szCs w:val="18"/>
                <w:lang w:val="nl-BE"/>
              </w:rPr>
              <w:t>X</w:t>
            </w:r>
          </w:p>
        </w:tc>
        <w:tc>
          <w:tcPr>
            <w:tcW w:w="1145" w:type="dxa"/>
          </w:tcPr>
          <w:p w14:paraId="042F1A86" w14:textId="77777777" w:rsidR="00E51EA5" w:rsidRPr="004174DD" w:rsidRDefault="00E51EA5" w:rsidP="00E51EA5">
            <w:pPr>
              <w:rPr>
                <w:sz w:val="18"/>
                <w:szCs w:val="18"/>
                <w:lang w:val="nl-BE"/>
              </w:rPr>
            </w:pPr>
          </w:p>
        </w:tc>
      </w:tr>
      <w:tr w:rsidR="006B5A69" w:rsidRPr="004174DD" w14:paraId="0AF83764" w14:textId="77777777" w:rsidTr="00523181">
        <w:tc>
          <w:tcPr>
            <w:tcW w:w="5811" w:type="dxa"/>
          </w:tcPr>
          <w:p w14:paraId="48EFE12B" w14:textId="4E6BFAD7" w:rsidR="006B5A69" w:rsidRPr="004174DD" w:rsidRDefault="006B5A69" w:rsidP="002B64C0">
            <w:pPr>
              <w:tabs>
                <w:tab w:val="left" w:pos="0"/>
                <w:tab w:val="left" w:pos="317"/>
              </w:tabs>
              <w:suppressAutoHyphens/>
              <w:jc w:val="both"/>
              <w:rPr>
                <w:sz w:val="18"/>
                <w:szCs w:val="18"/>
                <w:lang w:val="nl-BE"/>
              </w:rPr>
            </w:pPr>
            <w:r w:rsidRPr="004174DD">
              <w:rPr>
                <w:rFonts w:eastAsia="Calibri"/>
                <w:sz w:val="18"/>
                <w:szCs w:val="18"/>
                <w:lang w:val="nl-BE"/>
              </w:rPr>
              <w:t>BEBAT (</w:t>
            </w:r>
            <w:r w:rsidR="002B64C0" w:rsidRPr="004174DD">
              <w:rPr>
                <w:rFonts w:eastAsia="Calibri"/>
                <w:sz w:val="18"/>
                <w:szCs w:val="18"/>
                <w:lang w:val="nl-BE"/>
              </w:rPr>
              <w:t>enkel voor</w:t>
            </w:r>
            <w:r w:rsidR="00B777AB" w:rsidRPr="004174DD">
              <w:rPr>
                <w:rFonts w:eastAsia="Calibri"/>
                <w:sz w:val="18"/>
                <w:szCs w:val="18"/>
                <w:lang w:val="nl-BE"/>
              </w:rPr>
              <w:t xml:space="preserve"> </w:t>
            </w:r>
            <w:r w:rsidR="002B64C0" w:rsidRPr="004174DD">
              <w:rPr>
                <w:rFonts w:eastAsia="Calibri"/>
                <w:sz w:val="18"/>
                <w:szCs w:val="18"/>
                <w:u w:val="single"/>
                <w:lang w:val="nl-BE"/>
              </w:rPr>
              <w:t>bloeddrukmeters</w:t>
            </w:r>
            <w:r w:rsidR="002B64C0" w:rsidRPr="004174DD">
              <w:rPr>
                <w:rFonts w:eastAsia="Calibri"/>
                <w:sz w:val="18"/>
                <w:szCs w:val="18"/>
                <w:lang w:val="nl-BE"/>
              </w:rPr>
              <w:t xml:space="preserve"> en</w:t>
            </w:r>
            <w:r w:rsidR="00B777AB" w:rsidRPr="004174DD">
              <w:rPr>
                <w:rFonts w:eastAsia="Calibri"/>
                <w:sz w:val="18"/>
                <w:szCs w:val="18"/>
                <w:lang w:val="nl-BE"/>
              </w:rPr>
              <w:t xml:space="preserve"> </w:t>
            </w:r>
            <w:r w:rsidR="002B64C0" w:rsidRPr="004174DD">
              <w:rPr>
                <w:rFonts w:eastAsia="Calibri"/>
                <w:sz w:val="18"/>
                <w:szCs w:val="18"/>
                <w:u w:val="single"/>
                <w:lang w:val="nl-BE"/>
              </w:rPr>
              <w:t>bloedglucosemeters</w:t>
            </w:r>
            <w:r w:rsidRPr="004174DD">
              <w:rPr>
                <w:rFonts w:eastAsia="Calibri"/>
                <w:sz w:val="18"/>
                <w:szCs w:val="18"/>
                <w:lang w:val="nl-BE"/>
              </w:rPr>
              <w:t>)</w:t>
            </w:r>
          </w:p>
        </w:tc>
        <w:tc>
          <w:tcPr>
            <w:tcW w:w="1274" w:type="dxa"/>
          </w:tcPr>
          <w:p w14:paraId="359E0D68" w14:textId="18A08223" w:rsidR="006B5A69" w:rsidRPr="004174DD" w:rsidRDefault="006B5A69" w:rsidP="006B5A69">
            <w:pPr>
              <w:rPr>
                <w:sz w:val="18"/>
                <w:szCs w:val="18"/>
              </w:rPr>
            </w:pPr>
            <w:r w:rsidRPr="004174DD">
              <w:rPr>
                <w:sz w:val="18"/>
                <w:szCs w:val="18"/>
                <w:lang w:val="nl-BE"/>
              </w:rPr>
              <w:t>X</w:t>
            </w:r>
          </w:p>
        </w:tc>
        <w:tc>
          <w:tcPr>
            <w:tcW w:w="1273" w:type="dxa"/>
            <w:tcBorders>
              <w:right w:val="single" w:sz="8" w:space="0" w:color="auto"/>
            </w:tcBorders>
          </w:tcPr>
          <w:p w14:paraId="0B752002" w14:textId="64C055C8" w:rsidR="006B5A69" w:rsidRPr="004174DD" w:rsidRDefault="006B5A69" w:rsidP="006B5A69">
            <w:pPr>
              <w:rPr>
                <w:sz w:val="18"/>
                <w:szCs w:val="18"/>
                <w:lang w:val="nl-BE"/>
              </w:rPr>
            </w:pPr>
          </w:p>
        </w:tc>
        <w:tc>
          <w:tcPr>
            <w:tcW w:w="1271" w:type="dxa"/>
            <w:tcBorders>
              <w:left w:val="single" w:sz="8" w:space="0" w:color="auto"/>
            </w:tcBorders>
          </w:tcPr>
          <w:p w14:paraId="27599C4F" w14:textId="77777777" w:rsidR="006B5A69" w:rsidRPr="004174DD" w:rsidRDefault="006B5A69" w:rsidP="006B5A69">
            <w:pPr>
              <w:rPr>
                <w:sz w:val="18"/>
                <w:szCs w:val="18"/>
                <w:lang w:val="nl-BE"/>
              </w:rPr>
            </w:pPr>
          </w:p>
        </w:tc>
        <w:tc>
          <w:tcPr>
            <w:tcW w:w="1145" w:type="dxa"/>
          </w:tcPr>
          <w:p w14:paraId="33CE434A" w14:textId="77777777" w:rsidR="006B5A69" w:rsidRPr="004174DD" w:rsidRDefault="006B5A69" w:rsidP="006B5A69">
            <w:pPr>
              <w:rPr>
                <w:sz w:val="18"/>
                <w:szCs w:val="18"/>
                <w:lang w:val="nl-BE"/>
              </w:rPr>
            </w:pPr>
          </w:p>
        </w:tc>
      </w:tr>
      <w:tr w:rsidR="006B5A69" w:rsidRPr="004174DD" w14:paraId="495F519B" w14:textId="77777777" w:rsidTr="00523181">
        <w:tc>
          <w:tcPr>
            <w:tcW w:w="5811" w:type="dxa"/>
          </w:tcPr>
          <w:p w14:paraId="6F71B212" w14:textId="58502E7D" w:rsidR="006B5A69" w:rsidRPr="004174DD" w:rsidRDefault="006B5A69" w:rsidP="006B5A69">
            <w:pPr>
              <w:rPr>
                <w:sz w:val="18"/>
                <w:szCs w:val="18"/>
                <w:lang w:val="nl-BE"/>
              </w:rPr>
            </w:pPr>
            <w:r w:rsidRPr="004174DD">
              <w:rPr>
                <w:rFonts w:eastAsia="Calibri"/>
                <w:sz w:val="18"/>
                <w:szCs w:val="18"/>
                <w:lang w:val="nl-BE"/>
              </w:rPr>
              <w:t>RECUPEL (</w:t>
            </w:r>
            <w:r w:rsidR="002B64C0" w:rsidRPr="004174DD">
              <w:rPr>
                <w:rFonts w:eastAsia="Calibri"/>
                <w:sz w:val="18"/>
                <w:szCs w:val="18"/>
                <w:lang w:val="nl-BE"/>
              </w:rPr>
              <w:t xml:space="preserve">enkel voor </w:t>
            </w:r>
            <w:r w:rsidR="002B64C0" w:rsidRPr="004174DD">
              <w:rPr>
                <w:rFonts w:eastAsia="Calibri"/>
                <w:sz w:val="18"/>
                <w:szCs w:val="18"/>
                <w:u w:val="single"/>
                <w:lang w:val="nl-BE"/>
              </w:rPr>
              <w:t>bloeddrukmeters</w:t>
            </w:r>
            <w:r w:rsidR="002B64C0" w:rsidRPr="004174DD">
              <w:rPr>
                <w:rFonts w:eastAsia="Calibri"/>
                <w:sz w:val="18"/>
                <w:szCs w:val="18"/>
                <w:lang w:val="nl-BE"/>
              </w:rPr>
              <w:t xml:space="preserve"> en </w:t>
            </w:r>
            <w:r w:rsidR="002B64C0" w:rsidRPr="004174DD">
              <w:rPr>
                <w:rFonts w:eastAsia="Calibri"/>
                <w:sz w:val="18"/>
                <w:szCs w:val="18"/>
                <w:u w:val="single"/>
                <w:lang w:val="nl-BE"/>
              </w:rPr>
              <w:t>bloedglucosemeters</w:t>
            </w:r>
            <w:r w:rsidRPr="004174DD">
              <w:rPr>
                <w:rFonts w:eastAsia="Calibri"/>
                <w:sz w:val="18"/>
                <w:szCs w:val="18"/>
                <w:lang w:val="nl-BE"/>
              </w:rPr>
              <w:t>)</w:t>
            </w:r>
          </w:p>
        </w:tc>
        <w:tc>
          <w:tcPr>
            <w:tcW w:w="1274" w:type="dxa"/>
          </w:tcPr>
          <w:p w14:paraId="77C945F6" w14:textId="60AD430B" w:rsidR="006B5A69" w:rsidRPr="004174DD" w:rsidRDefault="006B5A69" w:rsidP="006B5A69">
            <w:pPr>
              <w:rPr>
                <w:sz w:val="18"/>
                <w:szCs w:val="18"/>
              </w:rPr>
            </w:pPr>
            <w:r w:rsidRPr="004174DD">
              <w:rPr>
                <w:sz w:val="18"/>
                <w:szCs w:val="18"/>
                <w:lang w:val="nl-BE"/>
              </w:rPr>
              <w:t>X</w:t>
            </w:r>
          </w:p>
        </w:tc>
        <w:tc>
          <w:tcPr>
            <w:tcW w:w="1273" w:type="dxa"/>
            <w:tcBorders>
              <w:right w:val="single" w:sz="8" w:space="0" w:color="auto"/>
            </w:tcBorders>
          </w:tcPr>
          <w:p w14:paraId="7F8DDE15" w14:textId="41A7C4BB" w:rsidR="006B5A69" w:rsidRPr="004174DD" w:rsidRDefault="006B5A69" w:rsidP="006B5A69">
            <w:pPr>
              <w:rPr>
                <w:sz w:val="18"/>
                <w:szCs w:val="18"/>
                <w:lang w:val="nl-BE"/>
              </w:rPr>
            </w:pPr>
          </w:p>
        </w:tc>
        <w:tc>
          <w:tcPr>
            <w:tcW w:w="1271" w:type="dxa"/>
            <w:tcBorders>
              <w:left w:val="single" w:sz="8" w:space="0" w:color="auto"/>
            </w:tcBorders>
          </w:tcPr>
          <w:p w14:paraId="008DC53E" w14:textId="77777777" w:rsidR="006B5A69" w:rsidRPr="004174DD" w:rsidRDefault="006B5A69" w:rsidP="006B5A69">
            <w:pPr>
              <w:rPr>
                <w:sz w:val="18"/>
                <w:szCs w:val="18"/>
                <w:lang w:val="nl-BE"/>
              </w:rPr>
            </w:pPr>
          </w:p>
        </w:tc>
        <w:tc>
          <w:tcPr>
            <w:tcW w:w="1145" w:type="dxa"/>
          </w:tcPr>
          <w:p w14:paraId="59D48781" w14:textId="77777777" w:rsidR="006B5A69" w:rsidRPr="004174DD" w:rsidRDefault="006B5A69" w:rsidP="006B5A69">
            <w:pPr>
              <w:rPr>
                <w:sz w:val="18"/>
                <w:szCs w:val="18"/>
                <w:lang w:val="nl-BE"/>
              </w:rPr>
            </w:pPr>
          </w:p>
        </w:tc>
      </w:tr>
      <w:tr w:rsidR="006B5A69" w:rsidRPr="004174DD" w14:paraId="6E3732C3" w14:textId="77777777" w:rsidTr="00523181">
        <w:tc>
          <w:tcPr>
            <w:tcW w:w="5811" w:type="dxa"/>
          </w:tcPr>
          <w:p w14:paraId="6623F659" w14:textId="7C7A77EC" w:rsidR="006B5A69" w:rsidRPr="004174DD" w:rsidRDefault="006B5A69" w:rsidP="006B5A69">
            <w:pPr>
              <w:rPr>
                <w:sz w:val="18"/>
                <w:szCs w:val="18"/>
                <w:lang w:val="nl-BE"/>
              </w:rPr>
            </w:pPr>
            <w:r w:rsidRPr="004174DD">
              <w:rPr>
                <w:rFonts w:eastAsia="Calibri"/>
                <w:sz w:val="18"/>
                <w:szCs w:val="18"/>
                <w:lang w:val="nl-BE"/>
              </w:rPr>
              <w:t>BTW</w:t>
            </w:r>
          </w:p>
        </w:tc>
        <w:tc>
          <w:tcPr>
            <w:tcW w:w="1274" w:type="dxa"/>
          </w:tcPr>
          <w:p w14:paraId="0CAEAEB2" w14:textId="13BFA905" w:rsidR="006B5A69" w:rsidRPr="004174DD" w:rsidRDefault="006B5A69" w:rsidP="006B5A69">
            <w:pPr>
              <w:rPr>
                <w:sz w:val="18"/>
                <w:szCs w:val="18"/>
                <w:lang w:val="nl-BE"/>
              </w:rPr>
            </w:pPr>
            <w:r w:rsidRPr="004174DD">
              <w:rPr>
                <w:sz w:val="18"/>
                <w:szCs w:val="18"/>
                <w:lang w:val="nl-BE"/>
              </w:rPr>
              <w:t>X</w:t>
            </w:r>
          </w:p>
        </w:tc>
        <w:tc>
          <w:tcPr>
            <w:tcW w:w="1273" w:type="dxa"/>
            <w:tcBorders>
              <w:right w:val="single" w:sz="8" w:space="0" w:color="auto"/>
            </w:tcBorders>
          </w:tcPr>
          <w:p w14:paraId="24708788" w14:textId="77777777" w:rsidR="006B5A69" w:rsidRPr="004174DD" w:rsidRDefault="006B5A69" w:rsidP="006B5A69">
            <w:pPr>
              <w:rPr>
                <w:sz w:val="18"/>
                <w:szCs w:val="18"/>
                <w:lang w:val="nl-BE"/>
              </w:rPr>
            </w:pPr>
          </w:p>
        </w:tc>
        <w:tc>
          <w:tcPr>
            <w:tcW w:w="1271" w:type="dxa"/>
            <w:tcBorders>
              <w:left w:val="single" w:sz="8" w:space="0" w:color="auto"/>
            </w:tcBorders>
          </w:tcPr>
          <w:p w14:paraId="0C0C2DF9" w14:textId="2860C0D9" w:rsidR="006B5A69" w:rsidRPr="004174DD" w:rsidRDefault="006B5A69" w:rsidP="006B5A69">
            <w:pPr>
              <w:rPr>
                <w:sz w:val="18"/>
                <w:szCs w:val="18"/>
                <w:lang w:val="nl-BE"/>
              </w:rPr>
            </w:pPr>
            <w:r w:rsidRPr="004174DD">
              <w:rPr>
                <w:sz w:val="18"/>
                <w:szCs w:val="18"/>
                <w:lang w:val="nl-BE"/>
              </w:rPr>
              <w:t>X</w:t>
            </w:r>
          </w:p>
        </w:tc>
        <w:tc>
          <w:tcPr>
            <w:tcW w:w="1145" w:type="dxa"/>
          </w:tcPr>
          <w:p w14:paraId="4A4C5A76" w14:textId="77777777" w:rsidR="006B5A69" w:rsidRPr="004174DD" w:rsidRDefault="006B5A69" w:rsidP="006B5A69">
            <w:pPr>
              <w:rPr>
                <w:sz w:val="18"/>
                <w:szCs w:val="18"/>
                <w:lang w:val="nl-BE"/>
              </w:rPr>
            </w:pPr>
          </w:p>
        </w:tc>
      </w:tr>
      <w:tr w:rsidR="006B5A69" w:rsidRPr="004174DD" w14:paraId="145C438D" w14:textId="77777777" w:rsidTr="00523181">
        <w:tc>
          <w:tcPr>
            <w:tcW w:w="5811" w:type="dxa"/>
          </w:tcPr>
          <w:p w14:paraId="56A35122" w14:textId="0AEB164B" w:rsidR="006B5A69" w:rsidRPr="004174DD" w:rsidRDefault="006B5A69" w:rsidP="006B5A69">
            <w:pPr>
              <w:rPr>
                <w:sz w:val="18"/>
                <w:szCs w:val="18"/>
                <w:lang w:val="nl-BE"/>
              </w:rPr>
            </w:pPr>
            <w:r w:rsidRPr="004174DD">
              <w:rPr>
                <w:sz w:val="18"/>
                <w:szCs w:val="18"/>
                <w:lang w:val="nl-BE"/>
              </w:rPr>
              <w:t>Verkoopprijs aan het publiek</w:t>
            </w:r>
            <w:r w:rsidRPr="004174DD">
              <w:rPr>
                <w:rFonts w:eastAsia="Calibri"/>
                <w:sz w:val="18"/>
                <w:szCs w:val="18"/>
                <w:lang w:val="nl-BE"/>
              </w:rPr>
              <w:t xml:space="preserve"> (BTW incl.)</w:t>
            </w:r>
          </w:p>
        </w:tc>
        <w:tc>
          <w:tcPr>
            <w:tcW w:w="1274" w:type="dxa"/>
          </w:tcPr>
          <w:p w14:paraId="526C6D93" w14:textId="4AD4B98C" w:rsidR="006B5A69" w:rsidRPr="004174DD" w:rsidRDefault="006B5A69" w:rsidP="006B5A69">
            <w:pPr>
              <w:rPr>
                <w:sz w:val="18"/>
                <w:szCs w:val="18"/>
                <w:lang w:val="nl-BE"/>
              </w:rPr>
            </w:pPr>
            <w:r w:rsidRPr="004174DD">
              <w:rPr>
                <w:sz w:val="18"/>
                <w:szCs w:val="18"/>
                <w:lang w:val="nl-BE"/>
              </w:rPr>
              <w:t>X</w:t>
            </w:r>
          </w:p>
        </w:tc>
        <w:tc>
          <w:tcPr>
            <w:tcW w:w="1273" w:type="dxa"/>
            <w:tcBorders>
              <w:right w:val="single" w:sz="8" w:space="0" w:color="auto"/>
            </w:tcBorders>
          </w:tcPr>
          <w:p w14:paraId="24B493A5" w14:textId="77777777" w:rsidR="006B5A69" w:rsidRPr="004174DD" w:rsidRDefault="006B5A69" w:rsidP="006B5A69">
            <w:pPr>
              <w:rPr>
                <w:sz w:val="18"/>
                <w:szCs w:val="18"/>
                <w:lang w:val="nl-BE"/>
              </w:rPr>
            </w:pPr>
          </w:p>
        </w:tc>
        <w:tc>
          <w:tcPr>
            <w:tcW w:w="1271" w:type="dxa"/>
            <w:tcBorders>
              <w:left w:val="single" w:sz="8" w:space="0" w:color="auto"/>
            </w:tcBorders>
          </w:tcPr>
          <w:p w14:paraId="3E90E25B" w14:textId="6BBE72C7" w:rsidR="006B5A69" w:rsidRPr="004174DD" w:rsidRDefault="006B5A69" w:rsidP="006B5A69">
            <w:pPr>
              <w:rPr>
                <w:sz w:val="18"/>
                <w:szCs w:val="18"/>
                <w:lang w:val="nl-BE"/>
              </w:rPr>
            </w:pPr>
          </w:p>
        </w:tc>
        <w:tc>
          <w:tcPr>
            <w:tcW w:w="1145" w:type="dxa"/>
          </w:tcPr>
          <w:p w14:paraId="5748867D" w14:textId="77777777" w:rsidR="006B5A69" w:rsidRPr="004174DD" w:rsidRDefault="006B5A69" w:rsidP="006B5A69">
            <w:pPr>
              <w:rPr>
                <w:sz w:val="18"/>
                <w:szCs w:val="18"/>
                <w:lang w:val="nl-BE"/>
              </w:rPr>
            </w:pPr>
          </w:p>
        </w:tc>
      </w:tr>
      <w:tr w:rsidR="006B5A69" w:rsidRPr="004174DD" w14:paraId="7C0C9A1C" w14:textId="77777777" w:rsidTr="00523181">
        <w:tc>
          <w:tcPr>
            <w:tcW w:w="5811" w:type="dxa"/>
          </w:tcPr>
          <w:p w14:paraId="32983F68" w14:textId="02C3C978" w:rsidR="006B5A69" w:rsidRPr="00BA3C80" w:rsidRDefault="006B5A69" w:rsidP="00BA3C80">
            <w:pPr>
              <w:rPr>
                <w:spacing w:val="-2"/>
                <w:sz w:val="18"/>
                <w:szCs w:val="18"/>
                <w:lang w:val="nl-BE"/>
              </w:rPr>
            </w:pPr>
            <w:r w:rsidRPr="00BA3C80">
              <w:rPr>
                <w:spacing w:val="-2"/>
                <w:sz w:val="18"/>
                <w:szCs w:val="18"/>
                <w:lang w:val="nl-BE"/>
              </w:rPr>
              <w:t xml:space="preserve">Vergoedingsbasis </w:t>
            </w:r>
            <w:r w:rsidRPr="00BA3C80">
              <w:rPr>
                <w:rFonts w:eastAsia="Calibri"/>
                <w:spacing w:val="-2"/>
                <w:sz w:val="18"/>
                <w:szCs w:val="18"/>
                <w:lang w:val="nl-BE"/>
              </w:rPr>
              <w:t>/</w:t>
            </w:r>
            <w:r w:rsidRPr="00BA3C80">
              <w:rPr>
                <w:spacing w:val="-2"/>
                <w:sz w:val="18"/>
                <w:szCs w:val="18"/>
                <w:lang w:val="nl-BE"/>
              </w:rPr>
              <w:t xml:space="preserve"> forfait/voorgestelde maximum bedrag </w:t>
            </w:r>
            <w:r w:rsidRPr="00BA3C80">
              <w:rPr>
                <w:rFonts w:eastAsia="Calibri"/>
                <w:spacing w:val="-2"/>
                <w:sz w:val="18"/>
                <w:szCs w:val="18"/>
                <w:lang w:val="nl-BE"/>
              </w:rPr>
              <w:t>en motivering</w:t>
            </w:r>
          </w:p>
        </w:tc>
        <w:tc>
          <w:tcPr>
            <w:tcW w:w="1274" w:type="dxa"/>
          </w:tcPr>
          <w:p w14:paraId="15C541B0" w14:textId="59210BB9" w:rsidR="006B5A69" w:rsidRPr="004174DD" w:rsidRDefault="006B5A69" w:rsidP="006B5A69">
            <w:pPr>
              <w:rPr>
                <w:sz w:val="18"/>
                <w:szCs w:val="18"/>
                <w:lang w:val="nl-BE"/>
              </w:rPr>
            </w:pPr>
            <w:r w:rsidRPr="004174DD">
              <w:rPr>
                <w:sz w:val="18"/>
                <w:szCs w:val="18"/>
                <w:lang w:val="nl-BE"/>
              </w:rPr>
              <w:t>X</w:t>
            </w:r>
          </w:p>
        </w:tc>
        <w:tc>
          <w:tcPr>
            <w:tcW w:w="1273" w:type="dxa"/>
            <w:tcBorders>
              <w:right w:val="single" w:sz="8" w:space="0" w:color="auto"/>
            </w:tcBorders>
          </w:tcPr>
          <w:p w14:paraId="4B75CCA9" w14:textId="77777777" w:rsidR="006B5A69" w:rsidRPr="004174DD" w:rsidRDefault="006B5A69" w:rsidP="006B5A69">
            <w:pPr>
              <w:rPr>
                <w:sz w:val="18"/>
                <w:szCs w:val="18"/>
                <w:lang w:val="nl-BE"/>
              </w:rPr>
            </w:pPr>
          </w:p>
        </w:tc>
        <w:tc>
          <w:tcPr>
            <w:tcW w:w="1271" w:type="dxa"/>
            <w:tcBorders>
              <w:left w:val="single" w:sz="8" w:space="0" w:color="auto"/>
            </w:tcBorders>
          </w:tcPr>
          <w:p w14:paraId="0139536E" w14:textId="768B2A3E" w:rsidR="006B5A69" w:rsidRPr="004174DD" w:rsidRDefault="006B5A69" w:rsidP="006B5A69">
            <w:pPr>
              <w:rPr>
                <w:sz w:val="18"/>
                <w:szCs w:val="18"/>
                <w:lang w:val="nl-BE"/>
              </w:rPr>
            </w:pPr>
            <w:r w:rsidRPr="004174DD">
              <w:rPr>
                <w:sz w:val="18"/>
                <w:szCs w:val="18"/>
                <w:lang w:val="nl-BE"/>
              </w:rPr>
              <w:t>X</w:t>
            </w:r>
          </w:p>
        </w:tc>
        <w:tc>
          <w:tcPr>
            <w:tcW w:w="1145" w:type="dxa"/>
          </w:tcPr>
          <w:p w14:paraId="0F4242E2" w14:textId="77777777" w:rsidR="006B5A69" w:rsidRPr="004174DD" w:rsidRDefault="006B5A69" w:rsidP="006B5A69">
            <w:pPr>
              <w:rPr>
                <w:sz w:val="18"/>
                <w:szCs w:val="18"/>
                <w:lang w:val="nl-BE"/>
              </w:rPr>
            </w:pPr>
          </w:p>
        </w:tc>
      </w:tr>
      <w:tr w:rsidR="006B5A69" w:rsidRPr="004174DD" w14:paraId="06B42B50" w14:textId="77777777" w:rsidTr="00523181">
        <w:tc>
          <w:tcPr>
            <w:tcW w:w="5811" w:type="dxa"/>
            <w:tcBorders>
              <w:right w:val="nil"/>
            </w:tcBorders>
            <w:shd w:val="clear" w:color="auto" w:fill="D3FA0E"/>
          </w:tcPr>
          <w:p w14:paraId="69F6528F" w14:textId="633AD63C" w:rsidR="006B5A69" w:rsidRPr="004174DD" w:rsidRDefault="006B5A69" w:rsidP="006B5A69">
            <w:pPr>
              <w:rPr>
                <w:rFonts w:eastAsia="Calibri"/>
                <w:sz w:val="18"/>
                <w:szCs w:val="18"/>
                <w:lang w:val="nl-BE"/>
              </w:rPr>
            </w:pPr>
            <w:r w:rsidRPr="004174DD">
              <w:rPr>
                <w:sz w:val="18"/>
                <w:szCs w:val="18"/>
                <w:lang w:val="nl-BE"/>
              </w:rPr>
              <w:t>Budgettaire weerslag</w:t>
            </w:r>
          </w:p>
        </w:tc>
        <w:tc>
          <w:tcPr>
            <w:tcW w:w="1274" w:type="dxa"/>
            <w:tcBorders>
              <w:left w:val="nil"/>
              <w:right w:val="nil"/>
            </w:tcBorders>
            <w:shd w:val="clear" w:color="auto" w:fill="D3FA0E"/>
          </w:tcPr>
          <w:p w14:paraId="29CA1A42" w14:textId="77886A65" w:rsidR="006B5A69" w:rsidRPr="004174DD" w:rsidRDefault="006B5A69" w:rsidP="006B5A69">
            <w:pPr>
              <w:rPr>
                <w:sz w:val="18"/>
                <w:szCs w:val="18"/>
                <w:lang w:val="nl-BE"/>
              </w:rPr>
            </w:pPr>
          </w:p>
        </w:tc>
        <w:tc>
          <w:tcPr>
            <w:tcW w:w="1273" w:type="dxa"/>
            <w:tcBorders>
              <w:left w:val="nil"/>
              <w:right w:val="nil"/>
            </w:tcBorders>
            <w:shd w:val="clear" w:color="auto" w:fill="D3FA0E"/>
          </w:tcPr>
          <w:p w14:paraId="495E1571" w14:textId="77777777" w:rsidR="006B5A69" w:rsidRPr="004174DD" w:rsidRDefault="006B5A69" w:rsidP="006B5A69">
            <w:pPr>
              <w:rPr>
                <w:sz w:val="18"/>
                <w:szCs w:val="18"/>
                <w:lang w:val="nl-BE"/>
              </w:rPr>
            </w:pPr>
          </w:p>
        </w:tc>
        <w:tc>
          <w:tcPr>
            <w:tcW w:w="1271" w:type="dxa"/>
            <w:tcBorders>
              <w:left w:val="nil"/>
              <w:right w:val="nil"/>
            </w:tcBorders>
            <w:shd w:val="clear" w:color="auto" w:fill="D3FA0E"/>
          </w:tcPr>
          <w:p w14:paraId="3969641F" w14:textId="77777777" w:rsidR="006B5A69" w:rsidRPr="004174DD" w:rsidRDefault="006B5A69" w:rsidP="006B5A69">
            <w:pPr>
              <w:rPr>
                <w:sz w:val="18"/>
                <w:szCs w:val="18"/>
                <w:lang w:val="nl-BE"/>
              </w:rPr>
            </w:pPr>
          </w:p>
        </w:tc>
        <w:tc>
          <w:tcPr>
            <w:tcW w:w="1145" w:type="dxa"/>
            <w:tcBorders>
              <w:left w:val="nil"/>
            </w:tcBorders>
            <w:shd w:val="clear" w:color="auto" w:fill="D3FA0E"/>
          </w:tcPr>
          <w:p w14:paraId="1B32CB76" w14:textId="77777777" w:rsidR="006B5A69" w:rsidRPr="004174DD" w:rsidRDefault="006B5A69" w:rsidP="006B5A69">
            <w:pPr>
              <w:rPr>
                <w:sz w:val="18"/>
                <w:szCs w:val="18"/>
                <w:lang w:val="nl-BE"/>
              </w:rPr>
            </w:pPr>
          </w:p>
        </w:tc>
      </w:tr>
      <w:tr w:rsidR="006B5A69" w:rsidRPr="004174DD" w14:paraId="01480847" w14:textId="77777777" w:rsidTr="00523181">
        <w:tc>
          <w:tcPr>
            <w:tcW w:w="5811" w:type="dxa"/>
          </w:tcPr>
          <w:p w14:paraId="48EE4D71" w14:textId="3EA2491D" w:rsidR="006B5A69" w:rsidRPr="004174DD" w:rsidRDefault="006B5A69" w:rsidP="006B5A69">
            <w:pPr>
              <w:rPr>
                <w:rFonts w:eastAsia="Calibri"/>
                <w:sz w:val="18"/>
                <w:szCs w:val="18"/>
                <w:lang w:val="nl-BE"/>
              </w:rPr>
            </w:pPr>
            <w:r w:rsidRPr="004174DD">
              <w:rPr>
                <w:rFonts w:eastAsia="Calibri"/>
                <w:sz w:val="18"/>
                <w:szCs w:val="18"/>
                <w:lang w:val="nl-BE"/>
              </w:rPr>
              <w:t>Bewijs dat er geen budgettaire weerslag is</w:t>
            </w:r>
          </w:p>
        </w:tc>
        <w:tc>
          <w:tcPr>
            <w:tcW w:w="1274" w:type="dxa"/>
          </w:tcPr>
          <w:p w14:paraId="791DB66C" w14:textId="3B6B3936" w:rsidR="006B5A69" w:rsidRPr="004174DD" w:rsidRDefault="006B5A69" w:rsidP="006B5A69">
            <w:pPr>
              <w:rPr>
                <w:sz w:val="18"/>
                <w:szCs w:val="18"/>
                <w:lang w:val="nl-BE"/>
              </w:rPr>
            </w:pPr>
            <w:r w:rsidRPr="004174DD">
              <w:rPr>
                <w:sz w:val="18"/>
                <w:szCs w:val="18"/>
                <w:lang w:val="nl-BE"/>
              </w:rPr>
              <w:t>X</w:t>
            </w:r>
          </w:p>
        </w:tc>
        <w:tc>
          <w:tcPr>
            <w:tcW w:w="1273" w:type="dxa"/>
            <w:tcBorders>
              <w:right w:val="single" w:sz="8" w:space="0" w:color="auto"/>
            </w:tcBorders>
          </w:tcPr>
          <w:p w14:paraId="03EC4D4A" w14:textId="77777777" w:rsidR="006B5A69" w:rsidRPr="004174DD" w:rsidRDefault="006B5A69" w:rsidP="006B5A69">
            <w:pPr>
              <w:rPr>
                <w:sz w:val="18"/>
                <w:szCs w:val="18"/>
                <w:lang w:val="nl-BE"/>
              </w:rPr>
            </w:pPr>
          </w:p>
        </w:tc>
        <w:tc>
          <w:tcPr>
            <w:tcW w:w="1271" w:type="dxa"/>
            <w:tcBorders>
              <w:left w:val="single" w:sz="8" w:space="0" w:color="auto"/>
            </w:tcBorders>
          </w:tcPr>
          <w:p w14:paraId="1B5DD3B2" w14:textId="75ACCF2A" w:rsidR="006B5A69" w:rsidRPr="004174DD" w:rsidRDefault="006B5A69" w:rsidP="006B5A69">
            <w:pPr>
              <w:rPr>
                <w:sz w:val="18"/>
                <w:szCs w:val="18"/>
                <w:lang w:val="nl-BE"/>
              </w:rPr>
            </w:pPr>
            <w:r w:rsidRPr="004174DD">
              <w:rPr>
                <w:sz w:val="18"/>
                <w:szCs w:val="18"/>
                <w:lang w:val="nl-BE"/>
              </w:rPr>
              <w:t>X</w:t>
            </w:r>
          </w:p>
        </w:tc>
        <w:tc>
          <w:tcPr>
            <w:tcW w:w="1145" w:type="dxa"/>
          </w:tcPr>
          <w:p w14:paraId="798F15E6" w14:textId="77777777" w:rsidR="006B5A69" w:rsidRPr="004174DD" w:rsidRDefault="006B5A69" w:rsidP="006B5A69">
            <w:pPr>
              <w:rPr>
                <w:sz w:val="18"/>
                <w:szCs w:val="18"/>
                <w:lang w:val="nl-BE"/>
              </w:rPr>
            </w:pPr>
          </w:p>
        </w:tc>
      </w:tr>
      <w:tr w:rsidR="006B5A69" w:rsidRPr="004174DD" w14:paraId="4FF22324" w14:textId="77777777" w:rsidTr="00523181">
        <w:tc>
          <w:tcPr>
            <w:tcW w:w="5811" w:type="dxa"/>
          </w:tcPr>
          <w:p w14:paraId="437238AD" w14:textId="4E315B35" w:rsidR="006B5A69" w:rsidRPr="004174DD" w:rsidRDefault="006B5A69" w:rsidP="006B5A69">
            <w:pPr>
              <w:rPr>
                <w:rFonts w:eastAsia="Calibri"/>
                <w:sz w:val="18"/>
                <w:szCs w:val="18"/>
                <w:lang w:val="nl-BE"/>
              </w:rPr>
            </w:pPr>
            <w:r w:rsidRPr="004174DD">
              <w:rPr>
                <w:sz w:val="18"/>
                <w:szCs w:val="18"/>
                <w:lang w:val="nl-BE"/>
              </w:rPr>
              <w:t>Schatting van de in België verkochte hoeveelheden</w:t>
            </w:r>
          </w:p>
        </w:tc>
        <w:tc>
          <w:tcPr>
            <w:tcW w:w="1274" w:type="dxa"/>
          </w:tcPr>
          <w:p w14:paraId="0FF51720" w14:textId="77777777" w:rsidR="006B5A69" w:rsidRPr="004174DD" w:rsidRDefault="006B5A69" w:rsidP="006B5A69">
            <w:pPr>
              <w:rPr>
                <w:sz w:val="18"/>
                <w:szCs w:val="18"/>
                <w:lang w:val="nl-BE"/>
              </w:rPr>
            </w:pPr>
          </w:p>
        </w:tc>
        <w:tc>
          <w:tcPr>
            <w:tcW w:w="1273" w:type="dxa"/>
            <w:tcBorders>
              <w:right w:val="single" w:sz="8" w:space="0" w:color="auto"/>
            </w:tcBorders>
          </w:tcPr>
          <w:p w14:paraId="4884D023" w14:textId="0B3FEFE6" w:rsidR="006B5A69" w:rsidRPr="004174DD" w:rsidRDefault="006B5A69" w:rsidP="006B5A69">
            <w:pPr>
              <w:rPr>
                <w:sz w:val="18"/>
                <w:szCs w:val="18"/>
                <w:lang w:val="nl-BE"/>
              </w:rPr>
            </w:pPr>
          </w:p>
        </w:tc>
        <w:tc>
          <w:tcPr>
            <w:tcW w:w="1271" w:type="dxa"/>
            <w:tcBorders>
              <w:left w:val="single" w:sz="8" w:space="0" w:color="auto"/>
            </w:tcBorders>
          </w:tcPr>
          <w:p w14:paraId="2A319A52" w14:textId="335E554C" w:rsidR="006B5A69" w:rsidRPr="004174DD" w:rsidRDefault="006B5A69" w:rsidP="006B5A69">
            <w:pPr>
              <w:rPr>
                <w:sz w:val="18"/>
                <w:szCs w:val="18"/>
                <w:lang w:val="nl-BE"/>
              </w:rPr>
            </w:pPr>
            <w:r w:rsidRPr="004174DD">
              <w:rPr>
                <w:sz w:val="18"/>
                <w:szCs w:val="18"/>
                <w:lang w:val="nl-BE"/>
              </w:rPr>
              <w:t>X</w:t>
            </w:r>
          </w:p>
        </w:tc>
        <w:tc>
          <w:tcPr>
            <w:tcW w:w="1145" w:type="dxa"/>
          </w:tcPr>
          <w:p w14:paraId="4BF9F9D4" w14:textId="77777777" w:rsidR="006B5A69" w:rsidRPr="004174DD" w:rsidRDefault="006B5A69" w:rsidP="006B5A69">
            <w:pPr>
              <w:rPr>
                <w:sz w:val="18"/>
                <w:szCs w:val="18"/>
                <w:lang w:val="nl-BE"/>
              </w:rPr>
            </w:pPr>
          </w:p>
        </w:tc>
      </w:tr>
      <w:tr w:rsidR="006B5A69" w:rsidRPr="004174DD" w14:paraId="13E90825" w14:textId="77777777" w:rsidTr="00523181">
        <w:tc>
          <w:tcPr>
            <w:tcW w:w="5811" w:type="dxa"/>
            <w:tcBorders>
              <w:right w:val="nil"/>
            </w:tcBorders>
            <w:shd w:val="clear" w:color="auto" w:fill="D3FA0E"/>
          </w:tcPr>
          <w:p w14:paraId="173AEFDA" w14:textId="0D3C909D" w:rsidR="006B5A69" w:rsidRPr="004174DD" w:rsidRDefault="006B5A69" w:rsidP="006B5A69">
            <w:pPr>
              <w:rPr>
                <w:rFonts w:eastAsia="Calibri"/>
                <w:sz w:val="18"/>
                <w:szCs w:val="18"/>
                <w:lang w:val="nl-BE"/>
              </w:rPr>
            </w:pPr>
            <w:r w:rsidRPr="004174DD">
              <w:rPr>
                <w:rFonts w:eastAsia="Calibri"/>
                <w:sz w:val="18"/>
                <w:szCs w:val="18"/>
                <w:lang w:val="nl-BE"/>
              </w:rPr>
              <w:t xml:space="preserve">Documenten </w:t>
            </w:r>
          </w:p>
        </w:tc>
        <w:tc>
          <w:tcPr>
            <w:tcW w:w="1274" w:type="dxa"/>
            <w:tcBorders>
              <w:left w:val="nil"/>
              <w:right w:val="nil"/>
            </w:tcBorders>
            <w:shd w:val="clear" w:color="auto" w:fill="D3FA0E"/>
          </w:tcPr>
          <w:p w14:paraId="4B103485" w14:textId="77777777" w:rsidR="006B5A69" w:rsidRPr="004174DD" w:rsidRDefault="006B5A69" w:rsidP="006B5A69">
            <w:pPr>
              <w:rPr>
                <w:sz w:val="18"/>
                <w:szCs w:val="18"/>
                <w:lang w:val="nl-BE"/>
              </w:rPr>
            </w:pPr>
          </w:p>
        </w:tc>
        <w:tc>
          <w:tcPr>
            <w:tcW w:w="1273" w:type="dxa"/>
            <w:tcBorders>
              <w:left w:val="nil"/>
              <w:right w:val="nil"/>
            </w:tcBorders>
            <w:shd w:val="clear" w:color="auto" w:fill="D3FA0E"/>
          </w:tcPr>
          <w:p w14:paraId="47BBA03E" w14:textId="77777777" w:rsidR="006B5A69" w:rsidRPr="004174DD" w:rsidRDefault="006B5A69" w:rsidP="006B5A69">
            <w:pPr>
              <w:rPr>
                <w:sz w:val="18"/>
                <w:szCs w:val="18"/>
                <w:lang w:val="nl-BE"/>
              </w:rPr>
            </w:pPr>
          </w:p>
        </w:tc>
        <w:tc>
          <w:tcPr>
            <w:tcW w:w="1271" w:type="dxa"/>
            <w:tcBorders>
              <w:left w:val="nil"/>
              <w:right w:val="nil"/>
            </w:tcBorders>
            <w:shd w:val="clear" w:color="auto" w:fill="D3FA0E"/>
          </w:tcPr>
          <w:p w14:paraId="03FF40C5" w14:textId="77777777" w:rsidR="006B5A69" w:rsidRPr="004174DD" w:rsidRDefault="006B5A69" w:rsidP="006B5A69">
            <w:pPr>
              <w:rPr>
                <w:sz w:val="18"/>
                <w:szCs w:val="18"/>
                <w:lang w:val="nl-BE"/>
              </w:rPr>
            </w:pPr>
          </w:p>
        </w:tc>
        <w:tc>
          <w:tcPr>
            <w:tcW w:w="1145" w:type="dxa"/>
            <w:tcBorders>
              <w:left w:val="nil"/>
            </w:tcBorders>
            <w:shd w:val="clear" w:color="auto" w:fill="D3FA0E"/>
          </w:tcPr>
          <w:p w14:paraId="72647BA9" w14:textId="77777777" w:rsidR="006B5A69" w:rsidRPr="004174DD" w:rsidRDefault="006B5A69" w:rsidP="006B5A69">
            <w:pPr>
              <w:rPr>
                <w:sz w:val="18"/>
                <w:szCs w:val="18"/>
                <w:lang w:val="nl-BE"/>
              </w:rPr>
            </w:pPr>
          </w:p>
        </w:tc>
      </w:tr>
      <w:tr w:rsidR="006B5A69" w:rsidRPr="004174DD" w14:paraId="11992745" w14:textId="77777777" w:rsidTr="00523181">
        <w:trPr>
          <w:trHeight w:val="461"/>
        </w:trPr>
        <w:tc>
          <w:tcPr>
            <w:tcW w:w="5811" w:type="dxa"/>
          </w:tcPr>
          <w:p w14:paraId="6DEA2FC2" w14:textId="66A57A1D" w:rsidR="006B5A69" w:rsidRPr="004174DD" w:rsidRDefault="006B5A69" w:rsidP="001B2624">
            <w:pPr>
              <w:rPr>
                <w:rFonts w:eastAsia="Calibri"/>
                <w:sz w:val="18"/>
                <w:szCs w:val="18"/>
                <w:lang w:val="nl-BE"/>
              </w:rPr>
            </w:pPr>
            <w:r w:rsidRPr="004174DD">
              <w:rPr>
                <w:sz w:val="18"/>
                <w:szCs w:val="18"/>
                <w:lang w:val="nl-BE"/>
              </w:rPr>
              <w:t xml:space="preserve">Kopie van de conformiteitsverklaring conform de richtlijn 93/42/EEG of Verordening(EU) 2017/745 </w:t>
            </w:r>
            <w:r w:rsidRPr="004174DD">
              <w:rPr>
                <w:sz w:val="18"/>
                <w:szCs w:val="18"/>
                <w:u w:val="single"/>
                <w:lang w:val="nl-BE"/>
              </w:rPr>
              <w:t xml:space="preserve">voor de medische hulmiddelen </w:t>
            </w:r>
          </w:p>
        </w:tc>
        <w:tc>
          <w:tcPr>
            <w:tcW w:w="1274" w:type="dxa"/>
          </w:tcPr>
          <w:p w14:paraId="4C3707C8" w14:textId="38EC4D74" w:rsidR="006B5A69" w:rsidRPr="004174DD" w:rsidRDefault="006B5A69" w:rsidP="006B5A69">
            <w:pPr>
              <w:rPr>
                <w:sz w:val="18"/>
                <w:szCs w:val="18"/>
                <w:lang w:val="nl-BE"/>
              </w:rPr>
            </w:pPr>
            <w:r w:rsidRPr="004174DD">
              <w:rPr>
                <w:sz w:val="18"/>
                <w:szCs w:val="18"/>
                <w:lang w:val="nl-BE"/>
              </w:rPr>
              <w:t xml:space="preserve">X </w:t>
            </w:r>
          </w:p>
        </w:tc>
        <w:tc>
          <w:tcPr>
            <w:tcW w:w="1273" w:type="dxa"/>
            <w:tcBorders>
              <w:right w:val="single" w:sz="8" w:space="0" w:color="auto"/>
            </w:tcBorders>
          </w:tcPr>
          <w:p w14:paraId="7632697B" w14:textId="77777777" w:rsidR="006B5A69" w:rsidRPr="004174DD" w:rsidRDefault="006B5A69" w:rsidP="006B5A69">
            <w:pPr>
              <w:rPr>
                <w:sz w:val="18"/>
                <w:szCs w:val="18"/>
                <w:lang w:val="nl-BE"/>
              </w:rPr>
            </w:pPr>
          </w:p>
        </w:tc>
        <w:tc>
          <w:tcPr>
            <w:tcW w:w="1271" w:type="dxa"/>
            <w:tcBorders>
              <w:left w:val="single" w:sz="8" w:space="0" w:color="auto"/>
            </w:tcBorders>
          </w:tcPr>
          <w:p w14:paraId="07058E1F" w14:textId="77777777" w:rsidR="006B5A69" w:rsidRPr="004174DD" w:rsidRDefault="006B5A69" w:rsidP="006B5A69">
            <w:pPr>
              <w:rPr>
                <w:sz w:val="18"/>
                <w:szCs w:val="18"/>
                <w:lang w:val="nl-BE"/>
              </w:rPr>
            </w:pPr>
          </w:p>
        </w:tc>
        <w:tc>
          <w:tcPr>
            <w:tcW w:w="1145" w:type="dxa"/>
          </w:tcPr>
          <w:p w14:paraId="7B29E73E" w14:textId="77777777" w:rsidR="006B5A69" w:rsidRPr="004174DD" w:rsidRDefault="006B5A69" w:rsidP="006B5A69">
            <w:pPr>
              <w:rPr>
                <w:sz w:val="18"/>
                <w:szCs w:val="18"/>
                <w:lang w:val="nl-BE"/>
              </w:rPr>
            </w:pPr>
          </w:p>
        </w:tc>
      </w:tr>
      <w:tr w:rsidR="006B5A69" w:rsidRPr="004174DD" w14:paraId="08331EE9" w14:textId="77777777" w:rsidTr="00523181">
        <w:trPr>
          <w:trHeight w:val="652"/>
        </w:trPr>
        <w:tc>
          <w:tcPr>
            <w:tcW w:w="5811" w:type="dxa"/>
          </w:tcPr>
          <w:p w14:paraId="6B4A8DAB" w14:textId="3F1365E0" w:rsidR="006B5A69" w:rsidRPr="004174DD" w:rsidRDefault="006B5A69" w:rsidP="006B5A69">
            <w:pPr>
              <w:rPr>
                <w:sz w:val="18"/>
                <w:szCs w:val="18"/>
                <w:lang w:val="nl-BE"/>
              </w:rPr>
            </w:pPr>
            <w:r w:rsidRPr="004174DD">
              <w:rPr>
                <w:sz w:val="18"/>
                <w:szCs w:val="18"/>
                <w:lang w:val="nl-BE"/>
              </w:rPr>
              <w:t xml:space="preserve">Kopie van de conformiteitsverklaring conform de richtlijn 98/79/EG of Verordening(EU) 2017/746 </w:t>
            </w:r>
            <w:r w:rsidRPr="004174DD">
              <w:rPr>
                <w:sz w:val="18"/>
                <w:szCs w:val="18"/>
                <w:u w:val="single"/>
                <w:lang w:val="nl-BE"/>
              </w:rPr>
              <w:t>voor medische hulpmiddelen voor in-vitrodiagnostiek</w:t>
            </w:r>
          </w:p>
        </w:tc>
        <w:tc>
          <w:tcPr>
            <w:tcW w:w="1274" w:type="dxa"/>
          </w:tcPr>
          <w:p w14:paraId="2629D009" w14:textId="4C70F803" w:rsidR="006B5A69" w:rsidRPr="004174DD" w:rsidRDefault="006B5A69" w:rsidP="006B5A69">
            <w:pPr>
              <w:rPr>
                <w:sz w:val="18"/>
                <w:szCs w:val="18"/>
                <w:lang w:val="nl-BE"/>
              </w:rPr>
            </w:pPr>
            <w:r w:rsidRPr="004174DD">
              <w:rPr>
                <w:sz w:val="18"/>
                <w:szCs w:val="18"/>
                <w:lang w:val="nl-BE"/>
              </w:rPr>
              <w:t>X</w:t>
            </w:r>
          </w:p>
        </w:tc>
        <w:tc>
          <w:tcPr>
            <w:tcW w:w="1273" w:type="dxa"/>
            <w:tcBorders>
              <w:right w:val="single" w:sz="8" w:space="0" w:color="auto"/>
            </w:tcBorders>
          </w:tcPr>
          <w:p w14:paraId="2D1EA6F0" w14:textId="77777777" w:rsidR="006B5A69" w:rsidRPr="004174DD" w:rsidRDefault="006B5A69" w:rsidP="006B5A69">
            <w:pPr>
              <w:rPr>
                <w:sz w:val="18"/>
                <w:szCs w:val="18"/>
                <w:lang w:val="nl-BE"/>
              </w:rPr>
            </w:pPr>
          </w:p>
        </w:tc>
        <w:tc>
          <w:tcPr>
            <w:tcW w:w="1271" w:type="dxa"/>
            <w:tcBorders>
              <w:left w:val="single" w:sz="8" w:space="0" w:color="auto"/>
            </w:tcBorders>
          </w:tcPr>
          <w:p w14:paraId="0BF70B79" w14:textId="77777777" w:rsidR="006B5A69" w:rsidRPr="004174DD" w:rsidRDefault="006B5A69" w:rsidP="006B5A69">
            <w:pPr>
              <w:rPr>
                <w:sz w:val="18"/>
                <w:szCs w:val="18"/>
                <w:lang w:val="nl-BE"/>
              </w:rPr>
            </w:pPr>
          </w:p>
        </w:tc>
        <w:tc>
          <w:tcPr>
            <w:tcW w:w="1145" w:type="dxa"/>
          </w:tcPr>
          <w:p w14:paraId="1F7FE2F9" w14:textId="77777777" w:rsidR="006B5A69" w:rsidRPr="004174DD" w:rsidRDefault="006B5A69" w:rsidP="006B5A69">
            <w:pPr>
              <w:rPr>
                <w:sz w:val="18"/>
                <w:szCs w:val="18"/>
                <w:lang w:val="nl-BE"/>
              </w:rPr>
            </w:pPr>
          </w:p>
        </w:tc>
      </w:tr>
      <w:tr w:rsidR="006B5A69" w:rsidRPr="004174DD" w14:paraId="004301B0" w14:textId="77777777" w:rsidTr="00523181">
        <w:trPr>
          <w:trHeight w:val="575"/>
        </w:trPr>
        <w:tc>
          <w:tcPr>
            <w:tcW w:w="5811" w:type="dxa"/>
          </w:tcPr>
          <w:p w14:paraId="581B9DCF" w14:textId="35F5A153" w:rsidR="006B5A69" w:rsidRPr="004174DD" w:rsidRDefault="006B5A69" w:rsidP="006B5A69">
            <w:pPr>
              <w:rPr>
                <w:sz w:val="18"/>
                <w:szCs w:val="18"/>
                <w:lang w:val="nl-BE"/>
              </w:rPr>
            </w:pPr>
            <w:r w:rsidRPr="004174DD">
              <w:rPr>
                <w:rFonts w:eastAsia="Calibri"/>
                <w:sz w:val="18"/>
                <w:szCs w:val="18"/>
                <w:lang w:val="nl-BE"/>
              </w:rPr>
              <w:t xml:space="preserve">Kopie van het CE–certificaat </w:t>
            </w:r>
            <w:r w:rsidRPr="004174DD">
              <w:rPr>
                <w:rFonts w:eastAsia="Calibri"/>
                <w:sz w:val="18"/>
                <w:szCs w:val="18"/>
                <w:u w:val="single"/>
                <w:lang w:val="nl-BE"/>
              </w:rPr>
              <w:t xml:space="preserve">voor medische hulpmiddelen die niet behoren tot klasse 1 </w:t>
            </w:r>
            <w:r w:rsidRPr="004174DD">
              <w:rPr>
                <w:sz w:val="18"/>
                <w:szCs w:val="18"/>
                <w:u w:val="single"/>
                <w:lang w:val="nl-BE"/>
              </w:rPr>
              <w:t xml:space="preserve">en </w:t>
            </w:r>
            <w:r w:rsidR="001B2624" w:rsidRPr="004174DD">
              <w:rPr>
                <w:sz w:val="18"/>
                <w:szCs w:val="18"/>
                <w:u w:val="single"/>
                <w:lang w:val="nl-BE"/>
              </w:rPr>
              <w:t>voor de medische hulpmiddelen van klasse 1 steriele</w:t>
            </w:r>
          </w:p>
        </w:tc>
        <w:tc>
          <w:tcPr>
            <w:tcW w:w="1274" w:type="dxa"/>
          </w:tcPr>
          <w:p w14:paraId="3681E591" w14:textId="23D2CA7D" w:rsidR="006B5A69" w:rsidRPr="004174DD" w:rsidRDefault="006B5A69" w:rsidP="006B5A69">
            <w:pPr>
              <w:rPr>
                <w:sz w:val="18"/>
                <w:szCs w:val="18"/>
                <w:lang w:val="nl-BE"/>
              </w:rPr>
            </w:pPr>
            <w:r w:rsidRPr="004174DD">
              <w:rPr>
                <w:sz w:val="18"/>
                <w:szCs w:val="18"/>
                <w:lang w:val="nl-BE"/>
              </w:rPr>
              <w:t xml:space="preserve">X </w:t>
            </w:r>
          </w:p>
        </w:tc>
        <w:tc>
          <w:tcPr>
            <w:tcW w:w="1273" w:type="dxa"/>
            <w:tcBorders>
              <w:right w:val="single" w:sz="8" w:space="0" w:color="auto"/>
            </w:tcBorders>
          </w:tcPr>
          <w:p w14:paraId="3050BD93" w14:textId="77777777" w:rsidR="006B5A69" w:rsidRPr="004174DD" w:rsidRDefault="006B5A69" w:rsidP="006B5A69">
            <w:pPr>
              <w:rPr>
                <w:sz w:val="18"/>
                <w:szCs w:val="18"/>
                <w:lang w:val="nl-BE"/>
              </w:rPr>
            </w:pPr>
          </w:p>
        </w:tc>
        <w:tc>
          <w:tcPr>
            <w:tcW w:w="1271" w:type="dxa"/>
            <w:tcBorders>
              <w:left w:val="single" w:sz="8" w:space="0" w:color="auto"/>
            </w:tcBorders>
          </w:tcPr>
          <w:p w14:paraId="24857856" w14:textId="77777777" w:rsidR="006B5A69" w:rsidRPr="004174DD" w:rsidRDefault="006B5A69" w:rsidP="006B5A69">
            <w:pPr>
              <w:rPr>
                <w:sz w:val="18"/>
                <w:szCs w:val="18"/>
                <w:lang w:val="nl-BE"/>
              </w:rPr>
            </w:pPr>
          </w:p>
        </w:tc>
        <w:tc>
          <w:tcPr>
            <w:tcW w:w="1145" w:type="dxa"/>
          </w:tcPr>
          <w:p w14:paraId="2F663D1B" w14:textId="77777777" w:rsidR="006B5A69" w:rsidRPr="004174DD" w:rsidRDefault="006B5A69" w:rsidP="006B5A69">
            <w:pPr>
              <w:rPr>
                <w:sz w:val="18"/>
                <w:szCs w:val="18"/>
                <w:lang w:val="nl-BE"/>
              </w:rPr>
            </w:pPr>
          </w:p>
        </w:tc>
      </w:tr>
      <w:tr w:rsidR="006B5A69" w:rsidRPr="004174DD" w14:paraId="083FAA6C" w14:textId="77777777" w:rsidTr="00523181">
        <w:trPr>
          <w:trHeight w:val="801"/>
        </w:trPr>
        <w:tc>
          <w:tcPr>
            <w:tcW w:w="5811" w:type="dxa"/>
          </w:tcPr>
          <w:p w14:paraId="24C0396A" w14:textId="6695EBE6" w:rsidR="006B5A69" w:rsidRPr="004174DD" w:rsidRDefault="00BA3C80" w:rsidP="006B5A69">
            <w:pPr>
              <w:rPr>
                <w:sz w:val="18"/>
                <w:szCs w:val="18"/>
                <w:u w:val="single"/>
                <w:lang w:val="nl-BE"/>
              </w:rPr>
            </w:pPr>
            <w:r w:rsidRPr="00BA3C80">
              <w:rPr>
                <w:noProof/>
                <w:spacing w:val="-2"/>
                <w:sz w:val="18"/>
                <w:szCs w:val="18"/>
              </w:rPr>
              <mc:AlternateContent>
                <mc:Choice Requires="wps">
                  <w:drawing>
                    <wp:anchor distT="0" distB="0" distL="114300" distR="114300" simplePos="0" relativeHeight="251891712" behindDoc="0" locked="0" layoutInCell="1" allowOverlap="1" wp14:anchorId="76E083BC" wp14:editId="6E388804">
                      <wp:simplePos x="0" y="0"/>
                      <wp:positionH relativeFrom="column">
                        <wp:posOffset>2318385</wp:posOffset>
                      </wp:positionH>
                      <wp:positionV relativeFrom="paragraph">
                        <wp:posOffset>251460</wp:posOffset>
                      </wp:positionV>
                      <wp:extent cx="158750" cy="171450"/>
                      <wp:effectExtent l="0" t="0" r="12700" b="19050"/>
                      <wp:wrapNone/>
                      <wp:docPr id="2" name="Ellipse 2"/>
                      <wp:cNvGraphicFramePr/>
                      <a:graphic xmlns:a="http://schemas.openxmlformats.org/drawingml/2006/main">
                        <a:graphicData uri="http://schemas.microsoft.com/office/word/2010/wordprocessingShape">
                          <wps:wsp>
                            <wps:cNvSpPr/>
                            <wps:spPr>
                              <a:xfrm>
                                <a:off x="0" y="0"/>
                                <a:ext cx="158750" cy="1714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C3E5FB" id="Ellipse 2" o:spid="_x0000_s1026" style="position:absolute;margin-left:182.55pt;margin-top:19.8pt;width:12.5pt;height:13.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" filled="f" strokecolor="red" strokeweight="1pt">
                      <v:stroke joinstyle="miter"/>
                    </v:oval>
                  </w:pict>
                </mc:Fallback>
              </mc:AlternateContent>
            </w:r>
            <w:r w:rsidR="006B5A69" w:rsidRPr="004174DD">
              <w:rPr>
                <w:rFonts w:eastAsia="Calibri"/>
                <w:sz w:val="18"/>
                <w:szCs w:val="18"/>
                <w:lang w:val="nl-BE"/>
              </w:rPr>
              <w:t xml:space="preserve">Kopie van het notificatiedossier aan het Directoraat-generaal Dier, Plant en Voeding van de Federale Overheidsdienst Volksgezondheid, Veiligheid van de Voedselketen en Leefmilieu </w:t>
            </w:r>
            <w:r w:rsidR="006B5A69" w:rsidRPr="004174DD">
              <w:rPr>
                <w:rFonts w:eastAsia="Calibri"/>
                <w:b/>
                <w:sz w:val="18"/>
                <w:szCs w:val="18"/>
                <w:lang w:val="nl-BE"/>
              </w:rPr>
              <w:t>en</w:t>
            </w:r>
            <w:r w:rsidR="006B5A69" w:rsidRPr="004174DD">
              <w:rPr>
                <w:rFonts w:eastAsia="Calibri"/>
                <w:sz w:val="18"/>
                <w:szCs w:val="18"/>
                <w:lang w:val="nl-BE"/>
              </w:rPr>
              <w:t xml:space="preserve"> van de ontvangstmelding </w:t>
            </w:r>
            <w:r w:rsidR="006B5A69" w:rsidRPr="004174DD">
              <w:rPr>
                <w:rFonts w:eastAsia="Calibri"/>
                <w:i/>
                <w:sz w:val="18"/>
                <w:szCs w:val="18"/>
                <w:lang w:val="nl-BE"/>
              </w:rPr>
              <w:t>met het notificatienummer</w:t>
            </w:r>
            <w:r w:rsidR="006B5A69" w:rsidRPr="004174DD">
              <w:rPr>
                <w:rFonts w:eastAsia="Calibri"/>
                <w:sz w:val="18"/>
                <w:szCs w:val="18"/>
                <w:lang w:val="nl-BE"/>
              </w:rPr>
              <w:t xml:space="preserve"> </w:t>
            </w:r>
            <w:r w:rsidR="006B5A69" w:rsidRPr="004174DD">
              <w:rPr>
                <w:sz w:val="18"/>
                <w:szCs w:val="18"/>
                <w:u w:val="single"/>
                <w:lang w:val="nl-BE"/>
              </w:rPr>
              <w:t>voor voeding voor medisch gebruik</w:t>
            </w:r>
          </w:p>
        </w:tc>
        <w:tc>
          <w:tcPr>
            <w:tcW w:w="1274" w:type="dxa"/>
          </w:tcPr>
          <w:p w14:paraId="7D6750E6" w14:textId="1EDB24CB" w:rsidR="006B5A69" w:rsidRPr="004174DD" w:rsidRDefault="006B5A69" w:rsidP="006B5A69">
            <w:pPr>
              <w:rPr>
                <w:sz w:val="18"/>
                <w:szCs w:val="18"/>
                <w:lang w:val="nl-BE"/>
              </w:rPr>
            </w:pPr>
            <w:r w:rsidRPr="004174DD">
              <w:rPr>
                <w:sz w:val="18"/>
                <w:szCs w:val="18"/>
                <w:lang w:val="nl-BE"/>
              </w:rPr>
              <w:t xml:space="preserve">X </w:t>
            </w:r>
          </w:p>
        </w:tc>
        <w:tc>
          <w:tcPr>
            <w:tcW w:w="1273" w:type="dxa"/>
            <w:tcBorders>
              <w:right w:val="single" w:sz="8" w:space="0" w:color="auto"/>
            </w:tcBorders>
          </w:tcPr>
          <w:p w14:paraId="7F978D00" w14:textId="77777777" w:rsidR="006B5A69" w:rsidRPr="004174DD" w:rsidRDefault="006B5A69" w:rsidP="006B5A69">
            <w:pPr>
              <w:rPr>
                <w:sz w:val="18"/>
                <w:szCs w:val="18"/>
                <w:lang w:val="nl-BE"/>
              </w:rPr>
            </w:pPr>
          </w:p>
        </w:tc>
        <w:tc>
          <w:tcPr>
            <w:tcW w:w="1271" w:type="dxa"/>
            <w:tcBorders>
              <w:left w:val="single" w:sz="8" w:space="0" w:color="auto"/>
            </w:tcBorders>
          </w:tcPr>
          <w:p w14:paraId="7409262B" w14:textId="77777777" w:rsidR="006B5A69" w:rsidRPr="004174DD" w:rsidRDefault="006B5A69" w:rsidP="006B5A69">
            <w:pPr>
              <w:rPr>
                <w:sz w:val="18"/>
                <w:szCs w:val="18"/>
                <w:lang w:val="nl-BE"/>
              </w:rPr>
            </w:pPr>
          </w:p>
        </w:tc>
        <w:tc>
          <w:tcPr>
            <w:tcW w:w="1145" w:type="dxa"/>
          </w:tcPr>
          <w:p w14:paraId="1E0A327D" w14:textId="77777777" w:rsidR="006B5A69" w:rsidRPr="004174DD" w:rsidRDefault="006B5A69" w:rsidP="006B5A69">
            <w:pPr>
              <w:rPr>
                <w:sz w:val="18"/>
                <w:szCs w:val="18"/>
                <w:lang w:val="nl-BE"/>
              </w:rPr>
            </w:pPr>
          </w:p>
        </w:tc>
      </w:tr>
      <w:tr w:rsidR="006B5A69" w:rsidRPr="004174DD" w14:paraId="6D27FE4A" w14:textId="77777777" w:rsidTr="00523181">
        <w:trPr>
          <w:trHeight w:val="833"/>
        </w:trPr>
        <w:tc>
          <w:tcPr>
            <w:tcW w:w="5811" w:type="dxa"/>
          </w:tcPr>
          <w:p w14:paraId="196E1DD1" w14:textId="7193A0F9" w:rsidR="006B5A69" w:rsidRPr="00BA3C80" w:rsidRDefault="00BA3C80" w:rsidP="006B5A69">
            <w:pPr>
              <w:rPr>
                <w:rFonts w:eastAsia="Calibri"/>
                <w:spacing w:val="-2"/>
                <w:sz w:val="18"/>
                <w:szCs w:val="18"/>
                <w:lang w:val="nl-BE"/>
              </w:rPr>
            </w:pPr>
            <w:r w:rsidRPr="004174DD">
              <w:rPr>
                <w:b/>
                <w:noProof/>
                <w:sz w:val="18"/>
                <w:szCs w:val="18"/>
              </w:rPr>
              <mc:AlternateContent>
                <mc:Choice Requires="wps">
                  <w:drawing>
                    <wp:anchor distT="0" distB="0" distL="114300" distR="114300" simplePos="0" relativeHeight="251884544" behindDoc="0" locked="0" layoutInCell="1" allowOverlap="1" wp14:anchorId="00813BF7" wp14:editId="38D0F771">
                      <wp:simplePos x="0" y="0"/>
                      <wp:positionH relativeFrom="column">
                        <wp:posOffset>1856105</wp:posOffset>
                      </wp:positionH>
                      <wp:positionV relativeFrom="paragraph">
                        <wp:posOffset>505460</wp:posOffset>
                      </wp:positionV>
                      <wp:extent cx="158750" cy="171450"/>
                      <wp:effectExtent l="0" t="0" r="12700" b="19050"/>
                      <wp:wrapNone/>
                      <wp:docPr id="13" name="Ellipse 13"/>
                      <wp:cNvGraphicFramePr/>
                      <a:graphic xmlns:a="http://schemas.openxmlformats.org/drawingml/2006/main">
                        <a:graphicData uri="http://schemas.microsoft.com/office/word/2010/wordprocessingShape">
                          <wps:wsp>
                            <wps:cNvSpPr/>
                            <wps:spPr>
                              <a:xfrm>
                                <a:off x="0" y="0"/>
                                <a:ext cx="158750" cy="1714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02ABFD" id="Ellipse 13" o:spid="_x0000_s1026" style="position:absolute;margin-left:146.15pt;margin-top:39.8pt;width:12.5pt;height:13.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" filled="f" strokecolor="red" strokeweight="1pt">
                      <v:stroke joinstyle="miter"/>
                    </v:oval>
                  </w:pict>
                </mc:Fallback>
              </mc:AlternateContent>
            </w:r>
            <w:r w:rsidR="001B2624" w:rsidRPr="00BA3C80">
              <w:rPr>
                <w:spacing w:val="-2"/>
                <w:sz w:val="18"/>
                <w:szCs w:val="18"/>
                <w:lang w:val="nl-BE"/>
              </w:rPr>
              <w:t xml:space="preserve">Indien de fabrikant of diens gemachtigde buiten Europa in België is gevestigd een kopie van de notificatie voor het in de handel brengen bij het </w:t>
            </w:r>
            <w:r w:rsidR="001B2624" w:rsidRPr="00BA3C80">
              <w:rPr>
                <w:rFonts w:eastAsia="Calibri"/>
                <w:spacing w:val="-2"/>
                <w:sz w:val="18"/>
                <w:szCs w:val="18"/>
                <w:lang w:val="nl-BE"/>
              </w:rPr>
              <w:t xml:space="preserve">Federaal Agentschap voor Geneesmiddelen en Gezondheidsproducten </w:t>
            </w:r>
            <w:r w:rsidR="001B2624" w:rsidRPr="00BA3C80">
              <w:rPr>
                <w:spacing w:val="-2"/>
                <w:sz w:val="18"/>
                <w:szCs w:val="18"/>
                <w:u w:val="single"/>
                <w:lang w:val="nl-BE"/>
              </w:rPr>
              <w:t>voor medische hulpmiddelen van klasse 1 en voor medische hulpmiddelen voor in-vitrodiagnostiek</w:t>
            </w:r>
            <w:r w:rsidR="001B2624" w:rsidRPr="00BA3C80">
              <w:rPr>
                <w:spacing w:val="-2"/>
                <w:sz w:val="18"/>
                <w:szCs w:val="18"/>
                <w:lang w:val="nl-BE"/>
              </w:rPr>
              <w:t xml:space="preserve"> </w:t>
            </w:r>
            <w:r w:rsidR="001B2624" w:rsidRPr="00BA3C80">
              <w:rPr>
                <w:b/>
                <w:spacing w:val="-2"/>
                <w:sz w:val="18"/>
                <w:szCs w:val="18"/>
                <w:lang w:val="nl-BE"/>
              </w:rPr>
              <w:t>en</w:t>
            </w:r>
            <w:r w:rsidR="001B2624" w:rsidRPr="00BA3C80">
              <w:rPr>
                <w:spacing w:val="-2"/>
                <w:sz w:val="18"/>
                <w:szCs w:val="18"/>
                <w:lang w:val="nl-BE"/>
              </w:rPr>
              <w:t xml:space="preserve"> van de </w:t>
            </w:r>
            <w:r w:rsidR="001B2624" w:rsidRPr="00BA3C80">
              <w:rPr>
                <w:rFonts w:eastAsia="Calibri"/>
                <w:spacing w:val="-2"/>
                <w:sz w:val="18"/>
                <w:szCs w:val="18"/>
                <w:lang w:val="nl-BE"/>
              </w:rPr>
              <w:t>ontvangstmelding</w:t>
            </w:r>
          </w:p>
        </w:tc>
        <w:tc>
          <w:tcPr>
            <w:tcW w:w="1274" w:type="dxa"/>
          </w:tcPr>
          <w:p w14:paraId="307A9944" w14:textId="3A338E6C" w:rsidR="006B5A69" w:rsidRPr="004174DD" w:rsidRDefault="006B5A69" w:rsidP="006B5A69">
            <w:pPr>
              <w:rPr>
                <w:sz w:val="18"/>
                <w:szCs w:val="18"/>
                <w:lang w:val="nl-BE"/>
              </w:rPr>
            </w:pPr>
            <w:r w:rsidRPr="004174DD">
              <w:rPr>
                <w:sz w:val="18"/>
                <w:szCs w:val="18"/>
                <w:lang w:val="nl-BE"/>
              </w:rPr>
              <w:t xml:space="preserve">X </w:t>
            </w:r>
          </w:p>
        </w:tc>
        <w:tc>
          <w:tcPr>
            <w:tcW w:w="1273" w:type="dxa"/>
            <w:tcBorders>
              <w:right w:val="single" w:sz="8" w:space="0" w:color="auto"/>
            </w:tcBorders>
          </w:tcPr>
          <w:p w14:paraId="6A56A456" w14:textId="23C1CEA4" w:rsidR="006B5A69" w:rsidRPr="004174DD" w:rsidRDefault="006B5A69" w:rsidP="006B5A69">
            <w:pPr>
              <w:rPr>
                <w:sz w:val="18"/>
                <w:szCs w:val="18"/>
                <w:lang w:val="nl-BE"/>
              </w:rPr>
            </w:pPr>
          </w:p>
        </w:tc>
        <w:tc>
          <w:tcPr>
            <w:tcW w:w="1271" w:type="dxa"/>
            <w:tcBorders>
              <w:left w:val="single" w:sz="8" w:space="0" w:color="auto"/>
            </w:tcBorders>
          </w:tcPr>
          <w:p w14:paraId="18EB60E5" w14:textId="77777777" w:rsidR="006B5A69" w:rsidRPr="004174DD" w:rsidRDefault="006B5A69" w:rsidP="006B5A69">
            <w:pPr>
              <w:rPr>
                <w:sz w:val="18"/>
                <w:szCs w:val="18"/>
                <w:lang w:val="nl-BE"/>
              </w:rPr>
            </w:pPr>
          </w:p>
        </w:tc>
        <w:tc>
          <w:tcPr>
            <w:tcW w:w="1145" w:type="dxa"/>
          </w:tcPr>
          <w:p w14:paraId="18F0E904" w14:textId="77777777" w:rsidR="006B5A69" w:rsidRPr="004174DD" w:rsidRDefault="006B5A69" w:rsidP="006B5A69">
            <w:pPr>
              <w:rPr>
                <w:sz w:val="18"/>
                <w:szCs w:val="18"/>
                <w:lang w:val="nl-BE"/>
              </w:rPr>
            </w:pPr>
          </w:p>
        </w:tc>
      </w:tr>
      <w:tr w:rsidR="006B5A69" w:rsidRPr="004174DD" w14:paraId="7CF1B957" w14:textId="77777777" w:rsidTr="00523181">
        <w:tc>
          <w:tcPr>
            <w:tcW w:w="5811" w:type="dxa"/>
          </w:tcPr>
          <w:p w14:paraId="325353CC" w14:textId="2F1F6E4A" w:rsidR="006B5A69" w:rsidRPr="004174DD" w:rsidRDefault="006B5A69" w:rsidP="00BA3C80">
            <w:pPr>
              <w:rPr>
                <w:rFonts w:eastAsia="Calibri"/>
                <w:sz w:val="18"/>
                <w:szCs w:val="18"/>
                <w:lang w:val="nl-BE"/>
              </w:rPr>
            </w:pPr>
            <w:r w:rsidRPr="004174DD">
              <w:rPr>
                <w:sz w:val="18"/>
                <w:szCs w:val="18"/>
                <w:lang w:val="nl-BE"/>
              </w:rPr>
              <w:t>Reproductie van de etikettering/verpakking op het/van het product</w:t>
            </w:r>
          </w:p>
        </w:tc>
        <w:tc>
          <w:tcPr>
            <w:tcW w:w="1274" w:type="dxa"/>
          </w:tcPr>
          <w:p w14:paraId="41C276C7" w14:textId="792B5493" w:rsidR="006B5A69" w:rsidRPr="004174DD" w:rsidRDefault="006B5A69" w:rsidP="006B5A69">
            <w:pPr>
              <w:rPr>
                <w:sz w:val="18"/>
                <w:szCs w:val="18"/>
                <w:lang w:val="nl-BE"/>
              </w:rPr>
            </w:pPr>
            <w:r w:rsidRPr="004174DD">
              <w:rPr>
                <w:sz w:val="18"/>
                <w:szCs w:val="18"/>
                <w:lang w:val="nl-BE"/>
              </w:rPr>
              <w:t>X</w:t>
            </w:r>
          </w:p>
        </w:tc>
        <w:tc>
          <w:tcPr>
            <w:tcW w:w="1273" w:type="dxa"/>
            <w:tcBorders>
              <w:right w:val="single" w:sz="8" w:space="0" w:color="auto"/>
            </w:tcBorders>
          </w:tcPr>
          <w:p w14:paraId="5C537693" w14:textId="77777777" w:rsidR="006B5A69" w:rsidRPr="004174DD" w:rsidRDefault="006B5A69" w:rsidP="006B5A69">
            <w:pPr>
              <w:rPr>
                <w:sz w:val="18"/>
                <w:szCs w:val="18"/>
                <w:lang w:val="nl-BE"/>
              </w:rPr>
            </w:pPr>
          </w:p>
        </w:tc>
        <w:tc>
          <w:tcPr>
            <w:tcW w:w="1271" w:type="dxa"/>
            <w:tcBorders>
              <w:left w:val="single" w:sz="8" w:space="0" w:color="auto"/>
            </w:tcBorders>
          </w:tcPr>
          <w:p w14:paraId="08F8CDC8" w14:textId="77777777" w:rsidR="006B5A69" w:rsidRPr="004174DD" w:rsidRDefault="006B5A69" w:rsidP="006B5A69">
            <w:pPr>
              <w:rPr>
                <w:sz w:val="18"/>
                <w:szCs w:val="18"/>
                <w:lang w:val="nl-BE"/>
              </w:rPr>
            </w:pPr>
          </w:p>
        </w:tc>
        <w:tc>
          <w:tcPr>
            <w:tcW w:w="1145" w:type="dxa"/>
          </w:tcPr>
          <w:p w14:paraId="4BFB261B" w14:textId="77777777" w:rsidR="006B5A69" w:rsidRPr="004174DD" w:rsidRDefault="006B5A69" w:rsidP="006B5A69">
            <w:pPr>
              <w:rPr>
                <w:sz w:val="18"/>
                <w:szCs w:val="18"/>
                <w:lang w:val="nl-BE"/>
              </w:rPr>
            </w:pPr>
          </w:p>
        </w:tc>
      </w:tr>
      <w:tr w:rsidR="006B5A69" w:rsidRPr="004174DD" w14:paraId="4A97FDD0" w14:textId="77777777" w:rsidTr="00523181">
        <w:tc>
          <w:tcPr>
            <w:tcW w:w="5811" w:type="dxa"/>
          </w:tcPr>
          <w:p w14:paraId="012B32C5" w14:textId="26908B55" w:rsidR="006B5A69" w:rsidRPr="004174DD" w:rsidDel="009D28EC" w:rsidRDefault="006B5A69" w:rsidP="006B5A69">
            <w:pPr>
              <w:rPr>
                <w:noProof/>
                <w:sz w:val="18"/>
                <w:szCs w:val="18"/>
                <w:lang w:val="nl-BE"/>
              </w:rPr>
            </w:pPr>
            <w:r w:rsidRPr="004174DD">
              <w:rPr>
                <w:sz w:val="18"/>
                <w:szCs w:val="18"/>
                <w:lang w:val="nl-BE"/>
              </w:rPr>
              <w:t>Dosering</w:t>
            </w:r>
          </w:p>
        </w:tc>
        <w:tc>
          <w:tcPr>
            <w:tcW w:w="1274" w:type="dxa"/>
          </w:tcPr>
          <w:p w14:paraId="7147667C" w14:textId="098813D5" w:rsidR="006B5A69" w:rsidRPr="004174DD" w:rsidRDefault="006B5A69" w:rsidP="006B5A69">
            <w:pPr>
              <w:rPr>
                <w:sz w:val="18"/>
                <w:szCs w:val="18"/>
                <w:lang w:val="nl-BE"/>
              </w:rPr>
            </w:pPr>
            <w:r w:rsidRPr="004174DD">
              <w:rPr>
                <w:sz w:val="18"/>
                <w:szCs w:val="18"/>
                <w:lang w:val="nl-BE"/>
              </w:rPr>
              <w:t>X</w:t>
            </w:r>
          </w:p>
        </w:tc>
        <w:tc>
          <w:tcPr>
            <w:tcW w:w="1273" w:type="dxa"/>
            <w:tcBorders>
              <w:right w:val="single" w:sz="8" w:space="0" w:color="auto"/>
            </w:tcBorders>
          </w:tcPr>
          <w:p w14:paraId="5B33A8B8" w14:textId="77777777" w:rsidR="006B5A69" w:rsidRPr="004174DD" w:rsidRDefault="006B5A69" w:rsidP="006B5A69">
            <w:pPr>
              <w:rPr>
                <w:sz w:val="18"/>
                <w:szCs w:val="18"/>
                <w:lang w:val="nl-BE"/>
              </w:rPr>
            </w:pPr>
          </w:p>
        </w:tc>
        <w:tc>
          <w:tcPr>
            <w:tcW w:w="1271" w:type="dxa"/>
            <w:tcBorders>
              <w:left w:val="single" w:sz="8" w:space="0" w:color="auto"/>
            </w:tcBorders>
          </w:tcPr>
          <w:p w14:paraId="67DC8205" w14:textId="77777777" w:rsidR="006B5A69" w:rsidRPr="004174DD" w:rsidRDefault="006B5A69" w:rsidP="006B5A69">
            <w:pPr>
              <w:rPr>
                <w:sz w:val="18"/>
                <w:szCs w:val="18"/>
                <w:lang w:val="nl-BE"/>
              </w:rPr>
            </w:pPr>
          </w:p>
        </w:tc>
        <w:tc>
          <w:tcPr>
            <w:tcW w:w="1145" w:type="dxa"/>
          </w:tcPr>
          <w:p w14:paraId="1174D83B" w14:textId="77777777" w:rsidR="006B5A69" w:rsidRPr="004174DD" w:rsidRDefault="006B5A69" w:rsidP="006B5A69">
            <w:pPr>
              <w:rPr>
                <w:sz w:val="18"/>
                <w:szCs w:val="18"/>
                <w:lang w:val="nl-BE"/>
              </w:rPr>
            </w:pPr>
          </w:p>
        </w:tc>
      </w:tr>
      <w:tr w:rsidR="006B5A69" w:rsidRPr="004174DD" w14:paraId="1C212B88" w14:textId="77777777" w:rsidTr="00523181">
        <w:tc>
          <w:tcPr>
            <w:tcW w:w="5811" w:type="dxa"/>
          </w:tcPr>
          <w:p w14:paraId="64150E01" w14:textId="4327E640" w:rsidR="006B5A69" w:rsidRPr="004174DD" w:rsidRDefault="006B5A69" w:rsidP="006B5A69">
            <w:pPr>
              <w:rPr>
                <w:noProof/>
                <w:sz w:val="18"/>
                <w:szCs w:val="18"/>
                <w:lang w:val="nl-BE"/>
              </w:rPr>
            </w:pPr>
            <w:r w:rsidRPr="004174DD">
              <w:rPr>
                <w:sz w:val="18"/>
                <w:szCs w:val="18"/>
                <w:lang w:val="nl-BE"/>
              </w:rPr>
              <w:t>Indicaties waarvoor het product wordt gebruikt</w:t>
            </w:r>
          </w:p>
        </w:tc>
        <w:tc>
          <w:tcPr>
            <w:tcW w:w="1274" w:type="dxa"/>
          </w:tcPr>
          <w:p w14:paraId="16C72C02" w14:textId="7FAF84BD" w:rsidR="006B5A69" w:rsidRPr="004174DD" w:rsidRDefault="006B5A69" w:rsidP="006B5A69">
            <w:pPr>
              <w:rPr>
                <w:sz w:val="18"/>
                <w:szCs w:val="18"/>
                <w:lang w:val="nl-BE"/>
              </w:rPr>
            </w:pPr>
            <w:r w:rsidRPr="004174DD">
              <w:rPr>
                <w:sz w:val="18"/>
                <w:szCs w:val="18"/>
                <w:lang w:val="nl-BE"/>
              </w:rPr>
              <w:t>X</w:t>
            </w:r>
          </w:p>
        </w:tc>
        <w:tc>
          <w:tcPr>
            <w:tcW w:w="1273" w:type="dxa"/>
            <w:tcBorders>
              <w:right w:val="single" w:sz="8" w:space="0" w:color="auto"/>
            </w:tcBorders>
          </w:tcPr>
          <w:p w14:paraId="71F014ED" w14:textId="77777777" w:rsidR="006B5A69" w:rsidRPr="004174DD" w:rsidRDefault="006B5A69" w:rsidP="006B5A69">
            <w:pPr>
              <w:rPr>
                <w:sz w:val="18"/>
                <w:szCs w:val="18"/>
                <w:lang w:val="nl-BE"/>
              </w:rPr>
            </w:pPr>
          </w:p>
        </w:tc>
        <w:tc>
          <w:tcPr>
            <w:tcW w:w="1271" w:type="dxa"/>
            <w:tcBorders>
              <w:left w:val="single" w:sz="8" w:space="0" w:color="auto"/>
            </w:tcBorders>
          </w:tcPr>
          <w:p w14:paraId="225FBDE3" w14:textId="77777777" w:rsidR="006B5A69" w:rsidRPr="004174DD" w:rsidRDefault="006B5A69" w:rsidP="006B5A69">
            <w:pPr>
              <w:rPr>
                <w:sz w:val="18"/>
                <w:szCs w:val="18"/>
                <w:lang w:val="nl-BE"/>
              </w:rPr>
            </w:pPr>
          </w:p>
        </w:tc>
        <w:tc>
          <w:tcPr>
            <w:tcW w:w="1145" w:type="dxa"/>
          </w:tcPr>
          <w:p w14:paraId="4E04759F" w14:textId="77777777" w:rsidR="006B5A69" w:rsidRPr="004174DD" w:rsidRDefault="006B5A69" w:rsidP="006B5A69">
            <w:pPr>
              <w:rPr>
                <w:sz w:val="18"/>
                <w:szCs w:val="18"/>
                <w:lang w:val="nl-BE"/>
              </w:rPr>
            </w:pPr>
          </w:p>
        </w:tc>
      </w:tr>
      <w:tr w:rsidR="006B5A69" w:rsidRPr="004174DD" w14:paraId="2A9C66E9" w14:textId="77777777" w:rsidTr="00523181">
        <w:tc>
          <w:tcPr>
            <w:tcW w:w="5811" w:type="dxa"/>
          </w:tcPr>
          <w:p w14:paraId="3871A03F" w14:textId="67CB6C75" w:rsidR="006B5A69" w:rsidRPr="004174DD" w:rsidRDefault="006B5A69" w:rsidP="006B5A69">
            <w:pPr>
              <w:rPr>
                <w:noProof/>
                <w:sz w:val="18"/>
                <w:szCs w:val="18"/>
                <w:lang w:val="nl-BE"/>
              </w:rPr>
            </w:pPr>
            <w:r w:rsidRPr="004174DD">
              <w:rPr>
                <w:sz w:val="18"/>
                <w:szCs w:val="18"/>
                <w:lang w:val="nl-BE"/>
              </w:rPr>
              <w:t>Bijsluiter</w:t>
            </w:r>
          </w:p>
        </w:tc>
        <w:tc>
          <w:tcPr>
            <w:tcW w:w="1274" w:type="dxa"/>
          </w:tcPr>
          <w:p w14:paraId="7A1D634E" w14:textId="77777777" w:rsidR="006B5A69" w:rsidRPr="004174DD" w:rsidRDefault="006B5A69" w:rsidP="006B5A69">
            <w:pPr>
              <w:rPr>
                <w:sz w:val="18"/>
                <w:szCs w:val="18"/>
                <w:lang w:val="nl-BE"/>
              </w:rPr>
            </w:pPr>
          </w:p>
        </w:tc>
        <w:tc>
          <w:tcPr>
            <w:tcW w:w="1273" w:type="dxa"/>
            <w:tcBorders>
              <w:right w:val="single" w:sz="8" w:space="0" w:color="auto"/>
            </w:tcBorders>
          </w:tcPr>
          <w:p w14:paraId="5477A00B" w14:textId="182C44CB" w:rsidR="006B5A69" w:rsidRPr="004174DD" w:rsidRDefault="006B5A69" w:rsidP="006B5A69">
            <w:pPr>
              <w:rPr>
                <w:sz w:val="18"/>
                <w:szCs w:val="18"/>
                <w:lang w:val="nl-BE"/>
              </w:rPr>
            </w:pPr>
            <w:r w:rsidRPr="004174DD">
              <w:rPr>
                <w:sz w:val="18"/>
                <w:szCs w:val="18"/>
                <w:lang w:val="nl-BE"/>
              </w:rPr>
              <w:t>X</w:t>
            </w:r>
          </w:p>
        </w:tc>
        <w:tc>
          <w:tcPr>
            <w:tcW w:w="1271" w:type="dxa"/>
            <w:tcBorders>
              <w:left w:val="single" w:sz="8" w:space="0" w:color="auto"/>
            </w:tcBorders>
          </w:tcPr>
          <w:p w14:paraId="0C43B7D1" w14:textId="77777777" w:rsidR="006B5A69" w:rsidRPr="004174DD" w:rsidRDefault="006B5A69" w:rsidP="006B5A69">
            <w:pPr>
              <w:rPr>
                <w:sz w:val="18"/>
                <w:szCs w:val="18"/>
                <w:lang w:val="nl-BE"/>
              </w:rPr>
            </w:pPr>
          </w:p>
        </w:tc>
        <w:tc>
          <w:tcPr>
            <w:tcW w:w="1145" w:type="dxa"/>
          </w:tcPr>
          <w:p w14:paraId="1CEF7D08" w14:textId="77777777" w:rsidR="006B5A69" w:rsidRPr="004174DD" w:rsidRDefault="006B5A69" w:rsidP="006B5A69">
            <w:pPr>
              <w:rPr>
                <w:sz w:val="18"/>
                <w:szCs w:val="18"/>
                <w:lang w:val="nl-BE"/>
              </w:rPr>
            </w:pPr>
          </w:p>
        </w:tc>
      </w:tr>
      <w:tr w:rsidR="006B5A69" w:rsidRPr="004174DD" w14:paraId="59EB3498" w14:textId="77777777" w:rsidTr="00523181">
        <w:trPr>
          <w:trHeight w:val="847"/>
        </w:trPr>
        <w:tc>
          <w:tcPr>
            <w:tcW w:w="5811" w:type="dxa"/>
          </w:tcPr>
          <w:p w14:paraId="05EB608C" w14:textId="40010937" w:rsidR="006B5A69" w:rsidRPr="004174DD" w:rsidRDefault="00BA3C80" w:rsidP="006B5A69">
            <w:pPr>
              <w:rPr>
                <w:sz w:val="18"/>
                <w:szCs w:val="18"/>
                <w:lang w:val="nl-BE"/>
              </w:rPr>
            </w:pPr>
            <w:r w:rsidRPr="004174DD">
              <w:rPr>
                <w:b/>
                <w:noProof/>
                <w:sz w:val="18"/>
                <w:szCs w:val="18"/>
              </w:rPr>
              <mc:AlternateContent>
                <mc:Choice Requires="wps">
                  <w:drawing>
                    <wp:anchor distT="0" distB="0" distL="114300" distR="114300" simplePos="0" relativeHeight="251893760" behindDoc="0" locked="0" layoutInCell="1" allowOverlap="1" wp14:anchorId="4C47C8E7" wp14:editId="375B6271">
                      <wp:simplePos x="0" y="0"/>
                      <wp:positionH relativeFrom="column">
                        <wp:posOffset>2318385</wp:posOffset>
                      </wp:positionH>
                      <wp:positionV relativeFrom="paragraph">
                        <wp:posOffset>377190</wp:posOffset>
                      </wp:positionV>
                      <wp:extent cx="158750" cy="171450"/>
                      <wp:effectExtent l="0" t="0" r="12700" b="19050"/>
                      <wp:wrapNone/>
                      <wp:docPr id="27" name="Ellipse 27"/>
                      <wp:cNvGraphicFramePr/>
                      <a:graphic xmlns:a="http://schemas.openxmlformats.org/drawingml/2006/main">
                        <a:graphicData uri="http://schemas.microsoft.com/office/word/2010/wordprocessingShape">
                          <wps:wsp>
                            <wps:cNvSpPr/>
                            <wps:spPr>
                              <a:xfrm>
                                <a:off x="0" y="0"/>
                                <a:ext cx="158750" cy="1714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853D3F" id="Ellipse 27" o:spid="_x0000_s1026" style="position:absolute;margin-left:182.55pt;margin-top:29.7pt;width:12.5pt;height:13.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" filled="f" strokecolor="red" strokeweight="1pt">
                      <v:stroke joinstyle="miter"/>
                    </v:oval>
                  </w:pict>
                </mc:Fallback>
              </mc:AlternateContent>
            </w:r>
            <w:r w:rsidR="001B2624" w:rsidRPr="004174DD">
              <w:rPr>
                <w:sz w:val="18"/>
                <w:szCs w:val="18"/>
                <w:lang w:val="nl-BE"/>
              </w:rPr>
              <w:t xml:space="preserve"> Indien de fabrikant of diens gemachtigde buiten Europa in België is gevestigd een kopie </w:t>
            </w:r>
            <w:r w:rsidR="006B5A69" w:rsidRPr="004174DD">
              <w:rPr>
                <w:sz w:val="18"/>
                <w:szCs w:val="18"/>
                <w:lang w:val="nl-BE"/>
              </w:rPr>
              <w:t xml:space="preserve">van de notificatie voor het in de handel brengen bij het </w:t>
            </w:r>
            <w:r w:rsidR="006B5A69" w:rsidRPr="004174DD">
              <w:rPr>
                <w:rFonts w:eastAsia="Calibri"/>
                <w:sz w:val="18"/>
                <w:szCs w:val="18"/>
                <w:lang w:val="nl-BE"/>
              </w:rPr>
              <w:t xml:space="preserve">Federaal Agentschap voor Geneesmiddelen en Gezondheidsproducten </w:t>
            </w:r>
            <w:r w:rsidR="006B5A69" w:rsidRPr="004174DD">
              <w:rPr>
                <w:sz w:val="18"/>
                <w:szCs w:val="18"/>
                <w:u w:val="single"/>
                <w:lang w:val="nl-BE"/>
              </w:rPr>
              <w:t>voor de passieve verbandmiddelen</w:t>
            </w:r>
            <w:r w:rsidR="006B5A69" w:rsidRPr="004174DD">
              <w:rPr>
                <w:sz w:val="18"/>
                <w:szCs w:val="18"/>
                <w:lang w:val="nl-BE"/>
              </w:rPr>
              <w:t xml:space="preserve"> </w:t>
            </w:r>
            <w:r w:rsidR="006B5A69" w:rsidRPr="004174DD">
              <w:rPr>
                <w:b/>
                <w:sz w:val="18"/>
                <w:szCs w:val="18"/>
                <w:lang w:val="nl-BE"/>
              </w:rPr>
              <w:t>en</w:t>
            </w:r>
            <w:r w:rsidR="006B5A69" w:rsidRPr="004174DD">
              <w:rPr>
                <w:sz w:val="18"/>
                <w:szCs w:val="18"/>
                <w:lang w:val="nl-BE"/>
              </w:rPr>
              <w:t xml:space="preserve"> van de </w:t>
            </w:r>
            <w:r w:rsidR="006B5A69" w:rsidRPr="004174DD">
              <w:rPr>
                <w:rFonts w:eastAsia="Calibri"/>
                <w:sz w:val="18"/>
                <w:szCs w:val="18"/>
                <w:lang w:val="nl-BE"/>
              </w:rPr>
              <w:t>ontvangstmelding</w:t>
            </w:r>
          </w:p>
        </w:tc>
        <w:tc>
          <w:tcPr>
            <w:tcW w:w="1274" w:type="dxa"/>
          </w:tcPr>
          <w:p w14:paraId="31E38113" w14:textId="7E17CB1B" w:rsidR="006B5A69" w:rsidRPr="004174DD" w:rsidRDefault="006B5A69" w:rsidP="006B5A69">
            <w:pPr>
              <w:rPr>
                <w:sz w:val="18"/>
                <w:szCs w:val="18"/>
                <w:lang w:val="nl-BE"/>
              </w:rPr>
            </w:pPr>
          </w:p>
        </w:tc>
        <w:tc>
          <w:tcPr>
            <w:tcW w:w="1273" w:type="dxa"/>
            <w:tcBorders>
              <w:right w:val="single" w:sz="8" w:space="0" w:color="auto"/>
            </w:tcBorders>
          </w:tcPr>
          <w:p w14:paraId="7FDB81CD" w14:textId="77777777" w:rsidR="006B5A69" w:rsidRPr="004174DD" w:rsidRDefault="006B5A69" w:rsidP="006B5A69">
            <w:pPr>
              <w:rPr>
                <w:sz w:val="18"/>
                <w:szCs w:val="18"/>
                <w:lang w:val="nl-BE"/>
              </w:rPr>
            </w:pPr>
          </w:p>
        </w:tc>
        <w:tc>
          <w:tcPr>
            <w:tcW w:w="1271" w:type="dxa"/>
            <w:tcBorders>
              <w:left w:val="single" w:sz="8" w:space="0" w:color="auto"/>
            </w:tcBorders>
          </w:tcPr>
          <w:p w14:paraId="230F95C1" w14:textId="7B77E5D8" w:rsidR="006B5A69" w:rsidRPr="004174DD" w:rsidRDefault="006B5A69" w:rsidP="006B5A69">
            <w:pPr>
              <w:rPr>
                <w:sz w:val="18"/>
                <w:szCs w:val="18"/>
                <w:lang w:val="nl-BE"/>
              </w:rPr>
            </w:pPr>
            <w:r w:rsidRPr="004174DD">
              <w:rPr>
                <w:sz w:val="18"/>
                <w:szCs w:val="18"/>
                <w:lang w:val="nl-BE"/>
              </w:rPr>
              <w:t xml:space="preserve">X </w:t>
            </w:r>
          </w:p>
        </w:tc>
        <w:tc>
          <w:tcPr>
            <w:tcW w:w="1145" w:type="dxa"/>
          </w:tcPr>
          <w:p w14:paraId="27F0BF64" w14:textId="77777777" w:rsidR="006B5A69" w:rsidRPr="004174DD" w:rsidRDefault="006B5A69" w:rsidP="006B5A69">
            <w:pPr>
              <w:rPr>
                <w:sz w:val="18"/>
                <w:szCs w:val="18"/>
                <w:lang w:val="nl-BE"/>
              </w:rPr>
            </w:pPr>
          </w:p>
        </w:tc>
      </w:tr>
      <w:tr w:rsidR="006B5A69" w:rsidRPr="004174DD" w14:paraId="79A1CC68" w14:textId="77777777" w:rsidTr="00523181">
        <w:trPr>
          <w:trHeight w:val="368"/>
        </w:trPr>
        <w:tc>
          <w:tcPr>
            <w:tcW w:w="5811" w:type="dxa"/>
          </w:tcPr>
          <w:p w14:paraId="3586C6CA" w14:textId="02CB5302" w:rsidR="006B5A69" w:rsidRPr="004174DD" w:rsidRDefault="00BA3C80" w:rsidP="006B5A69">
            <w:pPr>
              <w:rPr>
                <w:rFonts w:eastAsia="Calibri"/>
                <w:sz w:val="18"/>
                <w:szCs w:val="18"/>
                <w:lang w:val="nl-BE"/>
              </w:rPr>
            </w:pPr>
            <w:r w:rsidRPr="003F6B2F">
              <w:rPr>
                <w:noProof/>
                <w:sz w:val="18"/>
                <w:szCs w:val="18"/>
              </w:rPr>
              <mc:AlternateContent>
                <mc:Choice Requires="wps">
                  <w:drawing>
                    <wp:anchor distT="0" distB="0" distL="114300" distR="114300" simplePos="0" relativeHeight="251895808" behindDoc="0" locked="0" layoutInCell="1" allowOverlap="1" wp14:anchorId="14F2E948" wp14:editId="6E16FBB9">
                      <wp:simplePos x="0" y="0"/>
                      <wp:positionH relativeFrom="column">
                        <wp:posOffset>2140585</wp:posOffset>
                      </wp:positionH>
                      <wp:positionV relativeFrom="paragraph">
                        <wp:posOffset>0</wp:posOffset>
                      </wp:positionV>
                      <wp:extent cx="158750" cy="171450"/>
                      <wp:effectExtent l="0" t="0" r="12700" b="19050"/>
                      <wp:wrapNone/>
                      <wp:docPr id="16" name="Ellipse 11"/>
                      <wp:cNvGraphicFramePr/>
                      <a:graphic xmlns:a="http://schemas.openxmlformats.org/drawingml/2006/main">
                        <a:graphicData uri="http://schemas.microsoft.com/office/word/2010/wordprocessingShape">
                          <wps:wsp>
                            <wps:cNvSpPr/>
                            <wps:spPr>
                              <a:xfrm>
                                <a:off x="0" y="0"/>
                                <a:ext cx="158750" cy="1714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B62ADB" id="Ellipse 11" o:spid="_x0000_s1026" style="position:absolute;margin-left:168.55pt;margin-top:0;width:12.5pt;height:13.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" filled="f" strokecolor="red" strokeweight="1pt">
                      <v:stroke joinstyle="miter"/>
                    </v:oval>
                  </w:pict>
                </mc:Fallback>
              </mc:AlternateContent>
            </w:r>
            <w:r w:rsidR="006B5A69" w:rsidRPr="004174DD">
              <w:rPr>
                <w:sz w:val="18"/>
                <w:szCs w:val="18"/>
                <w:lang w:val="nl-BE"/>
              </w:rPr>
              <w:t xml:space="preserve">Vergunning voor het in de handel brengen </w:t>
            </w:r>
            <w:r w:rsidR="006B5A69" w:rsidRPr="004174DD">
              <w:rPr>
                <w:b/>
                <w:sz w:val="18"/>
                <w:szCs w:val="18"/>
                <w:lang w:val="nl-BE"/>
              </w:rPr>
              <w:t>of</w:t>
            </w:r>
            <w:r w:rsidR="006B5A69" w:rsidRPr="004174DD">
              <w:rPr>
                <w:sz w:val="18"/>
                <w:szCs w:val="18"/>
                <w:lang w:val="nl-BE"/>
              </w:rPr>
              <w:t xml:space="preserve"> de vergunning voor het in de handel brengen van steriele producten </w:t>
            </w:r>
          </w:p>
        </w:tc>
        <w:tc>
          <w:tcPr>
            <w:tcW w:w="1274" w:type="dxa"/>
          </w:tcPr>
          <w:p w14:paraId="0E850FB3" w14:textId="0E4F9A0F" w:rsidR="006B5A69" w:rsidRPr="004174DD" w:rsidRDefault="006B5A69" w:rsidP="006B5A69">
            <w:pPr>
              <w:rPr>
                <w:sz w:val="18"/>
                <w:szCs w:val="18"/>
                <w:lang w:val="nl-BE"/>
              </w:rPr>
            </w:pPr>
          </w:p>
        </w:tc>
        <w:tc>
          <w:tcPr>
            <w:tcW w:w="1273" w:type="dxa"/>
            <w:tcBorders>
              <w:right w:val="single" w:sz="8" w:space="0" w:color="auto"/>
            </w:tcBorders>
          </w:tcPr>
          <w:p w14:paraId="21B7F11D" w14:textId="77777777" w:rsidR="006B5A69" w:rsidRPr="004174DD" w:rsidRDefault="006B5A69" w:rsidP="006B5A69">
            <w:pPr>
              <w:rPr>
                <w:sz w:val="18"/>
                <w:szCs w:val="18"/>
                <w:lang w:val="nl-BE"/>
              </w:rPr>
            </w:pPr>
          </w:p>
        </w:tc>
        <w:tc>
          <w:tcPr>
            <w:tcW w:w="1271" w:type="dxa"/>
            <w:tcBorders>
              <w:left w:val="single" w:sz="8" w:space="0" w:color="auto"/>
            </w:tcBorders>
          </w:tcPr>
          <w:p w14:paraId="28A9AA05" w14:textId="185F0E54" w:rsidR="006B5A69" w:rsidRPr="004174DD" w:rsidRDefault="006B5A69" w:rsidP="006B5A69">
            <w:pPr>
              <w:rPr>
                <w:sz w:val="18"/>
                <w:szCs w:val="18"/>
                <w:lang w:val="nl-BE"/>
              </w:rPr>
            </w:pPr>
            <w:r w:rsidRPr="004174DD">
              <w:rPr>
                <w:sz w:val="18"/>
                <w:szCs w:val="18"/>
                <w:lang w:val="nl-BE"/>
              </w:rPr>
              <w:t xml:space="preserve">X </w:t>
            </w:r>
          </w:p>
        </w:tc>
        <w:tc>
          <w:tcPr>
            <w:tcW w:w="1145" w:type="dxa"/>
          </w:tcPr>
          <w:p w14:paraId="0FEC5C68" w14:textId="77777777" w:rsidR="006B5A69" w:rsidRPr="004174DD" w:rsidRDefault="006B5A69" w:rsidP="006B5A69">
            <w:pPr>
              <w:rPr>
                <w:sz w:val="18"/>
                <w:szCs w:val="18"/>
                <w:lang w:val="nl-BE"/>
              </w:rPr>
            </w:pPr>
          </w:p>
        </w:tc>
      </w:tr>
      <w:tr w:rsidR="006B5A69" w:rsidRPr="004174DD" w14:paraId="5122A136" w14:textId="77777777" w:rsidTr="00523181">
        <w:trPr>
          <w:trHeight w:val="245"/>
        </w:trPr>
        <w:tc>
          <w:tcPr>
            <w:tcW w:w="5811" w:type="dxa"/>
          </w:tcPr>
          <w:p w14:paraId="031F61AD" w14:textId="7F097C5E" w:rsidR="006B5A69" w:rsidRPr="004174DD" w:rsidRDefault="006B5A69" w:rsidP="006B5A69">
            <w:pPr>
              <w:rPr>
                <w:rFonts w:eastAsia="Calibri"/>
                <w:sz w:val="18"/>
                <w:szCs w:val="18"/>
                <w:lang w:val="nl-BE"/>
              </w:rPr>
            </w:pPr>
            <w:r w:rsidRPr="004174DD">
              <w:rPr>
                <w:sz w:val="18"/>
                <w:szCs w:val="18"/>
                <w:lang w:val="nl-BE"/>
              </w:rPr>
              <w:t>Machtigingsnummer (</w:t>
            </w:r>
            <w:r w:rsidRPr="004174DD">
              <w:rPr>
                <w:sz w:val="18"/>
                <w:szCs w:val="18"/>
                <w:u w:val="single"/>
                <w:lang w:val="nl-BE"/>
              </w:rPr>
              <w:t>uitgezonderd voor de aroma’s</w:t>
            </w:r>
            <w:r w:rsidRPr="004174DD">
              <w:rPr>
                <w:sz w:val="18"/>
                <w:szCs w:val="18"/>
                <w:lang w:val="nl-BE"/>
              </w:rPr>
              <w:t>)</w:t>
            </w:r>
          </w:p>
        </w:tc>
        <w:tc>
          <w:tcPr>
            <w:tcW w:w="1274" w:type="dxa"/>
          </w:tcPr>
          <w:p w14:paraId="65F2CFFC" w14:textId="77777777" w:rsidR="006B5A69" w:rsidRPr="004174DD" w:rsidRDefault="006B5A69" w:rsidP="006B5A69">
            <w:pPr>
              <w:rPr>
                <w:sz w:val="18"/>
                <w:szCs w:val="18"/>
                <w:lang w:val="nl-BE"/>
              </w:rPr>
            </w:pPr>
          </w:p>
        </w:tc>
        <w:tc>
          <w:tcPr>
            <w:tcW w:w="1273" w:type="dxa"/>
            <w:tcBorders>
              <w:right w:val="single" w:sz="8" w:space="0" w:color="auto"/>
            </w:tcBorders>
          </w:tcPr>
          <w:p w14:paraId="2F21E1D9" w14:textId="77777777" w:rsidR="006B5A69" w:rsidRPr="004174DD" w:rsidRDefault="006B5A69" w:rsidP="006B5A69">
            <w:pPr>
              <w:rPr>
                <w:sz w:val="18"/>
                <w:szCs w:val="18"/>
                <w:lang w:val="nl-BE"/>
              </w:rPr>
            </w:pPr>
          </w:p>
        </w:tc>
        <w:tc>
          <w:tcPr>
            <w:tcW w:w="1271" w:type="dxa"/>
            <w:tcBorders>
              <w:left w:val="single" w:sz="8" w:space="0" w:color="auto"/>
            </w:tcBorders>
          </w:tcPr>
          <w:p w14:paraId="41E21082" w14:textId="00ED7B41" w:rsidR="006B5A69" w:rsidRPr="004174DD" w:rsidRDefault="006B5A69" w:rsidP="006B5A69">
            <w:pPr>
              <w:rPr>
                <w:sz w:val="18"/>
                <w:szCs w:val="18"/>
                <w:lang w:val="nl-BE"/>
              </w:rPr>
            </w:pPr>
            <w:r w:rsidRPr="004174DD">
              <w:rPr>
                <w:sz w:val="18"/>
                <w:szCs w:val="18"/>
                <w:lang w:val="nl-BE"/>
              </w:rPr>
              <w:t xml:space="preserve">X </w:t>
            </w:r>
          </w:p>
        </w:tc>
        <w:tc>
          <w:tcPr>
            <w:tcW w:w="1145" w:type="dxa"/>
          </w:tcPr>
          <w:p w14:paraId="18A01A6E" w14:textId="77777777" w:rsidR="006B5A69" w:rsidRPr="004174DD" w:rsidRDefault="006B5A69" w:rsidP="006B5A69">
            <w:pPr>
              <w:rPr>
                <w:sz w:val="18"/>
                <w:szCs w:val="18"/>
                <w:lang w:val="nl-BE"/>
              </w:rPr>
            </w:pPr>
          </w:p>
        </w:tc>
      </w:tr>
      <w:tr w:rsidR="006B5A69" w:rsidRPr="00BA3C80" w14:paraId="42D1D5EC" w14:textId="77777777" w:rsidTr="00523181">
        <w:tc>
          <w:tcPr>
            <w:tcW w:w="5811" w:type="dxa"/>
            <w:tcBorders>
              <w:right w:val="nil"/>
            </w:tcBorders>
            <w:shd w:val="clear" w:color="auto" w:fill="D3FA0E"/>
          </w:tcPr>
          <w:p w14:paraId="05423834" w14:textId="3D36086C" w:rsidR="006B5A69" w:rsidRPr="00BA3C80" w:rsidRDefault="006B5A69" w:rsidP="006B5A69">
            <w:pPr>
              <w:rPr>
                <w:rFonts w:eastAsia="Calibri"/>
                <w:b/>
                <w:bCs/>
                <w:sz w:val="18"/>
                <w:szCs w:val="18"/>
                <w:lang w:val="nl-BE"/>
              </w:rPr>
            </w:pPr>
            <w:r w:rsidRPr="00BA3C80">
              <w:rPr>
                <w:b/>
                <w:bCs/>
                <w:sz w:val="18"/>
                <w:szCs w:val="18"/>
                <w:lang w:val="nl-BE"/>
              </w:rPr>
              <w:t>Kwaliteitsnormen</w:t>
            </w:r>
          </w:p>
        </w:tc>
        <w:tc>
          <w:tcPr>
            <w:tcW w:w="1274" w:type="dxa"/>
            <w:tcBorders>
              <w:left w:val="nil"/>
              <w:right w:val="nil"/>
            </w:tcBorders>
            <w:shd w:val="clear" w:color="auto" w:fill="D3FA0E"/>
          </w:tcPr>
          <w:p w14:paraId="5872D05F" w14:textId="77777777" w:rsidR="006B5A69" w:rsidRPr="00BA3C80" w:rsidRDefault="006B5A69" w:rsidP="006B5A69">
            <w:pPr>
              <w:rPr>
                <w:b/>
                <w:bCs/>
                <w:sz w:val="18"/>
                <w:szCs w:val="18"/>
                <w:lang w:val="nl-BE"/>
              </w:rPr>
            </w:pPr>
          </w:p>
        </w:tc>
        <w:tc>
          <w:tcPr>
            <w:tcW w:w="1273" w:type="dxa"/>
            <w:tcBorders>
              <w:left w:val="nil"/>
              <w:right w:val="nil"/>
            </w:tcBorders>
            <w:shd w:val="clear" w:color="auto" w:fill="D3FA0E"/>
          </w:tcPr>
          <w:p w14:paraId="47B0B02B" w14:textId="28411A70" w:rsidR="006B5A69" w:rsidRPr="00BA3C80" w:rsidRDefault="006B5A69" w:rsidP="006B5A69">
            <w:pPr>
              <w:rPr>
                <w:b/>
                <w:bCs/>
                <w:sz w:val="18"/>
                <w:szCs w:val="18"/>
                <w:lang w:val="nl-BE"/>
              </w:rPr>
            </w:pPr>
          </w:p>
        </w:tc>
        <w:tc>
          <w:tcPr>
            <w:tcW w:w="1271" w:type="dxa"/>
            <w:tcBorders>
              <w:left w:val="nil"/>
              <w:right w:val="nil"/>
            </w:tcBorders>
            <w:shd w:val="clear" w:color="auto" w:fill="D3FA0E"/>
          </w:tcPr>
          <w:p w14:paraId="60632B6C" w14:textId="77777777" w:rsidR="006B5A69" w:rsidRPr="00BA3C80" w:rsidRDefault="006B5A69" w:rsidP="006B5A69">
            <w:pPr>
              <w:rPr>
                <w:b/>
                <w:bCs/>
                <w:sz w:val="18"/>
                <w:szCs w:val="18"/>
                <w:lang w:val="nl-BE"/>
              </w:rPr>
            </w:pPr>
          </w:p>
        </w:tc>
        <w:tc>
          <w:tcPr>
            <w:tcW w:w="1145" w:type="dxa"/>
            <w:tcBorders>
              <w:left w:val="nil"/>
            </w:tcBorders>
            <w:shd w:val="clear" w:color="auto" w:fill="D3FA0E"/>
          </w:tcPr>
          <w:p w14:paraId="5785CB37" w14:textId="77777777" w:rsidR="006B5A69" w:rsidRPr="00BA3C80" w:rsidRDefault="006B5A69" w:rsidP="006B5A69">
            <w:pPr>
              <w:rPr>
                <w:b/>
                <w:bCs/>
                <w:sz w:val="18"/>
                <w:szCs w:val="18"/>
                <w:lang w:val="nl-BE"/>
              </w:rPr>
            </w:pPr>
          </w:p>
        </w:tc>
      </w:tr>
      <w:tr w:rsidR="006B5A69" w:rsidRPr="004174DD" w14:paraId="6D7BFAB4" w14:textId="77777777" w:rsidTr="00523181">
        <w:tc>
          <w:tcPr>
            <w:tcW w:w="5811" w:type="dxa"/>
            <w:shd w:val="clear" w:color="auto" w:fill="auto"/>
          </w:tcPr>
          <w:p w14:paraId="551D4683" w14:textId="6533E80A" w:rsidR="00FF7113" w:rsidRDefault="006B5A69" w:rsidP="006B5A69">
            <w:pPr>
              <w:rPr>
                <w:sz w:val="18"/>
                <w:szCs w:val="18"/>
                <w:highlight w:val="yellow"/>
                <w:lang w:val="nl-BE"/>
              </w:rPr>
            </w:pPr>
            <w:r w:rsidRPr="00F57826">
              <w:rPr>
                <w:sz w:val="18"/>
                <w:szCs w:val="18"/>
                <w:highlight w:val="yellow"/>
                <w:lang w:val="nl-BE"/>
              </w:rPr>
              <w:t>De door de Minister vastgestelde kwaliteitsnorm</w:t>
            </w:r>
            <w:r w:rsidR="00F57826" w:rsidRPr="00F57826">
              <w:rPr>
                <w:sz w:val="18"/>
                <w:szCs w:val="18"/>
                <w:highlight w:val="yellow"/>
                <w:lang w:val="nl-BE"/>
              </w:rPr>
              <w:t xml:space="preserve"> voor</w:t>
            </w:r>
            <w:r w:rsidR="006D300E">
              <w:rPr>
                <w:sz w:val="18"/>
                <w:szCs w:val="18"/>
                <w:highlight w:val="yellow"/>
                <w:lang w:val="nl-BE"/>
              </w:rPr>
              <w:t xml:space="preserve"> :</w:t>
            </w:r>
          </w:p>
          <w:p w14:paraId="3851B6DA" w14:textId="7F1EFAEF" w:rsidR="00FF7113" w:rsidRDefault="006D300E" w:rsidP="006B5A69">
            <w:pPr>
              <w:rPr>
                <w:color w:val="242021"/>
                <w:sz w:val="18"/>
                <w:szCs w:val="18"/>
                <w:highlight w:val="yellow"/>
                <w:lang w:val="nl-NL"/>
              </w:rPr>
            </w:pPr>
            <w:r>
              <w:rPr>
                <w:color w:val="242021"/>
                <w:sz w:val="18"/>
                <w:szCs w:val="18"/>
                <w:highlight w:val="yellow"/>
                <w:lang w:val="nl-NL"/>
              </w:rPr>
              <w:t>-</w:t>
            </w:r>
            <w:r w:rsidR="00F57826" w:rsidRPr="00F57826">
              <w:rPr>
                <w:color w:val="242021"/>
                <w:sz w:val="18"/>
                <w:szCs w:val="18"/>
                <w:highlight w:val="yellow"/>
                <w:lang w:val="nl-NL"/>
              </w:rPr>
              <w:t>bloeddruk</w:t>
            </w:r>
            <w:r w:rsidR="00FF7113">
              <w:rPr>
                <w:color w:val="242021"/>
                <w:sz w:val="18"/>
                <w:szCs w:val="18"/>
                <w:highlight w:val="yellow"/>
                <w:lang w:val="nl-NL"/>
              </w:rPr>
              <w:t>me</w:t>
            </w:r>
            <w:r w:rsidR="00F57826" w:rsidRPr="00F57826">
              <w:rPr>
                <w:color w:val="242021"/>
                <w:sz w:val="18"/>
                <w:szCs w:val="18"/>
                <w:highlight w:val="yellow"/>
                <w:lang w:val="nl-NL"/>
              </w:rPr>
              <w:t xml:space="preserve">ters </w:t>
            </w:r>
            <w:r w:rsidR="002D78ED">
              <w:rPr>
                <w:color w:val="242021"/>
                <w:sz w:val="18"/>
                <w:szCs w:val="18"/>
                <w:highlight w:val="yellow"/>
                <w:lang w:val="nl-NL"/>
              </w:rPr>
              <w:t xml:space="preserve">: </w:t>
            </w:r>
            <w:r w:rsidR="00F57826" w:rsidRPr="00F57826">
              <w:rPr>
                <w:color w:val="242021"/>
                <w:sz w:val="18"/>
                <w:szCs w:val="18"/>
                <w:highlight w:val="yellow"/>
                <w:lang w:val="nl-NL"/>
              </w:rPr>
              <w:t>Norm ISO 81060- 2 :2018/Amd 1 :2020),</w:t>
            </w:r>
          </w:p>
          <w:p w14:paraId="2D45142D" w14:textId="2617AA73" w:rsidR="006B5A69" w:rsidRPr="00F57826" w:rsidRDefault="006D300E" w:rsidP="006B5A69">
            <w:pPr>
              <w:rPr>
                <w:rFonts w:eastAsia="Calibri"/>
                <w:sz w:val="18"/>
                <w:szCs w:val="18"/>
                <w:lang w:val="nl-NL"/>
              </w:rPr>
            </w:pPr>
            <w:r>
              <w:rPr>
                <w:color w:val="242021"/>
                <w:sz w:val="18"/>
                <w:szCs w:val="18"/>
                <w:highlight w:val="yellow"/>
                <w:lang w:val="nl-NL"/>
              </w:rPr>
              <w:t>-</w:t>
            </w:r>
            <w:r w:rsidR="00FF7113">
              <w:rPr>
                <w:color w:val="242021"/>
                <w:sz w:val="18"/>
                <w:szCs w:val="18"/>
                <w:highlight w:val="yellow"/>
                <w:lang w:val="nl-NL"/>
              </w:rPr>
              <w:t>b</w:t>
            </w:r>
            <w:r w:rsidR="00F57826" w:rsidRPr="00F57826">
              <w:rPr>
                <w:color w:val="242021"/>
                <w:sz w:val="18"/>
                <w:szCs w:val="18"/>
                <w:highlight w:val="yellow"/>
                <w:lang w:val="nl-NL"/>
              </w:rPr>
              <w:t>loedglucosemeters en glucosecontrolestrips</w:t>
            </w:r>
            <w:r w:rsidR="000E6227">
              <w:rPr>
                <w:color w:val="242021"/>
                <w:sz w:val="18"/>
                <w:szCs w:val="18"/>
                <w:highlight w:val="yellow"/>
                <w:lang w:val="nl-NL"/>
              </w:rPr>
              <w:t xml:space="preserve"> </w:t>
            </w:r>
            <w:r w:rsidR="002D78ED">
              <w:rPr>
                <w:color w:val="242021"/>
                <w:sz w:val="18"/>
                <w:szCs w:val="18"/>
                <w:highlight w:val="yellow"/>
                <w:lang w:val="nl-NL"/>
              </w:rPr>
              <w:t xml:space="preserve">: </w:t>
            </w:r>
            <w:r w:rsidR="00F57826" w:rsidRPr="00F57826">
              <w:rPr>
                <w:color w:val="242021"/>
                <w:sz w:val="18"/>
                <w:szCs w:val="18"/>
                <w:highlight w:val="yellow"/>
                <w:lang w:val="nl-NL"/>
              </w:rPr>
              <w:t>No</w:t>
            </w:r>
            <w:r>
              <w:rPr>
                <w:color w:val="242021"/>
                <w:sz w:val="18"/>
                <w:szCs w:val="18"/>
                <w:highlight w:val="yellow"/>
                <w:lang w:val="nl-NL"/>
              </w:rPr>
              <w:t xml:space="preserve">m </w:t>
            </w:r>
            <w:r w:rsidR="00F57826" w:rsidRPr="00F57826">
              <w:rPr>
                <w:color w:val="242021"/>
                <w:sz w:val="18"/>
                <w:szCs w:val="18"/>
                <w:highlight w:val="yellow"/>
                <w:lang w:val="nl-NL"/>
              </w:rPr>
              <w:t>ISO15197(2015)</w:t>
            </w:r>
          </w:p>
        </w:tc>
        <w:tc>
          <w:tcPr>
            <w:tcW w:w="1274" w:type="dxa"/>
          </w:tcPr>
          <w:p w14:paraId="4E23BDB1" w14:textId="7643050A" w:rsidR="006B5A69" w:rsidRPr="004174DD" w:rsidRDefault="00F57826" w:rsidP="006B5A69">
            <w:pPr>
              <w:rPr>
                <w:sz w:val="18"/>
                <w:szCs w:val="18"/>
                <w:lang w:val="nl-BE"/>
              </w:rPr>
            </w:pPr>
            <w:r w:rsidRPr="00F57826">
              <w:rPr>
                <w:sz w:val="18"/>
                <w:szCs w:val="18"/>
                <w:highlight w:val="yellow"/>
                <w:lang w:val="nl-BE"/>
              </w:rPr>
              <w:t>X</w:t>
            </w:r>
          </w:p>
        </w:tc>
        <w:tc>
          <w:tcPr>
            <w:tcW w:w="1273" w:type="dxa"/>
            <w:tcBorders>
              <w:right w:val="single" w:sz="8" w:space="0" w:color="auto"/>
            </w:tcBorders>
          </w:tcPr>
          <w:p w14:paraId="4C3103BF" w14:textId="00B551F7" w:rsidR="006B5A69" w:rsidRPr="00F57826" w:rsidRDefault="006B5A69" w:rsidP="006B5A69">
            <w:pPr>
              <w:rPr>
                <w:sz w:val="18"/>
                <w:szCs w:val="18"/>
                <w:highlight w:val="red"/>
                <w:lang w:val="nl-BE"/>
              </w:rPr>
            </w:pPr>
          </w:p>
        </w:tc>
        <w:tc>
          <w:tcPr>
            <w:tcW w:w="1271" w:type="dxa"/>
            <w:tcBorders>
              <w:left w:val="single" w:sz="8" w:space="0" w:color="auto"/>
            </w:tcBorders>
          </w:tcPr>
          <w:p w14:paraId="0F698511" w14:textId="77777777" w:rsidR="006B5A69" w:rsidRPr="004174DD" w:rsidRDefault="006B5A69" w:rsidP="006B5A69">
            <w:pPr>
              <w:rPr>
                <w:sz w:val="18"/>
                <w:szCs w:val="18"/>
                <w:lang w:val="nl-BE"/>
              </w:rPr>
            </w:pPr>
          </w:p>
        </w:tc>
        <w:tc>
          <w:tcPr>
            <w:tcW w:w="1145" w:type="dxa"/>
          </w:tcPr>
          <w:p w14:paraId="5E228603" w14:textId="77777777" w:rsidR="006B5A69" w:rsidRPr="004174DD" w:rsidRDefault="006B5A69" w:rsidP="006B5A69">
            <w:pPr>
              <w:rPr>
                <w:sz w:val="18"/>
                <w:szCs w:val="18"/>
                <w:lang w:val="nl-BE"/>
              </w:rPr>
            </w:pPr>
          </w:p>
        </w:tc>
      </w:tr>
    </w:tbl>
    <w:p w14:paraId="152D7DD9" w14:textId="77777777" w:rsidR="006F7DB3" w:rsidRDefault="006F7DB3">
      <w:r>
        <w:br w:type="page"/>
      </w:r>
    </w:p>
    <w:tbl>
      <w:tblPr>
        <w:tblStyle w:val="Grilledutableau"/>
        <w:tblW w:w="10774" w:type="dxa"/>
        <w:tblInd w:w="-856" w:type="dxa"/>
        <w:tblLayout w:type="fixed"/>
        <w:tblCellMar>
          <w:top w:w="28" w:type="dxa"/>
          <w:bottom w:w="28" w:type="dxa"/>
        </w:tblCellMar>
        <w:tblLook w:val="04A0" w:firstRow="1" w:lastRow="0" w:firstColumn="1" w:lastColumn="0" w:noHBand="0" w:noVBand="1"/>
      </w:tblPr>
      <w:tblGrid>
        <w:gridCol w:w="5811"/>
        <w:gridCol w:w="1274"/>
        <w:gridCol w:w="1273"/>
        <w:gridCol w:w="1271"/>
        <w:gridCol w:w="1145"/>
      </w:tblGrid>
      <w:tr w:rsidR="00AC5F2B" w:rsidRPr="00D75183" w14:paraId="41D4A85B" w14:textId="77777777" w:rsidTr="00523181">
        <w:tc>
          <w:tcPr>
            <w:tcW w:w="10774" w:type="dxa"/>
            <w:gridSpan w:val="5"/>
            <w:shd w:val="clear" w:color="auto" w:fill="007C92"/>
          </w:tcPr>
          <w:p w14:paraId="26591057" w14:textId="1BAB4973" w:rsidR="00AC5F2B" w:rsidRPr="00AC5F2B" w:rsidRDefault="00AC5F2B" w:rsidP="00AC5AB6">
            <w:pPr>
              <w:rPr>
                <w:b/>
                <w:color w:val="FFFFFF" w:themeColor="background1"/>
                <w:lang w:val="nl-NL"/>
              </w:rPr>
            </w:pPr>
            <w:r w:rsidRPr="00AC5F2B">
              <w:rPr>
                <w:b/>
                <w:color w:val="FFFFFF" w:themeColor="background1"/>
                <w:lang w:val="nl-NL"/>
              </w:rPr>
              <w:lastRenderedPageBreak/>
              <w:t>SEMI-ADMINISTRAT</w:t>
            </w:r>
            <w:r w:rsidR="00FD0479">
              <w:rPr>
                <w:b/>
                <w:color w:val="FFFFFF" w:themeColor="background1"/>
                <w:lang w:val="nl-NL"/>
              </w:rPr>
              <w:t>IE</w:t>
            </w:r>
            <w:r w:rsidRPr="00AC5F2B">
              <w:rPr>
                <w:b/>
                <w:color w:val="FFFFFF" w:themeColor="background1"/>
                <w:lang w:val="nl-NL"/>
              </w:rPr>
              <w:t>F DOSSIER en DOSSIER MET MEERWAARDE</w:t>
            </w:r>
          </w:p>
        </w:tc>
      </w:tr>
      <w:tr w:rsidR="004D2F60" w:rsidRPr="00D75183" w14:paraId="6E7F879E" w14:textId="77777777" w:rsidTr="00FD0479">
        <w:trPr>
          <w:trHeight w:val="79"/>
        </w:trPr>
        <w:tc>
          <w:tcPr>
            <w:tcW w:w="10774" w:type="dxa"/>
            <w:gridSpan w:val="5"/>
          </w:tcPr>
          <w:p w14:paraId="5C7E25DD" w14:textId="77777777" w:rsidR="004D2F60" w:rsidRPr="00523181" w:rsidRDefault="004D2F60" w:rsidP="00C30B98">
            <w:pPr>
              <w:rPr>
                <w:sz w:val="18"/>
                <w:szCs w:val="18"/>
                <w:lang w:val="nl-BE"/>
              </w:rPr>
            </w:pPr>
          </w:p>
        </w:tc>
      </w:tr>
      <w:tr w:rsidR="005822DE" w:rsidRPr="00523181" w14:paraId="1317095E" w14:textId="77777777" w:rsidTr="00523181">
        <w:tc>
          <w:tcPr>
            <w:tcW w:w="5811" w:type="dxa"/>
          </w:tcPr>
          <w:p w14:paraId="2D82ADAA" w14:textId="77777777" w:rsidR="005822DE" w:rsidRPr="00523181" w:rsidRDefault="005822DE" w:rsidP="005822DE">
            <w:pPr>
              <w:rPr>
                <w:sz w:val="18"/>
                <w:szCs w:val="18"/>
                <w:lang w:val="nl-BE"/>
              </w:rPr>
            </w:pPr>
          </w:p>
        </w:tc>
        <w:tc>
          <w:tcPr>
            <w:tcW w:w="2547" w:type="dxa"/>
            <w:gridSpan w:val="2"/>
          </w:tcPr>
          <w:p w14:paraId="699A763E" w14:textId="77777777" w:rsidR="005822DE" w:rsidRPr="00523181" w:rsidRDefault="005822DE" w:rsidP="005822DE">
            <w:pPr>
              <w:rPr>
                <w:b/>
                <w:sz w:val="18"/>
                <w:szCs w:val="18"/>
                <w:lang w:val="nl-BE"/>
              </w:rPr>
            </w:pPr>
            <w:r w:rsidRPr="00523181">
              <w:rPr>
                <w:b/>
                <w:sz w:val="18"/>
                <w:szCs w:val="18"/>
                <w:lang w:val="nl-BE"/>
              </w:rPr>
              <w:t xml:space="preserve">Diagnostische middelen / verzorgingsmiddelen – </w:t>
            </w:r>
          </w:p>
          <w:p w14:paraId="45A1D2E5" w14:textId="65B72713" w:rsidR="005822DE" w:rsidRPr="00523181" w:rsidRDefault="005822DE" w:rsidP="005822DE">
            <w:pPr>
              <w:rPr>
                <w:sz w:val="18"/>
                <w:szCs w:val="18"/>
                <w:lang w:val="nl-BE"/>
              </w:rPr>
            </w:pPr>
            <w:r w:rsidRPr="00523181">
              <w:rPr>
                <w:b/>
                <w:sz w:val="18"/>
                <w:szCs w:val="18"/>
                <w:lang w:val="nl-BE"/>
              </w:rPr>
              <w:t>Medische voeding</w:t>
            </w:r>
          </w:p>
        </w:tc>
        <w:tc>
          <w:tcPr>
            <w:tcW w:w="2416" w:type="dxa"/>
            <w:gridSpan w:val="2"/>
          </w:tcPr>
          <w:p w14:paraId="2C60FC2A" w14:textId="77777777" w:rsidR="005822DE" w:rsidRPr="00523181" w:rsidRDefault="005822DE" w:rsidP="005822DE">
            <w:pPr>
              <w:rPr>
                <w:b/>
                <w:sz w:val="18"/>
                <w:szCs w:val="18"/>
                <w:lang w:val="nl-BE"/>
              </w:rPr>
            </w:pPr>
            <w:r w:rsidRPr="00523181">
              <w:rPr>
                <w:b/>
                <w:sz w:val="18"/>
                <w:szCs w:val="18"/>
                <w:lang w:val="nl-BE"/>
              </w:rPr>
              <w:t xml:space="preserve">Producten voor </w:t>
            </w:r>
          </w:p>
          <w:p w14:paraId="1FB69A05" w14:textId="77777777" w:rsidR="005822DE" w:rsidRPr="00523181" w:rsidRDefault="005822DE" w:rsidP="005822DE">
            <w:pPr>
              <w:rPr>
                <w:b/>
                <w:sz w:val="18"/>
                <w:szCs w:val="18"/>
                <w:lang w:val="nl-BE"/>
              </w:rPr>
            </w:pPr>
            <w:r w:rsidRPr="00523181">
              <w:rPr>
                <w:b/>
                <w:sz w:val="18"/>
                <w:szCs w:val="18"/>
                <w:lang w:val="nl-BE"/>
              </w:rPr>
              <w:t xml:space="preserve">magistrale bereidingen </w:t>
            </w:r>
          </w:p>
          <w:p w14:paraId="786D45AD" w14:textId="757F36AA" w:rsidR="005822DE" w:rsidRPr="00523181" w:rsidRDefault="005822DE" w:rsidP="005822DE">
            <w:pPr>
              <w:rPr>
                <w:b/>
                <w:sz w:val="18"/>
                <w:szCs w:val="18"/>
                <w:lang w:val="nl-BE"/>
              </w:rPr>
            </w:pPr>
          </w:p>
        </w:tc>
      </w:tr>
      <w:tr w:rsidR="004D2F60" w:rsidRPr="00523181" w14:paraId="65EE5B2D" w14:textId="77777777" w:rsidTr="00FD0479">
        <w:trPr>
          <w:trHeight w:val="120"/>
        </w:trPr>
        <w:tc>
          <w:tcPr>
            <w:tcW w:w="5811" w:type="dxa"/>
          </w:tcPr>
          <w:p w14:paraId="75CF1703" w14:textId="77777777" w:rsidR="004D2F60" w:rsidRPr="00523181" w:rsidRDefault="004D2F60" w:rsidP="00C30B98">
            <w:pPr>
              <w:rPr>
                <w:sz w:val="18"/>
                <w:szCs w:val="18"/>
                <w:lang w:val="nl-BE"/>
              </w:rPr>
            </w:pPr>
          </w:p>
        </w:tc>
        <w:tc>
          <w:tcPr>
            <w:tcW w:w="2547" w:type="dxa"/>
            <w:gridSpan w:val="2"/>
          </w:tcPr>
          <w:p w14:paraId="24B2D350" w14:textId="77777777" w:rsidR="004D2F60" w:rsidRPr="00523181" w:rsidRDefault="004D2F60" w:rsidP="00C30B98">
            <w:pPr>
              <w:rPr>
                <w:b/>
                <w:sz w:val="18"/>
                <w:szCs w:val="18"/>
                <w:lang w:val="nl-BE"/>
              </w:rPr>
            </w:pPr>
          </w:p>
        </w:tc>
        <w:tc>
          <w:tcPr>
            <w:tcW w:w="2416" w:type="dxa"/>
            <w:gridSpan w:val="2"/>
          </w:tcPr>
          <w:p w14:paraId="7B617C66" w14:textId="77777777" w:rsidR="004D2F60" w:rsidRPr="00523181" w:rsidRDefault="004D2F60" w:rsidP="00C30B98">
            <w:pPr>
              <w:rPr>
                <w:sz w:val="18"/>
                <w:szCs w:val="18"/>
                <w:lang w:val="nl-BE"/>
              </w:rPr>
            </w:pPr>
          </w:p>
        </w:tc>
      </w:tr>
      <w:tr w:rsidR="005822DE" w:rsidRPr="00523181" w14:paraId="15CC670F" w14:textId="77777777" w:rsidTr="00523181">
        <w:tc>
          <w:tcPr>
            <w:tcW w:w="5811" w:type="dxa"/>
          </w:tcPr>
          <w:p w14:paraId="40E5A4CC" w14:textId="5447D58E" w:rsidR="005822DE" w:rsidRPr="00523181" w:rsidRDefault="005D232E" w:rsidP="005822DE">
            <w:pPr>
              <w:rPr>
                <w:b/>
                <w:bCs/>
                <w:sz w:val="18"/>
                <w:szCs w:val="18"/>
                <w:lang w:val="nl-BE"/>
              </w:rPr>
            </w:pPr>
            <w:r w:rsidRPr="00523181">
              <w:rPr>
                <w:b/>
                <w:bCs/>
                <w:sz w:val="18"/>
                <w:szCs w:val="18"/>
                <w:lang w:val="nl-BE"/>
              </w:rPr>
              <w:t>Element</w:t>
            </w:r>
          </w:p>
        </w:tc>
        <w:tc>
          <w:tcPr>
            <w:tcW w:w="1274" w:type="dxa"/>
          </w:tcPr>
          <w:p w14:paraId="44F009B0" w14:textId="585691F4" w:rsidR="005822DE" w:rsidRPr="00523181" w:rsidRDefault="005822DE" w:rsidP="005822DE">
            <w:pPr>
              <w:rPr>
                <w:b/>
                <w:bCs/>
                <w:sz w:val="18"/>
                <w:szCs w:val="18"/>
                <w:lang w:val="nl-BE"/>
              </w:rPr>
            </w:pPr>
            <w:r w:rsidRPr="00523181">
              <w:rPr>
                <w:b/>
                <w:bCs/>
                <w:sz w:val="18"/>
                <w:szCs w:val="18"/>
                <w:lang w:val="nl-BE"/>
              </w:rPr>
              <w:t>Verplicht</w:t>
            </w:r>
          </w:p>
        </w:tc>
        <w:tc>
          <w:tcPr>
            <w:tcW w:w="1273" w:type="dxa"/>
          </w:tcPr>
          <w:p w14:paraId="47B08E23" w14:textId="4693D6AE" w:rsidR="005822DE" w:rsidRPr="00523181" w:rsidRDefault="005822DE" w:rsidP="005822DE">
            <w:pPr>
              <w:rPr>
                <w:b/>
                <w:bCs/>
                <w:sz w:val="18"/>
                <w:szCs w:val="18"/>
                <w:lang w:val="nl-BE"/>
              </w:rPr>
            </w:pPr>
            <w:r w:rsidRPr="00523181">
              <w:rPr>
                <w:b/>
                <w:bCs/>
                <w:sz w:val="18"/>
                <w:szCs w:val="18"/>
                <w:lang w:val="nl-BE"/>
              </w:rPr>
              <w:t>Facultatief</w:t>
            </w:r>
          </w:p>
        </w:tc>
        <w:tc>
          <w:tcPr>
            <w:tcW w:w="1271" w:type="dxa"/>
          </w:tcPr>
          <w:p w14:paraId="5B49AF74" w14:textId="76EDD4DA" w:rsidR="005822DE" w:rsidRPr="00523181" w:rsidRDefault="005822DE" w:rsidP="005822DE">
            <w:pPr>
              <w:rPr>
                <w:b/>
                <w:bCs/>
                <w:sz w:val="18"/>
                <w:szCs w:val="18"/>
                <w:lang w:val="nl-BE"/>
              </w:rPr>
            </w:pPr>
            <w:r w:rsidRPr="00523181">
              <w:rPr>
                <w:b/>
                <w:bCs/>
                <w:sz w:val="18"/>
                <w:szCs w:val="18"/>
                <w:lang w:val="nl-BE"/>
              </w:rPr>
              <w:t>Verplicht</w:t>
            </w:r>
          </w:p>
        </w:tc>
        <w:tc>
          <w:tcPr>
            <w:tcW w:w="1145" w:type="dxa"/>
          </w:tcPr>
          <w:p w14:paraId="34DCCDB5" w14:textId="61666FA1" w:rsidR="005822DE" w:rsidRPr="00523181" w:rsidRDefault="005822DE" w:rsidP="005822DE">
            <w:pPr>
              <w:rPr>
                <w:b/>
                <w:bCs/>
                <w:sz w:val="18"/>
                <w:szCs w:val="18"/>
                <w:lang w:val="nl-BE"/>
              </w:rPr>
            </w:pPr>
            <w:r w:rsidRPr="00523181">
              <w:rPr>
                <w:b/>
                <w:bCs/>
                <w:sz w:val="18"/>
                <w:szCs w:val="18"/>
                <w:lang w:val="nl-BE"/>
              </w:rPr>
              <w:t>Facultatief</w:t>
            </w:r>
          </w:p>
        </w:tc>
      </w:tr>
      <w:tr w:rsidR="004D2F60" w:rsidRPr="00523181" w14:paraId="0862214E" w14:textId="77777777" w:rsidTr="00523181">
        <w:tc>
          <w:tcPr>
            <w:tcW w:w="5811" w:type="dxa"/>
            <w:tcBorders>
              <w:bottom w:val="single" w:sz="4" w:space="0" w:color="auto"/>
            </w:tcBorders>
          </w:tcPr>
          <w:p w14:paraId="5D9A56CE" w14:textId="77777777" w:rsidR="004D2F60" w:rsidRPr="00523181" w:rsidRDefault="004D2F60" w:rsidP="00C30B98">
            <w:pPr>
              <w:rPr>
                <w:sz w:val="18"/>
                <w:szCs w:val="18"/>
                <w:lang w:val="nl-BE"/>
              </w:rPr>
            </w:pPr>
          </w:p>
        </w:tc>
        <w:tc>
          <w:tcPr>
            <w:tcW w:w="1274" w:type="dxa"/>
            <w:tcBorders>
              <w:bottom w:val="single" w:sz="4" w:space="0" w:color="auto"/>
            </w:tcBorders>
          </w:tcPr>
          <w:p w14:paraId="05010B0F" w14:textId="77777777" w:rsidR="004D2F60" w:rsidRPr="00523181" w:rsidRDefault="004D2F60" w:rsidP="00C30B98">
            <w:pPr>
              <w:rPr>
                <w:sz w:val="18"/>
                <w:szCs w:val="18"/>
                <w:lang w:val="nl-BE"/>
              </w:rPr>
            </w:pPr>
          </w:p>
        </w:tc>
        <w:tc>
          <w:tcPr>
            <w:tcW w:w="1273" w:type="dxa"/>
            <w:tcBorders>
              <w:bottom w:val="single" w:sz="4" w:space="0" w:color="auto"/>
            </w:tcBorders>
          </w:tcPr>
          <w:p w14:paraId="1411F959" w14:textId="77777777" w:rsidR="004D2F60" w:rsidRPr="00523181" w:rsidRDefault="004D2F60" w:rsidP="00C30B98">
            <w:pPr>
              <w:rPr>
                <w:sz w:val="18"/>
                <w:szCs w:val="18"/>
                <w:lang w:val="nl-BE"/>
              </w:rPr>
            </w:pPr>
          </w:p>
        </w:tc>
        <w:tc>
          <w:tcPr>
            <w:tcW w:w="1271" w:type="dxa"/>
            <w:tcBorders>
              <w:bottom w:val="single" w:sz="4" w:space="0" w:color="auto"/>
            </w:tcBorders>
          </w:tcPr>
          <w:p w14:paraId="109775F8" w14:textId="77777777" w:rsidR="004D2F60" w:rsidRPr="00523181" w:rsidRDefault="004D2F60" w:rsidP="00C30B98">
            <w:pPr>
              <w:rPr>
                <w:sz w:val="18"/>
                <w:szCs w:val="18"/>
                <w:lang w:val="nl-BE"/>
              </w:rPr>
            </w:pPr>
          </w:p>
        </w:tc>
        <w:tc>
          <w:tcPr>
            <w:tcW w:w="1145" w:type="dxa"/>
            <w:tcBorders>
              <w:bottom w:val="single" w:sz="4" w:space="0" w:color="auto"/>
            </w:tcBorders>
          </w:tcPr>
          <w:p w14:paraId="1D956C22" w14:textId="77777777" w:rsidR="004D2F60" w:rsidRPr="00523181" w:rsidRDefault="004D2F60" w:rsidP="00C30B98">
            <w:pPr>
              <w:rPr>
                <w:sz w:val="18"/>
                <w:szCs w:val="18"/>
                <w:lang w:val="nl-BE"/>
              </w:rPr>
            </w:pPr>
          </w:p>
        </w:tc>
      </w:tr>
      <w:tr w:rsidR="00523181" w:rsidRPr="00523181" w14:paraId="1C75409E" w14:textId="77777777" w:rsidTr="00AC5AB6">
        <w:tc>
          <w:tcPr>
            <w:tcW w:w="10774" w:type="dxa"/>
            <w:gridSpan w:val="5"/>
            <w:shd w:val="clear" w:color="auto" w:fill="D3FA0E"/>
          </w:tcPr>
          <w:p w14:paraId="6BC5C075" w14:textId="75246E6C" w:rsidR="00523181" w:rsidRPr="00523181" w:rsidRDefault="00523181" w:rsidP="005822DE">
            <w:pPr>
              <w:rPr>
                <w:b/>
                <w:bCs/>
                <w:sz w:val="18"/>
                <w:szCs w:val="18"/>
                <w:lang w:val="nl-BE"/>
              </w:rPr>
            </w:pPr>
            <w:r w:rsidRPr="00523181">
              <w:rPr>
                <w:b/>
                <w:bCs/>
                <w:sz w:val="18"/>
                <w:szCs w:val="18"/>
                <w:lang w:val="nl-BE"/>
              </w:rPr>
              <w:t>Identificatie van het product</w:t>
            </w:r>
          </w:p>
        </w:tc>
      </w:tr>
      <w:tr w:rsidR="001C7DAD" w:rsidRPr="00523181" w14:paraId="112E206B" w14:textId="77777777" w:rsidTr="00523181">
        <w:tc>
          <w:tcPr>
            <w:tcW w:w="5811" w:type="dxa"/>
          </w:tcPr>
          <w:p w14:paraId="479F7516" w14:textId="66FA8ADD" w:rsidR="001C7DAD" w:rsidRPr="00523181" w:rsidRDefault="001C7DAD" w:rsidP="001C7DAD">
            <w:pPr>
              <w:rPr>
                <w:sz w:val="18"/>
                <w:szCs w:val="18"/>
                <w:lang w:val="nl-BE"/>
              </w:rPr>
            </w:pPr>
            <w:r w:rsidRPr="00523181">
              <w:rPr>
                <w:sz w:val="18"/>
                <w:szCs w:val="18"/>
                <w:lang w:val="nl-BE"/>
              </w:rPr>
              <w:t>Volledige benaming van het product</w:t>
            </w:r>
          </w:p>
        </w:tc>
        <w:tc>
          <w:tcPr>
            <w:tcW w:w="1274" w:type="dxa"/>
          </w:tcPr>
          <w:p w14:paraId="4B5B9659" w14:textId="77777777" w:rsidR="001C7DAD" w:rsidRPr="00523181" w:rsidRDefault="001C7DAD" w:rsidP="001C7DAD">
            <w:pPr>
              <w:rPr>
                <w:sz w:val="18"/>
                <w:szCs w:val="18"/>
                <w:lang w:val="nl-BE"/>
              </w:rPr>
            </w:pPr>
            <w:r w:rsidRPr="00523181">
              <w:rPr>
                <w:sz w:val="18"/>
                <w:szCs w:val="18"/>
                <w:lang w:val="nl-BE"/>
              </w:rPr>
              <w:t>X</w:t>
            </w:r>
          </w:p>
        </w:tc>
        <w:tc>
          <w:tcPr>
            <w:tcW w:w="1273" w:type="dxa"/>
          </w:tcPr>
          <w:p w14:paraId="13A3A781" w14:textId="77777777" w:rsidR="001C7DAD" w:rsidRPr="00523181" w:rsidRDefault="001C7DAD" w:rsidP="001C7DAD">
            <w:pPr>
              <w:rPr>
                <w:sz w:val="18"/>
                <w:szCs w:val="18"/>
                <w:lang w:val="nl-BE"/>
              </w:rPr>
            </w:pPr>
          </w:p>
        </w:tc>
        <w:tc>
          <w:tcPr>
            <w:tcW w:w="1271" w:type="dxa"/>
          </w:tcPr>
          <w:p w14:paraId="085DCB2C" w14:textId="77777777" w:rsidR="001C7DAD" w:rsidRPr="00523181" w:rsidRDefault="001C7DAD" w:rsidP="001C7DAD">
            <w:pPr>
              <w:rPr>
                <w:sz w:val="18"/>
                <w:szCs w:val="18"/>
                <w:lang w:val="nl-BE"/>
              </w:rPr>
            </w:pPr>
            <w:r w:rsidRPr="00523181">
              <w:rPr>
                <w:sz w:val="18"/>
                <w:szCs w:val="18"/>
                <w:lang w:val="nl-BE"/>
              </w:rPr>
              <w:t>X</w:t>
            </w:r>
          </w:p>
        </w:tc>
        <w:tc>
          <w:tcPr>
            <w:tcW w:w="1145" w:type="dxa"/>
          </w:tcPr>
          <w:p w14:paraId="1147F928" w14:textId="77777777" w:rsidR="001C7DAD" w:rsidRPr="00523181" w:rsidRDefault="001C7DAD" w:rsidP="001C7DAD">
            <w:pPr>
              <w:rPr>
                <w:sz w:val="18"/>
                <w:szCs w:val="18"/>
                <w:lang w:val="nl-BE"/>
              </w:rPr>
            </w:pPr>
          </w:p>
        </w:tc>
      </w:tr>
      <w:tr w:rsidR="001C7DAD" w:rsidRPr="00523181" w14:paraId="65EE69D9" w14:textId="77777777" w:rsidTr="00523181">
        <w:tc>
          <w:tcPr>
            <w:tcW w:w="5811" w:type="dxa"/>
          </w:tcPr>
          <w:p w14:paraId="319E54C8" w14:textId="18C7F14C" w:rsidR="001C7DAD" w:rsidRPr="00523181" w:rsidRDefault="001C7DAD" w:rsidP="001C7DAD">
            <w:pPr>
              <w:rPr>
                <w:sz w:val="18"/>
                <w:szCs w:val="18"/>
                <w:lang w:val="nl-BE"/>
              </w:rPr>
            </w:pPr>
            <w:r w:rsidRPr="00523181">
              <w:rPr>
                <w:sz w:val="18"/>
                <w:szCs w:val="18"/>
                <w:lang w:val="nl-BE"/>
              </w:rPr>
              <w:t>Synoniem(en)</w:t>
            </w:r>
          </w:p>
        </w:tc>
        <w:tc>
          <w:tcPr>
            <w:tcW w:w="1274" w:type="dxa"/>
          </w:tcPr>
          <w:p w14:paraId="22274111" w14:textId="77777777" w:rsidR="001C7DAD" w:rsidRPr="00523181" w:rsidRDefault="001C7DAD" w:rsidP="001C7DAD">
            <w:pPr>
              <w:rPr>
                <w:sz w:val="18"/>
                <w:szCs w:val="18"/>
                <w:lang w:val="nl-BE"/>
              </w:rPr>
            </w:pPr>
          </w:p>
        </w:tc>
        <w:tc>
          <w:tcPr>
            <w:tcW w:w="1273" w:type="dxa"/>
          </w:tcPr>
          <w:p w14:paraId="56F7FCCB" w14:textId="77777777" w:rsidR="001C7DAD" w:rsidRPr="00523181" w:rsidRDefault="001C7DAD" w:rsidP="001C7DAD">
            <w:pPr>
              <w:rPr>
                <w:sz w:val="18"/>
                <w:szCs w:val="18"/>
                <w:lang w:val="nl-BE"/>
              </w:rPr>
            </w:pPr>
          </w:p>
        </w:tc>
        <w:tc>
          <w:tcPr>
            <w:tcW w:w="1271" w:type="dxa"/>
          </w:tcPr>
          <w:p w14:paraId="02A9ECDD" w14:textId="77777777" w:rsidR="001C7DAD" w:rsidRPr="00523181" w:rsidRDefault="001C7DAD" w:rsidP="001C7DAD">
            <w:pPr>
              <w:rPr>
                <w:sz w:val="18"/>
                <w:szCs w:val="18"/>
                <w:lang w:val="nl-BE"/>
              </w:rPr>
            </w:pPr>
          </w:p>
        </w:tc>
        <w:tc>
          <w:tcPr>
            <w:tcW w:w="1145" w:type="dxa"/>
          </w:tcPr>
          <w:p w14:paraId="4BF08A17" w14:textId="77777777" w:rsidR="001C7DAD" w:rsidRPr="00523181" w:rsidRDefault="001C7DAD" w:rsidP="001C7DAD">
            <w:pPr>
              <w:rPr>
                <w:sz w:val="18"/>
                <w:szCs w:val="18"/>
                <w:lang w:val="nl-BE"/>
              </w:rPr>
            </w:pPr>
            <w:r w:rsidRPr="00523181">
              <w:rPr>
                <w:sz w:val="18"/>
                <w:szCs w:val="18"/>
                <w:lang w:val="nl-BE"/>
              </w:rPr>
              <w:t>X</w:t>
            </w:r>
          </w:p>
        </w:tc>
      </w:tr>
      <w:tr w:rsidR="001C7DAD" w:rsidRPr="00523181" w14:paraId="618D1E72" w14:textId="77777777" w:rsidTr="00523181">
        <w:tc>
          <w:tcPr>
            <w:tcW w:w="5811" w:type="dxa"/>
            <w:tcBorders>
              <w:bottom w:val="single" w:sz="4" w:space="0" w:color="auto"/>
            </w:tcBorders>
          </w:tcPr>
          <w:p w14:paraId="065FA458" w14:textId="67856D44" w:rsidR="001C7DAD" w:rsidRPr="00523181" w:rsidRDefault="001C7DAD" w:rsidP="001C7DAD">
            <w:pPr>
              <w:rPr>
                <w:sz w:val="18"/>
                <w:szCs w:val="18"/>
                <w:lang w:val="nl-BE"/>
              </w:rPr>
            </w:pPr>
            <w:r w:rsidRPr="00523181">
              <w:rPr>
                <w:sz w:val="18"/>
                <w:szCs w:val="18"/>
                <w:lang w:val="nl-BE"/>
              </w:rPr>
              <w:t>Galenische vorm</w:t>
            </w:r>
          </w:p>
        </w:tc>
        <w:tc>
          <w:tcPr>
            <w:tcW w:w="1274" w:type="dxa"/>
          </w:tcPr>
          <w:p w14:paraId="1E3076C6" w14:textId="77777777" w:rsidR="001C7DAD" w:rsidRPr="00523181" w:rsidRDefault="001C7DAD" w:rsidP="001C7DAD">
            <w:pPr>
              <w:rPr>
                <w:sz w:val="18"/>
                <w:szCs w:val="18"/>
                <w:lang w:val="nl-BE"/>
              </w:rPr>
            </w:pPr>
          </w:p>
        </w:tc>
        <w:tc>
          <w:tcPr>
            <w:tcW w:w="1273" w:type="dxa"/>
          </w:tcPr>
          <w:p w14:paraId="44494340" w14:textId="77777777" w:rsidR="001C7DAD" w:rsidRPr="00523181" w:rsidRDefault="001C7DAD" w:rsidP="001C7DAD">
            <w:pPr>
              <w:rPr>
                <w:sz w:val="18"/>
                <w:szCs w:val="18"/>
                <w:lang w:val="nl-BE"/>
              </w:rPr>
            </w:pPr>
            <w:r w:rsidRPr="00523181">
              <w:rPr>
                <w:sz w:val="18"/>
                <w:szCs w:val="18"/>
                <w:lang w:val="nl-BE"/>
              </w:rPr>
              <w:t>X</w:t>
            </w:r>
          </w:p>
        </w:tc>
        <w:tc>
          <w:tcPr>
            <w:tcW w:w="1271" w:type="dxa"/>
          </w:tcPr>
          <w:p w14:paraId="49A5C65E" w14:textId="77777777" w:rsidR="001C7DAD" w:rsidRPr="00523181" w:rsidRDefault="001C7DAD" w:rsidP="001C7DAD">
            <w:pPr>
              <w:rPr>
                <w:sz w:val="18"/>
                <w:szCs w:val="18"/>
                <w:lang w:val="nl-BE"/>
              </w:rPr>
            </w:pPr>
            <w:r w:rsidRPr="00523181">
              <w:rPr>
                <w:sz w:val="18"/>
                <w:szCs w:val="18"/>
                <w:lang w:val="nl-BE"/>
              </w:rPr>
              <w:t>X</w:t>
            </w:r>
          </w:p>
        </w:tc>
        <w:tc>
          <w:tcPr>
            <w:tcW w:w="1145" w:type="dxa"/>
          </w:tcPr>
          <w:p w14:paraId="77B7CF00" w14:textId="77777777" w:rsidR="001C7DAD" w:rsidRPr="00523181" w:rsidRDefault="001C7DAD" w:rsidP="001C7DAD">
            <w:pPr>
              <w:rPr>
                <w:sz w:val="18"/>
                <w:szCs w:val="18"/>
                <w:lang w:val="nl-BE"/>
              </w:rPr>
            </w:pPr>
          </w:p>
        </w:tc>
      </w:tr>
      <w:tr w:rsidR="001C7DAD" w:rsidRPr="00D75183" w14:paraId="6032437F" w14:textId="77777777" w:rsidTr="00523181">
        <w:tc>
          <w:tcPr>
            <w:tcW w:w="5811" w:type="dxa"/>
            <w:tcBorders>
              <w:top w:val="single" w:sz="4" w:space="0" w:color="auto"/>
              <w:left w:val="single" w:sz="4" w:space="0" w:color="auto"/>
              <w:bottom w:val="dashed" w:sz="4" w:space="0" w:color="auto"/>
              <w:right w:val="single" w:sz="4" w:space="0" w:color="auto"/>
            </w:tcBorders>
          </w:tcPr>
          <w:p w14:paraId="7DD5E788" w14:textId="7C2646EC" w:rsidR="001C7DAD" w:rsidRPr="00523181" w:rsidRDefault="001C7DAD" w:rsidP="001C7DAD">
            <w:pPr>
              <w:rPr>
                <w:sz w:val="18"/>
                <w:szCs w:val="18"/>
                <w:lang w:val="nl-BE"/>
              </w:rPr>
            </w:pPr>
            <w:r w:rsidRPr="00523181">
              <w:rPr>
                <w:sz w:val="18"/>
                <w:szCs w:val="18"/>
                <w:lang w:val="nl-BE"/>
              </w:rPr>
              <w:t>Verpakking → de verpakking wordt beschreven aan de hand van de volgende criteria</w:t>
            </w:r>
          </w:p>
        </w:tc>
        <w:tc>
          <w:tcPr>
            <w:tcW w:w="1274" w:type="dxa"/>
            <w:tcBorders>
              <w:left w:val="single" w:sz="4" w:space="0" w:color="auto"/>
            </w:tcBorders>
          </w:tcPr>
          <w:p w14:paraId="122050BC" w14:textId="77777777" w:rsidR="001C7DAD" w:rsidRPr="00523181" w:rsidRDefault="001C7DAD" w:rsidP="001C7DAD">
            <w:pPr>
              <w:rPr>
                <w:sz w:val="18"/>
                <w:szCs w:val="18"/>
                <w:lang w:val="nl-BE"/>
              </w:rPr>
            </w:pPr>
          </w:p>
        </w:tc>
        <w:tc>
          <w:tcPr>
            <w:tcW w:w="1273" w:type="dxa"/>
          </w:tcPr>
          <w:p w14:paraId="7CC5E761" w14:textId="77777777" w:rsidR="001C7DAD" w:rsidRPr="00523181" w:rsidRDefault="001C7DAD" w:rsidP="001C7DAD">
            <w:pPr>
              <w:rPr>
                <w:sz w:val="18"/>
                <w:szCs w:val="18"/>
                <w:lang w:val="nl-BE"/>
              </w:rPr>
            </w:pPr>
          </w:p>
        </w:tc>
        <w:tc>
          <w:tcPr>
            <w:tcW w:w="1271" w:type="dxa"/>
          </w:tcPr>
          <w:p w14:paraId="4F4A5F16" w14:textId="77777777" w:rsidR="001C7DAD" w:rsidRPr="00523181" w:rsidRDefault="001C7DAD" w:rsidP="001C7DAD">
            <w:pPr>
              <w:rPr>
                <w:sz w:val="18"/>
                <w:szCs w:val="18"/>
                <w:lang w:val="nl-BE"/>
              </w:rPr>
            </w:pPr>
          </w:p>
        </w:tc>
        <w:tc>
          <w:tcPr>
            <w:tcW w:w="1145" w:type="dxa"/>
          </w:tcPr>
          <w:p w14:paraId="732EA9BA" w14:textId="77777777" w:rsidR="001C7DAD" w:rsidRPr="00523181" w:rsidRDefault="001C7DAD" w:rsidP="001C7DAD">
            <w:pPr>
              <w:rPr>
                <w:sz w:val="18"/>
                <w:szCs w:val="18"/>
                <w:lang w:val="nl-BE"/>
              </w:rPr>
            </w:pPr>
          </w:p>
        </w:tc>
      </w:tr>
      <w:tr w:rsidR="001C7DAD" w:rsidRPr="00523181" w14:paraId="0E575F35" w14:textId="77777777" w:rsidTr="00523181">
        <w:tc>
          <w:tcPr>
            <w:tcW w:w="5811" w:type="dxa"/>
            <w:tcBorders>
              <w:top w:val="dashed" w:sz="4" w:space="0" w:color="auto"/>
              <w:left w:val="single" w:sz="4" w:space="0" w:color="auto"/>
              <w:bottom w:val="dashed" w:sz="4" w:space="0" w:color="auto"/>
              <w:right w:val="single" w:sz="4" w:space="0" w:color="auto"/>
            </w:tcBorders>
          </w:tcPr>
          <w:p w14:paraId="035453F4" w14:textId="6E2DF110" w:rsidR="001C7DAD" w:rsidRPr="00523181" w:rsidRDefault="00D71454" w:rsidP="001C7DAD">
            <w:pPr>
              <w:pStyle w:val="Paragraphedeliste"/>
              <w:numPr>
                <w:ilvl w:val="0"/>
                <w:numId w:val="9"/>
              </w:numPr>
              <w:ind w:left="174" w:hanging="174"/>
              <w:rPr>
                <w:sz w:val="18"/>
                <w:szCs w:val="18"/>
                <w:lang w:val="nl-BE"/>
              </w:rPr>
            </w:pPr>
            <w:r w:rsidRPr="00523181">
              <w:rPr>
                <w:noProof/>
                <w:sz w:val="18"/>
                <w:szCs w:val="18"/>
              </w:rPr>
              <mc:AlternateContent>
                <mc:Choice Requires="wps">
                  <w:drawing>
                    <wp:anchor distT="0" distB="0" distL="114300" distR="114300" simplePos="0" relativeHeight="251827200" behindDoc="0" locked="0" layoutInCell="1" allowOverlap="1" wp14:anchorId="7060A132" wp14:editId="70B26146">
                      <wp:simplePos x="0" y="0"/>
                      <wp:positionH relativeFrom="column">
                        <wp:posOffset>3430905</wp:posOffset>
                      </wp:positionH>
                      <wp:positionV relativeFrom="paragraph">
                        <wp:posOffset>168910</wp:posOffset>
                      </wp:positionV>
                      <wp:extent cx="173355" cy="711835"/>
                      <wp:effectExtent l="0" t="0" r="36195" b="12065"/>
                      <wp:wrapNone/>
                      <wp:docPr id="6" name="Accolade fermante 3"/>
                      <wp:cNvGraphicFramePr/>
                      <a:graphic xmlns:a="http://schemas.openxmlformats.org/drawingml/2006/main">
                        <a:graphicData uri="http://schemas.microsoft.com/office/word/2010/wordprocessingShape">
                          <wps:wsp>
                            <wps:cNvSpPr/>
                            <wps:spPr>
                              <a:xfrm>
                                <a:off x="0" y="0"/>
                                <a:ext cx="173355" cy="71183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96F026" id="Accolade fermante 3" o:spid="_x0000_s1026" type="#_x0000_t88" style="position:absolute;margin-left:270.15pt;margin-top:13.3pt;width:13.65pt;height:56.0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" adj="438" strokecolor="black [3213]" strokeweight=".5pt">
                      <v:stroke joinstyle="miter"/>
                    </v:shape>
                  </w:pict>
                </mc:Fallback>
              </mc:AlternateContent>
            </w:r>
            <w:r w:rsidR="001C7DAD" w:rsidRPr="00523181">
              <w:rPr>
                <w:sz w:val="18"/>
                <w:szCs w:val="18"/>
                <w:lang w:val="nl-BE"/>
              </w:rPr>
              <w:t>hoeveelheid</w:t>
            </w:r>
          </w:p>
        </w:tc>
        <w:tc>
          <w:tcPr>
            <w:tcW w:w="1274" w:type="dxa"/>
            <w:tcBorders>
              <w:left w:val="single" w:sz="4" w:space="0" w:color="auto"/>
            </w:tcBorders>
          </w:tcPr>
          <w:p w14:paraId="552571EF" w14:textId="77777777" w:rsidR="001C7DAD" w:rsidRPr="00523181" w:rsidRDefault="001C7DAD" w:rsidP="001C7DAD">
            <w:pPr>
              <w:rPr>
                <w:sz w:val="18"/>
                <w:szCs w:val="18"/>
                <w:lang w:val="nl-BE"/>
              </w:rPr>
            </w:pPr>
            <w:r w:rsidRPr="00523181">
              <w:rPr>
                <w:sz w:val="18"/>
                <w:szCs w:val="18"/>
                <w:lang w:val="nl-BE"/>
              </w:rPr>
              <w:t>X</w:t>
            </w:r>
          </w:p>
        </w:tc>
        <w:tc>
          <w:tcPr>
            <w:tcW w:w="1273" w:type="dxa"/>
          </w:tcPr>
          <w:p w14:paraId="1890C3CF" w14:textId="77777777" w:rsidR="001C7DAD" w:rsidRPr="00523181" w:rsidRDefault="001C7DAD" w:rsidP="001C7DAD">
            <w:pPr>
              <w:rPr>
                <w:sz w:val="18"/>
                <w:szCs w:val="18"/>
                <w:lang w:val="nl-BE"/>
              </w:rPr>
            </w:pPr>
          </w:p>
        </w:tc>
        <w:tc>
          <w:tcPr>
            <w:tcW w:w="1271" w:type="dxa"/>
          </w:tcPr>
          <w:p w14:paraId="04B4887C" w14:textId="77777777" w:rsidR="001C7DAD" w:rsidRPr="00523181" w:rsidRDefault="001C7DAD" w:rsidP="001C7DAD">
            <w:pPr>
              <w:rPr>
                <w:sz w:val="18"/>
                <w:szCs w:val="18"/>
                <w:lang w:val="nl-BE"/>
              </w:rPr>
            </w:pPr>
            <w:r w:rsidRPr="00523181">
              <w:rPr>
                <w:sz w:val="18"/>
                <w:szCs w:val="18"/>
                <w:lang w:val="nl-BE"/>
              </w:rPr>
              <w:t>X</w:t>
            </w:r>
          </w:p>
        </w:tc>
        <w:tc>
          <w:tcPr>
            <w:tcW w:w="1145" w:type="dxa"/>
          </w:tcPr>
          <w:p w14:paraId="1CE4BDF0" w14:textId="77777777" w:rsidR="001C7DAD" w:rsidRPr="00523181" w:rsidRDefault="001C7DAD" w:rsidP="001C7DAD">
            <w:pPr>
              <w:rPr>
                <w:sz w:val="18"/>
                <w:szCs w:val="18"/>
                <w:lang w:val="nl-BE"/>
              </w:rPr>
            </w:pPr>
          </w:p>
        </w:tc>
      </w:tr>
      <w:tr w:rsidR="001C7DAD" w:rsidRPr="00523181" w14:paraId="6CDA6BAD" w14:textId="77777777" w:rsidTr="00523181">
        <w:trPr>
          <w:trHeight w:val="470"/>
        </w:trPr>
        <w:tc>
          <w:tcPr>
            <w:tcW w:w="5811" w:type="dxa"/>
            <w:tcBorders>
              <w:top w:val="dashed" w:sz="4" w:space="0" w:color="auto"/>
              <w:left w:val="single" w:sz="4" w:space="0" w:color="auto"/>
              <w:right w:val="single" w:sz="4" w:space="0" w:color="auto"/>
            </w:tcBorders>
          </w:tcPr>
          <w:p w14:paraId="0B7BCE7E" w14:textId="50EB4E76" w:rsidR="001C7DAD" w:rsidRPr="00523181" w:rsidRDefault="001C7DAD" w:rsidP="001C7DAD">
            <w:pPr>
              <w:pStyle w:val="Paragraphedeliste"/>
              <w:numPr>
                <w:ilvl w:val="0"/>
                <w:numId w:val="9"/>
              </w:numPr>
              <w:ind w:left="174" w:hanging="174"/>
              <w:rPr>
                <w:sz w:val="18"/>
                <w:szCs w:val="18"/>
                <w:lang w:val="nl-BE"/>
              </w:rPr>
            </w:pPr>
            <w:r w:rsidRPr="00523181">
              <w:rPr>
                <w:sz w:val="18"/>
                <w:szCs w:val="18"/>
                <w:lang w:val="nl-BE"/>
              </w:rPr>
              <w:t>volume /gewicht + eenheid</w:t>
            </w:r>
          </w:p>
          <w:p w14:paraId="27AD5BAA" w14:textId="77777777" w:rsidR="001C7DAD" w:rsidRPr="00523181" w:rsidRDefault="001C7DAD" w:rsidP="001C7DAD">
            <w:pPr>
              <w:rPr>
                <w:sz w:val="18"/>
                <w:szCs w:val="18"/>
                <w:lang w:val="nl-BE"/>
              </w:rPr>
            </w:pPr>
            <w:r w:rsidRPr="00523181">
              <w:rPr>
                <w:sz w:val="18"/>
                <w:szCs w:val="18"/>
                <w:lang w:val="nl-BE"/>
              </w:rPr>
              <w:t>of</w:t>
            </w:r>
          </w:p>
          <w:p w14:paraId="40A262D2" w14:textId="00C7BB97" w:rsidR="001C7DAD" w:rsidRPr="00523181" w:rsidRDefault="001C7DAD" w:rsidP="001C7DAD">
            <w:pPr>
              <w:pStyle w:val="Paragraphedeliste"/>
              <w:numPr>
                <w:ilvl w:val="0"/>
                <w:numId w:val="9"/>
              </w:numPr>
              <w:ind w:left="174" w:hanging="174"/>
              <w:rPr>
                <w:sz w:val="18"/>
                <w:szCs w:val="18"/>
                <w:lang w:val="nl-BE"/>
              </w:rPr>
            </w:pPr>
            <w:r w:rsidRPr="00523181">
              <w:rPr>
                <w:sz w:val="18"/>
                <w:szCs w:val="18"/>
                <w:lang w:val="nl-BE"/>
              </w:rPr>
              <w:t>dimensie + eenhe</w:t>
            </w:r>
            <w:r w:rsidR="002323DD" w:rsidRPr="00523181">
              <w:rPr>
                <w:sz w:val="18"/>
                <w:szCs w:val="18"/>
                <w:lang w:val="nl-BE"/>
              </w:rPr>
              <w:t>i</w:t>
            </w:r>
            <w:r w:rsidRPr="00523181">
              <w:rPr>
                <w:sz w:val="18"/>
                <w:szCs w:val="18"/>
                <w:lang w:val="nl-BE"/>
              </w:rPr>
              <w:t>d</w:t>
            </w:r>
          </w:p>
          <w:p w14:paraId="30B5F8DE" w14:textId="77777777" w:rsidR="001C7DAD" w:rsidRPr="00523181" w:rsidRDefault="001C7DAD" w:rsidP="001C7DAD">
            <w:pPr>
              <w:rPr>
                <w:sz w:val="18"/>
                <w:szCs w:val="18"/>
                <w:lang w:val="nl-BE"/>
              </w:rPr>
            </w:pPr>
            <w:r w:rsidRPr="00523181">
              <w:rPr>
                <w:sz w:val="18"/>
                <w:szCs w:val="18"/>
                <w:lang w:val="nl-BE"/>
              </w:rPr>
              <w:t>of</w:t>
            </w:r>
          </w:p>
          <w:p w14:paraId="4044ED26" w14:textId="501929AD" w:rsidR="001C7DAD" w:rsidRPr="00523181" w:rsidRDefault="001C7DAD" w:rsidP="001C7DAD">
            <w:pPr>
              <w:pStyle w:val="Paragraphedeliste"/>
              <w:numPr>
                <w:ilvl w:val="0"/>
                <w:numId w:val="9"/>
              </w:numPr>
              <w:ind w:left="174" w:hanging="174"/>
              <w:rPr>
                <w:sz w:val="18"/>
                <w:szCs w:val="18"/>
                <w:lang w:val="nl-BE"/>
              </w:rPr>
            </w:pPr>
            <w:r w:rsidRPr="00523181">
              <w:rPr>
                <w:sz w:val="18"/>
                <w:szCs w:val="18"/>
                <w:lang w:val="nl-BE"/>
              </w:rPr>
              <w:t>dosering</w:t>
            </w:r>
          </w:p>
        </w:tc>
        <w:tc>
          <w:tcPr>
            <w:tcW w:w="1274" w:type="dxa"/>
            <w:tcBorders>
              <w:left w:val="single" w:sz="4" w:space="0" w:color="auto"/>
            </w:tcBorders>
          </w:tcPr>
          <w:p w14:paraId="2F4A9150" w14:textId="77777777" w:rsidR="001C7DAD" w:rsidRPr="00523181" w:rsidRDefault="001C7DAD" w:rsidP="001C7DAD">
            <w:pPr>
              <w:rPr>
                <w:sz w:val="18"/>
                <w:szCs w:val="18"/>
                <w:lang w:val="nl-BE"/>
              </w:rPr>
            </w:pPr>
          </w:p>
          <w:p w14:paraId="5AB580FA" w14:textId="77777777" w:rsidR="001C7DAD" w:rsidRPr="00523181" w:rsidRDefault="001C7DAD" w:rsidP="001C7DAD">
            <w:pPr>
              <w:rPr>
                <w:sz w:val="18"/>
                <w:szCs w:val="18"/>
                <w:lang w:val="nl-BE"/>
              </w:rPr>
            </w:pPr>
            <w:r w:rsidRPr="00523181">
              <w:rPr>
                <w:sz w:val="18"/>
                <w:szCs w:val="18"/>
                <w:lang w:val="nl-BE"/>
              </w:rPr>
              <w:t>X</w:t>
            </w:r>
          </w:p>
        </w:tc>
        <w:tc>
          <w:tcPr>
            <w:tcW w:w="1273" w:type="dxa"/>
          </w:tcPr>
          <w:p w14:paraId="0021EBA3" w14:textId="77777777" w:rsidR="001C7DAD" w:rsidRPr="00523181" w:rsidRDefault="001C7DAD" w:rsidP="001C7DAD">
            <w:pPr>
              <w:rPr>
                <w:sz w:val="18"/>
                <w:szCs w:val="18"/>
                <w:lang w:val="nl-BE"/>
              </w:rPr>
            </w:pPr>
          </w:p>
        </w:tc>
        <w:tc>
          <w:tcPr>
            <w:tcW w:w="1271" w:type="dxa"/>
          </w:tcPr>
          <w:p w14:paraId="30598683" w14:textId="77777777" w:rsidR="001C7DAD" w:rsidRPr="00523181" w:rsidRDefault="001C7DAD" w:rsidP="001C7DAD">
            <w:pPr>
              <w:rPr>
                <w:sz w:val="18"/>
                <w:szCs w:val="18"/>
                <w:lang w:val="nl-BE"/>
              </w:rPr>
            </w:pPr>
          </w:p>
          <w:p w14:paraId="758A0F34" w14:textId="77777777" w:rsidR="001C7DAD" w:rsidRPr="00523181" w:rsidRDefault="001C7DAD" w:rsidP="001C7DAD">
            <w:pPr>
              <w:rPr>
                <w:sz w:val="18"/>
                <w:szCs w:val="18"/>
                <w:lang w:val="nl-BE"/>
              </w:rPr>
            </w:pPr>
            <w:r w:rsidRPr="00523181">
              <w:rPr>
                <w:sz w:val="18"/>
                <w:szCs w:val="18"/>
                <w:lang w:val="nl-BE"/>
              </w:rPr>
              <w:t>X</w:t>
            </w:r>
          </w:p>
        </w:tc>
        <w:tc>
          <w:tcPr>
            <w:tcW w:w="1145" w:type="dxa"/>
          </w:tcPr>
          <w:p w14:paraId="4C762E48" w14:textId="77777777" w:rsidR="001C7DAD" w:rsidRPr="00523181" w:rsidRDefault="001C7DAD" w:rsidP="001C7DAD">
            <w:pPr>
              <w:rPr>
                <w:sz w:val="18"/>
                <w:szCs w:val="18"/>
                <w:lang w:val="nl-BE"/>
              </w:rPr>
            </w:pPr>
          </w:p>
        </w:tc>
      </w:tr>
      <w:tr w:rsidR="001C7DAD" w:rsidRPr="00523181" w14:paraId="3022D557" w14:textId="77777777" w:rsidTr="00D71454">
        <w:trPr>
          <w:trHeight w:val="131"/>
        </w:trPr>
        <w:tc>
          <w:tcPr>
            <w:tcW w:w="5811" w:type="dxa"/>
            <w:tcBorders>
              <w:top w:val="nil"/>
              <w:left w:val="single" w:sz="4" w:space="0" w:color="auto"/>
              <w:bottom w:val="single" w:sz="4" w:space="0" w:color="auto"/>
              <w:right w:val="single" w:sz="4" w:space="0" w:color="auto"/>
            </w:tcBorders>
          </w:tcPr>
          <w:p w14:paraId="1261BECA" w14:textId="2004C1AC" w:rsidR="001C7DAD" w:rsidRPr="00523181" w:rsidRDefault="001C7DAD" w:rsidP="00D71454">
            <w:pPr>
              <w:pStyle w:val="Paragraphedeliste"/>
              <w:ind w:left="0"/>
              <w:rPr>
                <w:sz w:val="18"/>
                <w:szCs w:val="18"/>
                <w:lang w:val="nl-BE"/>
              </w:rPr>
            </w:pPr>
            <w:r w:rsidRPr="00523181">
              <w:rPr>
                <w:sz w:val="18"/>
                <w:szCs w:val="18"/>
                <w:lang w:val="nl-BE"/>
              </w:rPr>
              <w:t xml:space="preserve">Referentienummer </w:t>
            </w:r>
            <w:r w:rsidR="002323DD" w:rsidRPr="00523181">
              <w:rPr>
                <w:sz w:val="18"/>
                <w:szCs w:val="18"/>
                <w:lang w:val="nl-BE"/>
              </w:rPr>
              <w:t>(</w:t>
            </w:r>
            <w:r w:rsidRPr="00523181">
              <w:rPr>
                <w:sz w:val="18"/>
                <w:szCs w:val="18"/>
                <w:lang w:val="nl-BE"/>
              </w:rPr>
              <w:t xml:space="preserve">enkel voor sondes in kader van </w:t>
            </w:r>
            <w:r w:rsidR="002323DD" w:rsidRPr="00523181">
              <w:rPr>
                <w:sz w:val="18"/>
                <w:szCs w:val="18"/>
                <w:lang w:val="nl-BE"/>
              </w:rPr>
              <w:t>A</w:t>
            </w:r>
            <w:r w:rsidRPr="00523181">
              <w:rPr>
                <w:sz w:val="18"/>
                <w:szCs w:val="18"/>
                <w:lang w:val="nl-BE"/>
              </w:rPr>
              <w:t>utosondage</w:t>
            </w:r>
            <w:r w:rsidR="002323DD" w:rsidRPr="00523181">
              <w:rPr>
                <w:sz w:val="18"/>
                <w:szCs w:val="18"/>
                <w:lang w:val="nl-BE"/>
              </w:rPr>
              <w:t>)</w:t>
            </w:r>
            <w:r w:rsidRPr="00523181">
              <w:rPr>
                <w:sz w:val="18"/>
                <w:szCs w:val="18"/>
                <w:lang w:val="nl-BE"/>
              </w:rPr>
              <w:t xml:space="preserve"> </w:t>
            </w:r>
          </w:p>
        </w:tc>
        <w:tc>
          <w:tcPr>
            <w:tcW w:w="1274" w:type="dxa"/>
            <w:tcBorders>
              <w:left w:val="single" w:sz="4" w:space="0" w:color="auto"/>
            </w:tcBorders>
          </w:tcPr>
          <w:p w14:paraId="4AE1176F" w14:textId="77777777" w:rsidR="001C7DAD" w:rsidRPr="00523181" w:rsidRDefault="001C7DAD" w:rsidP="001C7DAD">
            <w:pPr>
              <w:rPr>
                <w:sz w:val="18"/>
                <w:szCs w:val="18"/>
                <w:lang w:val="nl-BE"/>
              </w:rPr>
            </w:pPr>
          </w:p>
        </w:tc>
        <w:tc>
          <w:tcPr>
            <w:tcW w:w="1273" w:type="dxa"/>
          </w:tcPr>
          <w:p w14:paraId="384CE52D" w14:textId="77777777" w:rsidR="001C7DAD" w:rsidRPr="00523181" w:rsidRDefault="001C7DAD" w:rsidP="001C7DAD">
            <w:pPr>
              <w:rPr>
                <w:sz w:val="18"/>
                <w:szCs w:val="18"/>
                <w:lang w:val="nl-BE"/>
              </w:rPr>
            </w:pPr>
            <w:r w:rsidRPr="00523181">
              <w:rPr>
                <w:sz w:val="18"/>
                <w:szCs w:val="18"/>
                <w:lang w:val="nl-BE"/>
              </w:rPr>
              <w:t xml:space="preserve">X </w:t>
            </w:r>
          </w:p>
        </w:tc>
        <w:tc>
          <w:tcPr>
            <w:tcW w:w="1271" w:type="dxa"/>
          </w:tcPr>
          <w:p w14:paraId="7900BFBE" w14:textId="77777777" w:rsidR="001C7DAD" w:rsidRPr="00523181" w:rsidRDefault="001C7DAD" w:rsidP="001C7DAD">
            <w:pPr>
              <w:rPr>
                <w:sz w:val="18"/>
                <w:szCs w:val="18"/>
                <w:lang w:val="nl-BE"/>
              </w:rPr>
            </w:pPr>
          </w:p>
        </w:tc>
        <w:tc>
          <w:tcPr>
            <w:tcW w:w="1145" w:type="dxa"/>
          </w:tcPr>
          <w:p w14:paraId="2CC8D868" w14:textId="77777777" w:rsidR="001C7DAD" w:rsidRPr="00523181" w:rsidRDefault="001C7DAD" w:rsidP="001C7DAD">
            <w:pPr>
              <w:rPr>
                <w:sz w:val="18"/>
                <w:szCs w:val="18"/>
                <w:lang w:val="nl-BE"/>
              </w:rPr>
            </w:pPr>
          </w:p>
        </w:tc>
      </w:tr>
      <w:tr w:rsidR="001C7DAD" w:rsidRPr="00523181" w14:paraId="7540B115" w14:textId="77777777" w:rsidTr="00523181">
        <w:tc>
          <w:tcPr>
            <w:tcW w:w="5811" w:type="dxa"/>
            <w:tcBorders>
              <w:top w:val="nil"/>
              <w:left w:val="single" w:sz="4" w:space="0" w:color="auto"/>
              <w:bottom w:val="single" w:sz="4" w:space="0" w:color="auto"/>
              <w:right w:val="single" w:sz="4" w:space="0" w:color="auto"/>
            </w:tcBorders>
          </w:tcPr>
          <w:p w14:paraId="435F2FFD" w14:textId="353C3073" w:rsidR="001C7DAD" w:rsidRPr="00523181" w:rsidRDefault="001C7DAD" w:rsidP="001C7DAD">
            <w:pPr>
              <w:pStyle w:val="Paragraphedeliste"/>
              <w:ind w:left="0"/>
              <w:rPr>
                <w:sz w:val="18"/>
                <w:szCs w:val="18"/>
                <w:lang w:val="nl-BE"/>
              </w:rPr>
            </w:pPr>
            <w:r w:rsidRPr="00523181">
              <w:rPr>
                <w:sz w:val="18"/>
                <w:szCs w:val="18"/>
                <w:lang w:val="nl-BE"/>
              </w:rPr>
              <w:t>Status « weesgeneesmiddel »</w:t>
            </w:r>
          </w:p>
        </w:tc>
        <w:tc>
          <w:tcPr>
            <w:tcW w:w="1274" w:type="dxa"/>
            <w:tcBorders>
              <w:left w:val="single" w:sz="4" w:space="0" w:color="auto"/>
            </w:tcBorders>
          </w:tcPr>
          <w:p w14:paraId="35C0DE65" w14:textId="77777777" w:rsidR="001C7DAD" w:rsidRPr="00523181" w:rsidRDefault="001C7DAD" w:rsidP="001C7DAD">
            <w:pPr>
              <w:rPr>
                <w:sz w:val="18"/>
                <w:szCs w:val="18"/>
                <w:lang w:val="nl-BE"/>
              </w:rPr>
            </w:pPr>
          </w:p>
        </w:tc>
        <w:tc>
          <w:tcPr>
            <w:tcW w:w="1273" w:type="dxa"/>
          </w:tcPr>
          <w:p w14:paraId="4320883B" w14:textId="0BC7EE47" w:rsidR="001C7DAD" w:rsidRPr="00523181" w:rsidRDefault="001C7DAD" w:rsidP="001C7DAD">
            <w:pPr>
              <w:rPr>
                <w:sz w:val="18"/>
                <w:szCs w:val="18"/>
                <w:lang w:val="nl-BE"/>
              </w:rPr>
            </w:pPr>
            <w:r w:rsidRPr="00523181">
              <w:rPr>
                <w:sz w:val="18"/>
                <w:szCs w:val="18"/>
                <w:lang w:val="nl-BE"/>
              </w:rPr>
              <w:t>X</w:t>
            </w:r>
          </w:p>
        </w:tc>
        <w:tc>
          <w:tcPr>
            <w:tcW w:w="1271" w:type="dxa"/>
          </w:tcPr>
          <w:p w14:paraId="52171A78" w14:textId="77777777" w:rsidR="001C7DAD" w:rsidRPr="00523181" w:rsidRDefault="001C7DAD" w:rsidP="001C7DAD">
            <w:pPr>
              <w:rPr>
                <w:sz w:val="18"/>
                <w:szCs w:val="18"/>
                <w:lang w:val="nl-BE"/>
              </w:rPr>
            </w:pPr>
          </w:p>
        </w:tc>
        <w:tc>
          <w:tcPr>
            <w:tcW w:w="1145" w:type="dxa"/>
          </w:tcPr>
          <w:p w14:paraId="5B5F6208" w14:textId="77777777" w:rsidR="001C7DAD" w:rsidRPr="00523181" w:rsidRDefault="001C7DAD" w:rsidP="001C7DAD">
            <w:pPr>
              <w:rPr>
                <w:sz w:val="18"/>
                <w:szCs w:val="18"/>
                <w:lang w:val="nl-BE"/>
              </w:rPr>
            </w:pPr>
            <w:r w:rsidRPr="00523181">
              <w:rPr>
                <w:sz w:val="18"/>
                <w:szCs w:val="18"/>
                <w:lang w:val="nl-BE"/>
              </w:rPr>
              <w:t>X</w:t>
            </w:r>
          </w:p>
        </w:tc>
      </w:tr>
      <w:tr w:rsidR="001C7DAD" w:rsidRPr="00523181" w14:paraId="55091636" w14:textId="77777777" w:rsidTr="00523181">
        <w:tc>
          <w:tcPr>
            <w:tcW w:w="5811" w:type="dxa"/>
            <w:tcBorders>
              <w:top w:val="nil"/>
              <w:left w:val="single" w:sz="4" w:space="0" w:color="auto"/>
              <w:bottom w:val="single" w:sz="4" w:space="0" w:color="auto"/>
              <w:right w:val="single" w:sz="4" w:space="0" w:color="auto"/>
            </w:tcBorders>
          </w:tcPr>
          <w:p w14:paraId="4DD66D36" w14:textId="7CED3413" w:rsidR="001C7DAD" w:rsidRPr="00523181" w:rsidRDefault="001C7DAD" w:rsidP="001C7DAD">
            <w:pPr>
              <w:pStyle w:val="Paragraphedeliste"/>
              <w:ind w:left="0"/>
              <w:rPr>
                <w:sz w:val="18"/>
                <w:szCs w:val="18"/>
                <w:lang w:val="nl-BE"/>
              </w:rPr>
            </w:pPr>
            <w:r w:rsidRPr="00523181">
              <w:rPr>
                <w:sz w:val="18"/>
                <w:szCs w:val="18"/>
                <w:lang w:val="nl-BE"/>
              </w:rPr>
              <w:t xml:space="preserve">Status </w:t>
            </w:r>
            <w:r w:rsidR="002323DD" w:rsidRPr="00523181">
              <w:rPr>
                <w:sz w:val="18"/>
                <w:szCs w:val="18"/>
                <w:lang w:val="nl-BE"/>
              </w:rPr>
              <w:t>« geïmporteerd» product</w:t>
            </w:r>
          </w:p>
        </w:tc>
        <w:tc>
          <w:tcPr>
            <w:tcW w:w="1274" w:type="dxa"/>
            <w:tcBorders>
              <w:left w:val="single" w:sz="4" w:space="0" w:color="auto"/>
            </w:tcBorders>
          </w:tcPr>
          <w:p w14:paraId="362890C0" w14:textId="77777777" w:rsidR="001C7DAD" w:rsidRPr="00523181" w:rsidRDefault="001C7DAD" w:rsidP="001C7DAD">
            <w:pPr>
              <w:rPr>
                <w:sz w:val="18"/>
                <w:szCs w:val="18"/>
                <w:lang w:val="nl-BE"/>
              </w:rPr>
            </w:pPr>
          </w:p>
        </w:tc>
        <w:tc>
          <w:tcPr>
            <w:tcW w:w="1273" w:type="dxa"/>
          </w:tcPr>
          <w:p w14:paraId="4D45F150" w14:textId="77777777" w:rsidR="001C7DAD" w:rsidRPr="00523181" w:rsidRDefault="001C7DAD" w:rsidP="001C7DAD">
            <w:pPr>
              <w:rPr>
                <w:sz w:val="18"/>
                <w:szCs w:val="18"/>
                <w:lang w:val="nl-BE"/>
              </w:rPr>
            </w:pPr>
            <w:r w:rsidRPr="00523181">
              <w:rPr>
                <w:sz w:val="18"/>
                <w:szCs w:val="18"/>
                <w:lang w:val="nl-BE"/>
              </w:rPr>
              <w:t>X</w:t>
            </w:r>
          </w:p>
        </w:tc>
        <w:tc>
          <w:tcPr>
            <w:tcW w:w="1271" w:type="dxa"/>
          </w:tcPr>
          <w:p w14:paraId="0F47628E" w14:textId="77777777" w:rsidR="001C7DAD" w:rsidRPr="00523181" w:rsidRDefault="001C7DAD" w:rsidP="001C7DAD">
            <w:pPr>
              <w:rPr>
                <w:sz w:val="18"/>
                <w:szCs w:val="18"/>
                <w:lang w:val="nl-BE"/>
              </w:rPr>
            </w:pPr>
          </w:p>
        </w:tc>
        <w:tc>
          <w:tcPr>
            <w:tcW w:w="1145" w:type="dxa"/>
          </w:tcPr>
          <w:p w14:paraId="409CA8EB" w14:textId="77777777" w:rsidR="001C7DAD" w:rsidRPr="00523181" w:rsidRDefault="001C7DAD" w:rsidP="001C7DAD">
            <w:pPr>
              <w:rPr>
                <w:sz w:val="18"/>
                <w:szCs w:val="18"/>
                <w:lang w:val="nl-BE"/>
              </w:rPr>
            </w:pPr>
            <w:r w:rsidRPr="00523181">
              <w:rPr>
                <w:sz w:val="18"/>
                <w:szCs w:val="18"/>
                <w:lang w:val="nl-BE"/>
              </w:rPr>
              <w:t>X</w:t>
            </w:r>
          </w:p>
        </w:tc>
      </w:tr>
      <w:tr w:rsidR="00523181" w:rsidRPr="00523181" w14:paraId="4D447CAE" w14:textId="77777777" w:rsidTr="00AC5AB6">
        <w:tc>
          <w:tcPr>
            <w:tcW w:w="10774" w:type="dxa"/>
            <w:gridSpan w:val="5"/>
            <w:shd w:val="clear" w:color="auto" w:fill="D3FA0E"/>
          </w:tcPr>
          <w:p w14:paraId="096D9D9E" w14:textId="6B50F691" w:rsidR="00523181" w:rsidRPr="00523181" w:rsidRDefault="00523181" w:rsidP="001C7DAD">
            <w:pPr>
              <w:rPr>
                <w:b/>
                <w:bCs/>
                <w:sz w:val="18"/>
                <w:szCs w:val="18"/>
                <w:lang w:val="nl-BE"/>
              </w:rPr>
            </w:pPr>
            <w:r w:rsidRPr="00523181">
              <w:rPr>
                <w:b/>
                <w:bCs/>
                <w:sz w:val="18"/>
                <w:szCs w:val="18"/>
                <w:lang w:val="nl-BE"/>
              </w:rPr>
              <w:t>Motivering van de aanvraag</w:t>
            </w:r>
          </w:p>
        </w:tc>
      </w:tr>
      <w:tr w:rsidR="001C7DAD" w:rsidRPr="00523181" w14:paraId="6A862FC7" w14:textId="77777777" w:rsidTr="00523181">
        <w:tc>
          <w:tcPr>
            <w:tcW w:w="5811" w:type="dxa"/>
          </w:tcPr>
          <w:p w14:paraId="57700796" w14:textId="6C202E2C" w:rsidR="001C7DAD" w:rsidRPr="00523181" w:rsidRDefault="001C7DAD" w:rsidP="001C7DAD">
            <w:pPr>
              <w:rPr>
                <w:sz w:val="18"/>
                <w:szCs w:val="18"/>
                <w:lang w:val="nl-BE"/>
              </w:rPr>
            </w:pPr>
            <w:r w:rsidRPr="00523181">
              <w:rPr>
                <w:sz w:val="18"/>
                <w:szCs w:val="18"/>
                <w:lang w:val="nl-BE"/>
              </w:rPr>
              <w:t>Therapeutische waarde</w:t>
            </w:r>
          </w:p>
        </w:tc>
        <w:tc>
          <w:tcPr>
            <w:tcW w:w="1274" w:type="dxa"/>
          </w:tcPr>
          <w:p w14:paraId="7FDFE04D" w14:textId="77777777" w:rsidR="001C7DAD" w:rsidRPr="00523181" w:rsidRDefault="001C7DAD" w:rsidP="001C7DAD">
            <w:pPr>
              <w:rPr>
                <w:sz w:val="18"/>
                <w:szCs w:val="18"/>
                <w:lang w:val="nl-BE"/>
              </w:rPr>
            </w:pPr>
            <w:r w:rsidRPr="00523181">
              <w:rPr>
                <w:sz w:val="18"/>
                <w:szCs w:val="18"/>
                <w:lang w:val="nl-BE"/>
              </w:rPr>
              <w:t>X</w:t>
            </w:r>
          </w:p>
        </w:tc>
        <w:tc>
          <w:tcPr>
            <w:tcW w:w="1273" w:type="dxa"/>
          </w:tcPr>
          <w:p w14:paraId="4AACEFDF" w14:textId="77777777" w:rsidR="001C7DAD" w:rsidRPr="00523181" w:rsidRDefault="001C7DAD" w:rsidP="001C7DAD">
            <w:pPr>
              <w:rPr>
                <w:sz w:val="18"/>
                <w:szCs w:val="18"/>
                <w:lang w:val="nl-BE"/>
              </w:rPr>
            </w:pPr>
          </w:p>
        </w:tc>
        <w:tc>
          <w:tcPr>
            <w:tcW w:w="1271" w:type="dxa"/>
          </w:tcPr>
          <w:p w14:paraId="677B0843" w14:textId="77777777" w:rsidR="001C7DAD" w:rsidRPr="00523181" w:rsidRDefault="001C7DAD" w:rsidP="001C7DAD">
            <w:pPr>
              <w:rPr>
                <w:sz w:val="18"/>
                <w:szCs w:val="18"/>
                <w:lang w:val="nl-BE"/>
              </w:rPr>
            </w:pPr>
            <w:r w:rsidRPr="00523181">
              <w:rPr>
                <w:sz w:val="18"/>
                <w:szCs w:val="18"/>
                <w:lang w:val="nl-BE"/>
              </w:rPr>
              <w:t>X</w:t>
            </w:r>
          </w:p>
        </w:tc>
        <w:tc>
          <w:tcPr>
            <w:tcW w:w="1145" w:type="dxa"/>
          </w:tcPr>
          <w:p w14:paraId="75F8F2C4" w14:textId="77777777" w:rsidR="001C7DAD" w:rsidRPr="00523181" w:rsidRDefault="001C7DAD" w:rsidP="001C7DAD">
            <w:pPr>
              <w:rPr>
                <w:sz w:val="18"/>
                <w:szCs w:val="18"/>
                <w:lang w:val="nl-BE"/>
              </w:rPr>
            </w:pPr>
          </w:p>
        </w:tc>
      </w:tr>
      <w:tr w:rsidR="001C7DAD" w:rsidRPr="00523181" w14:paraId="5EB52AC5" w14:textId="77777777" w:rsidTr="00D71454">
        <w:trPr>
          <w:trHeight w:val="180"/>
        </w:trPr>
        <w:tc>
          <w:tcPr>
            <w:tcW w:w="5811" w:type="dxa"/>
          </w:tcPr>
          <w:p w14:paraId="454D35EB" w14:textId="59193F55" w:rsidR="001C7DAD" w:rsidRPr="00523181" w:rsidRDefault="001C7DAD" w:rsidP="001C7DAD">
            <w:pPr>
              <w:rPr>
                <w:sz w:val="18"/>
                <w:szCs w:val="18"/>
                <w:lang w:val="nl-BE"/>
              </w:rPr>
            </w:pPr>
            <w:r w:rsidRPr="00523181">
              <w:rPr>
                <w:sz w:val="18"/>
                <w:szCs w:val="18"/>
                <w:lang w:val="nl-BE"/>
              </w:rPr>
              <w:t>Meerwaarde (enkel voor dossiers met meerwaarde)</w:t>
            </w:r>
          </w:p>
        </w:tc>
        <w:tc>
          <w:tcPr>
            <w:tcW w:w="1274" w:type="dxa"/>
          </w:tcPr>
          <w:p w14:paraId="3E1A50C9" w14:textId="1FA6FEAF" w:rsidR="001C7DAD" w:rsidRPr="00523181" w:rsidRDefault="001C7DAD" w:rsidP="001C7DAD">
            <w:pPr>
              <w:rPr>
                <w:sz w:val="18"/>
                <w:szCs w:val="18"/>
                <w:lang w:val="nl-BE"/>
              </w:rPr>
            </w:pPr>
            <w:r w:rsidRPr="00523181">
              <w:rPr>
                <w:sz w:val="18"/>
                <w:szCs w:val="18"/>
                <w:lang w:val="nl-BE"/>
              </w:rPr>
              <w:t>X</w:t>
            </w:r>
          </w:p>
        </w:tc>
        <w:tc>
          <w:tcPr>
            <w:tcW w:w="1273" w:type="dxa"/>
          </w:tcPr>
          <w:p w14:paraId="129A15C0" w14:textId="77777777" w:rsidR="001C7DAD" w:rsidRPr="00523181" w:rsidRDefault="001C7DAD" w:rsidP="001C7DAD">
            <w:pPr>
              <w:rPr>
                <w:sz w:val="18"/>
                <w:szCs w:val="18"/>
                <w:lang w:val="nl-BE"/>
              </w:rPr>
            </w:pPr>
          </w:p>
        </w:tc>
        <w:tc>
          <w:tcPr>
            <w:tcW w:w="1271" w:type="dxa"/>
          </w:tcPr>
          <w:p w14:paraId="3C411B5A" w14:textId="753095D1" w:rsidR="001C7DAD" w:rsidRPr="00523181" w:rsidRDefault="001C7DAD" w:rsidP="001C7DAD">
            <w:pPr>
              <w:rPr>
                <w:sz w:val="18"/>
                <w:szCs w:val="18"/>
                <w:lang w:val="nl-BE"/>
              </w:rPr>
            </w:pPr>
            <w:r w:rsidRPr="00523181">
              <w:rPr>
                <w:sz w:val="18"/>
                <w:szCs w:val="18"/>
                <w:lang w:val="nl-BE"/>
              </w:rPr>
              <w:t>X</w:t>
            </w:r>
          </w:p>
        </w:tc>
        <w:tc>
          <w:tcPr>
            <w:tcW w:w="1145" w:type="dxa"/>
          </w:tcPr>
          <w:p w14:paraId="28C312CE" w14:textId="77777777" w:rsidR="001C7DAD" w:rsidRPr="00523181" w:rsidRDefault="001C7DAD" w:rsidP="001C7DAD">
            <w:pPr>
              <w:rPr>
                <w:sz w:val="18"/>
                <w:szCs w:val="18"/>
                <w:lang w:val="nl-BE"/>
              </w:rPr>
            </w:pPr>
          </w:p>
        </w:tc>
      </w:tr>
      <w:tr w:rsidR="001C7DAD" w:rsidRPr="00523181" w14:paraId="08CE73EC" w14:textId="77777777" w:rsidTr="00523181">
        <w:tc>
          <w:tcPr>
            <w:tcW w:w="5811" w:type="dxa"/>
          </w:tcPr>
          <w:p w14:paraId="2B1C267E" w14:textId="38519A50" w:rsidR="001C7DAD" w:rsidRPr="00523181" w:rsidRDefault="001C7DAD" w:rsidP="001C7DAD">
            <w:pPr>
              <w:rPr>
                <w:rFonts w:eastAsia="Calibri"/>
                <w:sz w:val="18"/>
                <w:szCs w:val="18"/>
                <w:lang w:val="nl-BE"/>
              </w:rPr>
            </w:pPr>
            <w:r w:rsidRPr="00523181">
              <w:rPr>
                <w:sz w:val="18"/>
                <w:szCs w:val="18"/>
                <w:lang w:val="nl-BE"/>
              </w:rPr>
              <w:t xml:space="preserve">Doeltreffendheid </w:t>
            </w:r>
            <w:r w:rsidR="002323DD" w:rsidRPr="00523181">
              <w:rPr>
                <w:sz w:val="18"/>
                <w:szCs w:val="18"/>
                <w:lang w:val="nl-BE"/>
              </w:rPr>
              <w:t>–</w:t>
            </w:r>
            <w:r w:rsidRPr="00523181">
              <w:rPr>
                <w:sz w:val="18"/>
                <w:szCs w:val="18"/>
                <w:lang w:val="nl-BE"/>
              </w:rPr>
              <w:t xml:space="preserve"> veiligheid</w:t>
            </w:r>
            <w:r w:rsidR="002323DD" w:rsidRPr="00523181">
              <w:rPr>
                <w:sz w:val="18"/>
                <w:szCs w:val="18"/>
                <w:lang w:val="nl-BE"/>
              </w:rPr>
              <w:t xml:space="preserve"> (bijwerkingen)</w:t>
            </w:r>
          </w:p>
        </w:tc>
        <w:tc>
          <w:tcPr>
            <w:tcW w:w="1274" w:type="dxa"/>
          </w:tcPr>
          <w:p w14:paraId="71FD6CFD" w14:textId="37C74D25" w:rsidR="001C7DAD" w:rsidRPr="00523181" w:rsidRDefault="001C7DAD" w:rsidP="001C7DAD">
            <w:pPr>
              <w:rPr>
                <w:sz w:val="18"/>
                <w:szCs w:val="18"/>
                <w:lang w:val="nl-BE"/>
              </w:rPr>
            </w:pPr>
            <w:r w:rsidRPr="00523181">
              <w:rPr>
                <w:sz w:val="18"/>
                <w:szCs w:val="18"/>
                <w:lang w:val="nl-BE"/>
              </w:rPr>
              <w:t>X</w:t>
            </w:r>
          </w:p>
        </w:tc>
        <w:tc>
          <w:tcPr>
            <w:tcW w:w="1273" w:type="dxa"/>
          </w:tcPr>
          <w:p w14:paraId="224B0F1D" w14:textId="77777777" w:rsidR="001C7DAD" w:rsidRPr="00523181" w:rsidRDefault="001C7DAD" w:rsidP="001C7DAD">
            <w:pPr>
              <w:rPr>
                <w:sz w:val="18"/>
                <w:szCs w:val="18"/>
                <w:lang w:val="nl-BE"/>
              </w:rPr>
            </w:pPr>
          </w:p>
        </w:tc>
        <w:tc>
          <w:tcPr>
            <w:tcW w:w="1271" w:type="dxa"/>
          </w:tcPr>
          <w:p w14:paraId="348F7FE9" w14:textId="73E75D9A" w:rsidR="001C7DAD" w:rsidRPr="00523181" w:rsidRDefault="001C7DAD" w:rsidP="001C7DAD">
            <w:pPr>
              <w:rPr>
                <w:sz w:val="18"/>
                <w:szCs w:val="18"/>
                <w:lang w:val="nl-BE"/>
              </w:rPr>
            </w:pPr>
            <w:r w:rsidRPr="00523181">
              <w:rPr>
                <w:sz w:val="18"/>
                <w:szCs w:val="18"/>
                <w:lang w:val="nl-BE"/>
              </w:rPr>
              <w:t>X</w:t>
            </w:r>
          </w:p>
        </w:tc>
        <w:tc>
          <w:tcPr>
            <w:tcW w:w="1145" w:type="dxa"/>
          </w:tcPr>
          <w:p w14:paraId="002AE637" w14:textId="77777777" w:rsidR="001C7DAD" w:rsidRPr="00523181" w:rsidRDefault="001C7DAD" w:rsidP="001C7DAD">
            <w:pPr>
              <w:rPr>
                <w:sz w:val="18"/>
                <w:szCs w:val="18"/>
                <w:lang w:val="nl-BE"/>
              </w:rPr>
            </w:pPr>
          </w:p>
        </w:tc>
      </w:tr>
      <w:tr w:rsidR="001C7DAD" w:rsidRPr="00523181" w14:paraId="46B6EA64" w14:textId="77777777" w:rsidTr="00523181">
        <w:tc>
          <w:tcPr>
            <w:tcW w:w="5811" w:type="dxa"/>
          </w:tcPr>
          <w:p w14:paraId="2D2F9262" w14:textId="54FB908A" w:rsidR="001C7DAD" w:rsidRPr="00523181" w:rsidRDefault="001C7DAD" w:rsidP="001C7DAD">
            <w:pPr>
              <w:rPr>
                <w:rFonts w:eastAsia="Calibri"/>
                <w:sz w:val="18"/>
                <w:szCs w:val="18"/>
                <w:lang w:val="nl-BE"/>
              </w:rPr>
            </w:pPr>
            <w:r w:rsidRPr="00523181">
              <w:rPr>
                <w:sz w:val="18"/>
                <w:szCs w:val="18"/>
                <w:lang w:val="nl-BE"/>
              </w:rPr>
              <w:t>Toepasbaarheid</w:t>
            </w:r>
            <w:r w:rsidR="002323DD" w:rsidRPr="00523181">
              <w:rPr>
                <w:sz w:val="18"/>
                <w:szCs w:val="18"/>
                <w:lang w:val="nl-BE"/>
              </w:rPr>
              <w:t xml:space="preserve"> (contra-indicaties)</w:t>
            </w:r>
            <w:r w:rsidRPr="00523181">
              <w:rPr>
                <w:sz w:val="18"/>
                <w:szCs w:val="18"/>
                <w:lang w:val="nl-BE"/>
              </w:rPr>
              <w:t xml:space="preserve"> - gebruiksvriendelijkheid</w:t>
            </w:r>
          </w:p>
        </w:tc>
        <w:tc>
          <w:tcPr>
            <w:tcW w:w="1274" w:type="dxa"/>
          </w:tcPr>
          <w:p w14:paraId="150F7373" w14:textId="70D08342" w:rsidR="001C7DAD" w:rsidRPr="00523181" w:rsidRDefault="001C7DAD" w:rsidP="001C7DAD">
            <w:pPr>
              <w:rPr>
                <w:sz w:val="18"/>
                <w:szCs w:val="18"/>
                <w:lang w:val="nl-BE"/>
              </w:rPr>
            </w:pPr>
            <w:r w:rsidRPr="00523181">
              <w:rPr>
                <w:sz w:val="18"/>
                <w:szCs w:val="18"/>
                <w:lang w:val="nl-BE"/>
              </w:rPr>
              <w:t>X</w:t>
            </w:r>
          </w:p>
        </w:tc>
        <w:tc>
          <w:tcPr>
            <w:tcW w:w="1273" w:type="dxa"/>
          </w:tcPr>
          <w:p w14:paraId="0CCCBEF3" w14:textId="77777777" w:rsidR="001C7DAD" w:rsidRPr="00523181" w:rsidRDefault="001C7DAD" w:rsidP="001C7DAD">
            <w:pPr>
              <w:rPr>
                <w:sz w:val="18"/>
                <w:szCs w:val="18"/>
                <w:lang w:val="nl-BE"/>
              </w:rPr>
            </w:pPr>
          </w:p>
        </w:tc>
        <w:tc>
          <w:tcPr>
            <w:tcW w:w="1271" w:type="dxa"/>
          </w:tcPr>
          <w:p w14:paraId="25C61E49" w14:textId="0A487BDB" w:rsidR="001C7DAD" w:rsidRPr="00523181" w:rsidRDefault="001C7DAD" w:rsidP="001C7DAD">
            <w:pPr>
              <w:rPr>
                <w:sz w:val="18"/>
                <w:szCs w:val="18"/>
                <w:lang w:val="nl-BE"/>
              </w:rPr>
            </w:pPr>
            <w:r w:rsidRPr="00523181">
              <w:rPr>
                <w:sz w:val="18"/>
                <w:szCs w:val="18"/>
                <w:lang w:val="nl-BE"/>
              </w:rPr>
              <w:t>X</w:t>
            </w:r>
          </w:p>
        </w:tc>
        <w:tc>
          <w:tcPr>
            <w:tcW w:w="1145" w:type="dxa"/>
          </w:tcPr>
          <w:p w14:paraId="3C849E3A" w14:textId="77777777" w:rsidR="001C7DAD" w:rsidRPr="00523181" w:rsidRDefault="001C7DAD" w:rsidP="001C7DAD">
            <w:pPr>
              <w:rPr>
                <w:sz w:val="18"/>
                <w:szCs w:val="18"/>
                <w:lang w:val="nl-BE"/>
              </w:rPr>
            </w:pPr>
          </w:p>
        </w:tc>
      </w:tr>
      <w:tr w:rsidR="001C7DAD" w:rsidRPr="00523181" w14:paraId="17BF0765" w14:textId="77777777" w:rsidTr="00523181">
        <w:tc>
          <w:tcPr>
            <w:tcW w:w="5811" w:type="dxa"/>
          </w:tcPr>
          <w:p w14:paraId="17FF60CC" w14:textId="0CDBD130" w:rsidR="001C7DAD" w:rsidRPr="00523181" w:rsidRDefault="001C7DAD" w:rsidP="001C7DAD">
            <w:pPr>
              <w:rPr>
                <w:sz w:val="18"/>
                <w:szCs w:val="18"/>
                <w:lang w:val="nl-BE"/>
              </w:rPr>
            </w:pPr>
            <w:r w:rsidRPr="00523181">
              <w:rPr>
                <w:sz w:val="18"/>
                <w:szCs w:val="18"/>
                <w:lang w:val="nl-BE"/>
              </w:rPr>
              <w:t>Belang in de medische praktijk</w:t>
            </w:r>
            <w:r w:rsidRPr="00523181">
              <w:rPr>
                <w:rFonts w:eastAsia="Calibri"/>
                <w:sz w:val="18"/>
                <w:szCs w:val="18"/>
                <w:lang w:val="nl-BE"/>
              </w:rPr>
              <w:t xml:space="preserve"> </w:t>
            </w:r>
            <w:r w:rsidRPr="00523181">
              <w:rPr>
                <w:sz w:val="18"/>
                <w:szCs w:val="18"/>
                <w:lang w:val="nl-BE"/>
              </w:rPr>
              <w:t>in functie van de therapeutische en sociale behoeften</w:t>
            </w:r>
          </w:p>
        </w:tc>
        <w:tc>
          <w:tcPr>
            <w:tcW w:w="1274" w:type="dxa"/>
          </w:tcPr>
          <w:p w14:paraId="3B312F2D" w14:textId="77777777" w:rsidR="001C7DAD" w:rsidRPr="00523181" w:rsidRDefault="001C7DAD" w:rsidP="001C7DAD">
            <w:pPr>
              <w:rPr>
                <w:sz w:val="18"/>
                <w:szCs w:val="18"/>
                <w:lang w:val="nl-BE"/>
              </w:rPr>
            </w:pPr>
            <w:r w:rsidRPr="00523181">
              <w:rPr>
                <w:sz w:val="18"/>
                <w:szCs w:val="18"/>
                <w:lang w:val="nl-BE"/>
              </w:rPr>
              <w:t>X</w:t>
            </w:r>
          </w:p>
        </w:tc>
        <w:tc>
          <w:tcPr>
            <w:tcW w:w="1273" w:type="dxa"/>
          </w:tcPr>
          <w:p w14:paraId="68EBAC9C" w14:textId="77777777" w:rsidR="001C7DAD" w:rsidRPr="00523181" w:rsidRDefault="001C7DAD" w:rsidP="001C7DAD">
            <w:pPr>
              <w:rPr>
                <w:sz w:val="18"/>
                <w:szCs w:val="18"/>
                <w:lang w:val="nl-BE"/>
              </w:rPr>
            </w:pPr>
          </w:p>
        </w:tc>
        <w:tc>
          <w:tcPr>
            <w:tcW w:w="1271" w:type="dxa"/>
          </w:tcPr>
          <w:p w14:paraId="3449BFA7" w14:textId="77777777" w:rsidR="001C7DAD" w:rsidRPr="00523181" w:rsidRDefault="001C7DAD" w:rsidP="001C7DAD">
            <w:pPr>
              <w:rPr>
                <w:sz w:val="18"/>
                <w:szCs w:val="18"/>
                <w:lang w:val="nl-BE"/>
              </w:rPr>
            </w:pPr>
            <w:r w:rsidRPr="00523181">
              <w:rPr>
                <w:sz w:val="18"/>
                <w:szCs w:val="18"/>
                <w:lang w:val="nl-BE"/>
              </w:rPr>
              <w:t>X</w:t>
            </w:r>
          </w:p>
        </w:tc>
        <w:tc>
          <w:tcPr>
            <w:tcW w:w="1145" w:type="dxa"/>
          </w:tcPr>
          <w:p w14:paraId="0C4A417D" w14:textId="77777777" w:rsidR="001C7DAD" w:rsidRPr="00523181" w:rsidRDefault="001C7DAD" w:rsidP="001C7DAD">
            <w:pPr>
              <w:rPr>
                <w:sz w:val="18"/>
                <w:szCs w:val="18"/>
                <w:lang w:val="nl-BE"/>
              </w:rPr>
            </w:pPr>
          </w:p>
        </w:tc>
      </w:tr>
      <w:tr w:rsidR="001C7DAD" w:rsidRPr="00523181" w14:paraId="0C177D18" w14:textId="77777777" w:rsidTr="00523181">
        <w:tc>
          <w:tcPr>
            <w:tcW w:w="5811" w:type="dxa"/>
          </w:tcPr>
          <w:p w14:paraId="17FB51E6" w14:textId="63FC4F01" w:rsidR="001C7DAD" w:rsidRPr="00523181" w:rsidRDefault="001C7DAD" w:rsidP="002323DD">
            <w:pPr>
              <w:rPr>
                <w:rFonts w:eastAsia="Calibri"/>
                <w:sz w:val="18"/>
                <w:szCs w:val="18"/>
                <w:lang w:val="nl-BE"/>
              </w:rPr>
            </w:pPr>
            <w:r w:rsidRPr="00523181">
              <w:rPr>
                <w:sz w:val="18"/>
                <w:szCs w:val="18"/>
                <w:lang w:val="nl-BE"/>
              </w:rPr>
              <w:t>Elementen van epidemiologische aard (incidentie, prevalentie…)</w:t>
            </w:r>
          </w:p>
        </w:tc>
        <w:tc>
          <w:tcPr>
            <w:tcW w:w="1274" w:type="dxa"/>
          </w:tcPr>
          <w:p w14:paraId="1F81A18C" w14:textId="247231FB" w:rsidR="001C7DAD" w:rsidRPr="00523181" w:rsidRDefault="001C7DAD" w:rsidP="001C7DAD">
            <w:pPr>
              <w:rPr>
                <w:sz w:val="18"/>
                <w:szCs w:val="18"/>
                <w:lang w:val="nl-BE"/>
              </w:rPr>
            </w:pPr>
          </w:p>
        </w:tc>
        <w:tc>
          <w:tcPr>
            <w:tcW w:w="1273" w:type="dxa"/>
          </w:tcPr>
          <w:p w14:paraId="4B1F4C27" w14:textId="4BF42CB8" w:rsidR="001C7DAD" w:rsidRPr="00523181" w:rsidRDefault="001C7DAD" w:rsidP="001C7DAD">
            <w:pPr>
              <w:rPr>
                <w:sz w:val="18"/>
                <w:szCs w:val="18"/>
                <w:lang w:val="nl-BE"/>
              </w:rPr>
            </w:pPr>
            <w:r w:rsidRPr="00523181">
              <w:rPr>
                <w:sz w:val="18"/>
                <w:szCs w:val="18"/>
                <w:lang w:val="nl-BE"/>
              </w:rPr>
              <w:t>X</w:t>
            </w:r>
          </w:p>
        </w:tc>
        <w:tc>
          <w:tcPr>
            <w:tcW w:w="1271" w:type="dxa"/>
          </w:tcPr>
          <w:p w14:paraId="0AB95B46" w14:textId="5579FF63" w:rsidR="001C7DAD" w:rsidRPr="00523181" w:rsidRDefault="001C7DAD" w:rsidP="001C7DAD">
            <w:pPr>
              <w:rPr>
                <w:sz w:val="18"/>
                <w:szCs w:val="18"/>
                <w:lang w:val="nl-BE"/>
              </w:rPr>
            </w:pPr>
            <w:r w:rsidRPr="00523181">
              <w:rPr>
                <w:sz w:val="18"/>
                <w:szCs w:val="18"/>
                <w:lang w:val="nl-BE"/>
              </w:rPr>
              <w:t>X</w:t>
            </w:r>
          </w:p>
        </w:tc>
        <w:tc>
          <w:tcPr>
            <w:tcW w:w="1145" w:type="dxa"/>
          </w:tcPr>
          <w:p w14:paraId="03EF3D83" w14:textId="77777777" w:rsidR="001C7DAD" w:rsidRPr="00523181" w:rsidRDefault="001C7DAD" w:rsidP="001C7DAD">
            <w:pPr>
              <w:rPr>
                <w:sz w:val="18"/>
                <w:szCs w:val="18"/>
                <w:lang w:val="nl-BE"/>
              </w:rPr>
            </w:pPr>
          </w:p>
        </w:tc>
      </w:tr>
      <w:tr w:rsidR="001C7DAD" w:rsidRPr="00523181" w14:paraId="7BE3982F" w14:textId="77777777" w:rsidTr="00523181">
        <w:tc>
          <w:tcPr>
            <w:tcW w:w="5811" w:type="dxa"/>
          </w:tcPr>
          <w:p w14:paraId="628BA7D2" w14:textId="4B5170EA" w:rsidR="001C7DAD" w:rsidRPr="00523181" w:rsidRDefault="001C7DAD" w:rsidP="001C7DAD">
            <w:pPr>
              <w:rPr>
                <w:rFonts w:eastAsia="Calibri"/>
                <w:sz w:val="18"/>
                <w:szCs w:val="18"/>
                <w:lang w:val="nl-BE"/>
              </w:rPr>
            </w:pPr>
            <w:r w:rsidRPr="00523181">
              <w:rPr>
                <w:rFonts w:eastAsia="Calibri"/>
                <w:sz w:val="18"/>
                <w:szCs w:val="18"/>
                <w:lang w:val="nl-BE"/>
              </w:rPr>
              <w:t>Gegevens betreffende het al dan niet onder octrooi zijn van het (de) product(en)</w:t>
            </w:r>
          </w:p>
        </w:tc>
        <w:tc>
          <w:tcPr>
            <w:tcW w:w="1274" w:type="dxa"/>
          </w:tcPr>
          <w:p w14:paraId="22B211BC" w14:textId="77777777" w:rsidR="001C7DAD" w:rsidRPr="00523181" w:rsidRDefault="001C7DAD" w:rsidP="001C7DAD">
            <w:pPr>
              <w:rPr>
                <w:sz w:val="18"/>
                <w:szCs w:val="18"/>
                <w:lang w:val="nl-BE"/>
              </w:rPr>
            </w:pPr>
          </w:p>
        </w:tc>
        <w:tc>
          <w:tcPr>
            <w:tcW w:w="1273" w:type="dxa"/>
          </w:tcPr>
          <w:p w14:paraId="245F2919" w14:textId="77777777" w:rsidR="001C7DAD" w:rsidRPr="00523181" w:rsidRDefault="001C7DAD" w:rsidP="001C7DAD">
            <w:pPr>
              <w:rPr>
                <w:sz w:val="18"/>
                <w:szCs w:val="18"/>
                <w:lang w:val="nl-BE"/>
              </w:rPr>
            </w:pPr>
          </w:p>
        </w:tc>
        <w:tc>
          <w:tcPr>
            <w:tcW w:w="1271" w:type="dxa"/>
          </w:tcPr>
          <w:p w14:paraId="71B868B7" w14:textId="706CF4C6" w:rsidR="001C7DAD" w:rsidRPr="00523181" w:rsidRDefault="001C7DAD" w:rsidP="001C7DAD">
            <w:pPr>
              <w:rPr>
                <w:sz w:val="18"/>
                <w:szCs w:val="18"/>
                <w:lang w:val="nl-BE"/>
              </w:rPr>
            </w:pPr>
            <w:r w:rsidRPr="00523181">
              <w:rPr>
                <w:sz w:val="18"/>
                <w:szCs w:val="18"/>
                <w:lang w:val="nl-BE"/>
              </w:rPr>
              <w:t>X</w:t>
            </w:r>
          </w:p>
        </w:tc>
        <w:tc>
          <w:tcPr>
            <w:tcW w:w="1145" w:type="dxa"/>
          </w:tcPr>
          <w:p w14:paraId="4A961D01" w14:textId="77777777" w:rsidR="001C7DAD" w:rsidRPr="00523181" w:rsidRDefault="001C7DAD" w:rsidP="001C7DAD">
            <w:pPr>
              <w:rPr>
                <w:sz w:val="18"/>
                <w:szCs w:val="18"/>
                <w:lang w:val="nl-BE"/>
              </w:rPr>
            </w:pPr>
          </w:p>
        </w:tc>
      </w:tr>
      <w:tr w:rsidR="00523181" w:rsidRPr="00523181" w14:paraId="3378948E" w14:textId="77777777" w:rsidTr="00AC5AB6">
        <w:tc>
          <w:tcPr>
            <w:tcW w:w="10774" w:type="dxa"/>
            <w:gridSpan w:val="5"/>
            <w:shd w:val="clear" w:color="auto" w:fill="D3FA0E"/>
          </w:tcPr>
          <w:p w14:paraId="2D51BAD0" w14:textId="36D76206" w:rsidR="00523181" w:rsidRPr="00523181" w:rsidRDefault="00523181" w:rsidP="001C7DAD">
            <w:pPr>
              <w:rPr>
                <w:b/>
                <w:bCs/>
                <w:sz w:val="18"/>
                <w:szCs w:val="18"/>
                <w:lang w:val="nl-BE"/>
              </w:rPr>
            </w:pPr>
            <w:r w:rsidRPr="00523181">
              <w:rPr>
                <w:b/>
                <w:bCs/>
                <w:sz w:val="18"/>
                <w:szCs w:val="18"/>
                <w:lang w:val="nl-BE"/>
              </w:rPr>
              <w:t>Budgettaire weerslag</w:t>
            </w:r>
          </w:p>
        </w:tc>
      </w:tr>
      <w:tr w:rsidR="001C7DAD" w:rsidRPr="00523181" w14:paraId="75FFBC96" w14:textId="77777777" w:rsidTr="00523181">
        <w:tc>
          <w:tcPr>
            <w:tcW w:w="5811" w:type="dxa"/>
          </w:tcPr>
          <w:p w14:paraId="5E408D08" w14:textId="3B07FFB1" w:rsidR="001C7DAD" w:rsidRPr="00523181" w:rsidRDefault="001C7DAD" w:rsidP="001C7DAD">
            <w:pPr>
              <w:tabs>
                <w:tab w:val="left" w:pos="0"/>
              </w:tabs>
              <w:suppressAutoHyphens/>
              <w:jc w:val="both"/>
              <w:rPr>
                <w:rFonts w:eastAsia="Calibri"/>
                <w:sz w:val="18"/>
                <w:szCs w:val="18"/>
                <w:lang w:val="nl-BE"/>
              </w:rPr>
            </w:pPr>
            <w:r w:rsidRPr="00523181">
              <w:rPr>
                <w:rFonts w:eastAsia="Calibri"/>
                <w:sz w:val="18"/>
                <w:szCs w:val="18"/>
                <w:lang w:val="nl-BE"/>
              </w:rPr>
              <w:t>Doelgroep</w:t>
            </w:r>
          </w:p>
        </w:tc>
        <w:tc>
          <w:tcPr>
            <w:tcW w:w="1274" w:type="dxa"/>
          </w:tcPr>
          <w:p w14:paraId="6D6F5C4C" w14:textId="29982ADD" w:rsidR="001C7DAD" w:rsidRPr="00523181" w:rsidRDefault="001C7DAD" w:rsidP="001C7DAD">
            <w:pPr>
              <w:contextualSpacing/>
              <w:rPr>
                <w:sz w:val="18"/>
                <w:szCs w:val="18"/>
                <w:lang w:val="nl-BE"/>
              </w:rPr>
            </w:pPr>
            <w:r w:rsidRPr="00523181">
              <w:rPr>
                <w:sz w:val="18"/>
                <w:szCs w:val="18"/>
                <w:lang w:val="nl-BE"/>
              </w:rPr>
              <w:t>X</w:t>
            </w:r>
          </w:p>
        </w:tc>
        <w:tc>
          <w:tcPr>
            <w:tcW w:w="1273" w:type="dxa"/>
          </w:tcPr>
          <w:p w14:paraId="6434BB21" w14:textId="77777777" w:rsidR="001C7DAD" w:rsidRPr="00523181" w:rsidRDefault="001C7DAD" w:rsidP="001C7DAD">
            <w:pPr>
              <w:contextualSpacing/>
              <w:rPr>
                <w:sz w:val="18"/>
                <w:szCs w:val="18"/>
                <w:lang w:val="nl-BE"/>
              </w:rPr>
            </w:pPr>
          </w:p>
        </w:tc>
        <w:tc>
          <w:tcPr>
            <w:tcW w:w="1271" w:type="dxa"/>
          </w:tcPr>
          <w:p w14:paraId="55FBD401" w14:textId="1D86C85B" w:rsidR="001C7DAD" w:rsidRPr="00523181" w:rsidRDefault="001C7DAD" w:rsidP="001C7DAD">
            <w:pPr>
              <w:contextualSpacing/>
              <w:rPr>
                <w:sz w:val="18"/>
                <w:szCs w:val="18"/>
                <w:lang w:val="nl-BE"/>
              </w:rPr>
            </w:pPr>
            <w:r w:rsidRPr="00523181">
              <w:rPr>
                <w:sz w:val="18"/>
                <w:szCs w:val="18"/>
                <w:lang w:val="nl-BE"/>
              </w:rPr>
              <w:t>X</w:t>
            </w:r>
          </w:p>
        </w:tc>
        <w:tc>
          <w:tcPr>
            <w:tcW w:w="1145" w:type="dxa"/>
          </w:tcPr>
          <w:p w14:paraId="3900FD3C" w14:textId="77777777" w:rsidR="001C7DAD" w:rsidRPr="00523181" w:rsidRDefault="001C7DAD" w:rsidP="001C7DAD">
            <w:pPr>
              <w:contextualSpacing/>
              <w:rPr>
                <w:sz w:val="18"/>
                <w:szCs w:val="18"/>
                <w:lang w:val="nl-BE"/>
              </w:rPr>
            </w:pPr>
          </w:p>
        </w:tc>
      </w:tr>
      <w:tr w:rsidR="001C7DAD" w:rsidRPr="00523181" w14:paraId="723279EA" w14:textId="77777777" w:rsidTr="00523181">
        <w:tc>
          <w:tcPr>
            <w:tcW w:w="5811" w:type="dxa"/>
          </w:tcPr>
          <w:p w14:paraId="6EF2C5DE" w14:textId="185879F4" w:rsidR="001C7DAD" w:rsidRPr="00523181" w:rsidRDefault="001C7DAD" w:rsidP="001C7DAD">
            <w:pPr>
              <w:tabs>
                <w:tab w:val="left" w:pos="0"/>
              </w:tabs>
              <w:suppressAutoHyphens/>
              <w:jc w:val="both"/>
              <w:rPr>
                <w:rFonts w:eastAsia="Calibri"/>
                <w:sz w:val="18"/>
                <w:szCs w:val="18"/>
                <w:lang w:val="nl-BE"/>
              </w:rPr>
            </w:pPr>
            <w:r w:rsidRPr="00523181">
              <w:rPr>
                <w:rFonts w:eastAsia="Calibri"/>
                <w:sz w:val="18"/>
                <w:szCs w:val="18"/>
                <w:lang w:val="nl-BE"/>
              </w:rPr>
              <w:t>Inschatting van het aantal begunstigden</w:t>
            </w:r>
          </w:p>
        </w:tc>
        <w:tc>
          <w:tcPr>
            <w:tcW w:w="1274" w:type="dxa"/>
          </w:tcPr>
          <w:p w14:paraId="729DCDC1" w14:textId="256B4D29" w:rsidR="001C7DAD" w:rsidRPr="00523181" w:rsidRDefault="001C7DAD" w:rsidP="001C7DAD">
            <w:pPr>
              <w:contextualSpacing/>
              <w:rPr>
                <w:sz w:val="18"/>
                <w:szCs w:val="18"/>
                <w:lang w:val="nl-BE"/>
              </w:rPr>
            </w:pPr>
            <w:r w:rsidRPr="00523181">
              <w:rPr>
                <w:sz w:val="18"/>
                <w:szCs w:val="18"/>
                <w:lang w:val="nl-BE"/>
              </w:rPr>
              <w:t>X</w:t>
            </w:r>
          </w:p>
        </w:tc>
        <w:tc>
          <w:tcPr>
            <w:tcW w:w="1273" w:type="dxa"/>
          </w:tcPr>
          <w:p w14:paraId="2AEB6BE9" w14:textId="77777777" w:rsidR="001C7DAD" w:rsidRPr="00523181" w:rsidRDefault="001C7DAD" w:rsidP="001C7DAD">
            <w:pPr>
              <w:contextualSpacing/>
              <w:rPr>
                <w:sz w:val="18"/>
                <w:szCs w:val="18"/>
                <w:lang w:val="nl-BE"/>
              </w:rPr>
            </w:pPr>
          </w:p>
        </w:tc>
        <w:tc>
          <w:tcPr>
            <w:tcW w:w="1271" w:type="dxa"/>
          </w:tcPr>
          <w:p w14:paraId="24979ACB" w14:textId="207BD738" w:rsidR="001C7DAD" w:rsidRPr="00523181" w:rsidRDefault="001C7DAD" w:rsidP="001C7DAD">
            <w:pPr>
              <w:contextualSpacing/>
              <w:rPr>
                <w:sz w:val="18"/>
                <w:szCs w:val="18"/>
                <w:lang w:val="nl-BE"/>
              </w:rPr>
            </w:pPr>
            <w:r w:rsidRPr="00523181">
              <w:rPr>
                <w:sz w:val="18"/>
                <w:szCs w:val="18"/>
                <w:lang w:val="nl-BE"/>
              </w:rPr>
              <w:t>X</w:t>
            </w:r>
          </w:p>
        </w:tc>
        <w:tc>
          <w:tcPr>
            <w:tcW w:w="1145" w:type="dxa"/>
          </w:tcPr>
          <w:p w14:paraId="671A2CB8" w14:textId="77777777" w:rsidR="001C7DAD" w:rsidRPr="00523181" w:rsidRDefault="001C7DAD" w:rsidP="001C7DAD">
            <w:pPr>
              <w:contextualSpacing/>
              <w:rPr>
                <w:sz w:val="18"/>
                <w:szCs w:val="18"/>
                <w:lang w:val="nl-BE"/>
              </w:rPr>
            </w:pPr>
          </w:p>
        </w:tc>
      </w:tr>
      <w:tr w:rsidR="001C7DAD" w:rsidRPr="00523181" w14:paraId="335D14DD" w14:textId="77777777" w:rsidTr="00523181">
        <w:tc>
          <w:tcPr>
            <w:tcW w:w="5811" w:type="dxa"/>
          </w:tcPr>
          <w:p w14:paraId="157BF581" w14:textId="5F075C56" w:rsidR="001C7DAD" w:rsidRPr="00523181" w:rsidRDefault="001C7DAD" w:rsidP="001C7DAD">
            <w:pPr>
              <w:tabs>
                <w:tab w:val="left" w:pos="0"/>
              </w:tabs>
              <w:suppressAutoHyphens/>
              <w:jc w:val="both"/>
              <w:rPr>
                <w:rFonts w:eastAsia="Calibri"/>
                <w:sz w:val="18"/>
                <w:szCs w:val="18"/>
                <w:lang w:val="nl-BE"/>
              </w:rPr>
            </w:pPr>
            <w:r w:rsidRPr="00523181">
              <w:rPr>
                <w:rFonts w:eastAsia="Calibri"/>
                <w:sz w:val="18"/>
                <w:szCs w:val="18"/>
                <w:lang w:val="nl-BE"/>
              </w:rPr>
              <w:t xml:space="preserve">Vermoedelijke behandelingsduur </w:t>
            </w:r>
          </w:p>
        </w:tc>
        <w:tc>
          <w:tcPr>
            <w:tcW w:w="1274" w:type="dxa"/>
          </w:tcPr>
          <w:p w14:paraId="4F861421" w14:textId="49FC3119" w:rsidR="001C7DAD" w:rsidRPr="00523181" w:rsidRDefault="001C7DAD" w:rsidP="001C7DAD">
            <w:pPr>
              <w:contextualSpacing/>
              <w:rPr>
                <w:sz w:val="18"/>
                <w:szCs w:val="18"/>
                <w:lang w:val="nl-BE"/>
              </w:rPr>
            </w:pPr>
            <w:r w:rsidRPr="00523181">
              <w:rPr>
                <w:sz w:val="18"/>
                <w:szCs w:val="18"/>
                <w:lang w:val="nl-BE"/>
              </w:rPr>
              <w:t>X</w:t>
            </w:r>
          </w:p>
        </w:tc>
        <w:tc>
          <w:tcPr>
            <w:tcW w:w="1273" w:type="dxa"/>
          </w:tcPr>
          <w:p w14:paraId="65BF0DA7" w14:textId="77777777" w:rsidR="001C7DAD" w:rsidRPr="00523181" w:rsidRDefault="001C7DAD" w:rsidP="001C7DAD">
            <w:pPr>
              <w:contextualSpacing/>
              <w:rPr>
                <w:sz w:val="18"/>
                <w:szCs w:val="18"/>
                <w:lang w:val="nl-BE"/>
              </w:rPr>
            </w:pPr>
          </w:p>
        </w:tc>
        <w:tc>
          <w:tcPr>
            <w:tcW w:w="1271" w:type="dxa"/>
          </w:tcPr>
          <w:p w14:paraId="6D7BAD6F" w14:textId="6AF456EF" w:rsidR="001C7DAD" w:rsidRPr="00523181" w:rsidRDefault="001C7DAD" w:rsidP="001C7DAD">
            <w:pPr>
              <w:contextualSpacing/>
              <w:rPr>
                <w:sz w:val="18"/>
                <w:szCs w:val="18"/>
                <w:lang w:val="nl-BE"/>
              </w:rPr>
            </w:pPr>
            <w:r w:rsidRPr="00523181">
              <w:rPr>
                <w:sz w:val="18"/>
                <w:szCs w:val="18"/>
                <w:lang w:val="nl-BE"/>
              </w:rPr>
              <w:t>X</w:t>
            </w:r>
          </w:p>
        </w:tc>
        <w:tc>
          <w:tcPr>
            <w:tcW w:w="1145" w:type="dxa"/>
          </w:tcPr>
          <w:p w14:paraId="3CB97F80" w14:textId="77777777" w:rsidR="001C7DAD" w:rsidRPr="00523181" w:rsidRDefault="001C7DAD" w:rsidP="001C7DAD">
            <w:pPr>
              <w:contextualSpacing/>
              <w:rPr>
                <w:sz w:val="18"/>
                <w:szCs w:val="18"/>
                <w:lang w:val="nl-BE"/>
              </w:rPr>
            </w:pPr>
          </w:p>
        </w:tc>
      </w:tr>
      <w:tr w:rsidR="001C7DAD" w:rsidRPr="00523181" w14:paraId="5E9D7A19" w14:textId="77777777" w:rsidTr="00523181">
        <w:tc>
          <w:tcPr>
            <w:tcW w:w="5811" w:type="dxa"/>
          </w:tcPr>
          <w:p w14:paraId="14075F04" w14:textId="28F188FF" w:rsidR="001C7DAD" w:rsidRPr="00523181" w:rsidRDefault="001C7DAD" w:rsidP="001C7DAD">
            <w:pPr>
              <w:tabs>
                <w:tab w:val="left" w:pos="0"/>
              </w:tabs>
              <w:suppressAutoHyphens/>
              <w:jc w:val="both"/>
              <w:rPr>
                <w:rFonts w:eastAsia="Calibri"/>
                <w:sz w:val="18"/>
                <w:szCs w:val="18"/>
                <w:lang w:val="nl-BE"/>
              </w:rPr>
            </w:pPr>
            <w:r w:rsidRPr="00523181">
              <w:rPr>
                <w:rFonts w:eastAsia="Calibri"/>
                <w:sz w:val="18"/>
                <w:szCs w:val="18"/>
                <w:lang w:val="nl-BE"/>
              </w:rPr>
              <w:t xml:space="preserve">Toedieningsfrequentie bij de aandoeningen waarvoor  het product kan worden aangewend </w:t>
            </w:r>
          </w:p>
        </w:tc>
        <w:tc>
          <w:tcPr>
            <w:tcW w:w="1274" w:type="dxa"/>
          </w:tcPr>
          <w:p w14:paraId="79D4E3DB" w14:textId="3AB7FA46" w:rsidR="001C7DAD" w:rsidRPr="00523181" w:rsidRDefault="001C7DAD" w:rsidP="001C7DAD">
            <w:pPr>
              <w:contextualSpacing/>
              <w:rPr>
                <w:sz w:val="18"/>
                <w:szCs w:val="18"/>
                <w:lang w:val="nl-BE"/>
              </w:rPr>
            </w:pPr>
            <w:r w:rsidRPr="00523181">
              <w:rPr>
                <w:sz w:val="18"/>
                <w:szCs w:val="18"/>
                <w:lang w:val="nl-BE"/>
              </w:rPr>
              <w:t>X</w:t>
            </w:r>
          </w:p>
        </w:tc>
        <w:tc>
          <w:tcPr>
            <w:tcW w:w="1273" w:type="dxa"/>
          </w:tcPr>
          <w:p w14:paraId="77364CBB" w14:textId="77777777" w:rsidR="001C7DAD" w:rsidRPr="00523181" w:rsidRDefault="001C7DAD" w:rsidP="001C7DAD">
            <w:pPr>
              <w:contextualSpacing/>
              <w:rPr>
                <w:sz w:val="18"/>
                <w:szCs w:val="18"/>
                <w:lang w:val="nl-BE"/>
              </w:rPr>
            </w:pPr>
          </w:p>
        </w:tc>
        <w:tc>
          <w:tcPr>
            <w:tcW w:w="1271" w:type="dxa"/>
          </w:tcPr>
          <w:p w14:paraId="792A8BA7" w14:textId="3F091530" w:rsidR="001C7DAD" w:rsidRPr="00523181" w:rsidRDefault="001C7DAD" w:rsidP="001C7DAD">
            <w:pPr>
              <w:contextualSpacing/>
              <w:rPr>
                <w:sz w:val="18"/>
                <w:szCs w:val="18"/>
                <w:lang w:val="nl-BE"/>
              </w:rPr>
            </w:pPr>
            <w:r w:rsidRPr="00523181">
              <w:rPr>
                <w:sz w:val="18"/>
                <w:szCs w:val="18"/>
                <w:lang w:val="nl-BE"/>
              </w:rPr>
              <w:t>X</w:t>
            </w:r>
          </w:p>
        </w:tc>
        <w:tc>
          <w:tcPr>
            <w:tcW w:w="1145" w:type="dxa"/>
          </w:tcPr>
          <w:p w14:paraId="703C9142" w14:textId="77777777" w:rsidR="001C7DAD" w:rsidRPr="00523181" w:rsidRDefault="001C7DAD" w:rsidP="001C7DAD">
            <w:pPr>
              <w:contextualSpacing/>
              <w:rPr>
                <w:sz w:val="18"/>
                <w:szCs w:val="18"/>
                <w:lang w:val="nl-BE"/>
              </w:rPr>
            </w:pPr>
          </w:p>
        </w:tc>
      </w:tr>
      <w:tr w:rsidR="001C7DAD" w:rsidRPr="00523181" w14:paraId="25C712F7" w14:textId="77777777" w:rsidTr="00523181">
        <w:tc>
          <w:tcPr>
            <w:tcW w:w="5811" w:type="dxa"/>
          </w:tcPr>
          <w:p w14:paraId="5A620B4A" w14:textId="7C6EEC98" w:rsidR="001C7DAD" w:rsidRPr="00523181" w:rsidRDefault="001C7DAD" w:rsidP="001C7DAD">
            <w:pPr>
              <w:tabs>
                <w:tab w:val="left" w:pos="0"/>
              </w:tabs>
              <w:suppressAutoHyphens/>
              <w:jc w:val="both"/>
              <w:rPr>
                <w:rFonts w:eastAsia="Calibri"/>
                <w:sz w:val="18"/>
                <w:szCs w:val="18"/>
                <w:lang w:val="nl-BE"/>
              </w:rPr>
            </w:pPr>
            <w:r w:rsidRPr="00523181">
              <w:rPr>
                <w:sz w:val="18"/>
                <w:szCs w:val="18"/>
                <w:lang w:val="nl-BE"/>
              </w:rPr>
              <w:t>Geschatte volumes</w:t>
            </w:r>
          </w:p>
        </w:tc>
        <w:tc>
          <w:tcPr>
            <w:tcW w:w="1274" w:type="dxa"/>
          </w:tcPr>
          <w:p w14:paraId="7E57F989" w14:textId="4F8E2385" w:rsidR="001C7DAD" w:rsidRPr="00523181" w:rsidRDefault="001C7DAD" w:rsidP="001C7DAD">
            <w:pPr>
              <w:contextualSpacing/>
              <w:rPr>
                <w:sz w:val="18"/>
                <w:szCs w:val="18"/>
                <w:lang w:val="nl-BE"/>
              </w:rPr>
            </w:pPr>
          </w:p>
        </w:tc>
        <w:tc>
          <w:tcPr>
            <w:tcW w:w="1273" w:type="dxa"/>
          </w:tcPr>
          <w:p w14:paraId="100CECF1" w14:textId="5C75F9F2" w:rsidR="001C7DAD" w:rsidRPr="00523181" w:rsidRDefault="001C7DAD" w:rsidP="001C7DAD">
            <w:pPr>
              <w:contextualSpacing/>
              <w:rPr>
                <w:sz w:val="18"/>
                <w:szCs w:val="18"/>
                <w:lang w:val="nl-BE"/>
              </w:rPr>
            </w:pPr>
            <w:r w:rsidRPr="00523181">
              <w:rPr>
                <w:sz w:val="18"/>
                <w:szCs w:val="18"/>
                <w:lang w:val="nl-BE"/>
              </w:rPr>
              <w:t>X</w:t>
            </w:r>
          </w:p>
        </w:tc>
        <w:tc>
          <w:tcPr>
            <w:tcW w:w="1271" w:type="dxa"/>
          </w:tcPr>
          <w:p w14:paraId="5AEA89E1" w14:textId="02DEE4A4" w:rsidR="001C7DAD" w:rsidRPr="00523181" w:rsidRDefault="001C7DAD" w:rsidP="001C7DAD">
            <w:pPr>
              <w:contextualSpacing/>
              <w:rPr>
                <w:sz w:val="18"/>
                <w:szCs w:val="18"/>
                <w:lang w:val="nl-BE"/>
              </w:rPr>
            </w:pPr>
          </w:p>
        </w:tc>
        <w:tc>
          <w:tcPr>
            <w:tcW w:w="1145" w:type="dxa"/>
          </w:tcPr>
          <w:p w14:paraId="72B85CA5" w14:textId="550EA98B" w:rsidR="001C7DAD" w:rsidRPr="00523181" w:rsidRDefault="001C7DAD" w:rsidP="001C7DAD">
            <w:pPr>
              <w:contextualSpacing/>
              <w:rPr>
                <w:sz w:val="18"/>
                <w:szCs w:val="18"/>
                <w:lang w:val="nl-BE"/>
              </w:rPr>
            </w:pPr>
            <w:r w:rsidRPr="00523181">
              <w:rPr>
                <w:sz w:val="18"/>
                <w:szCs w:val="18"/>
                <w:lang w:val="nl-BE"/>
              </w:rPr>
              <w:t>X</w:t>
            </w:r>
          </w:p>
        </w:tc>
      </w:tr>
      <w:tr w:rsidR="003D5D26" w:rsidRPr="00523181" w14:paraId="0E1FCD4B" w14:textId="77777777" w:rsidTr="00523181">
        <w:tc>
          <w:tcPr>
            <w:tcW w:w="5811" w:type="dxa"/>
          </w:tcPr>
          <w:p w14:paraId="1EBA2F2F" w14:textId="496FDCCD" w:rsidR="003D5D26" w:rsidRPr="00523181" w:rsidRDefault="003D5D26" w:rsidP="003D5D26">
            <w:pPr>
              <w:tabs>
                <w:tab w:val="left" w:pos="0"/>
              </w:tabs>
              <w:suppressAutoHyphens/>
              <w:jc w:val="both"/>
              <w:rPr>
                <w:sz w:val="18"/>
                <w:szCs w:val="18"/>
                <w:lang w:val="nl-BE"/>
              </w:rPr>
            </w:pPr>
            <w:r w:rsidRPr="00523181">
              <w:rPr>
                <w:snapToGrid w:val="0"/>
                <w:sz w:val="18"/>
                <w:szCs w:val="18"/>
                <w:lang w:val="nl-BE" w:eastAsia="fr-FR"/>
              </w:rPr>
              <w:t>Vergelijking met de vergoedbare alternatieven</w:t>
            </w:r>
          </w:p>
        </w:tc>
        <w:tc>
          <w:tcPr>
            <w:tcW w:w="1274" w:type="dxa"/>
          </w:tcPr>
          <w:p w14:paraId="67B0DFDC" w14:textId="77777777" w:rsidR="003D5D26" w:rsidRPr="00523181" w:rsidRDefault="003D5D26" w:rsidP="003D5D26">
            <w:pPr>
              <w:contextualSpacing/>
              <w:rPr>
                <w:sz w:val="18"/>
                <w:szCs w:val="18"/>
                <w:lang w:val="nl-BE"/>
              </w:rPr>
            </w:pPr>
          </w:p>
        </w:tc>
        <w:tc>
          <w:tcPr>
            <w:tcW w:w="1273" w:type="dxa"/>
          </w:tcPr>
          <w:p w14:paraId="0788E732" w14:textId="63767A90" w:rsidR="003D5D26" w:rsidRPr="00523181" w:rsidRDefault="003D5D26" w:rsidP="003D5D26">
            <w:pPr>
              <w:contextualSpacing/>
              <w:rPr>
                <w:sz w:val="18"/>
                <w:szCs w:val="18"/>
                <w:lang w:val="nl-BE"/>
              </w:rPr>
            </w:pPr>
            <w:r w:rsidRPr="00523181">
              <w:rPr>
                <w:sz w:val="18"/>
                <w:szCs w:val="18"/>
                <w:lang w:val="nl-BE"/>
              </w:rPr>
              <w:t>X</w:t>
            </w:r>
          </w:p>
        </w:tc>
        <w:tc>
          <w:tcPr>
            <w:tcW w:w="1271" w:type="dxa"/>
          </w:tcPr>
          <w:p w14:paraId="2A1A2EB3" w14:textId="77777777" w:rsidR="003D5D26" w:rsidRPr="00523181" w:rsidRDefault="003D5D26" w:rsidP="003D5D26">
            <w:pPr>
              <w:contextualSpacing/>
              <w:rPr>
                <w:sz w:val="18"/>
                <w:szCs w:val="18"/>
                <w:lang w:val="nl-BE"/>
              </w:rPr>
            </w:pPr>
          </w:p>
        </w:tc>
        <w:tc>
          <w:tcPr>
            <w:tcW w:w="1145" w:type="dxa"/>
          </w:tcPr>
          <w:p w14:paraId="497E5215" w14:textId="77777777" w:rsidR="003D5D26" w:rsidRPr="00523181" w:rsidRDefault="003D5D26" w:rsidP="003D5D26">
            <w:pPr>
              <w:contextualSpacing/>
              <w:rPr>
                <w:sz w:val="18"/>
                <w:szCs w:val="18"/>
                <w:lang w:val="nl-BE"/>
              </w:rPr>
            </w:pPr>
          </w:p>
        </w:tc>
      </w:tr>
      <w:tr w:rsidR="003D5D26" w:rsidRPr="00523181" w14:paraId="1A6C36FD" w14:textId="77777777" w:rsidTr="00523181">
        <w:tc>
          <w:tcPr>
            <w:tcW w:w="5811" w:type="dxa"/>
          </w:tcPr>
          <w:p w14:paraId="612F4C4B" w14:textId="29DA650E" w:rsidR="003D5D26" w:rsidRPr="00523181" w:rsidRDefault="003D5D26" w:rsidP="003D5D26">
            <w:pPr>
              <w:tabs>
                <w:tab w:val="left" w:pos="0"/>
              </w:tabs>
              <w:suppressAutoHyphens/>
              <w:jc w:val="both"/>
              <w:rPr>
                <w:rFonts w:eastAsia="Calibri"/>
                <w:sz w:val="18"/>
                <w:szCs w:val="18"/>
                <w:lang w:val="nl-BE"/>
              </w:rPr>
            </w:pPr>
            <w:r w:rsidRPr="00523181">
              <w:rPr>
                <w:rFonts w:eastAsia="Calibri"/>
                <w:sz w:val="18"/>
                <w:szCs w:val="18"/>
                <w:lang w:val="nl-BE"/>
              </w:rPr>
              <w:t>Behandelingskosten / Budgettaire weerslag op jaarbasis</w:t>
            </w:r>
          </w:p>
        </w:tc>
        <w:tc>
          <w:tcPr>
            <w:tcW w:w="1274" w:type="dxa"/>
          </w:tcPr>
          <w:p w14:paraId="6E8ECCC8" w14:textId="066853DB" w:rsidR="003D5D26" w:rsidRPr="00523181" w:rsidRDefault="003D5D26" w:rsidP="003D5D26">
            <w:pPr>
              <w:contextualSpacing/>
              <w:rPr>
                <w:sz w:val="18"/>
                <w:szCs w:val="18"/>
                <w:lang w:val="nl-BE"/>
              </w:rPr>
            </w:pPr>
            <w:r w:rsidRPr="00523181">
              <w:rPr>
                <w:sz w:val="18"/>
                <w:szCs w:val="18"/>
                <w:lang w:val="nl-BE"/>
              </w:rPr>
              <w:t>X</w:t>
            </w:r>
          </w:p>
        </w:tc>
        <w:tc>
          <w:tcPr>
            <w:tcW w:w="1273" w:type="dxa"/>
          </w:tcPr>
          <w:p w14:paraId="7753184D" w14:textId="1519651C" w:rsidR="003D5D26" w:rsidRPr="00523181" w:rsidRDefault="003D5D26" w:rsidP="003D5D26">
            <w:pPr>
              <w:contextualSpacing/>
              <w:rPr>
                <w:sz w:val="18"/>
                <w:szCs w:val="18"/>
                <w:lang w:val="nl-BE"/>
              </w:rPr>
            </w:pPr>
          </w:p>
        </w:tc>
        <w:tc>
          <w:tcPr>
            <w:tcW w:w="1271" w:type="dxa"/>
          </w:tcPr>
          <w:p w14:paraId="49D847B8" w14:textId="4B9404F4" w:rsidR="003D5D26" w:rsidRPr="00523181" w:rsidRDefault="003D5D26" w:rsidP="003D5D26">
            <w:pPr>
              <w:contextualSpacing/>
              <w:rPr>
                <w:sz w:val="18"/>
                <w:szCs w:val="18"/>
                <w:lang w:val="nl-BE"/>
              </w:rPr>
            </w:pPr>
            <w:r w:rsidRPr="00523181">
              <w:rPr>
                <w:sz w:val="18"/>
                <w:szCs w:val="18"/>
                <w:lang w:val="nl-BE"/>
              </w:rPr>
              <w:t>X</w:t>
            </w:r>
          </w:p>
        </w:tc>
        <w:tc>
          <w:tcPr>
            <w:tcW w:w="1145" w:type="dxa"/>
          </w:tcPr>
          <w:p w14:paraId="09444087" w14:textId="4FC88638" w:rsidR="003D5D26" w:rsidRPr="00523181" w:rsidRDefault="003D5D26" w:rsidP="003D5D26">
            <w:pPr>
              <w:contextualSpacing/>
              <w:rPr>
                <w:sz w:val="18"/>
                <w:szCs w:val="18"/>
                <w:lang w:val="nl-BE"/>
              </w:rPr>
            </w:pPr>
          </w:p>
        </w:tc>
      </w:tr>
      <w:tr w:rsidR="003D5D26" w:rsidRPr="00523181" w14:paraId="487B69F4" w14:textId="77777777" w:rsidTr="00523181">
        <w:tc>
          <w:tcPr>
            <w:tcW w:w="5811" w:type="dxa"/>
          </w:tcPr>
          <w:p w14:paraId="75E9BA10" w14:textId="1C49FAEA" w:rsidR="003D5D26" w:rsidRPr="00523181" w:rsidRDefault="003D5D26" w:rsidP="003D5D26">
            <w:pPr>
              <w:contextualSpacing/>
              <w:rPr>
                <w:rFonts w:eastAsia="Calibri"/>
                <w:sz w:val="18"/>
                <w:szCs w:val="18"/>
                <w:lang w:val="nl-BE"/>
              </w:rPr>
            </w:pPr>
            <w:r w:rsidRPr="00523181">
              <w:rPr>
                <w:sz w:val="18"/>
                <w:szCs w:val="18"/>
                <w:lang w:val="nl-BE"/>
              </w:rPr>
              <w:t>Verhouding tussen de kosten voor de verzekering en de therapeutische waarde</w:t>
            </w:r>
          </w:p>
        </w:tc>
        <w:tc>
          <w:tcPr>
            <w:tcW w:w="1274" w:type="dxa"/>
          </w:tcPr>
          <w:p w14:paraId="2293F698" w14:textId="579A6D83" w:rsidR="003D5D26" w:rsidRPr="00523181" w:rsidRDefault="003D5D26" w:rsidP="003D5D26">
            <w:pPr>
              <w:contextualSpacing/>
              <w:rPr>
                <w:sz w:val="18"/>
                <w:szCs w:val="18"/>
                <w:lang w:val="nl-BE"/>
              </w:rPr>
            </w:pPr>
          </w:p>
        </w:tc>
        <w:tc>
          <w:tcPr>
            <w:tcW w:w="1273" w:type="dxa"/>
          </w:tcPr>
          <w:p w14:paraId="2167E596" w14:textId="4298FBAF" w:rsidR="003D5D26" w:rsidRPr="00523181" w:rsidRDefault="003D5D26" w:rsidP="003D5D26">
            <w:pPr>
              <w:contextualSpacing/>
              <w:rPr>
                <w:sz w:val="18"/>
                <w:szCs w:val="18"/>
                <w:lang w:val="nl-BE"/>
              </w:rPr>
            </w:pPr>
            <w:r w:rsidRPr="00523181">
              <w:rPr>
                <w:sz w:val="18"/>
                <w:szCs w:val="18"/>
                <w:lang w:val="nl-BE"/>
              </w:rPr>
              <w:t>X</w:t>
            </w:r>
          </w:p>
        </w:tc>
        <w:tc>
          <w:tcPr>
            <w:tcW w:w="1271" w:type="dxa"/>
          </w:tcPr>
          <w:p w14:paraId="29DF6018" w14:textId="69C3CD6A" w:rsidR="003D5D26" w:rsidRPr="00523181" w:rsidRDefault="003D5D26" w:rsidP="003D5D26">
            <w:pPr>
              <w:contextualSpacing/>
              <w:rPr>
                <w:sz w:val="18"/>
                <w:szCs w:val="18"/>
                <w:lang w:val="nl-BE"/>
              </w:rPr>
            </w:pPr>
          </w:p>
        </w:tc>
        <w:tc>
          <w:tcPr>
            <w:tcW w:w="1145" w:type="dxa"/>
          </w:tcPr>
          <w:p w14:paraId="79763FD3" w14:textId="2854DD36" w:rsidR="003D5D26" w:rsidRPr="00523181" w:rsidRDefault="003D5D26" w:rsidP="003D5D26">
            <w:pPr>
              <w:contextualSpacing/>
              <w:rPr>
                <w:sz w:val="18"/>
                <w:szCs w:val="18"/>
                <w:lang w:val="nl-BE"/>
              </w:rPr>
            </w:pPr>
            <w:r w:rsidRPr="00523181">
              <w:rPr>
                <w:sz w:val="18"/>
                <w:szCs w:val="18"/>
                <w:lang w:val="nl-BE"/>
              </w:rPr>
              <w:t>X</w:t>
            </w:r>
          </w:p>
        </w:tc>
      </w:tr>
      <w:tr w:rsidR="00523181" w:rsidRPr="00D75183" w14:paraId="26EE21E8" w14:textId="77777777" w:rsidTr="00AC5AB6">
        <w:tc>
          <w:tcPr>
            <w:tcW w:w="10774" w:type="dxa"/>
            <w:gridSpan w:val="5"/>
            <w:shd w:val="clear" w:color="auto" w:fill="D3FA0E"/>
          </w:tcPr>
          <w:p w14:paraId="74D83ECD" w14:textId="239DC289" w:rsidR="00523181" w:rsidRPr="00523181" w:rsidRDefault="00523181" w:rsidP="003D5D26">
            <w:pPr>
              <w:rPr>
                <w:b/>
                <w:bCs/>
                <w:sz w:val="18"/>
                <w:szCs w:val="18"/>
                <w:lang w:val="nl-BE"/>
              </w:rPr>
            </w:pPr>
            <w:r w:rsidRPr="00523181">
              <w:rPr>
                <w:b/>
                <w:bCs/>
                <w:sz w:val="18"/>
                <w:szCs w:val="18"/>
                <w:lang w:val="nl-BE"/>
              </w:rPr>
              <w:t>Gemotiveerd voorstel van vergoedingsvoorwaarden op basis van de toelatingscriteria</w:t>
            </w:r>
          </w:p>
        </w:tc>
      </w:tr>
      <w:tr w:rsidR="003D5D26" w:rsidRPr="00523181" w14:paraId="06E17713" w14:textId="77777777" w:rsidTr="00523181">
        <w:tc>
          <w:tcPr>
            <w:tcW w:w="5811" w:type="dxa"/>
          </w:tcPr>
          <w:p w14:paraId="761AACA3" w14:textId="0840FDDB" w:rsidR="003D5D26" w:rsidRPr="00FD0479" w:rsidRDefault="003D5D26" w:rsidP="003D5D26">
            <w:pPr>
              <w:rPr>
                <w:rFonts w:eastAsia="Calibri"/>
                <w:spacing w:val="-4"/>
                <w:sz w:val="18"/>
                <w:szCs w:val="18"/>
                <w:lang w:val="nl-BE"/>
              </w:rPr>
            </w:pPr>
            <w:r w:rsidRPr="00FD0479">
              <w:rPr>
                <w:rFonts w:eastAsia="Calibri"/>
                <w:spacing w:val="-4"/>
                <w:sz w:val="18"/>
                <w:szCs w:val="18"/>
                <w:lang w:val="nl-BE"/>
              </w:rPr>
              <w:t>Voorstel van vergoedingsvoorwaarden</w:t>
            </w:r>
          </w:p>
          <w:p w14:paraId="0F1167FA" w14:textId="77777777" w:rsidR="003D5D26" w:rsidRPr="00FD0479" w:rsidRDefault="003D5D26" w:rsidP="003D5D26">
            <w:pPr>
              <w:pStyle w:val="Paragraphedeliste"/>
              <w:numPr>
                <w:ilvl w:val="0"/>
                <w:numId w:val="9"/>
              </w:numPr>
              <w:ind w:left="174" w:hanging="142"/>
              <w:rPr>
                <w:rFonts w:eastAsia="MS Mincho"/>
                <w:spacing w:val="-4"/>
                <w:sz w:val="18"/>
                <w:szCs w:val="18"/>
                <w:lang w:val="nl-BE"/>
              </w:rPr>
            </w:pPr>
            <w:r w:rsidRPr="00FD0479">
              <w:rPr>
                <w:rFonts w:eastAsia="MS Mincho"/>
                <w:spacing w:val="-4"/>
                <w:sz w:val="18"/>
                <w:szCs w:val="18"/>
                <w:lang w:val="nl-BE"/>
              </w:rPr>
              <w:t>Koninklijk besluit van 18 april 2017 tot vaststelling van de voorwaarden waaronder de verplichte verzekering voor geneeskundige verzorging en uitkeringen tegemoetkomt in de kosten van autosondage bij de rechthebbende thuis</w:t>
            </w:r>
          </w:p>
          <w:p w14:paraId="29CEA256" w14:textId="0E9BBBE5" w:rsidR="003D5D26" w:rsidRPr="00FD0479" w:rsidRDefault="003D5D26" w:rsidP="003D5D26">
            <w:pPr>
              <w:ind w:left="32"/>
              <w:rPr>
                <w:spacing w:val="-4"/>
                <w:sz w:val="18"/>
                <w:szCs w:val="18"/>
                <w:lang w:val="nl-BE"/>
              </w:rPr>
            </w:pPr>
            <w:r w:rsidRPr="00FD0479">
              <w:rPr>
                <w:rFonts w:eastAsia="MS Mincho"/>
                <w:spacing w:val="-4"/>
                <w:sz w:val="18"/>
                <w:szCs w:val="18"/>
                <w:lang w:val="nl-BE"/>
              </w:rPr>
              <w:t>Of</w:t>
            </w:r>
          </w:p>
          <w:p w14:paraId="77367FC7" w14:textId="77777777" w:rsidR="003D5D26" w:rsidRPr="00FD0479" w:rsidRDefault="003D5D26" w:rsidP="003D5D26">
            <w:pPr>
              <w:pStyle w:val="Paragraphedeliste"/>
              <w:numPr>
                <w:ilvl w:val="0"/>
                <w:numId w:val="9"/>
              </w:numPr>
              <w:ind w:left="173" w:hanging="142"/>
              <w:rPr>
                <w:rFonts w:eastAsia="MS Mincho"/>
                <w:spacing w:val="-4"/>
                <w:sz w:val="18"/>
                <w:szCs w:val="18"/>
                <w:lang w:val="nl-BE"/>
              </w:rPr>
            </w:pPr>
            <w:r w:rsidRPr="00FD0479">
              <w:rPr>
                <w:rFonts w:eastAsia="MS Mincho"/>
                <w:spacing w:val="-4"/>
                <w:sz w:val="18"/>
                <w:szCs w:val="18"/>
                <w:lang w:val="nl-BE"/>
              </w:rPr>
              <w:t xml:space="preserve">Koninklijk besluit van 23 maart 2019 tot uitvoering van het artikel 37, § 16bis, eerste lid, 3°, en vierde lid, van de wet betreffende de verplichte verzekering voor geneeskundige verzorging en uitkeringen, gecoördineerd op 14 juli 1994, voor wat de actieve verbandmiddelen betreft </w:t>
            </w:r>
          </w:p>
          <w:p w14:paraId="00D0DA86" w14:textId="6B75A0DE" w:rsidR="003D5D26" w:rsidRPr="00FD0479" w:rsidRDefault="003D5D26" w:rsidP="003D5D26">
            <w:pPr>
              <w:ind w:left="31"/>
              <w:rPr>
                <w:spacing w:val="-4"/>
                <w:sz w:val="18"/>
                <w:szCs w:val="18"/>
                <w:lang w:val="nl-BE"/>
              </w:rPr>
            </w:pPr>
            <w:r w:rsidRPr="00FD0479">
              <w:rPr>
                <w:rFonts w:eastAsia="MS Mincho"/>
                <w:spacing w:val="-4"/>
                <w:sz w:val="18"/>
                <w:szCs w:val="18"/>
                <w:lang w:val="nl-BE"/>
              </w:rPr>
              <w:t>Of</w:t>
            </w:r>
          </w:p>
          <w:p w14:paraId="742E377B" w14:textId="787D614F" w:rsidR="003D5D26" w:rsidRPr="00FD0479" w:rsidRDefault="003D5D26" w:rsidP="003D5D26">
            <w:pPr>
              <w:pStyle w:val="Paragraphedeliste"/>
              <w:numPr>
                <w:ilvl w:val="0"/>
                <w:numId w:val="9"/>
              </w:numPr>
              <w:ind w:left="173" w:hanging="142"/>
              <w:rPr>
                <w:rFonts w:eastAsia="MS Mincho"/>
                <w:b/>
                <w:spacing w:val="-4"/>
                <w:sz w:val="18"/>
                <w:szCs w:val="18"/>
                <w:lang w:val="nl-BE"/>
              </w:rPr>
            </w:pPr>
            <w:r w:rsidRPr="00FD0479">
              <w:rPr>
                <w:rFonts w:eastAsia="MS Mincho"/>
                <w:spacing w:val="-4"/>
                <w:sz w:val="18"/>
                <w:szCs w:val="18"/>
                <w:lang w:val="nl-BE"/>
              </w:rPr>
              <w:t xml:space="preserve">Koninklijk besluit van </w:t>
            </w:r>
            <w:r w:rsidR="00523952" w:rsidRPr="00FD0479">
              <w:rPr>
                <w:rFonts w:eastAsia="MS Mincho"/>
                <w:spacing w:val="-4"/>
                <w:sz w:val="18"/>
                <w:szCs w:val="18"/>
                <w:lang w:val="nl-BE"/>
              </w:rPr>
              <w:t>23 november 2021</w:t>
            </w:r>
            <w:r w:rsidR="00523952" w:rsidRPr="00FD0479">
              <w:rPr>
                <w:spacing w:val="-4"/>
                <w:sz w:val="18"/>
                <w:szCs w:val="18"/>
                <w:lang w:val="nl-BE" w:eastAsia="nl-NL"/>
              </w:rPr>
              <w:t xml:space="preserve"> </w:t>
            </w:r>
            <w:r w:rsidRPr="00FD0479">
              <w:rPr>
                <w:rFonts w:eastAsia="MS Mincho"/>
                <w:spacing w:val="-4"/>
                <w:sz w:val="18"/>
                <w:szCs w:val="18"/>
                <w:lang w:val="nl-BE"/>
              </w:rPr>
              <w:t xml:space="preserve">tot vaststelling van de procedures, termijnen en voorwaarden waaronder de verplichte verzekering voor geneeskundige verzorging en uitkeringen tegemoetkomt in de kosten van de farmaceutische verstrekkingen bedoeld in artikel 34, </w:t>
            </w:r>
            <w:r w:rsidRPr="00FD0479">
              <w:rPr>
                <w:rFonts w:eastAsia="MS Mincho"/>
                <w:spacing w:val="-4"/>
                <w:sz w:val="18"/>
                <w:szCs w:val="18"/>
                <w:lang w:val="nl-BE"/>
              </w:rPr>
              <w:lastRenderedPageBreak/>
              <w:t xml:space="preserve">eerste lid, 5° a), 19°, 20° en 20bis  van de wet betreffende de verplichte verzekering voor geneeskundige verzorging en uitkeringen, gecoördineerd op 14 juli 1994 - Deel X, Titel X (indien van toepassing:§), Hoofdstuk X (indien van toepassing:§), Afdeling X, Onderafdeling </w:t>
            </w:r>
          </w:p>
          <w:p w14:paraId="39323A2F" w14:textId="70D41AF5" w:rsidR="003D5D26" w:rsidRPr="00FD0479" w:rsidRDefault="003D5D26" w:rsidP="003D5D26">
            <w:pPr>
              <w:ind w:left="31"/>
              <w:rPr>
                <w:rFonts w:eastAsia="MS Mincho"/>
                <w:b/>
                <w:spacing w:val="-4"/>
                <w:sz w:val="18"/>
                <w:szCs w:val="18"/>
                <w:lang w:val="nl-BE"/>
              </w:rPr>
            </w:pPr>
            <w:r w:rsidRPr="00FD0479">
              <w:rPr>
                <w:rFonts w:eastAsia="MS Mincho"/>
                <w:b/>
                <w:spacing w:val="-4"/>
                <w:sz w:val="18"/>
                <w:szCs w:val="18"/>
                <w:lang w:val="nl-BE"/>
              </w:rPr>
              <w:t>→ het betrokken “Deel/Titel/Hoofdstuk/Afdeling/Onderafdeling/§” specifieren</w:t>
            </w:r>
          </w:p>
          <w:p w14:paraId="496DC47B" w14:textId="54D0DC76" w:rsidR="003D5D26" w:rsidRPr="00FD0479" w:rsidRDefault="003D5D26" w:rsidP="003D5D26">
            <w:pPr>
              <w:rPr>
                <w:rFonts w:eastAsia="MS Mincho"/>
                <w:b/>
                <w:spacing w:val="-4"/>
                <w:sz w:val="18"/>
                <w:szCs w:val="18"/>
                <w:lang w:val="nl-BE"/>
              </w:rPr>
            </w:pPr>
            <w:r w:rsidRPr="00FD0479">
              <w:rPr>
                <w:rFonts w:eastAsia="MS Mincho"/>
                <w:b/>
                <w:spacing w:val="-4"/>
                <w:sz w:val="18"/>
                <w:szCs w:val="18"/>
                <w:lang w:val="nl-BE"/>
              </w:rPr>
              <w:t>of</w:t>
            </w:r>
          </w:p>
          <w:p w14:paraId="0429EB84" w14:textId="47248C89" w:rsidR="003D5D26" w:rsidRPr="00FD0479" w:rsidRDefault="003D5D26" w:rsidP="003D5D26">
            <w:pPr>
              <w:rPr>
                <w:spacing w:val="-4"/>
                <w:sz w:val="18"/>
                <w:szCs w:val="18"/>
                <w:lang w:val="nl-BE"/>
              </w:rPr>
            </w:pPr>
            <w:r w:rsidRPr="00FD0479">
              <w:rPr>
                <w:rFonts w:eastAsia="MS Mincho"/>
                <w:b/>
                <w:spacing w:val="-4"/>
                <w:sz w:val="18"/>
                <w:szCs w:val="18"/>
                <w:lang w:val="nl-BE"/>
              </w:rPr>
              <w:t xml:space="preserve">→ stel een nieuw “Deel/Titel/Hoofdstuk/afdeling/onderafdeling/§” voor </w:t>
            </w:r>
          </w:p>
        </w:tc>
        <w:tc>
          <w:tcPr>
            <w:tcW w:w="1274" w:type="dxa"/>
          </w:tcPr>
          <w:p w14:paraId="573CDFD3" w14:textId="77777777" w:rsidR="003D5D26" w:rsidRPr="00523181" w:rsidRDefault="003D5D26" w:rsidP="003D5D26">
            <w:pPr>
              <w:rPr>
                <w:sz w:val="18"/>
                <w:szCs w:val="18"/>
                <w:lang w:val="nl-BE"/>
              </w:rPr>
            </w:pPr>
            <w:r w:rsidRPr="00523181">
              <w:rPr>
                <w:sz w:val="18"/>
                <w:szCs w:val="18"/>
                <w:lang w:val="nl-BE"/>
              </w:rPr>
              <w:lastRenderedPageBreak/>
              <w:t>X</w:t>
            </w:r>
          </w:p>
        </w:tc>
        <w:tc>
          <w:tcPr>
            <w:tcW w:w="1273" w:type="dxa"/>
          </w:tcPr>
          <w:p w14:paraId="55637652" w14:textId="77777777" w:rsidR="003D5D26" w:rsidRPr="00523181" w:rsidRDefault="003D5D26" w:rsidP="003D5D26">
            <w:pPr>
              <w:rPr>
                <w:sz w:val="18"/>
                <w:szCs w:val="18"/>
                <w:lang w:val="nl-BE"/>
              </w:rPr>
            </w:pPr>
          </w:p>
        </w:tc>
        <w:tc>
          <w:tcPr>
            <w:tcW w:w="1271" w:type="dxa"/>
          </w:tcPr>
          <w:p w14:paraId="63BF0B5E" w14:textId="77777777" w:rsidR="003D5D26" w:rsidRPr="00523181" w:rsidRDefault="003D5D26" w:rsidP="003D5D26">
            <w:pPr>
              <w:rPr>
                <w:sz w:val="18"/>
                <w:szCs w:val="18"/>
                <w:lang w:val="nl-BE"/>
              </w:rPr>
            </w:pPr>
            <w:r w:rsidRPr="00523181">
              <w:rPr>
                <w:sz w:val="18"/>
                <w:szCs w:val="18"/>
                <w:lang w:val="nl-BE"/>
              </w:rPr>
              <w:t>X</w:t>
            </w:r>
          </w:p>
        </w:tc>
        <w:tc>
          <w:tcPr>
            <w:tcW w:w="1145" w:type="dxa"/>
          </w:tcPr>
          <w:p w14:paraId="3323FE59" w14:textId="77777777" w:rsidR="003D5D26" w:rsidRPr="00523181" w:rsidRDefault="003D5D26" w:rsidP="003D5D26">
            <w:pPr>
              <w:rPr>
                <w:sz w:val="18"/>
                <w:szCs w:val="18"/>
                <w:lang w:val="nl-BE"/>
              </w:rPr>
            </w:pPr>
          </w:p>
        </w:tc>
      </w:tr>
      <w:tr w:rsidR="003D5D26" w:rsidRPr="00523181" w14:paraId="41B05465" w14:textId="77777777" w:rsidTr="00523181">
        <w:tc>
          <w:tcPr>
            <w:tcW w:w="5811" w:type="dxa"/>
          </w:tcPr>
          <w:p w14:paraId="12A1C61B" w14:textId="67AAF1AE" w:rsidR="003D5D26" w:rsidRPr="00523181" w:rsidRDefault="003D5D26" w:rsidP="003D5D26">
            <w:pPr>
              <w:rPr>
                <w:sz w:val="18"/>
                <w:szCs w:val="18"/>
                <w:lang w:val="nl-BE"/>
              </w:rPr>
            </w:pPr>
            <w:r w:rsidRPr="00523181">
              <w:rPr>
                <w:sz w:val="18"/>
                <w:szCs w:val="18"/>
                <w:lang w:val="nl-BE"/>
              </w:rPr>
              <w:t>Letter « M » in de kolom  « Opmerkingen »</w:t>
            </w:r>
          </w:p>
        </w:tc>
        <w:tc>
          <w:tcPr>
            <w:tcW w:w="1274" w:type="dxa"/>
          </w:tcPr>
          <w:p w14:paraId="6339C81B" w14:textId="77777777" w:rsidR="003D5D26" w:rsidRPr="00523181" w:rsidRDefault="003D5D26" w:rsidP="003D5D26">
            <w:pPr>
              <w:rPr>
                <w:sz w:val="18"/>
                <w:szCs w:val="18"/>
                <w:lang w:val="nl-BE"/>
              </w:rPr>
            </w:pPr>
          </w:p>
        </w:tc>
        <w:tc>
          <w:tcPr>
            <w:tcW w:w="1273" w:type="dxa"/>
          </w:tcPr>
          <w:p w14:paraId="3ABEACE5" w14:textId="77777777" w:rsidR="003D5D26" w:rsidRPr="00523181" w:rsidRDefault="003D5D26" w:rsidP="003D5D26">
            <w:pPr>
              <w:rPr>
                <w:sz w:val="18"/>
                <w:szCs w:val="18"/>
                <w:lang w:val="nl-BE"/>
              </w:rPr>
            </w:pPr>
            <w:r w:rsidRPr="00523181">
              <w:rPr>
                <w:sz w:val="18"/>
                <w:szCs w:val="18"/>
                <w:lang w:val="nl-BE"/>
              </w:rPr>
              <w:t>X</w:t>
            </w:r>
          </w:p>
        </w:tc>
        <w:tc>
          <w:tcPr>
            <w:tcW w:w="1271" w:type="dxa"/>
          </w:tcPr>
          <w:p w14:paraId="3FFB950C" w14:textId="77777777" w:rsidR="003D5D26" w:rsidRPr="00523181" w:rsidRDefault="003D5D26" w:rsidP="003D5D26">
            <w:pPr>
              <w:rPr>
                <w:sz w:val="18"/>
                <w:szCs w:val="18"/>
                <w:lang w:val="nl-BE"/>
              </w:rPr>
            </w:pPr>
          </w:p>
        </w:tc>
        <w:tc>
          <w:tcPr>
            <w:tcW w:w="1145" w:type="dxa"/>
          </w:tcPr>
          <w:p w14:paraId="3191CE9E" w14:textId="77777777" w:rsidR="003D5D26" w:rsidRPr="00523181" w:rsidRDefault="003D5D26" w:rsidP="003D5D26">
            <w:pPr>
              <w:rPr>
                <w:sz w:val="18"/>
                <w:szCs w:val="18"/>
                <w:lang w:val="nl-BE"/>
              </w:rPr>
            </w:pPr>
          </w:p>
        </w:tc>
      </w:tr>
      <w:tr w:rsidR="003D5D26" w:rsidRPr="00523181" w14:paraId="32EE20FA" w14:textId="77777777" w:rsidTr="00523181">
        <w:tc>
          <w:tcPr>
            <w:tcW w:w="5811" w:type="dxa"/>
          </w:tcPr>
          <w:p w14:paraId="24A28E18" w14:textId="064A9EC3" w:rsidR="003D5D26" w:rsidRPr="00523181" w:rsidRDefault="003D5D26" w:rsidP="00D71454">
            <w:pPr>
              <w:rPr>
                <w:sz w:val="18"/>
                <w:szCs w:val="18"/>
                <w:lang w:val="nl-BE"/>
              </w:rPr>
            </w:pPr>
            <w:r w:rsidRPr="00523181">
              <w:rPr>
                <w:sz w:val="18"/>
                <w:szCs w:val="18"/>
                <w:lang w:val="nl-BE"/>
              </w:rPr>
              <w:t xml:space="preserve">Type aflevering : publieke apotheek, ziekenhuisapotheek, leverancier </w:t>
            </w:r>
          </w:p>
        </w:tc>
        <w:tc>
          <w:tcPr>
            <w:tcW w:w="1274" w:type="dxa"/>
          </w:tcPr>
          <w:p w14:paraId="0B31FBAC" w14:textId="77777777" w:rsidR="003D5D26" w:rsidRPr="00523181" w:rsidRDefault="003D5D26" w:rsidP="003D5D26">
            <w:pPr>
              <w:rPr>
                <w:sz w:val="18"/>
                <w:szCs w:val="18"/>
                <w:lang w:val="nl-BE"/>
              </w:rPr>
            </w:pPr>
            <w:r w:rsidRPr="00523181">
              <w:rPr>
                <w:sz w:val="18"/>
                <w:szCs w:val="18"/>
                <w:lang w:val="nl-BE"/>
              </w:rPr>
              <w:t>X</w:t>
            </w:r>
          </w:p>
        </w:tc>
        <w:tc>
          <w:tcPr>
            <w:tcW w:w="1273" w:type="dxa"/>
          </w:tcPr>
          <w:p w14:paraId="1790BDDE" w14:textId="77777777" w:rsidR="003D5D26" w:rsidRPr="00523181" w:rsidRDefault="003D5D26" w:rsidP="003D5D26">
            <w:pPr>
              <w:rPr>
                <w:sz w:val="18"/>
                <w:szCs w:val="18"/>
                <w:lang w:val="nl-BE"/>
              </w:rPr>
            </w:pPr>
          </w:p>
        </w:tc>
        <w:tc>
          <w:tcPr>
            <w:tcW w:w="1271" w:type="dxa"/>
          </w:tcPr>
          <w:p w14:paraId="26D0B2F5" w14:textId="77777777" w:rsidR="003D5D26" w:rsidRPr="00523181" w:rsidRDefault="003D5D26" w:rsidP="003D5D26">
            <w:pPr>
              <w:rPr>
                <w:sz w:val="18"/>
                <w:szCs w:val="18"/>
                <w:lang w:val="nl-BE"/>
              </w:rPr>
            </w:pPr>
            <w:r w:rsidRPr="00523181">
              <w:rPr>
                <w:sz w:val="18"/>
                <w:szCs w:val="18"/>
                <w:lang w:val="nl-BE"/>
              </w:rPr>
              <w:t>X</w:t>
            </w:r>
          </w:p>
        </w:tc>
        <w:tc>
          <w:tcPr>
            <w:tcW w:w="1145" w:type="dxa"/>
          </w:tcPr>
          <w:p w14:paraId="2F6E3B85" w14:textId="77777777" w:rsidR="003D5D26" w:rsidRPr="00523181" w:rsidRDefault="003D5D26" w:rsidP="003D5D26">
            <w:pPr>
              <w:rPr>
                <w:sz w:val="18"/>
                <w:szCs w:val="18"/>
                <w:lang w:val="nl-BE"/>
              </w:rPr>
            </w:pPr>
          </w:p>
        </w:tc>
      </w:tr>
      <w:tr w:rsidR="003D5D26" w:rsidRPr="00523181" w14:paraId="6CFD0DA2" w14:textId="77777777" w:rsidTr="00523181">
        <w:tc>
          <w:tcPr>
            <w:tcW w:w="5811" w:type="dxa"/>
          </w:tcPr>
          <w:p w14:paraId="7473F17B" w14:textId="5454A3CE" w:rsidR="003D5D26" w:rsidRPr="00523181" w:rsidRDefault="003D5D26" w:rsidP="003D5D26">
            <w:pPr>
              <w:rPr>
                <w:sz w:val="18"/>
                <w:szCs w:val="18"/>
                <w:lang w:val="nl-BE"/>
              </w:rPr>
            </w:pPr>
            <w:r w:rsidRPr="00523181">
              <w:rPr>
                <w:sz w:val="18"/>
                <w:szCs w:val="18"/>
                <w:lang w:val="nl-BE"/>
              </w:rPr>
              <w:t>Vergoedingscategorie</w:t>
            </w:r>
          </w:p>
        </w:tc>
        <w:tc>
          <w:tcPr>
            <w:tcW w:w="1274" w:type="dxa"/>
          </w:tcPr>
          <w:p w14:paraId="1F03F3A5" w14:textId="77777777" w:rsidR="003D5D26" w:rsidRPr="00523181" w:rsidRDefault="003D5D26" w:rsidP="003D5D26">
            <w:pPr>
              <w:rPr>
                <w:sz w:val="18"/>
                <w:szCs w:val="18"/>
                <w:lang w:val="nl-BE"/>
              </w:rPr>
            </w:pPr>
          </w:p>
        </w:tc>
        <w:tc>
          <w:tcPr>
            <w:tcW w:w="1273" w:type="dxa"/>
          </w:tcPr>
          <w:p w14:paraId="75A6D36F" w14:textId="77777777" w:rsidR="003D5D26" w:rsidRPr="00523181" w:rsidRDefault="003D5D26" w:rsidP="003D5D26">
            <w:pPr>
              <w:rPr>
                <w:sz w:val="18"/>
                <w:szCs w:val="18"/>
                <w:lang w:val="nl-BE"/>
              </w:rPr>
            </w:pPr>
            <w:r w:rsidRPr="00523181">
              <w:rPr>
                <w:sz w:val="18"/>
                <w:szCs w:val="18"/>
                <w:lang w:val="nl-BE"/>
              </w:rPr>
              <w:t>X</w:t>
            </w:r>
          </w:p>
        </w:tc>
        <w:tc>
          <w:tcPr>
            <w:tcW w:w="1271" w:type="dxa"/>
          </w:tcPr>
          <w:p w14:paraId="1C0A4901" w14:textId="1D688CC3" w:rsidR="003D5D26" w:rsidRPr="00523181" w:rsidRDefault="003D5D26" w:rsidP="003D5D26">
            <w:pPr>
              <w:rPr>
                <w:sz w:val="18"/>
                <w:szCs w:val="18"/>
                <w:lang w:val="nl-BE"/>
              </w:rPr>
            </w:pPr>
          </w:p>
        </w:tc>
        <w:tc>
          <w:tcPr>
            <w:tcW w:w="1145" w:type="dxa"/>
          </w:tcPr>
          <w:p w14:paraId="519F729F" w14:textId="4EECD26E" w:rsidR="003D5D26" w:rsidRPr="00523181" w:rsidRDefault="003D5D26" w:rsidP="003D5D26">
            <w:pPr>
              <w:rPr>
                <w:sz w:val="18"/>
                <w:szCs w:val="18"/>
                <w:lang w:val="nl-BE"/>
              </w:rPr>
            </w:pPr>
            <w:r w:rsidRPr="00523181">
              <w:rPr>
                <w:sz w:val="18"/>
                <w:szCs w:val="18"/>
                <w:lang w:val="nl-BE"/>
              </w:rPr>
              <w:t>X</w:t>
            </w:r>
          </w:p>
        </w:tc>
      </w:tr>
      <w:tr w:rsidR="00523181" w:rsidRPr="00523181" w14:paraId="4CDD82F3" w14:textId="77777777" w:rsidTr="00AC5AB6">
        <w:tc>
          <w:tcPr>
            <w:tcW w:w="10774" w:type="dxa"/>
            <w:gridSpan w:val="5"/>
            <w:shd w:val="clear" w:color="auto" w:fill="D3FA0E"/>
          </w:tcPr>
          <w:p w14:paraId="12652232" w14:textId="64B0F63A" w:rsidR="00523181" w:rsidRPr="00523181" w:rsidRDefault="00523181" w:rsidP="003D5D26">
            <w:pPr>
              <w:rPr>
                <w:b/>
                <w:bCs/>
                <w:sz w:val="18"/>
                <w:szCs w:val="18"/>
                <w:lang w:val="nl-BE"/>
              </w:rPr>
            </w:pPr>
            <w:r w:rsidRPr="00523181">
              <w:rPr>
                <w:rFonts w:eastAsia="Calibri"/>
                <w:b/>
                <w:bCs/>
                <w:sz w:val="18"/>
                <w:szCs w:val="18"/>
                <w:lang w:val="nl-BE"/>
              </w:rPr>
              <w:t>Documenten</w:t>
            </w:r>
          </w:p>
        </w:tc>
      </w:tr>
      <w:tr w:rsidR="003D5D26" w:rsidRPr="00523181" w14:paraId="2B4CA648" w14:textId="77777777" w:rsidTr="00D71454">
        <w:trPr>
          <w:trHeight w:val="429"/>
        </w:trPr>
        <w:tc>
          <w:tcPr>
            <w:tcW w:w="5811" w:type="dxa"/>
          </w:tcPr>
          <w:p w14:paraId="15DE4525" w14:textId="1845B4E5" w:rsidR="003D5D26" w:rsidRPr="00523181" w:rsidRDefault="003D5D26" w:rsidP="00E25C46">
            <w:pPr>
              <w:rPr>
                <w:rFonts w:eastAsia="Calibri"/>
                <w:sz w:val="18"/>
                <w:szCs w:val="18"/>
                <w:lang w:val="nl-BE"/>
              </w:rPr>
            </w:pPr>
            <w:r w:rsidRPr="00523181">
              <w:rPr>
                <w:sz w:val="18"/>
                <w:szCs w:val="18"/>
                <w:lang w:val="nl-BE"/>
              </w:rPr>
              <w:t xml:space="preserve">Kopie van de conformiteitsverklaring conform de richtlijn 93/42/EEG of Verordening(EU) 2017/745 </w:t>
            </w:r>
            <w:r w:rsidRPr="00523181">
              <w:rPr>
                <w:sz w:val="18"/>
                <w:szCs w:val="18"/>
                <w:u w:val="single"/>
                <w:lang w:val="nl-BE"/>
              </w:rPr>
              <w:t xml:space="preserve">voor de medische hulmiddelen </w:t>
            </w:r>
          </w:p>
        </w:tc>
        <w:tc>
          <w:tcPr>
            <w:tcW w:w="1274" w:type="dxa"/>
          </w:tcPr>
          <w:p w14:paraId="0B0F6B0B" w14:textId="77777777" w:rsidR="003D5D26" w:rsidRPr="00523181" w:rsidRDefault="003D5D26" w:rsidP="003D5D26">
            <w:pPr>
              <w:rPr>
                <w:sz w:val="18"/>
                <w:szCs w:val="18"/>
                <w:lang w:val="nl-BE"/>
              </w:rPr>
            </w:pPr>
            <w:r w:rsidRPr="00523181">
              <w:rPr>
                <w:sz w:val="18"/>
                <w:szCs w:val="18"/>
                <w:lang w:val="nl-BE"/>
              </w:rPr>
              <w:t xml:space="preserve">X </w:t>
            </w:r>
          </w:p>
        </w:tc>
        <w:tc>
          <w:tcPr>
            <w:tcW w:w="1273" w:type="dxa"/>
          </w:tcPr>
          <w:p w14:paraId="698A4D3A" w14:textId="77777777" w:rsidR="003D5D26" w:rsidRPr="00523181" w:rsidRDefault="003D5D26" w:rsidP="003D5D26">
            <w:pPr>
              <w:rPr>
                <w:sz w:val="18"/>
                <w:szCs w:val="18"/>
                <w:lang w:val="nl-BE"/>
              </w:rPr>
            </w:pPr>
          </w:p>
        </w:tc>
        <w:tc>
          <w:tcPr>
            <w:tcW w:w="1271" w:type="dxa"/>
          </w:tcPr>
          <w:p w14:paraId="79C187CD" w14:textId="77777777" w:rsidR="003D5D26" w:rsidRPr="00523181" w:rsidRDefault="003D5D26" w:rsidP="003D5D26">
            <w:pPr>
              <w:rPr>
                <w:sz w:val="18"/>
                <w:szCs w:val="18"/>
                <w:lang w:val="nl-BE"/>
              </w:rPr>
            </w:pPr>
          </w:p>
        </w:tc>
        <w:tc>
          <w:tcPr>
            <w:tcW w:w="1145" w:type="dxa"/>
          </w:tcPr>
          <w:p w14:paraId="1083CC98" w14:textId="77777777" w:rsidR="003D5D26" w:rsidRPr="00523181" w:rsidRDefault="003D5D26" w:rsidP="003D5D26">
            <w:pPr>
              <w:rPr>
                <w:sz w:val="18"/>
                <w:szCs w:val="18"/>
                <w:lang w:val="nl-BE"/>
              </w:rPr>
            </w:pPr>
          </w:p>
        </w:tc>
      </w:tr>
      <w:tr w:rsidR="003D5D26" w:rsidRPr="00523181" w14:paraId="6D6B287D" w14:textId="77777777" w:rsidTr="00523181">
        <w:trPr>
          <w:trHeight w:val="575"/>
        </w:trPr>
        <w:tc>
          <w:tcPr>
            <w:tcW w:w="5811" w:type="dxa"/>
          </w:tcPr>
          <w:p w14:paraId="49EFFAF2" w14:textId="3676F371" w:rsidR="003D5D26" w:rsidRPr="004B185F" w:rsidRDefault="003D5D26" w:rsidP="003D5D26">
            <w:pPr>
              <w:rPr>
                <w:sz w:val="18"/>
                <w:szCs w:val="18"/>
                <w:lang w:val="nl-BE"/>
              </w:rPr>
            </w:pPr>
            <w:r w:rsidRPr="004B185F">
              <w:rPr>
                <w:sz w:val="18"/>
                <w:szCs w:val="18"/>
                <w:lang w:val="nl-BE"/>
              </w:rPr>
              <w:t xml:space="preserve">Kopie van de conformiteitsverklaring conform de richtlijn 98/79/EG of Verordening(EU) 2017/746 </w:t>
            </w:r>
            <w:r w:rsidRPr="004B185F">
              <w:rPr>
                <w:sz w:val="18"/>
                <w:szCs w:val="18"/>
                <w:u w:val="single"/>
                <w:lang w:val="nl-BE"/>
              </w:rPr>
              <w:t>voor medische hulpmiddelen voor in-vitrodiagnostiek</w:t>
            </w:r>
          </w:p>
        </w:tc>
        <w:tc>
          <w:tcPr>
            <w:tcW w:w="1274" w:type="dxa"/>
          </w:tcPr>
          <w:p w14:paraId="167AF5AD" w14:textId="3BDC94D8" w:rsidR="003D5D26" w:rsidRPr="00523181" w:rsidRDefault="003D5D26" w:rsidP="003D5D26">
            <w:pPr>
              <w:rPr>
                <w:sz w:val="18"/>
                <w:szCs w:val="18"/>
                <w:lang w:val="nl-BE"/>
              </w:rPr>
            </w:pPr>
            <w:r w:rsidRPr="00523181">
              <w:rPr>
                <w:sz w:val="18"/>
                <w:szCs w:val="18"/>
                <w:lang w:val="nl-BE"/>
              </w:rPr>
              <w:t>X</w:t>
            </w:r>
          </w:p>
        </w:tc>
        <w:tc>
          <w:tcPr>
            <w:tcW w:w="1273" w:type="dxa"/>
          </w:tcPr>
          <w:p w14:paraId="062FA692" w14:textId="77777777" w:rsidR="003D5D26" w:rsidRPr="00523181" w:rsidRDefault="003D5D26" w:rsidP="003D5D26">
            <w:pPr>
              <w:rPr>
                <w:sz w:val="18"/>
                <w:szCs w:val="18"/>
                <w:lang w:val="nl-BE"/>
              </w:rPr>
            </w:pPr>
          </w:p>
        </w:tc>
        <w:tc>
          <w:tcPr>
            <w:tcW w:w="1271" w:type="dxa"/>
          </w:tcPr>
          <w:p w14:paraId="6D15F5C5" w14:textId="77777777" w:rsidR="003D5D26" w:rsidRPr="00523181" w:rsidRDefault="003D5D26" w:rsidP="003D5D26">
            <w:pPr>
              <w:rPr>
                <w:sz w:val="18"/>
                <w:szCs w:val="18"/>
                <w:lang w:val="nl-BE"/>
              </w:rPr>
            </w:pPr>
          </w:p>
        </w:tc>
        <w:tc>
          <w:tcPr>
            <w:tcW w:w="1145" w:type="dxa"/>
          </w:tcPr>
          <w:p w14:paraId="7E827262" w14:textId="77777777" w:rsidR="003D5D26" w:rsidRPr="00523181" w:rsidRDefault="003D5D26" w:rsidP="003D5D26">
            <w:pPr>
              <w:rPr>
                <w:sz w:val="18"/>
                <w:szCs w:val="18"/>
                <w:lang w:val="nl-BE"/>
              </w:rPr>
            </w:pPr>
          </w:p>
        </w:tc>
      </w:tr>
      <w:tr w:rsidR="003D5D26" w:rsidRPr="00523181" w14:paraId="44147FC1" w14:textId="77777777" w:rsidTr="004B185F">
        <w:trPr>
          <w:trHeight w:val="375"/>
        </w:trPr>
        <w:tc>
          <w:tcPr>
            <w:tcW w:w="5811" w:type="dxa"/>
          </w:tcPr>
          <w:p w14:paraId="3693E170" w14:textId="2A3FC7E2" w:rsidR="003D5D26" w:rsidRPr="004B185F" w:rsidRDefault="003D5D26" w:rsidP="00383C1D">
            <w:pPr>
              <w:rPr>
                <w:spacing w:val="-4"/>
                <w:sz w:val="18"/>
                <w:szCs w:val="18"/>
                <w:lang w:val="nl-BE"/>
              </w:rPr>
            </w:pPr>
            <w:r w:rsidRPr="004B185F">
              <w:rPr>
                <w:rFonts w:eastAsia="Calibri"/>
                <w:spacing w:val="-4"/>
                <w:sz w:val="18"/>
                <w:szCs w:val="18"/>
                <w:lang w:val="nl-BE"/>
              </w:rPr>
              <w:t xml:space="preserve">Kopie van het CE–certificaat </w:t>
            </w:r>
            <w:r w:rsidRPr="004B185F">
              <w:rPr>
                <w:rFonts w:eastAsia="Calibri"/>
                <w:spacing w:val="-4"/>
                <w:sz w:val="18"/>
                <w:szCs w:val="18"/>
                <w:u w:val="single"/>
                <w:lang w:val="nl-BE"/>
              </w:rPr>
              <w:t xml:space="preserve">voor medische hulpmiddelen die niet behoren tot klasse 1 </w:t>
            </w:r>
            <w:r w:rsidR="00E25C46" w:rsidRPr="004B185F">
              <w:rPr>
                <w:spacing w:val="-4"/>
                <w:sz w:val="18"/>
                <w:szCs w:val="18"/>
                <w:u w:val="single"/>
                <w:lang w:val="nl-BE"/>
              </w:rPr>
              <w:t>en voor de medische hulpmiddelen van klasse 1 steriele</w:t>
            </w:r>
          </w:p>
        </w:tc>
        <w:tc>
          <w:tcPr>
            <w:tcW w:w="1274" w:type="dxa"/>
          </w:tcPr>
          <w:p w14:paraId="623C51E3" w14:textId="77777777" w:rsidR="003D5D26" w:rsidRPr="00523181" w:rsidRDefault="003D5D26" w:rsidP="003D5D26">
            <w:pPr>
              <w:rPr>
                <w:sz w:val="18"/>
                <w:szCs w:val="18"/>
                <w:lang w:val="nl-BE"/>
              </w:rPr>
            </w:pPr>
            <w:r w:rsidRPr="00523181">
              <w:rPr>
                <w:sz w:val="18"/>
                <w:szCs w:val="18"/>
                <w:lang w:val="nl-BE"/>
              </w:rPr>
              <w:t xml:space="preserve">X </w:t>
            </w:r>
          </w:p>
        </w:tc>
        <w:tc>
          <w:tcPr>
            <w:tcW w:w="1273" w:type="dxa"/>
          </w:tcPr>
          <w:p w14:paraId="3F1E6741" w14:textId="77777777" w:rsidR="003D5D26" w:rsidRPr="00523181" w:rsidRDefault="003D5D26" w:rsidP="003D5D26">
            <w:pPr>
              <w:rPr>
                <w:sz w:val="18"/>
                <w:szCs w:val="18"/>
                <w:lang w:val="nl-BE"/>
              </w:rPr>
            </w:pPr>
          </w:p>
        </w:tc>
        <w:tc>
          <w:tcPr>
            <w:tcW w:w="1271" w:type="dxa"/>
          </w:tcPr>
          <w:p w14:paraId="0C6BF0C6" w14:textId="77777777" w:rsidR="003D5D26" w:rsidRPr="00523181" w:rsidRDefault="003D5D26" w:rsidP="003D5D26">
            <w:pPr>
              <w:rPr>
                <w:sz w:val="18"/>
                <w:szCs w:val="18"/>
                <w:lang w:val="nl-BE"/>
              </w:rPr>
            </w:pPr>
          </w:p>
        </w:tc>
        <w:tc>
          <w:tcPr>
            <w:tcW w:w="1145" w:type="dxa"/>
          </w:tcPr>
          <w:p w14:paraId="24008C56" w14:textId="77777777" w:rsidR="003D5D26" w:rsidRPr="00523181" w:rsidRDefault="003D5D26" w:rsidP="003D5D26">
            <w:pPr>
              <w:rPr>
                <w:sz w:val="18"/>
                <w:szCs w:val="18"/>
                <w:lang w:val="nl-BE"/>
              </w:rPr>
            </w:pPr>
          </w:p>
        </w:tc>
      </w:tr>
      <w:tr w:rsidR="003D5D26" w:rsidRPr="00523181" w14:paraId="50BA5717" w14:textId="77777777" w:rsidTr="00D71454">
        <w:trPr>
          <w:trHeight w:val="824"/>
        </w:trPr>
        <w:tc>
          <w:tcPr>
            <w:tcW w:w="5811" w:type="dxa"/>
          </w:tcPr>
          <w:p w14:paraId="6175F803" w14:textId="283AC560" w:rsidR="003D5D26" w:rsidRPr="00523181" w:rsidRDefault="00CD6D2A" w:rsidP="003D5D26">
            <w:pPr>
              <w:rPr>
                <w:sz w:val="18"/>
                <w:szCs w:val="18"/>
                <w:lang w:val="nl-BE"/>
              </w:rPr>
            </w:pPr>
            <w:r w:rsidRPr="00523181">
              <w:rPr>
                <w:noProof/>
                <w:sz w:val="18"/>
                <w:szCs w:val="18"/>
              </w:rPr>
              <mc:AlternateContent>
                <mc:Choice Requires="wps">
                  <w:drawing>
                    <wp:anchor distT="0" distB="0" distL="114300" distR="114300" simplePos="0" relativeHeight="251865088" behindDoc="0" locked="0" layoutInCell="1" allowOverlap="1" wp14:anchorId="6AB895BE" wp14:editId="085B46CB">
                      <wp:simplePos x="0" y="0"/>
                      <wp:positionH relativeFrom="column">
                        <wp:posOffset>2326005</wp:posOffset>
                      </wp:positionH>
                      <wp:positionV relativeFrom="paragraph">
                        <wp:posOffset>267970</wp:posOffset>
                      </wp:positionV>
                      <wp:extent cx="158750" cy="171450"/>
                      <wp:effectExtent l="0" t="0" r="12700" b="19050"/>
                      <wp:wrapNone/>
                      <wp:docPr id="11" name="Ellipse 11"/>
                      <wp:cNvGraphicFramePr/>
                      <a:graphic xmlns:a="http://schemas.openxmlformats.org/drawingml/2006/main">
                        <a:graphicData uri="http://schemas.microsoft.com/office/word/2010/wordprocessingShape">
                          <wps:wsp>
                            <wps:cNvSpPr/>
                            <wps:spPr>
                              <a:xfrm>
                                <a:off x="0" y="0"/>
                                <a:ext cx="158750" cy="1714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A3059F" id="Ellipse 11" o:spid="_x0000_s1026" style="position:absolute;margin-left:183.15pt;margin-top:21.1pt;width:12.5pt;height:13.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" filled="f" strokecolor="red" strokeweight="1pt">
                      <v:stroke joinstyle="miter"/>
                    </v:oval>
                  </w:pict>
                </mc:Fallback>
              </mc:AlternateContent>
            </w:r>
            <w:r w:rsidR="003D5D26" w:rsidRPr="00523181">
              <w:rPr>
                <w:rFonts w:eastAsia="Calibri"/>
                <w:sz w:val="18"/>
                <w:szCs w:val="18"/>
                <w:lang w:val="nl-BE"/>
              </w:rPr>
              <w:t xml:space="preserve">Kopie van het notificatiedossier aan het Directoraat-generaal Dier, Plant en Voeding van de Federale Overheidsdienst Volksgezondheid, Veiligheid van de Voedselketen en Leefmilieu </w:t>
            </w:r>
            <w:r w:rsidR="003D5D26" w:rsidRPr="00523181">
              <w:rPr>
                <w:rFonts w:eastAsia="Calibri"/>
                <w:b/>
                <w:sz w:val="18"/>
                <w:szCs w:val="18"/>
                <w:lang w:val="nl-BE"/>
              </w:rPr>
              <w:t>en</w:t>
            </w:r>
            <w:r w:rsidR="003D5D26" w:rsidRPr="00523181">
              <w:rPr>
                <w:rFonts w:eastAsia="Calibri"/>
                <w:sz w:val="18"/>
                <w:szCs w:val="18"/>
                <w:lang w:val="nl-BE"/>
              </w:rPr>
              <w:t xml:space="preserve"> van de ontvangstmelding met </w:t>
            </w:r>
            <w:r w:rsidR="003D5D26" w:rsidRPr="00523181">
              <w:rPr>
                <w:rFonts w:eastAsia="Calibri"/>
                <w:i/>
                <w:sz w:val="18"/>
                <w:szCs w:val="18"/>
                <w:lang w:val="nl-BE"/>
              </w:rPr>
              <w:t>het notificatienummer</w:t>
            </w:r>
            <w:r w:rsidR="003D5D26" w:rsidRPr="00523181">
              <w:rPr>
                <w:rFonts w:eastAsia="Calibri"/>
                <w:sz w:val="18"/>
                <w:szCs w:val="18"/>
                <w:lang w:val="nl-BE"/>
              </w:rPr>
              <w:t xml:space="preserve"> </w:t>
            </w:r>
            <w:r w:rsidR="003D5D26" w:rsidRPr="00523181">
              <w:rPr>
                <w:sz w:val="18"/>
                <w:szCs w:val="18"/>
                <w:u w:val="single"/>
                <w:lang w:val="nl-BE"/>
              </w:rPr>
              <w:t>voor voeding voor medisch gebruik</w:t>
            </w:r>
          </w:p>
        </w:tc>
        <w:tc>
          <w:tcPr>
            <w:tcW w:w="1274" w:type="dxa"/>
          </w:tcPr>
          <w:p w14:paraId="05B87052" w14:textId="0C86BE2F" w:rsidR="003D5D26" w:rsidRPr="00523181" w:rsidRDefault="003D5D26" w:rsidP="003D5D26">
            <w:pPr>
              <w:rPr>
                <w:sz w:val="18"/>
                <w:szCs w:val="18"/>
                <w:lang w:val="nl-BE"/>
              </w:rPr>
            </w:pPr>
            <w:r w:rsidRPr="00523181">
              <w:rPr>
                <w:sz w:val="18"/>
                <w:szCs w:val="18"/>
                <w:lang w:val="nl-BE"/>
              </w:rPr>
              <w:t xml:space="preserve">X </w:t>
            </w:r>
          </w:p>
        </w:tc>
        <w:tc>
          <w:tcPr>
            <w:tcW w:w="1273" w:type="dxa"/>
          </w:tcPr>
          <w:p w14:paraId="0FB9BC7B" w14:textId="6D5CF334" w:rsidR="003D5D26" w:rsidRPr="00523181" w:rsidRDefault="003D5D26" w:rsidP="003D5D26">
            <w:pPr>
              <w:rPr>
                <w:sz w:val="18"/>
                <w:szCs w:val="18"/>
                <w:lang w:val="nl-BE"/>
              </w:rPr>
            </w:pPr>
          </w:p>
        </w:tc>
        <w:tc>
          <w:tcPr>
            <w:tcW w:w="1271" w:type="dxa"/>
          </w:tcPr>
          <w:p w14:paraId="6380611F" w14:textId="77777777" w:rsidR="003D5D26" w:rsidRPr="00523181" w:rsidRDefault="003D5D26" w:rsidP="003D5D26">
            <w:pPr>
              <w:rPr>
                <w:sz w:val="18"/>
                <w:szCs w:val="18"/>
                <w:lang w:val="nl-BE"/>
              </w:rPr>
            </w:pPr>
          </w:p>
        </w:tc>
        <w:tc>
          <w:tcPr>
            <w:tcW w:w="1145" w:type="dxa"/>
          </w:tcPr>
          <w:p w14:paraId="4F1AC312" w14:textId="77777777" w:rsidR="003D5D26" w:rsidRPr="00523181" w:rsidRDefault="003D5D26" w:rsidP="003D5D26">
            <w:pPr>
              <w:rPr>
                <w:sz w:val="18"/>
                <w:szCs w:val="18"/>
                <w:lang w:val="nl-BE"/>
              </w:rPr>
            </w:pPr>
          </w:p>
        </w:tc>
      </w:tr>
      <w:tr w:rsidR="003D5D26" w:rsidRPr="00523181" w14:paraId="12DF738A" w14:textId="77777777" w:rsidTr="00523181">
        <w:trPr>
          <w:trHeight w:val="845"/>
        </w:trPr>
        <w:tc>
          <w:tcPr>
            <w:tcW w:w="5811" w:type="dxa"/>
          </w:tcPr>
          <w:p w14:paraId="17ABE71F" w14:textId="09F266F6" w:rsidR="003D5D26" w:rsidRPr="004B185F" w:rsidRDefault="004B185F" w:rsidP="003D5D26">
            <w:pPr>
              <w:rPr>
                <w:rFonts w:eastAsia="Calibri"/>
                <w:spacing w:val="-2"/>
                <w:sz w:val="18"/>
                <w:szCs w:val="18"/>
                <w:lang w:val="nl-BE"/>
              </w:rPr>
            </w:pPr>
            <w:r w:rsidRPr="004B185F">
              <w:rPr>
                <w:noProof/>
                <w:spacing w:val="-2"/>
                <w:sz w:val="18"/>
                <w:szCs w:val="18"/>
              </w:rPr>
              <mc:AlternateContent>
                <mc:Choice Requires="wps">
                  <w:drawing>
                    <wp:anchor distT="0" distB="0" distL="114300" distR="114300" simplePos="0" relativeHeight="251866112" behindDoc="0" locked="0" layoutInCell="1" allowOverlap="1" wp14:anchorId="248C5382" wp14:editId="29B9AE5E">
                      <wp:simplePos x="0" y="0"/>
                      <wp:positionH relativeFrom="column">
                        <wp:posOffset>2174875</wp:posOffset>
                      </wp:positionH>
                      <wp:positionV relativeFrom="paragraph">
                        <wp:posOffset>523240</wp:posOffset>
                      </wp:positionV>
                      <wp:extent cx="158750" cy="171450"/>
                      <wp:effectExtent l="0" t="0" r="12700" b="19050"/>
                      <wp:wrapNone/>
                      <wp:docPr id="29" name="Ellipse 29"/>
                      <wp:cNvGraphicFramePr/>
                      <a:graphic xmlns:a="http://schemas.openxmlformats.org/drawingml/2006/main">
                        <a:graphicData uri="http://schemas.microsoft.com/office/word/2010/wordprocessingShape">
                          <wps:wsp>
                            <wps:cNvSpPr/>
                            <wps:spPr>
                              <a:xfrm>
                                <a:off x="0" y="0"/>
                                <a:ext cx="158750" cy="1714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B8EB69" id="Ellipse 29" o:spid="_x0000_s1026" style="position:absolute;margin-left:171.25pt;margin-top:41.2pt;width:12.5pt;height:13.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" filled="f" strokecolor="red" strokeweight="1pt">
                      <v:stroke joinstyle="miter"/>
                    </v:oval>
                  </w:pict>
                </mc:Fallback>
              </mc:AlternateContent>
            </w:r>
            <w:r w:rsidR="00383C1D" w:rsidRPr="004B185F">
              <w:rPr>
                <w:spacing w:val="-2"/>
                <w:sz w:val="18"/>
                <w:szCs w:val="18"/>
                <w:lang w:val="nl-BE"/>
              </w:rPr>
              <w:t xml:space="preserve">Indien de fabrikant of diens gemachtigde buiten Europa in België is gevestigd een kopie van de notificatie voor het in de handel brengen bij het </w:t>
            </w:r>
            <w:r w:rsidR="00383C1D" w:rsidRPr="004B185F">
              <w:rPr>
                <w:rFonts w:eastAsia="Calibri"/>
                <w:spacing w:val="-2"/>
                <w:sz w:val="18"/>
                <w:szCs w:val="18"/>
                <w:lang w:val="nl-BE"/>
              </w:rPr>
              <w:t xml:space="preserve">Federaal Agentschap voor Geneesmiddelen en Gezondheidsproducten </w:t>
            </w:r>
            <w:r w:rsidR="00383C1D" w:rsidRPr="004B185F">
              <w:rPr>
                <w:spacing w:val="-2"/>
                <w:sz w:val="18"/>
                <w:szCs w:val="18"/>
                <w:u w:val="single"/>
                <w:lang w:val="nl-BE"/>
              </w:rPr>
              <w:t>voor medische hulpmiddelen van klasse 1 en voor medische hulpmiddelen voor in-vitrodiagnostiek</w:t>
            </w:r>
            <w:r w:rsidR="00383C1D" w:rsidRPr="004B185F">
              <w:rPr>
                <w:spacing w:val="-2"/>
                <w:sz w:val="18"/>
                <w:szCs w:val="18"/>
                <w:lang w:val="nl-BE"/>
              </w:rPr>
              <w:t xml:space="preserve"> </w:t>
            </w:r>
            <w:r w:rsidR="00383C1D" w:rsidRPr="004B185F">
              <w:rPr>
                <w:b/>
                <w:spacing w:val="-2"/>
                <w:sz w:val="18"/>
                <w:szCs w:val="18"/>
                <w:lang w:val="nl-BE"/>
              </w:rPr>
              <w:t>en</w:t>
            </w:r>
            <w:r w:rsidR="00383C1D" w:rsidRPr="004B185F">
              <w:rPr>
                <w:spacing w:val="-2"/>
                <w:sz w:val="18"/>
                <w:szCs w:val="18"/>
                <w:lang w:val="nl-BE"/>
              </w:rPr>
              <w:t xml:space="preserve"> van de </w:t>
            </w:r>
            <w:r w:rsidR="00383C1D" w:rsidRPr="004B185F">
              <w:rPr>
                <w:rFonts w:eastAsia="Calibri"/>
                <w:spacing w:val="-2"/>
                <w:sz w:val="18"/>
                <w:szCs w:val="18"/>
                <w:lang w:val="nl-BE"/>
              </w:rPr>
              <w:t>ontvangstmelding</w:t>
            </w:r>
          </w:p>
        </w:tc>
        <w:tc>
          <w:tcPr>
            <w:tcW w:w="1274" w:type="dxa"/>
          </w:tcPr>
          <w:p w14:paraId="38CE5AF7" w14:textId="2F1E8FB5" w:rsidR="003D5D26" w:rsidRPr="00523181" w:rsidRDefault="003D5D26" w:rsidP="003D5D26">
            <w:pPr>
              <w:rPr>
                <w:sz w:val="18"/>
                <w:szCs w:val="18"/>
                <w:lang w:val="nl-BE"/>
              </w:rPr>
            </w:pPr>
            <w:r w:rsidRPr="00523181">
              <w:rPr>
                <w:sz w:val="18"/>
                <w:szCs w:val="18"/>
                <w:lang w:val="nl-BE"/>
              </w:rPr>
              <w:t xml:space="preserve">X </w:t>
            </w:r>
          </w:p>
        </w:tc>
        <w:tc>
          <w:tcPr>
            <w:tcW w:w="1273" w:type="dxa"/>
          </w:tcPr>
          <w:p w14:paraId="5F84933D" w14:textId="427A87D3" w:rsidR="003D5D26" w:rsidRPr="00523181" w:rsidRDefault="003D5D26" w:rsidP="003D5D26">
            <w:pPr>
              <w:rPr>
                <w:sz w:val="18"/>
                <w:szCs w:val="18"/>
                <w:lang w:val="nl-BE"/>
              </w:rPr>
            </w:pPr>
          </w:p>
        </w:tc>
        <w:tc>
          <w:tcPr>
            <w:tcW w:w="1271" w:type="dxa"/>
          </w:tcPr>
          <w:p w14:paraId="7C117F5F" w14:textId="77777777" w:rsidR="003D5D26" w:rsidRPr="00523181" w:rsidRDefault="003D5D26" w:rsidP="003D5D26">
            <w:pPr>
              <w:rPr>
                <w:sz w:val="18"/>
                <w:szCs w:val="18"/>
                <w:lang w:val="nl-BE"/>
              </w:rPr>
            </w:pPr>
          </w:p>
        </w:tc>
        <w:tc>
          <w:tcPr>
            <w:tcW w:w="1145" w:type="dxa"/>
          </w:tcPr>
          <w:p w14:paraId="46505526" w14:textId="77777777" w:rsidR="003D5D26" w:rsidRPr="00523181" w:rsidRDefault="003D5D26" w:rsidP="003D5D26">
            <w:pPr>
              <w:rPr>
                <w:sz w:val="18"/>
                <w:szCs w:val="18"/>
                <w:lang w:val="nl-BE"/>
              </w:rPr>
            </w:pPr>
          </w:p>
        </w:tc>
      </w:tr>
      <w:tr w:rsidR="003D5D26" w:rsidRPr="00523181" w14:paraId="7507955A" w14:textId="77777777" w:rsidTr="00D71454">
        <w:trPr>
          <w:trHeight w:val="176"/>
        </w:trPr>
        <w:tc>
          <w:tcPr>
            <w:tcW w:w="5811" w:type="dxa"/>
          </w:tcPr>
          <w:p w14:paraId="7114F868" w14:textId="29CF1F59" w:rsidR="003D5D26" w:rsidRPr="00523181" w:rsidRDefault="003D5D26" w:rsidP="00D71454">
            <w:pPr>
              <w:rPr>
                <w:noProof/>
                <w:sz w:val="18"/>
                <w:szCs w:val="18"/>
                <w:lang w:val="nl-BE"/>
              </w:rPr>
            </w:pPr>
            <w:r w:rsidRPr="00523181">
              <w:rPr>
                <w:sz w:val="18"/>
                <w:szCs w:val="18"/>
                <w:lang w:val="nl-BE"/>
              </w:rPr>
              <w:t>Reproductie van de etikettering/verpakking op het/van het product</w:t>
            </w:r>
          </w:p>
        </w:tc>
        <w:tc>
          <w:tcPr>
            <w:tcW w:w="1274" w:type="dxa"/>
          </w:tcPr>
          <w:p w14:paraId="4C8AAA29" w14:textId="2A8EDB70" w:rsidR="003D5D26" w:rsidRPr="00523181" w:rsidRDefault="003D5D26" w:rsidP="003D5D26">
            <w:pPr>
              <w:rPr>
                <w:sz w:val="18"/>
                <w:szCs w:val="18"/>
                <w:lang w:val="nl-BE"/>
              </w:rPr>
            </w:pPr>
            <w:r w:rsidRPr="00523181">
              <w:rPr>
                <w:sz w:val="18"/>
                <w:szCs w:val="18"/>
                <w:lang w:val="nl-BE"/>
              </w:rPr>
              <w:t>X</w:t>
            </w:r>
          </w:p>
        </w:tc>
        <w:tc>
          <w:tcPr>
            <w:tcW w:w="1273" w:type="dxa"/>
          </w:tcPr>
          <w:p w14:paraId="7EAED4D0" w14:textId="77777777" w:rsidR="003D5D26" w:rsidRPr="00523181" w:rsidRDefault="003D5D26" w:rsidP="003D5D26">
            <w:pPr>
              <w:rPr>
                <w:sz w:val="18"/>
                <w:szCs w:val="18"/>
                <w:lang w:val="nl-BE"/>
              </w:rPr>
            </w:pPr>
          </w:p>
        </w:tc>
        <w:tc>
          <w:tcPr>
            <w:tcW w:w="1271" w:type="dxa"/>
          </w:tcPr>
          <w:p w14:paraId="14271B50" w14:textId="77777777" w:rsidR="003D5D26" w:rsidRPr="00523181" w:rsidRDefault="003D5D26" w:rsidP="003D5D26">
            <w:pPr>
              <w:rPr>
                <w:sz w:val="18"/>
                <w:szCs w:val="18"/>
                <w:lang w:val="nl-BE"/>
              </w:rPr>
            </w:pPr>
          </w:p>
        </w:tc>
        <w:tc>
          <w:tcPr>
            <w:tcW w:w="1145" w:type="dxa"/>
          </w:tcPr>
          <w:p w14:paraId="3B4F8755" w14:textId="77777777" w:rsidR="003D5D26" w:rsidRPr="00523181" w:rsidRDefault="003D5D26" w:rsidP="003D5D26">
            <w:pPr>
              <w:rPr>
                <w:sz w:val="18"/>
                <w:szCs w:val="18"/>
                <w:lang w:val="nl-BE"/>
              </w:rPr>
            </w:pPr>
          </w:p>
        </w:tc>
      </w:tr>
      <w:tr w:rsidR="003D5D26" w:rsidRPr="00523181" w14:paraId="31A20E4A" w14:textId="77777777" w:rsidTr="00FD0479">
        <w:trPr>
          <w:trHeight w:val="188"/>
        </w:trPr>
        <w:tc>
          <w:tcPr>
            <w:tcW w:w="5811" w:type="dxa"/>
          </w:tcPr>
          <w:p w14:paraId="500069F3" w14:textId="45850EC3" w:rsidR="003D5D26" w:rsidRPr="00523181" w:rsidRDefault="003D5D26" w:rsidP="003D5D26">
            <w:pPr>
              <w:rPr>
                <w:noProof/>
                <w:sz w:val="18"/>
                <w:szCs w:val="18"/>
                <w:lang w:val="nl-BE"/>
              </w:rPr>
            </w:pPr>
            <w:r w:rsidRPr="00523181">
              <w:rPr>
                <w:sz w:val="18"/>
                <w:szCs w:val="18"/>
                <w:lang w:val="nl-BE"/>
              </w:rPr>
              <w:t>Dosering</w:t>
            </w:r>
          </w:p>
        </w:tc>
        <w:tc>
          <w:tcPr>
            <w:tcW w:w="1274" w:type="dxa"/>
          </w:tcPr>
          <w:p w14:paraId="3AED75EE" w14:textId="1C9415B9" w:rsidR="003D5D26" w:rsidRPr="00523181" w:rsidRDefault="003D5D26" w:rsidP="003D5D26">
            <w:pPr>
              <w:rPr>
                <w:sz w:val="18"/>
                <w:szCs w:val="18"/>
                <w:lang w:val="nl-BE"/>
              </w:rPr>
            </w:pPr>
            <w:r w:rsidRPr="00523181">
              <w:rPr>
                <w:sz w:val="18"/>
                <w:szCs w:val="18"/>
                <w:lang w:val="nl-BE"/>
              </w:rPr>
              <w:t>X</w:t>
            </w:r>
          </w:p>
        </w:tc>
        <w:tc>
          <w:tcPr>
            <w:tcW w:w="1273" w:type="dxa"/>
          </w:tcPr>
          <w:p w14:paraId="42D1FF75" w14:textId="77777777" w:rsidR="003D5D26" w:rsidRPr="00523181" w:rsidRDefault="003D5D26" w:rsidP="003D5D26">
            <w:pPr>
              <w:rPr>
                <w:sz w:val="18"/>
                <w:szCs w:val="18"/>
                <w:lang w:val="nl-BE"/>
              </w:rPr>
            </w:pPr>
          </w:p>
        </w:tc>
        <w:tc>
          <w:tcPr>
            <w:tcW w:w="1271" w:type="dxa"/>
          </w:tcPr>
          <w:p w14:paraId="0D41F6BC" w14:textId="77777777" w:rsidR="003D5D26" w:rsidRPr="00523181" w:rsidRDefault="003D5D26" w:rsidP="003D5D26">
            <w:pPr>
              <w:rPr>
                <w:sz w:val="18"/>
                <w:szCs w:val="18"/>
                <w:lang w:val="nl-BE"/>
              </w:rPr>
            </w:pPr>
          </w:p>
        </w:tc>
        <w:tc>
          <w:tcPr>
            <w:tcW w:w="1145" w:type="dxa"/>
          </w:tcPr>
          <w:p w14:paraId="36A34BDC" w14:textId="77777777" w:rsidR="003D5D26" w:rsidRPr="00523181" w:rsidRDefault="003D5D26" w:rsidP="003D5D26">
            <w:pPr>
              <w:rPr>
                <w:sz w:val="18"/>
                <w:szCs w:val="18"/>
                <w:lang w:val="nl-BE"/>
              </w:rPr>
            </w:pPr>
          </w:p>
        </w:tc>
      </w:tr>
      <w:tr w:rsidR="003D5D26" w:rsidRPr="00523181" w14:paraId="6A8BC28E" w14:textId="77777777" w:rsidTr="00FD0479">
        <w:trPr>
          <w:trHeight w:val="191"/>
        </w:trPr>
        <w:tc>
          <w:tcPr>
            <w:tcW w:w="5811" w:type="dxa"/>
          </w:tcPr>
          <w:p w14:paraId="6332D43E" w14:textId="78122D99" w:rsidR="003D5D26" w:rsidRPr="00523181" w:rsidRDefault="003D5D26" w:rsidP="003D5D26">
            <w:pPr>
              <w:rPr>
                <w:noProof/>
                <w:sz w:val="18"/>
                <w:szCs w:val="18"/>
                <w:lang w:val="nl-BE"/>
              </w:rPr>
            </w:pPr>
            <w:r w:rsidRPr="00523181">
              <w:rPr>
                <w:sz w:val="18"/>
                <w:szCs w:val="18"/>
                <w:lang w:val="nl-BE"/>
              </w:rPr>
              <w:t>Indicaties waarvoor het product wordt gebruikt</w:t>
            </w:r>
          </w:p>
        </w:tc>
        <w:tc>
          <w:tcPr>
            <w:tcW w:w="1274" w:type="dxa"/>
          </w:tcPr>
          <w:p w14:paraId="30053421" w14:textId="6C6C4D27" w:rsidR="003D5D26" w:rsidRPr="00523181" w:rsidRDefault="003D5D26" w:rsidP="003D5D26">
            <w:pPr>
              <w:rPr>
                <w:sz w:val="18"/>
                <w:szCs w:val="18"/>
                <w:lang w:val="nl-BE"/>
              </w:rPr>
            </w:pPr>
            <w:r w:rsidRPr="00523181">
              <w:rPr>
                <w:sz w:val="18"/>
                <w:szCs w:val="18"/>
                <w:lang w:val="nl-BE"/>
              </w:rPr>
              <w:t>X</w:t>
            </w:r>
          </w:p>
        </w:tc>
        <w:tc>
          <w:tcPr>
            <w:tcW w:w="1273" w:type="dxa"/>
          </w:tcPr>
          <w:p w14:paraId="52AD9527" w14:textId="77777777" w:rsidR="003D5D26" w:rsidRPr="00523181" w:rsidRDefault="003D5D26" w:rsidP="003D5D26">
            <w:pPr>
              <w:rPr>
                <w:sz w:val="18"/>
                <w:szCs w:val="18"/>
                <w:lang w:val="nl-BE"/>
              </w:rPr>
            </w:pPr>
          </w:p>
        </w:tc>
        <w:tc>
          <w:tcPr>
            <w:tcW w:w="1271" w:type="dxa"/>
          </w:tcPr>
          <w:p w14:paraId="683FD7BA" w14:textId="77777777" w:rsidR="003D5D26" w:rsidRPr="00523181" w:rsidRDefault="003D5D26" w:rsidP="003D5D26">
            <w:pPr>
              <w:rPr>
                <w:sz w:val="18"/>
                <w:szCs w:val="18"/>
                <w:lang w:val="nl-BE"/>
              </w:rPr>
            </w:pPr>
          </w:p>
        </w:tc>
        <w:tc>
          <w:tcPr>
            <w:tcW w:w="1145" w:type="dxa"/>
          </w:tcPr>
          <w:p w14:paraId="7443DD3F" w14:textId="77777777" w:rsidR="003D5D26" w:rsidRPr="00523181" w:rsidRDefault="003D5D26" w:rsidP="003D5D26">
            <w:pPr>
              <w:rPr>
                <w:sz w:val="18"/>
                <w:szCs w:val="18"/>
                <w:lang w:val="nl-BE"/>
              </w:rPr>
            </w:pPr>
          </w:p>
        </w:tc>
      </w:tr>
      <w:tr w:rsidR="003D5D26" w:rsidRPr="00523181" w14:paraId="07FAC604" w14:textId="77777777" w:rsidTr="00FD0479">
        <w:trPr>
          <w:trHeight w:val="196"/>
        </w:trPr>
        <w:tc>
          <w:tcPr>
            <w:tcW w:w="5811" w:type="dxa"/>
          </w:tcPr>
          <w:p w14:paraId="5D0BFD28" w14:textId="11D8B3B4" w:rsidR="003D5D26" w:rsidRPr="00523181" w:rsidRDefault="003D5D26" w:rsidP="003D5D26">
            <w:pPr>
              <w:rPr>
                <w:noProof/>
                <w:sz w:val="18"/>
                <w:szCs w:val="18"/>
                <w:lang w:val="nl-BE"/>
              </w:rPr>
            </w:pPr>
            <w:r w:rsidRPr="00523181">
              <w:rPr>
                <w:sz w:val="18"/>
                <w:szCs w:val="18"/>
                <w:lang w:val="nl-BE"/>
              </w:rPr>
              <w:t>Bijsluiter</w:t>
            </w:r>
          </w:p>
        </w:tc>
        <w:tc>
          <w:tcPr>
            <w:tcW w:w="1274" w:type="dxa"/>
          </w:tcPr>
          <w:p w14:paraId="2FFBDED2" w14:textId="77777777" w:rsidR="003D5D26" w:rsidRPr="00523181" w:rsidRDefault="003D5D26" w:rsidP="003D5D26">
            <w:pPr>
              <w:rPr>
                <w:sz w:val="18"/>
                <w:szCs w:val="18"/>
                <w:lang w:val="nl-BE"/>
              </w:rPr>
            </w:pPr>
          </w:p>
        </w:tc>
        <w:tc>
          <w:tcPr>
            <w:tcW w:w="1273" w:type="dxa"/>
          </w:tcPr>
          <w:p w14:paraId="6C9FD85B" w14:textId="4172AE79" w:rsidR="003D5D26" w:rsidRPr="00523181" w:rsidRDefault="003D5D26" w:rsidP="003D5D26">
            <w:pPr>
              <w:rPr>
                <w:sz w:val="18"/>
                <w:szCs w:val="18"/>
                <w:lang w:val="nl-BE"/>
              </w:rPr>
            </w:pPr>
            <w:r w:rsidRPr="00523181">
              <w:rPr>
                <w:sz w:val="18"/>
                <w:szCs w:val="18"/>
                <w:lang w:val="nl-BE"/>
              </w:rPr>
              <w:t>X</w:t>
            </w:r>
          </w:p>
        </w:tc>
        <w:tc>
          <w:tcPr>
            <w:tcW w:w="1271" w:type="dxa"/>
          </w:tcPr>
          <w:p w14:paraId="4B3C127E" w14:textId="77777777" w:rsidR="003D5D26" w:rsidRPr="00523181" w:rsidRDefault="003D5D26" w:rsidP="003D5D26">
            <w:pPr>
              <w:rPr>
                <w:sz w:val="18"/>
                <w:szCs w:val="18"/>
                <w:lang w:val="nl-BE"/>
              </w:rPr>
            </w:pPr>
          </w:p>
        </w:tc>
        <w:tc>
          <w:tcPr>
            <w:tcW w:w="1145" w:type="dxa"/>
          </w:tcPr>
          <w:p w14:paraId="5A9E5A4B" w14:textId="77777777" w:rsidR="003D5D26" w:rsidRPr="00523181" w:rsidRDefault="003D5D26" w:rsidP="003D5D26">
            <w:pPr>
              <w:rPr>
                <w:sz w:val="18"/>
                <w:szCs w:val="18"/>
                <w:lang w:val="nl-BE"/>
              </w:rPr>
            </w:pPr>
          </w:p>
        </w:tc>
      </w:tr>
      <w:tr w:rsidR="003D5D26" w:rsidRPr="00523181" w14:paraId="580645CD" w14:textId="77777777" w:rsidTr="00523181">
        <w:trPr>
          <w:trHeight w:val="841"/>
        </w:trPr>
        <w:tc>
          <w:tcPr>
            <w:tcW w:w="5811" w:type="dxa"/>
          </w:tcPr>
          <w:p w14:paraId="11ED26DF" w14:textId="3E87E193" w:rsidR="003D5D26" w:rsidRPr="004B185F" w:rsidRDefault="004B185F" w:rsidP="003D5D26">
            <w:pPr>
              <w:rPr>
                <w:spacing w:val="-2"/>
                <w:sz w:val="18"/>
                <w:szCs w:val="18"/>
                <w:lang w:val="nl-BE"/>
              </w:rPr>
            </w:pPr>
            <w:r w:rsidRPr="004B185F">
              <w:rPr>
                <w:b/>
                <w:noProof/>
                <w:spacing w:val="-2"/>
                <w:sz w:val="18"/>
                <w:szCs w:val="18"/>
              </w:rPr>
              <mc:AlternateContent>
                <mc:Choice Requires="wps">
                  <w:drawing>
                    <wp:anchor distT="0" distB="0" distL="114300" distR="114300" simplePos="0" relativeHeight="251867136" behindDoc="0" locked="0" layoutInCell="1" allowOverlap="1" wp14:anchorId="2884DCA8" wp14:editId="6CD4E39E">
                      <wp:simplePos x="0" y="0"/>
                      <wp:positionH relativeFrom="column">
                        <wp:posOffset>2151380</wp:posOffset>
                      </wp:positionH>
                      <wp:positionV relativeFrom="paragraph">
                        <wp:posOffset>695325</wp:posOffset>
                      </wp:positionV>
                      <wp:extent cx="158750" cy="171450"/>
                      <wp:effectExtent l="0" t="0" r="12700" b="19050"/>
                      <wp:wrapNone/>
                      <wp:docPr id="30" name="Ellipse 30"/>
                      <wp:cNvGraphicFramePr/>
                      <a:graphic xmlns:a="http://schemas.openxmlformats.org/drawingml/2006/main">
                        <a:graphicData uri="http://schemas.microsoft.com/office/word/2010/wordprocessingShape">
                          <wps:wsp>
                            <wps:cNvSpPr/>
                            <wps:spPr>
                              <a:xfrm>
                                <a:off x="0" y="0"/>
                                <a:ext cx="158750" cy="1714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1084A3" id="Ellipse 30" o:spid="_x0000_s1026" style="position:absolute;margin-left:169.4pt;margin-top:54.75pt;width:12.5pt;height:13.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" filled="f" strokecolor="red" strokeweight="1pt">
                      <v:stroke joinstyle="miter"/>
                    </v:oval>
                  </w:pict>
                </mc:Fallback>
              </mc:AlternateContent>
            </w:r>
            <w:r w:rsidRPr="004B185F">
              <w:rPr>
                <w:b/>
                <w:noProof/>
                <w:spacing w:val="-2"/>
                <w:sz w:val="18"/>
                <w:szCs w:val="18"/>
              </w:rPr>
              <mc:AlternateContent>
                <mc:Choice Requires="wps">
                  <w:drawing>
                    <wp:anchor distT="0" distB="0" distL="114300" distR="114300" simplePos="0" relativeHeight="251868160" behindDoc="0" locked="0" layoutInCell="1" allowOverlap="1" wp14:anchorId="4EEE9E06" wp14:editId="4BF1B8E0">
                      <wp:simplePos x="0" y="0"/>
                      <wp:positionH relativeFrom="column">
                        <wp:posOffset>2320925</wp:posOffset>
                      </wp:positionH>
                      <wp:positionV relativeFrom="paragraph">
                        <wp:posOffset>379730</wp:posOffset>
                      </wp:positionV>
                      <wp:extent cx="158750" cy="171450"/>
                      <wp:effectExtent l="0" t="0" r="12700" b="19050"/>
                      <wp:wrapNone/>
                      <wp:docPr id="31" name="Ellipse 31"/>
                      <wp:cNvGraphicFramePr/>
                      <a:graphic xmlns:a="http://schemas.openxmlformats.org/drawingml/2006/main">
                        <a:graphicData uri="http://schemas.microsoft.com/office/word/2010/wordprocessingShape">
                          <wps:wsp>
                            <wps:cNvSpPr/>
                            <wps:spPr>
                              <a:xfrm>
                                <a:off x="0" y="0"/>
                                <a:ext cx="158750" cy="1714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F982FD" id="Ellipse 31" o:spid="_x0000_s1026" style="position:absolute;margin-left:182.75pt;margin-top:29.9pt;width:12.5pt;height:13.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" filled="f" strokecolor="red" strokeweight="1pt">
                      <v:stroke joinstyle="miter"/>
                    </v:oval>
                  </w:pict>
                </mc:Fallback>
              </mc:AlternateContent>
            </w:r>
            <w:r w:rsidR="00383C1D" w:rsidRPr="004B185F">
              <w:rPr>
                <w:spacing w:val="-2"/>
                <w:sz w:val="18"/>
                <w:szCs w:val="18"/>
                <w:lang w:val="nl-BE"/>
              </w:rPr>
              <w:t xml:space="preserve">Indien de fabrikant of diens gemachtigde buiten Europa in België is gevestigd een kopie </w:t>
            </w:r>
            <w:r w:rsidR="003D5D26" w:rsidRPr="004B185F">
              <w:rPr>
                <w:spacing w:val="-2"/>
                <w:sz w:val="18"/>
                <w:szCs w:val="18"/>
                <w:lang w:val="nl-BE"/>
              </w:rPr>
              <w:t xml:space="preserve">van de notificatie voor het in de handel brengen bij het </w:t>
            </w:r>
            <w:r w:rsidR="003D5D26" w:rsidRPr="004B185F">
              <w:rPr>
                <w:rFonts w:eastAsia="Calibri"/>
                <w:spacing w:val="-2"/>
                <w:sz w:val="18"/>
                <w:szCs w:val="18"/>
                <w:lang w:val="nl-BE"/>
              </w:rPr>
              <w:t xml:space="preserve">Federaal Agentschap voor Geneesmiddelen en Gezondheidsproducten </w:t>
            </w:r>
            <w:r w:rsidR="003D5D26" w:rsidRPr="004B185F">
              <w:rPr>
                <w:spacing w:val="-2"/>
                <w:sz w:val="18"/>
                <w:szCs w:val="18"/>
                <w:u w:val="single"/>
                <w:lang w:val="nl-BE"/>
              </w:rPr>
              <w:t>voor de passieve verbandmiddelen</w:t>
            </w:r>
            <w:r w:rsidR="003D5D26" w:rsidRPr="004B185F">
              <w:rPr>
                <w:spacing w:val="-2"/>
                <w:sz w:val="18"/>
                <w:szCs w:val="18"/>
                <w:lang w:val="nl-BE"/>
              </w:rPr>
              <w:t xml:space="preserve"> </w:t>
            </w:r>
            <w:r w:rsidR="003D5D26" w:rsidRPr="004B185F">
              <w:rPr>
                <w:b/>
                <w:spacing w:val="-2"/>
                <w:sz w:val="18"/>
                <w:szCs w:val="18"/>
                <w:lang w:val="nl-BE"/>
              </w:rPr>
              <w:t>en</w:t>
            </w:r>
            <w:r w:rsidR="003D5D26" w:rsidRPr="004B185F">
              <w:rPr>
                <w:spacing w:val="-2"/>
                <w:sz w:val="18"/>
                <w:szCs w:val="18"/>
                <w:lang w:val="nl-BE"/>
              </w:rPr>
              <w:t xml:space="preserve"> van de </w:t>
            </w:r>
            <w:r w:rsidR="003D5D26" w:rsidRPr="004B185F">
              <w:rPr>
                <w:rFonts w:eastAsia="Calibri"/>
                <w:spacing w:val="-2"/>
                <w:sz w:val="18"/>
                <w:szCs w:val="18"/>
                <w:lang w:val="nl-BE"/>
              </w:rPr>
              <w:t>ontvangstmelding</w:t>
            </w:r>
          </w:p>
        </w:tc>
        <w:tc>
          <w:tcPr>
            <w:tcW w:w="1274" w:type="dxa"/>
          </w:tcPr>
          <w:p w14:paraId="51F8E598" w14:textId="77777777" w:rsidR="003D5D26" w:rsidRPr="00523181" w:rsidRDefault="003D5D26" w:rsidP="003D5D26">
            <w:pPr>
              <w:rPr>
                <w:sz w:val="18"/>
                <w:szCs w:val="18"/>
                <w:lang w:val="nl-BE"/>
              </w:rPr>
            </w:pPr>
          </w:p>
        </w:tc>
        <w:tc>
          <w:tcPr>
            <w:tcW w:w="1273" w:type="dxa"/>
          </w:tcPr>
          <w:p w14:paraId="548CD4FB" w14:textId="77777777" w:rsidR="003D5D26" w:rsidRPr="00523181" w:rsidRDefault="003D5D26" w:rsidP="003D5D26">
            <w:pPr>
              <w:rPr>
                <w:sz w:val="18"/>
                <w:szCs w:val="18"/>
                <w:lang w:val="nl-BE"/>
              </w:rPr>
            </w:pPr>
          </w:p>
        </w:tc>
        <w:tc>
          <w:tcPr>
            <w:tcW w:w="1271" w:type="dxa"/>
          </w:tcPr>
          <w:p w14:paraId="39D37614" w14:textId="77777777" w:rsidR="003D5D26" w:rsidRPr="00523181" w:rsidRDefault="003D5D26" w:rsidP="003D5D26">
            <w:pPr>
              <w:rPr>
                <w:sz w:val="18"/>
                <w:szCs w:val="18"/>
                <w:lang w:val="nl-BE"/>
              </w:rPr>
            </w:pPr>
            <w:r w:rsidRPr="00523181">
              <w:rPr>
                <w:sz w:val="18"/>
                <w:szCs w:val="18"/>
                <w:lang w:val="nl-BE"/>
              </w:rPr>
              <w:t xml:space="preserve">X </w:t>
            </w:r>
          </w:p>
        </w:tc>
        <w:tc>
          <w:tcPr>
            <w:tcW w:w="1145" w:type="dxa"/>
          </w:tcPr>
          <w:p w14:paraId="0065AF64" w14:textId="77777777" w:rsidR="003D5D26" w:rsidRPr="00523181" w:rsidRDefault="003D5D26" w:rsidP="003D5D26">
            <w:pPr>
              <w:rPr>
                <w:sz w:val="18"/>
                <w:szCs w:val="18"/>
                <w:lang w:val="nl-BE"/>
              </w:rPr>
            </w:pPr>
          </w:p>
        </w:tc>
      </w:tr>
      <w:tr w:rsidR="003D5D26" w:rsidRPr="00523181" w14:paraId="6B9C7B63" w14:textId="77777777" w:rsidTr="00D71454">
        <w:trPr>
          <w:trHeight w:val="365"/>
        </w:trPr>
        <w:tc>
          <w:tcPr>
            <w:tcW w:w="5811" w:type="dxa"/>
          </w:tcPr>
          <w:p w14:paraId="03B0A557" w14:textId="60B5EE67" w:rsidR="003D5D26" w:rsidRPr="00523181" w:rsidRDefault="003D5D26" w:rsidP="003D5D26">
            <w:pPr>
              <w:rPr>
                <w:rFonts w:eastAsia="Calibri"/>
                <w:sz w:val="18"/>
                <w:szCs w:val="18"/>
                <w:lang w:val="nl-BE"/>
              </w:rPr>
            </w:pPr>
            <w:r w:rsidRPr="00523181">
              <w:rPr>
                <w:sz w:val="18"/>
                <w:szCs w:val="18"/>
                <w:lang w:val="nl-BE"/>
              </w:rPr>
              <w:t xml:space="preserve">Vergunning voor het in de handel brengen </w:t>
            </w:r>
            <w:r w:rsidRPr="00523181">
              <w:rPr>
                <w:b/>
                <w:sz w:val="18"/>
                <w:szCs w:val="18"/>
                <w:lang w:val="nl-BE"/>
              </w:rPr>
              <w:t>of</w:t>
            </w:r>
            <w:r w:rsidRPr="00523181">
              <w:rPr>
                <w:sz w:val="18"/>
                <w:szCs w:val="18"/>
                <w:lang w:val="nl-BE"/>
              </w:rPr>
              <w:t xml:space="preserve"> de vergunning voor het in de handel brengen van steriele producten </w:t>
            </w:r>
          </w:p>
        </w:tc>
        <w:tc>
          <w:tcPr>
            <w:tcW w:w="1274" w:type="dxa"/>
          </w:tcPr>
          <w:p w14:paraId="2AC3B0A1" w14:textId="3091021D" w:rsidR="003D5D26" w:rsidRPr="00523181" w:rsidRDefault="003D5D26" w:rsidP="003D5D26">
            <w:pPr>
              <w:rPr>
                <w:sz w:val="18"/>
                <w:szCs w:val="18"/>
                <w:lang w:val="nl-BE"/>
              </w:rPr>
            </w:pPr>
          </w:p>
        </w:tc>
        <w:tc>
          <w:tcPr>
            <w:tcW w:w="1273" w:type="dxa"/>
          </w:tcPr>
          <w:p w14:paraId="305BE8E8" w14:textId="77777777" w:rsidR="003D5D26" w:rsidRPr="00523181" w:rsidRDefault="003D5D26" w:rsidP="003D5D26">
            <w:pPr>
              <w:rPr>
                <w:sz w:val="18"/>
                <w:szCs w:val="18"/>
                <w:lang w:val="nl-BE"/>
              </w:rPr>
            </w:pPr>
          </w:p>
        </w:tc>
        <w:tc>
          <w:tcPr>
            <w:tcW w:w="1271" w:type="dxa"/>
          </w:tcPr>
          <w:p w14:paraId="5102CCA5" w14:textId="77777777" w:rsidR="003D5D26" w:rsidRPr="00523181" w:rsidRDefault="003D5D26" w:rsidP="003D5D26">
            <w:pPr>
              <w:rPr>
                <w:sz w:val="18"/>
                <w:szCs w:val="18"/>
                <w:lang w:val="nl-BE"/>
              </w:rPr>
            </w:pPr>
            <w:r w:rsidRPr="00523181">
              <w:rPr>
                <w:sz w:val="18"/>
                <w:szCs w:val="18"/>
                <w:lang w:val="nl-BE"/>
              </w:rPr>
              <w:t xml:space="preserve">X </w:t>
            </w:r>
          </w:p>
        </w:tc>
        <w:tc>
          <w:tcPr>
            <w:tcW w:w="1145" w:type="dxa"/>
          </w:tcPr>
          <w:p w14:paraId="7371B0E7" w14:textId="77777777" w:rsidR="003D5D26" w:rsidRPr="00523181" w:rsidRDefault="003D5D26" w:rsidP="003D5D26">
            <w:pPr>
              <w:rPr>
                <w:sz w:val="18"/>
                <w:szCs w:val="18"/>
                <w:lang w:val="nl-BE"/>
              </w:rPr>
            </w:pPr>
          </w:p>
        </w:tc>
      </w:tr>
      <w:tr w:rsidR="003D5D26" w:rsidRPr="00523181" w14:paraId="0BC0DD24" w14:textId="77777777" w:rsidTr="00D71454">
        <w:trPr>
          <w:trHeight w:val="175"/>
        </w:trPr>
        <w:tc>
          <w:tcPr>
            <w:tcW w:w="5811" w:type="dxa"/>
          </w:tcPr>
          <w:p w14:paraId="6D366D56" w14:textId="11A601BF" w:rsidR="003D5D26" w:rsidRPr="00523181" w:rsidRDefault="003D5D26" w:rsidP="003D5D26">
            <w:pPr>
              <w:rPr>
                <w:rFonts w:eastAsia="Calibri"/>
                <w:sz w:val="18"/>
                <w:szCs w:val="18"/>
                <w:lang w:val="nl-BE"/>
              </w:rPr>
            </w:pPr>
            <w:r w:rsidRPr="00523181">
              <w:rPr>
                <w:sz w:val="18"/>
                <w:szCs w:val="18"/>
                <w:lang w:val="nl-BE"/>
              </w:rPr>
              <w:t>Machtigingsnummer (</w:t>
            </w:r>
            <w:r w:rsidRPr="00523181">
              <w:rPr>
                <w:sz w:val="18"/>
                <w:szCs w:val="18"/>
                <w:u w:val="single"/>
                <w:lang w:val="nl-BE"/>
              </w:rPr>
              <w:t>uitgezonderd voor de aroma’s</w:t>
            </w:r>
            <w:r w:rsidRPr="00523181">
              <w:rPr>
                <w:sz w:val="18"/>
                <w:szCs w:val="18"/>
                <w:lang w:val="nl-BE"/>
              </w:rPr>
              <w:t>)</w:t>
            </w:r>
          </w:p>
        </w:tc>
        <w:tc>
          <w:tcPr>
            <w:tcW w:w="1274" w:type="dxa"/>
          </w:tcPr>
          <w:p w14:paraId="5C0D7D7E" w14:textId="77777777" w:rsidR="003D5D26" w:rsidRPr="00523181" w:rsidRDefault="003D5D26" w:rsidP="003D5D26">
            <w:pPr>
              <w:rPr>
                <w:sz w:val="18"/>
                <w:szCs w:val="18"/>
                <w:lang w:val="nl-BE"/>
              </w:rPr>
            </w:pPr>
          </w:p>
        </w:tc>
        <w:tc>
          <w:tcPr>
            <w:tcW w:w="1273" w:type="dxa"/>
          </w:tcPr>
          <w:p w14:paraId="0C94315B" w14:textId="77777777" w:rsidR="003D5D26" w:rsidRPr="00523181" w:rsidRDefault="003D5D26" w:rsidP="003D5D26">
            <w:pPr>
              <w:rPr>
                <w:sz w:val="18"/>
                <w:szCs w:val="18"/>
                <w:lang w:val="nl-BE"/>
              </w:rPr>
            </w:pPr>
          </w:p>
        </w:tc>
        <w:tc>
          <w:tcPr>
            <w:tcW w:w="1271" w:type="dxa"/>
          </w:tcPr>
          <w:p w14:paraId="2C3616B9" w14:textId="77777777" w:rsidR="003D5D26" w:rsidRPr="00523181" w:rsidRDefault="003D5D26" w:rsidP="003D5D26">
            <w:pPr>
              <w:rPr>
                <w:sz w:val="18"/>
                <w:szCs w:val="18"/>
                <w:lang w:val="nl-BE"/>
              </w:rPr>
            </w:pPr>
            <w:r w:rsidRPr="00523181">
              <w:rPr>
                <w:sz w:val="18"/>
                <w:szCs w:val="18"/>
                <w:lang w:val="nl-BE"/>
              </w:rPr>
              <w:t xml:space="preserve">X </w:t>
            </w:r>
          </w:p>
        </w:tc>
        <w:tc>
          <w:tcPr>
            <w:tcW w:w="1145" w:type="dxa"/>
          </w:tcPr>
          <w:p w14:paraId="3212868F" w14:textId="77777777" w:rsidR="003D5D26" w:rsidRPr="00523181" w:rsidRDefault="003D5D26" w:rsidP="003D5D26">
            <w:pPr>
              <w:rPr>
                <w:sz w:val="18"/>
                <w:szCs w:val="18"/>
                <w:lang w:val="nl-BE"/>
              </w:rPr>
            </w:pPr>
          </w:p>
        </w:tc>
      </w:tr>
      <w:tr w:rsidR="003D5D26" w:rsidRPr="00523181" w14:paraId="3A9012EC" w14:textId="77777777" w:rsidTr="00523181">
        <w:tc>
          <w:tcPr>
            <w:tcW w:w="5811" w:type="dxa"/>
          </w:tcPr>
          <w:p w14:paraId="471F4BA0" w14:textId="7A11E164" w:rsidR="003D5D26" w:rsidRPr="00523181" w:rsidRDefault="003D5D26" w:rsidP="003D5D26">
            <w:pPr>
              <w:rPr>
                <w:sz w:val="18"/>
                <w:szCs w:val="18"/>
                <w:lang w:val="nl-BE"/>
              </w:rPr>
            </w:pPr>
            <w:r w:rsidRPr="00523181">
              <w:rPr>
                <w:sz w:val="18"/>
                <w:szCs w:val="18"/>
                <w:lang w:val="nl-BE"/>
              </w:rPr>
              <w:t>Vermeldingen op het etiket, de beschrijving van de primaire verpakking en eventueel van de buitenverpakking</w:t>
            </w:r>
          </w:p>
        </w:tc>
        <w:tc>
          <w:tcPr>
            <w:tcW w:w="1274" w:type="dxa"/>
          </w:tcPr>
          <w:p w14:paraId="16A51211" w14:textId="77777777" w:rsidR="003D5D26" w:rsidRPr="00523181" w:rsidRDefault="003D5D26" w:rsidP="003D5D26">
            <w:pPr>
              <w:rPr>
                <w:sz w:val="18"/>
                <w:szCs w:val="18"/>
                <w:lang w:val="nl-BE"/>
              </w:rPr>
            </w:pPr>
          </w:p>
        </w:tc>
        <w:tc>
          <w:tcPr>
            <w:tcW w:w="1273" w:type="dxa"/>
          </w:tcPr>
          <w:p w14:paraId="55B2E0F4" w14:textId="77777777" w:rsidR="003D5D26" w:rsidRPr="00523181" w:rsidRDefault="003D5D26" w:rsidP="003D5D26">
            <w:pPr>
              <w:rPr>
                <w:sz w:val="18"/>
                <w:szCs w:val="18"/>
                <w:lang w:val="nl-BE"/>
              </w:rPr>
            </w:pPr>
          </w:p>
        </w:tc>
        <w:tc>
          <w:tcPr>
            <w:tcW w:w="1271" w:type="dxa"/>
          </w:tcPr>
          <w:p w14:paraId="4A6CD51F" w14:textId="77777777" w:rsidR="003D5D26" w:rsidRPr="00523181" w:rsidRDefault="003D5D26" w:rsidP="003D5D26">
            <w:pPr>
              <w:rPr>
                <w:sz w:val="18"/>
                <w:szCs w:val="18"/>
                <w:lang w:val="nl-BE"/>
              </w:rPr>
            </w:pPr>
            <w:r w:rsidRPr="00523181">
              <w:rPr>
                <w:sz w:val="18"/>
                <w:szCs w:val="18"/>
                <w:lang w:val="nl-BE"/>
              </w:rPr>
              <w:t>X</w:t>
            </w:r>
          </w:p>
        </w:tc>
        <w:tc>
          <w:tcPr>
            <w:tcW w:w="1145" w:type="dxa"/>
          </w:tcPr>
          <w:p w14:paraId="4C38CFFE" w14:textId="77777777" w:rsidR="003D5D26" w:rsidRPr="00523181" w:rsidRDefault="003D5D26" w:rsidP="003D5D26">
            <w:pPr>
              <w:rPr>
                <w:sz w:val="18"/>
                <w:szCs w:val="18"/>
                <w:lang w:val="nl-BE"/>
              </w:rPr>
            </w:pPr>
          </w:p>
        </w:tc>
      </w:tr>
      <w:tr w:rsidR="00523181" w:rsidRPr="00523181" w14:paraId="6333F172" w14:textId="77777777" w:rsidTr="00AC5AB6">
        <w:tc>
          <w:tcPr>
            <w:tcW w:w="10774" w:type="dxa"/>
            <w:gridSpan w:val="5"/>
            <w:shd w:val="clear" w:color="auto" w:fill="D3FA0E"/>
          </w:tcPr>
          <w:p w14:paraId="715BA0C7" w14:textId="516C4931" w:rsidR="00523181" w:rsidRPr="00523181" w:rsidRDefault="00523181" w:rsidP="003D5D26">
            <w:pPr>
              <w:rPr>
                <w:b/>
                <w:bCs/>
                <w:sz w:val="18"/>
                <w:szCs w:val="18"/>
                <w:lang w:val="nl-BE"/>
              </w:rPr>
            </w:pPr>
            <w:r w:rsidRPr="00523181">
              <w:rPr>
                <w:b/>
                <w:bCs/>
                <w:sz w:val="18"/>
                <w:szCs w:val="18"/>
                <w:lang w:val="nl-BE"/>
              </w:rPr>
              <w:t>Kwaliteitsnormen</w:t>
            </w:r>
          </w:p>
        </w:tc>
      </w:tr>
      <w:tr w:rsidR="003D5D26" w:rsidRPr="00523181" w14:paraId="3C74F127" w14:textId="77777777" w:rsidTr="00523181">
        <w:tc>
          <w:tcPr>
            <w:tcW w:w="5811" w:type="dxa"/>
            <w:shd w:val="clear" w:color="auto" w:fill="auto"/>
          </w:tcPr>
          <w:p w14:paraId="4BCF7A01" w14:textId="77777777" w:rsidR="002D78ED" w:rsidRDefault="002D78ED" w:rsidP="002D78ED">
            <w:pPr>
              <w:rPr>
                <w:sz w:val="18"/>
                <w:szCs w:val="18"/>
                <w:highlight w:val="yellow"/>
                <w:lang w:val="nl-BE"/>
              </w:rPr>
            </w:pPr>
            <w:r w:rsidRPr="00F57826">
              <w:rPr>
                <w:sz w:val="18"/>
                <w:szCs w:val="18"/>
                <w:highlight w:val="yellow"/>
                <w:lang w:val="nl-BE"/>
              </w:rPr>
              <w:t>De door de Minister vastgestelde kwaliteitsnorm voor</w:t>
            </w:r>
            <w:r>
              <w:rPr>
                <w:sz w:val="18"/>
                <w:szCs w:val="18"/>
                <w:highlight w:val="yellow"/>
                <w:lang w:val="nl-BE"/>
              </w:rPr>
              <w:t xml:space="preserve"> :</w:t>
            </w:r>
          </w:p>
          <w:p w14:paraId="7188550C" w14:textId="77777777" w:rsidR="002D78ED" w:rsidRDefault="002D78ED" w:rsidP="002D78ED">
            <w:pPr>
              <w:rPr>
                <w:color w:val="242021"/>
                <w:sz w:val="18"/>
                <w:szCs w:val="18"/>
                <w:highlight w:val="yellow"/>
                <w:lang w:val="nl-NL"/>
              </w:rPr>
            </w:pPr>
            <w:r>
              <w:rPr>
                <w:color w:val="242021"/>
                <w:sz w:val="18"/>
                <w:szCs w:val="18"/>
                <w:highlight w:val="yellow"/>
                <w:lang w:val="nl-NL"/>
              </w:rPr>
              <w:t>-</w:t>
            </w:r>
            <w:r w:rsidRPr="00F57826">
              <w:rPr>
                <w:color w:val="242021"/>
                <w:sz w:val="18"/>
                <w:szCs w:val="18"/>
                <w:highlight w:val="yellow"/>
                <w:lang w:val="nl-NL"/>
              </w:rPr>
              <w:t>bloeddruk</w:t>
            </w:r>
            <w:r>
              <w:rPr>
                <w:color w:val="242021"/>
                <w:sz w:val="18"/>
                <w:szCs w:val="18"/>
                <w:highlight w:val="yellow"/>
                <w:lang w:val="nl-NL"/>
              </w:rPr>
              <w:t>me</w:t>
            </w:r>
            <w:r w:rsidRPr="00F57826">
              <w:rPr>
                <w:color w:val="242021"/>
                <w:sz w:val="18"/>
                <w:szCs w:val="18"/>
                <w:highlight w:val="yellow"/>
                <w:lang w:val="nl-NL"/>
              </w:rPr>
              <w:t xml:space="preserve">ters </w:t>
            </w:r>
            <w:r>
              <w:rPr>
                <w:color w:val="242021"/>
                <w:sz w:val="18"/>
                <w:szCs w:val="18"/>
                <w:highlight w:val="yellow"/>
                <w:lang w:val="nl-NL"/>
              </w:rPr>
              <w:t xml:space="preserve">: </w:t>
            </w:r>
            <w:r w:rsidRPr="00F57826">
              <w:rPr>
                <w:color w:val="242021"/>
                <w:sz w:val="18"/>
                <w:szCs w:val="18"/>
                <w:highlight w:val="yellow"/>
                <w:lang w:val="nl-NL"/>
              </w:rPr>
              <w:t>Norm ISO 81060- 2 :2018/Amd 1 :2020),</w:t>
            </w:r>
          </w:p>
          <w:p w14:paraId="5AC285B1" w14:textId="1633A1A7" w:rsidR="003D5D26" w:rsidRPr="002E55CE" w:rsidRDefault="002D78ED" w:rsidP="002D78ED">
            <w:pPr>
              <w:rPr>
                <w:rFonts w:eastAsia="Calibri"/>
                <w:sz w:val="18"/>
                <w:szCs w:val="18"/>
                <w:highlight w:val="yellow"/>
                <w:lang w:val="nl-BE"/>
              </w:rPr>
            </w:pPr>
            <w:r>
              <w:rPr>
                <w:color w:val="242021"/>
                <w:sz w:val="18"/>
                <w:szCs w:val="18"/>
                <w:highlight w:val="yellow"/>
                <w:lang w:val="nl-NL"/>
              </w:rPr>
              <w:t>-b</w:t>
            </w:r>
            <w:r w:rsidRPr="00F57826">
              <w:rPr>
                <w:color w:val="242021"/>
                <w:sz w:val="18"/>
                <w:szCs w:val="18"/>
                <w:highlight w:val="yellow"/>
                <w:lang w:val="nl-NL"/>
              </w:rPr>
              <w:t>loedglucosemeters en glucosecontrolestrips</w:t>
            </w:r>
            <w:r>
              <w:rPr>
                <w:color w:val="242021"/>
                <w:sz w:val="18"/>
                <w:szCs w:val="18"/>
                <w:highlight w:val="yellow"/>
                <w:lang w:val="nl-NL"/>
              </w:rPr>
              <w:t xml:space="preserve"> : </w:t>
            </w:r>
            <w:r w:rsidRPr="00F57826">
              <w:rPr>
                <w:color w:val="242021"/>
                <w:sz w:val="18"/>
                <w:szCs w:val="18"/>
                <w:highlight w:val="yellow"/>
                <w:lang w:val="nl-NL"/>
              </w:rPr>
              <w:t>No</w:t>
            </w:r>
            <w:r>
              <w:rPr>
                <w:color w:val="242021"/>
                <w:sz w:val="18"/>
                <w:szCs w:val="18"/>
                <w:highlight w:val="yellow"/>
                <w:lang w:val="nl-NL"/>
              </w:rPr>
              <w:t xml:space="preserve">m </w:t>
            </w:r>
            <w:r w:rsidRPr="00F57826">
              <w:rPr>
                <w:color w:val="242021"/>
                <w:sz w:val="18"/>
                <w:szCs w:val="18"/>
                <w:highlight w:val="yellow"/>
                <w:lang w:val="nl-NL"/>
              </w:rPr>
              <w:t>ISO15197(2015)</w:t>
            </w:r>
          </w:p>
        </w:tc>
        <w:tc>
          <w:tcPr>
            <w:tcW w:w="1274" w:type="dxa"/>
          </w:tcPr>
          <w:p w14:paraId="738FCAFD" w14:textId="241ED5BB" w:rsidR="003D5D26" w:rsidRPr="00523181" w:rsidRDefault="00BC23C7" w:rsidP="003D5D26">
            <w:pPr>
              <w:rPr>
                <w:sz w:val="18"/>
                <w:szCs w:val="18"/>
                <w:lang w:val="nl-BE"/>
              </w:rPr>
            </w:pPr>
            <w:r w:rsidRPr="00BC23C7">
              <w:rPr>
                <w:sz w:val="18"/>
                <w:szCs w:val="18"/>
                <w:highlight w:val="yellow"/>
                <w:lang w:val="nl-BE"/>
              </w:rPr>
              <w:t>X</w:t>
            </w:r>
          </w:p>
        </w:tc>
        <w:tc>
          <w:tcPr>
            <w:tcW w:w="1273" w:type="dxa"/>
          </w:tcPr>
          <w:p w14:paraId="6E6B3721" w14:textId="2D5E14F5" w:rsidR="003D5D26" w:rsidRPr="00BC23C7" w:rsidRDefault="003D5D26" w:rsidP="003D5D26">
            <w:pPr>
              <w:rPr>
                <w:sz w:val="18"/>
                <w:szCs w:val="18"/>
                <w:highlight w:val="red"/>
                <w:lang w:val="nl-BE"/>
              </w:rPr>
            </w:pPr>
          </w:p>
        </w:tc>
        <w:tc>
          <w:tcPr>
            <w:tcW w:w="1271" w:type="dxa"/>
          </w:tcPr>
          <w:p w14:paraId="222EEA7F" w14:textId="77777777" w:rsidR="003D5D26" w:rsidRPr="00523181" w:rsidRDefault="003D5D26" w:rsidP="003D5D26">
            <w:pPr>
              <w:rPr>
                <w:sz w:val="18"/>
                <w:szCs w:val="18"/>
                <w:lang w:val="nl-BE"/>
              </w:rPr>
            </w:pPr>
          </w:p>
        </w:tc>
        <w:tc>
          <w:tcPr>
            <w:tcW w:w="1145" w:type="dxa"/>
          </w:tcPr>
          <w:p w14:paraId="7CE6C733" w14:textId="77777777" w:rsidR="003D5D26" w:rsidRPr="00523181" w:rsidRDefault="003D5D26" w:rsidP="003D5D26">
            <w:pPr>
              <w:rPr>
                <w:sz w:val="18"/>
                <w:szCs w:val="18"/>
                <w:lang w:val="nl-BE"/>
              </w:rPr>
            </w:pPr>
          </w:p>
        </w:tc>
      </w:tr>
      <w:tr w:rsidR="00523181" w:rsidRPr="00D75183" w14:paraId="18F8B490" w14:textId="77777777" w:rsidTr="00AC5AB6">
        <w:tc>
          <w:tcPr>
            <w:tcW w:w="10774" w:type="dxa"/>
            <w:gridSpan w:val="5"/>
            <w:shd w:val="clear" w:color="auto" w:fill="D3FA0E"/>
          </w:tcPr>
          <w:p w14:paraId="30A0841A" w14:textId="3972EC73" w:rsidR="00523181" w:rsidRPr="004B185F" w:rsidRDefault="00523181" w:rsidP="003D5D26">
            <w:pPr>
              <w:rPr>
                <w:b/>
                <w:bCs/>
                <w:spacing w:val="-2"/>
                <w:sz w:val="18"/>
                <w:szCs w:val="18"/>
                <w:lang w:val="nl-BE"/>
              </w:rPr>
            </w:pPr>
            <w:r w:rsidRPr="004B185F">
              <w:rPr>
                <w:b/>
                <w:bCs/>
                <w:spacing w:val="-2"/>
                <w:sz w:val="18"/>
                <w:szCs w:val="18"/>
                <w:lang w:val="nl-BE"/>
              </w:rPr>
              <w:t>Prijs buiten-bedrijf, verkoopprijs aan de apotheker en verkoopprijs aan het publiek, de voorgestelde vergoedingsbasis en de motivering</w:t>
            </w:r>
          </w:p>
        </w:tc>
      </w:tr>
      <w:tr w:rsidR="003D5D26" w:rsidRPr="00523181" w14:paraId="2B159D00" w14:textId="77777777" w:rsidTr="00523181">
        <w:tc>
          <w:tcPr>
            <w:tcW w:w="5811" w:type="dxa"/>
          </w:tcPr>
          <w:p w14:paraId="1833A6FF" w14:textId="22ECAB99" w:rsidR="003D5D26" w:rsidRPr="00523181" w:rsidRDefault="003D5D26" w:rsidP="003D5D26">
            <w:pPr>
              <w:rPr>
                <w:sz w:val="18"/>
                <w:szCs w:val="18"/>
                <w:lang w:val="nl-BE"/>
              </w:rPr>
            </w:pPr>
            <w:r w:rsidRPr="00523181">
              <w:rPr>
                <w:sz w:val="18"/>
                <w:szCs w:val="18"/>
                <w:lang w:val="nl-BE"/>
              </w:rPr>
              <w:t>Prijs buiten-bedrijf</w:t>
            </w:r>
          </w:p>
        </w:tc>
        <w:tc>
          <w:tcPr>
            <w:tcW w:w="1274" w:type="dxa"/>
          </w:tcPr>
          <w:p w14:paraId="109A3E56" w14:textId="77777777" w:rsidR="003D5D26" w:rsidRPr="00523181" w:rsidRDefault="003D5D26" w:rsidP="003D5D26">
            <w:pPr>
              <w:rPr>
                <w:sz w:val="18"/>
                <w:szCs w:val="18"/>
                <w:lang w:val="nl-BE"/>
              </w:rPr>
            </w:pPr>
            <w:r w:rsidRPr="00523181">
              <w:rPr>
                <w:sz w:val="18"/>
                <w:szCs w:val="18"/>
                <w:lang w:val="nl-BE"/>
              </w:rPr>
              <w:t>X</w:t>
            </w:r>
          </w:p>
        </w:tc>
        <w:tc>
          <w:tcPr>
            <w:tcW w:w="1273" w:type="dxa"/>
          </w:tcPr>
          <w:p w14:paraId="0856177A" w14:textId="77777777" w:rsidR="003D5D26" w:rsidRPr="00523181" w:rsidRDefault="003D5D26" w:rsidP="003D5D26">
            <w:pPr>
              <w:rPr>
                <w:sz w:val="18"/>
                <w:szCs w:val="18"/>
                <w:lang w:val="nl-BE"/>
              </w:rPr>
            </w:pPr>
          </w:p>
        </w:tc>
        <w:tc>
          <w:tcPr>
            <w:tcW w:w="1271" w:type="dxa"/>
          </w:tcPr>
          <w:p w14:paraId="69CF5991" w14:textId="77777777" w:rsidR="003D5D26" w:rsidRPr="00523181" w:rsidRDefault="003D5D26" w:rsidP="003D5D26">
            <w:pPr>
              <w:rPr>
                <w:sz w:val="18"/>
                <w:szCs w:val="18"/>
                <w:lang w:val="nl-BE"/>
              </w:rPr>
            </w:pPr>
            <w:r w:rsidRPr="00523181">
              <w:rPr>
                <w:sz w:val="18"/>
                <w:szCs w:val="18"/>
                <w:lang w:val="nl-BE"/>
              </w:rPr>
              <w:t>X</w:t>
            </w:r>
          </w:p>
        </w:tc>
        <w:tc>
          <w:tcPr>
            <w:tcW w:w="1145" w:type="dxa"/>
          </w:tcPr>
          <w:p w14:paraId="52ABFCFF" w14:textId="77777777" w:rsidR="003D5D26" w:rsidRPr="00523181" w:rsidRDefault="003D5D26" w:rsidP="003D5D26">
            <w:pPr>
              <w:rPr>
                <w:sz w:val="18"/>
                <w:szCs w:val="18"/>
                <w:lang w:val="nl-BE"/>
              </w:rPr>
            </w:pPr>
          </w:p>
        </w:tc>
      </w:tr>
      <w:tr w:rsidR="002B64C0" w:rsidRPr="00523181" w14:paraId="5105B13D" w14:textId="77777777" w:rsidTr="00523181">
        <w:tc>
          <w:tcPr>
            <w:tcW w:w="5811" w:type="dxa"/>
          </w:tcPr>
          <w:p w14:paraId="0CD3EB8E" w14:textId="77777777" w:rsidR="002B64C0" w:rsidRPr="00523181" w:rsidRDefault="002B64C0" w:rsidP="002B64C0">
            <w:pPr>
              <w:tabs>
                <w:tab w:val="left" w:pos="0"/>
                <w:tab w:val="left" w:pos="317"/>
              </w:tabs>
              <w:suppressAutoHyphens/>
              <w:jc w:val="both"/>
              <w:rPr>
                <w:sz w:val="18"/>
                <w:szCs w:val="18"/>
                <w:lang w:val="nl-BE"/>
              </w:rPr>
            </w:pPr>
            <w:r w:rsidRPr="00523181">
              <w:rPr>
                <w:sz w:val="18"/>
                <w:szCs w:val="18"/>
                <w:lang w:val="nl-BE"/>
              </w:rPr>
              <w:t xml:space="preserve">Verkoopprijs aan de apotheker (BTW excl.) </w:t>
            </w:r>
          </w:p>
          <w:p w14:paraId="7734E515" w14:textId="39006F44" w:rsidR="002B64C0" w:rsidRPr="00523181" w:rsidRDefault="002B64C0" w:rsidP="002B64C0">
            <w:pPr>
              <w:tabs>
                <w:tab w:val="left" w:pos="0"/>
                <w:tab w:val="left" w:pos="317"/>
              </w:tabs>
              <w:suppressAutoHyphens/>
              <w:jc w:val="both"/>
              <w:rPr>
                <w:sz w:val="18"/>
                <w:szCs w:val="18"/>
                <w:lang w:val="nl-BE"/>
              </w:rPr>
            </w:pPr>
            <w:r w:rsidRPr="00523181">
              <w:rPr>
                <w:sz w:val="18"/>
                <w:szCs w:val="18"/>
                <w:lang w:val="nl-BE"/>
              </w:rPr>
              <w:t>Uitgezonderd voor</w:t>
            </w:r>
            <w:r w:rsidRPr="00523181">
              <w:rPr>
                <w:rFonts w:eastAsia="Calibri"/>
                <w:sz w:val="18"/>
                <w:szCs w:val="18"/>
                <w:lang w:val="nl-BE"/>
              </w:rPr>
              <w:t xml:space="preserve"> bloeddrukmeters – bloedglucosemeters – strips – lancetten → </w:t>
            </w:r>
            <w:r w:rsidRPr="00523181">
              <w:rPr>
                <w:sz w:val="18"/>
                <w:szCs w:val="18"/>
                <w:lang w:val="nl-BE"/>
              </w:rPr>
              <w:t xml:space="preserve">verkoopprijs aan de apotheker </w:t>
            </w:r>
            <w:r w:rsidRPr="00523181">
              <w:rPr>
                <w:rFonts w:eastAsia="Calibri"/>
                <w:sz w:val="18"/>
                <w:szCs w:val="18"/>
                <w:lang w:val="nl-BE"/>
              </w:rPr>
              <w:t>(BTW incl.)</w:t>
            </w:r>
          </w:p>
        </w:tc>
        <w:tc>
          <w:tcPr>
            <w:tcW w:w="1274" w:type="dxa"/>
          </w:tcPr>
          <w:p w14:paraId="43455FE6" w14:textId="77777777" w:rsidR="002B64C0" w:rsidRPr="00523181" w:rsidRDefault="002B64C0" w:rsidP="002B64C0">
            <w:pPr>
              <w:rPr>
                <w:sz w:val="18"/>
                <w:szCs w:val="18"/>
                <w:lang w:val="nl-BE"/>
              </w:rPr>
            </w:pPr>
            <w:r w:rsidRPr="00523181">
              <w:rPr>
                <w:sz w:val="18"/>
                <w:szCs w:val="18"/>
                <w:lang w:val="nl-BE"/>
              </w:rPr>
              <w:t>X</w:t>
            </w:r>
          </w:p>
        </w:tc>
        <w:tc>
          <w:tcPr>
            <w:tcW w:w="1273" w:type="dxa"/>
          </w:tcPr>
          <w:p w14:paraId="577CCB67" w14:textId="77777777" w:rsidR="002B64C0" w:rsidRPr="00523181" w:rsidRDefault="002B64C0" w:rsidP="002B64C0">
            <w:pPr>
              <w:rPr>
                <w:sz w:val="18"/>
                <w:szCs w:val="18"/>
                <w:lang w:val="nl-BE"/>
              </w:rPr>
            </w:pPr>
          </w:p>
        </w:tc>
        <w:tc>
          <w:tcPr>
            <w:tcW w:w="1271" w:type="dxa"/>
          </w:tcPr>
          <w:p w14:paraId="699407E1" w14:textId="77777777" w:rsidR="002B64C0" w:rsidRPr="00523181" w:rsidRDefault="002B64C0" w:rsidP="002B64C0">
            <w:pPr>
              <w:rPr>
                <w:sz w:val="18"/>
                <w:szCs w:val="18"/>
                <w:lang w:val="nl-BE"/>
              </w:rPr>
            </w:pPr>
            <w:r w:rsidRPr="00523181">
              <w:rPr>
                <w:sz w:val="18"/>
                <w:szCs w:val="18"/>
                <w:lang w:val="nl-BE"/>
              </w:rPr>
              <w:t>X</w:t>
            </w:r>
          </w:p>
        </w:tc>
        <w:tc>
          <w:tcPr>
            <w:tcW w:w="1145" w:type="dxa"/>
          </w:tcPr>
          <w:p w14:paraId="6EFF3E4B" w14:textId="77777777" w:rsidR="002B64C0" w:rsidRPr="00523181" w:rsidRDefault="002B64C0" w:rsidP="002B64C0">
            <w:pPr>
              <w:rPr>
                <w:sz w:val="18"/>
                <w:szCs w:val="18"/>
                <w:lang w:val="nl-BE"/>
              </w:rPr>
            </w:pPr>
          </w:p>
        </w:tc>
      </w:tr>
      <w:tr w:rsidR="002B64C0" w:rsidRPr="00523181" w14:paraId="1E3D28F2" w14:textId="77777777" w:rsidTr="00523181">
        <w:tc>
          <w:tcPr>
            <w:tcW w:w="5811" w:type="dxa"/>
          </w:tcPr>
          <w:p w14:paraId="626D63E0" w14:textId="4360227E" w:rsidR="002B64C0" w:rsidRPr="00523181" w:rsidRDefault="002B64C0" w:rsidP="002B64C0">
            <w:pPr>
              <w:tabs>
                <w:tab w:val="left" w:pos="0"/>
                <w:tab w:val="left" w:pos="317"/>
              </w:tabs>
              <w:suppressAutoHyphens/>
              <w:jc w:val="both"/>
              <w:rPr>
                <w:sz w:val="18"/>
                <w:szCs w:val="18"/>
                <w:lang w:val="nl-BE"/>
              </w:rPr>
            </w:pPr>
            <w:r w:rsidRPr="00523181">
              <w:rPr>
                <w:rFonts w:eastAsia="Calibri"/>
                <w:sz w:val="18"/>
                <w:szCs w:val="18"/>
                <w:lang w:val="nl-BE"/>
              </w:rPr>
              <w:t xml:space="preserve">BEBAT (enkel voor </w:t>
            </w:r>
            <w:r w:rsidRPr="00523181">
              <w:rPr>
                <w:rFonts w:eastAsia="Calibri"/>
                <w:sz w:val="18"/>
                <w:szCs w:val="18"/>
                <w:u w:val="single"/>
                <w:lang w:val="nl-BE"/>
              </w:rPr>
              <w:t>bloeddrukmeters</w:t>
            </w:r>
            <w:r w:rsidRPr="00523181">
              <w:rPr>
                <w:rFonts w:eastAsia="Calibri"/>
                <w:sz w:val="18"/>
                <w:szCs w:val="18"/>
                <w:lang w:val="nl-BE"/>
              </w:rPr>
              <w:t xml:space="preserve"> en </w:t>
            </w:r>
            <w:r w:rsidRPr="00523181">
              <w:rPr>
                <w:rFonts w:eastAsia="Calibri"/>
                <w:sz w:val="18"/>
                <w:szCs w:val="18"/>
                <w:u w:val="single"/>
                <w:lang w:val="nl-BE"/>
              </w:rPr>
              <w:t>bloedglucosemeters</w:t>
            </w:r>
            <w:r w:rsidRPr="00523181">
              <w:rPr>
                <w:rFonts w:eastAsia="Calibri"/>
                <w:sz w:val="18"/>
                <w:szCs w:val="18"/>
                <w:lang w:val="nl-BE"/>
              </w:rPr>
              <w:t>)</w:t>
            </w:r>
          </w:p>
        </w:tc>
        <w:tc>
          <w:tcPr>
            <w:tcW w:w="1274" w:type="dxa"/>
          </w:tcPr>
          <w:p w14:paraId="199D65BD" w14:textId="72C741F9" w:rsidR="002B64C0" w:rsidRPr="00523181" w:rsidRDefault="002B64C0" w:rsidP="002B64C0">
            <w:pPr>
              <w:rPr>
                <w:sz w:val="18"/>
                <w:szCs w:val="18"/>
              </w:rPr>
            </w:pPr>
            <w:r w:rsidRPr="00523181">
              <w:rPr>
                <w:sz w:val="18"/>
                <w:szCs w:val="18"/>
                <w:lang w:val="nl-BE"/>
              </w:rPr>
              <w:t>X</w:t>
            </w:r>
          </w:p>
        </w:tc>
        <w:tc>
          <w:tcPr>
            <w:tcW w:w="1273" w:type="dxa"/>
          </w:tcPr>
          <w:p w14:paraId="4654C393" w14:textId="74A5751A" w:rsidR="002B64C0" w:rsidRPr="00523181" w:rsidRDefault="002B64C0" w:rsidP="002B64C0">
            <w:pPr>
              <w:rPr>
                <w:sz w:val="18"/>
                <w:szCs w:val="18"/>
                <w:lang w:val="nl-BE"/>
              </w:rPr>
            </w:pPr>
          </w:p>
        </w:tc>
        <w:tc>
          <w:tcPr>
            <w:tcW w:w="1271" w:type="dxa"/>
          </w:tcPr>
          <w:p w14:paraId="3CDFB5EB" w14:textId="77777777" w:rsidR="002B64C0" w:rsidRPr="00523181" w:rsidRDefault="002B64C0" w:rsidP="002B64C0">
            <w:pPr>
              <w:rPr>
                <w:sz w:val="18"/>
                <w:szCs w:val="18"/>
                <w:lang w:val="nl-BE"/>
              </w:rPr>
            </w:pPr>
          </w:p>
        </w:tc>
        <w:tc>
          <w:tcPr>
            <w:tcW w:w="1145" w:type="dxa"/>
          </w:tcPr>
          <w:p w14:paraId="6D52D834" w14:textId="77777777" w:rsidR="002B64C0" w:rsidRPr="00523181" w:rsidRDefault="002B64C0" w:rsidP="002B64C0">
            <w:pPr>
              <w:rPr>
                <w:sz w:val="18"/>
                <w:szCs w:val="18"/>
                <w:lang w:val="nl-BE"/>
              </w:rPr>
            </w:pPr>
          </w:p>
        </w:tc>
      </w:tr>
      <w:tr w:rsidR="002B64C0" w:rsidRPr="00523181" w14:paraId="15930F64" w14:textId="77777777" w:rsidTr="00523181">
        <w:tc>
          <w:tcPr>
            <w:tcW w:w="5811" w:type="dxa"/>
          </w:tcPr>
          <w:p w14:paraId="2B588EAD" w14:textId="6BA85B2F" w:rsidR="002B64C0" w:rsidRPr="00523181" w:rsidRDefault="002B64C0" w:rsidP="002B64C0">
            <w:pPr>
              <w:rPr>
                <w:sz w:val="18"/>
                <w:szCs w:val="18"/>
                <w:lang w:val="nl-BE"/>
              </w:rPr>
            </w:pPr>
            <w:r w:rsidRPr="00523181">
              <w:rPr>
                <w:rFonts w:eastAsia="Calibri"/>
                <w:sz w:val="18"/>
                <w:szCs w:val="18"/>
                <w:lang w:val="nl-BE"/>
              </w:rPr>
              <w:t xml:space="preserve">RECUPEL (enkel voor </w:t>
            </w:r>
            <w:r w:rsidRPr="00523181">
              <w:rPr>
                <w:rFonts w:eastAsia="Calibri"/>
                <w:sz w:val="18"/>
                <w:szCs w:val="18"/>
                <w:u w:val="single"/>
                <w:lang w:val="nl-BE"/>
              </w:rPr>
              <w:t>bloeddrukmeters</w:t>
            </w:r>
            <w:r w:rsidRPr="00523181">
              <w:rPr>
                <w:rFonts w:eastAsia="Calibri"/>
                <w:sz w:val="18"/>
                <w:szCs w:val="18"/>
                <w:lang w:val="nl-BE"/>
              </w:rPr>
              <w:t xml:space="preserve"> en </w:t>
            </w:r>
            <w:r w:rsidRPr="00523181">
              <w:rPr>
                <w:rFonts w:eastAsia="Calibri"/>
                <w:sz w:val="18"/>
                <w:szCs w:val="18"/>
                <w:u w:val="single"/>
                <w:lang w:val="nl-BE"/>
              </w:rPr>
              <w:t>bloedglucosemeters</w:t>
            </w:r>
            <w:r w:rsidRPr="00523181">
              <w:rPr>
                <w:rFonts w:eastAsia="Calibri"/>
                <w:sz w:val="18"/>
                <w:szCs w:val="18"/>
                <w:lang w:val="nl-BE"/>
              </w:rPr>
              <w:t>)</w:t>
            </w:r>
          </w:p>
        </w:tc>
        <w:tc>
          <w:tcPr>
            <w:tcW w:w="1274" w:type="dxa"/>
          </w:tcPr>
          <w:p w14:paraId="7F66569D" w14:textId="613AE9C3" w:rsidR="002B64C0" w:rsidRPr="00523181" w:rsidRDefault="002B64C0" w:rsidP="002B64C0">
            <w:pPr>
              <w:rPr>
                <w:sz w:val="18"/>
                <w:szCs w:val="18"/>
              </w:rPr>
            </w:pPr>
            <w:r w:rsidRPr="00523181">
              <w:rPr>
                <w:sz w:val="18"/>
                <w:szCs w:val="18"/>
                <w:lang w:val="nl-BE"/>
              </w:rPr>
              <w:t>X</w:t>
            </w:r>
          </w:p>
        </w:tc>
        <w:tc>
          <w:tcPr>
            <w:tcW w:w="1273" w:type="dxa"/>
          </w:tcPr>
          <w:p w14:paraId="1415C816" w14:textId="0A8A54BE" w:rsidR="002B64C0" w:rsidRPr="00523181" w:rsidRDefault="002B64C0" w:rsidP="002B64C0">
            <w:pPr>
              <w:rPr>
                <w:sz w:val="18"/>
                <w:szCs w:val="18"/>
                <w:lang w:val="nl-BE"/>
              </w:rPr>
            </w:pPr>
          </w:p>
        </w:tc>
        <w:tc>
          <w:tcPr>
            <w:tcW w:w="1271" w:type="dxa"/>
          </w:tcPr>
          <w:p w14:paraId="22A9C1FF" w14:textId="77777777" w:rsidR="002B64C0" w:rsidRPr="00523181" w:rsidRDefault="002B64C0" w:rsidP="002B64C0">
            <w:pPr>
              <w:rPr>
                <w:sz w:val="18"/>
                <w:szCs w:val="18"/>
                <w:lang w:val="nl-BE"/>
              </w:rPr>
            </w:pPr>
          </w:p>
        </w:tc>
        <w:tc>
          <w:tcPr>
            <w:tcW w:w="1145" w:type="dxa"/>
          </w:tcPr>
          <w:p w14:paraId="65840A7B" w14:textId="77777777" w:rsidR="002B64C0" w:rsidRPr="00523181" w:rsidRDefault="002B64C0" w:rsidP="002B64C0">
            <w:pPr>
              <w:rPr>
                <w:sz w:val="18"/>
                <w:szCs w:val="18"/>
                <w:lang w:val="nl-BE"/>
              </w:rPr>
            </w:pPr>
          </w:p>
        </w:tc>
      </w:tr>
      <w:tr w:rsidR="006B5A69" w:rsidRPr="00523181" w14:paraId="513AFB32" w14:textId="77777777" w:rsidTr="00523181">
        <w:tc>
          <w:tcPr>
            <w:tcW w:w="5811" w:type="dxa"/>
          </w:tcPr>
          <w:p w14:paraId="45C228B9" w14:textId="043F3E63" w:rsidR="006B5A69" w:rsidRPr="00523181" w:rsidRDefault="006B5A69" w:rsidP="006B5A69">
            <w:pPr>
              <w:rPr>
                <w:sz w:val="18"/>
                <w:szCs w:val="18"/>
                <w:lang w:val="nl-BE"/>
              </w:rPr>
            </w:pPr>
            <w:r w:rsidRPr="00523181">
              <w:rPr>
                <w:rFonts w:eastAsia="Calibri"/>
                <w:sz w:val="18"/>
                <w:szCs w:val="18"/>
                <w:lang w:val="nl-BE"/>
              </w:rPr>
              <w:t>BTW</w:t>
            </w:r>
          </w:p>
        </w:tc>
        <w:tc>
          <w:tcPr>
            <w:tcW w:w="1274" w:type="dxa"/>
          </w:tcPr>
          <w:p w14:paraId="44A1204B" w14:textId="77777777" w:rsidR="006B5A69" w:rsidRPr="00523181" w:rsidRDefault="006B5A69" w:rsidP="006B5A69">
            <w:pPr>
              <w:rPr>
                <w:sz w:val="18"/>
                <w:szCs w:val="18"/>
                <w:lang w:val="nl-BE"/>
              </w:rPr>
            </w:pPr>
            <w:r w:rsidRPr="00523181">
              <w:rPr>
                <w:sz w:val="18"/>
                <w:szCs w:val="18"/>
                <w:lang w:val="nl-BE"/>
              </w:rPr>
              <w:t>X</w:t>
            </w:r>
          </w:p>
        </w:tc>
        <w:tc>
          <w:tcPr>
            <w:tcW w:w="1273" w:type="dxa"/>
          </w:tcPr>
          <w:p w14:paraId="7460A3FA" w14:textId="77777777" w:rsidR="006B5A69" w:rsidRPr="00523181" w:rsidRDefault="006B5A69" w:rsidP="006B5A69">
            <w:pPr>
              <w:rPr>
                <w:sz w:val="18"/>
                <w:szCs w:val="18"/>
                <w:lang w:val="nl-BE"/>
              </w:rPr>
            </w:pPr>
          </w:p>
        </w:tc>
        <w:tc>
          <w:tcPr>
            <w:tcW w:w="1271" w:type="dxa"/>
          </w:tcPr>
          <w:p w14:paraId="3A7F99A5" w14:textId="77777777" w:rsidR="006B5A69" w:rsidRPr="00523181" w:rsidRDefault="006B5A69" w:rsidP="006B5A69">
            <w:pPr>
              <w:rPr>
                <w:sz w:val="18"/>
                <w:szCs w:val="18"/>
                <w:lang w:val="nl-BE"/>
              </w:rPr>
            </w:pPr>
            <w:r w:rsidRPr="00523181">
              <w:rPr>
                <w:sz w:val="18"/>
                <w:szCs w:val="18"/>
                <w:lang w:val="nl-BE"/>
              </w:rPr>
              <w:t>X</w:t>
            </w:r>
          </w:p>
        </w:tc>
        <w:tc>
          <w:tcPr>
            <w:tcW w:w="1145" w:type="dxa"/>
          </w:tcPr>
          <w:p w14:paraId="4C36111A" w14:textId="77777777" w:rsidR="006B5A69" w:rsidRPr="00523181" w:rsidRDefault="006B5A69" w:rsidP="006B5A69">
            <w:pPr>
              <w:rPr>
                <w:sz w:val="18"/>
                <w:szCs w:val="18"/>
                <w:lang w:val="nl-BE"/>
              </w:rPr>
            </w:pPr>
          </w:p>
        </w:tc>
      </w:tr>
      <w:tr w:rsidR="006B5A69" w:rsidRPr="00523181" w14:paraId="159DCA1D" w14:textId="77777777" w:rsidTr="00523181">
        <w:tc>
          <w:tcPr>
            <w:tcW w:w="5811" w:type="dxa"/>
          </w:tcPr>
          <w:p w14:paraId="5EC38474" w14:textId="53C82960" w:rsidR="006B5A69" w:rsidRPr="00523181" w:rsidRDefault="006B5A69" w:rsidP="006B5A69">
            <w:pPr>
              <w:rPr>
                <w:sz w:val="18"/>
                <w:szCs w:val="18"/>
                <w:lang w:val="nl-BE"/>
              </w:rPr>
            </w:pPr>
            <w:r w:rsidRPr="00523181">
              <w:rPr>
                <w:sz w:val="18"/>
                <w:szCs w:val="18"/>
                <w:lang w:val="nl-BE"/>
              </w:rPr>
              <w:t>Verkoopprijs aan het publiek</w:t>
            </w:r>
            <w:r w:rsidRPr="00523181">
              <w:rPr>
                <w:rFonts w:eastAsia="Calibri"/>
                <w:sz w:val="18"/>
                <w:szCs w:val="18"/>
                <w:lang w:val="nl-BE"/>
              </w:rPr>
              <w:t xml:space="preserve"> (BTW incl.)</w:t>
            </w:r>
          </w:p>
        </w:tc>
        <w:tc>
          <w:tcPr>
            <w:tcW w:w="1274" w:type="dxa"/>
          </w:tcPr>
          <w:p w14:paraId="0DBD4770" w14:textId="77777777" w:rsidR="006B5A69" w:rsidRPr="00523181" w:rsidRDefault="006B5A69" w:rsidP="006B5A69">
            <w:pPr>
              <w:rPr>
                <w:sz w:val="18"/>
                <w:szCs w:val="18"/>
                <w:lang w:val="nl-BE"/>
              </w:rPr>
            </w:pPr>
            <w:r w:rsidRPr="00523181">
              <w:rPr>
                <w:sz w:val="18"/>
                <w:szCs w:val="18"/>
                <w:lang w:val="nl-BE"/>
              </w:rPr>
              <w:t>X</w:t>
            </w:r>
          </w:p>
        </w:tc>
        <w:tc>
          <w:tcPr>
            <w:tcW w:w="1273" w:type="dxa"/>
          </w:tcPr>
          <w:p w14:paraId="316A3961" w14:textId="77777777" w:rsidR="006B5A69" w:rsidRPr="00523181" w:rsidRDefault="006B5A69" w:rsidP="006B5A69">
            <w:pPr>
              <w:rPr>
                <w:sz w:val="18"/>
                <w:szCs w:val="18"/>
                <w:lang w:val="nl-BE"/>
              </w:rPr>
            </w:pPr>
          </w:p>
        </w:tc>
        <w:tc>
          <w:tcPr>
            <w:tcW w:w="1271" w:type="dxa"/>
          </w:tcPr>
          <w:p w14:paraId="5327FFBA" w14:textId="77777777" w:rsidR="006B5A69" w:rsidRPr="00523181" w:rsidRDefault="006B5A69" w:rsidP="006B5A69">
            <w:pPr>
              <w:rPr>
                <w:sz w:val="18"/>
                <w:szCs w:val="18"/>
                <w:lang w:val="nl-BE"/>
              </w:rPr>
            </w:pPr>
          </w:p>
        </w:tc>
        <w:tc>
          <w:tcPr>
            <w:tcW w:w="1145" w:type="dxa"/>
          </w:tcPr>
          <w:p w14:paraId="408A52F8" w14:textId="77777777" w:rsidR="006B5A69" w:rsidRPr="00523181" w:rsidRDefault="006B5A69" w:rsidP="006B5A69">
            <w:pPr>
              <w:rPr>
                <w:sz w:val="18"/>
                <w:szCs w:val="18"/>
                <w:lang w:val="nl-BE"/>
              </w:rPr>
            </w:pPr>
          </w:p>
        </w:tc>
      </w:tr>
      <w:tr w:rsidR="006B5A69" w:rsidRPr="00523181" w14:paraId="6B970CB5" w14:textId="77777777" w:rsidTr="00523181">
        <w:tc>
          <w:tcPr>
            <w:tcW w:w="5811" w:type="dxa"/>
            <w:tcBorders>
              <w:bottom w:val="single" w:sz="4" w:space="0" w:color="auto"/>
            </w:tcBorders>
          </w:tcPr>
          <w:p w14:paraId="615F8217" w14:textId="071AFFA5" w:rsidR="006B5A69" w:rsidRPr="004B185F" w:rsidRDefault="006B5A69" w:rsidP="004B185F">
            <w:pPr>
              <w:rPr>
                <w:spacing w:val="-2"/>
                <w:sz w:val="18"/>
                <w:szCs w:val="18"/>
                <w:lang w:val="nl-BE"/>
              </w:rPr>
            </w:pPr>
            <w:r w:rsidRPr="004B185F">
              <w:rPr>
                <w:spacing w:val="-2"/>
                <w:sz w:val="18"/>
                <w:szCs w:val="18"/>
                <w:lang w:val="nl-BE"/>
              </w:rPr>
              <w:t xml:space="preserve">Vergoedingsbasis </w:t>
            </w:r>
            <w:r w:rsidRPr="004B185F">
              <w:rPr>
                <w:rFonts w:eastAsia="Calibri"/>
                <w:spacing w:val="-2"/>
                <w:sz w:val="18"/>
                <w:szCs w:val="18"/>
                <w:lang w:val="nl-BE"/>
              </w:rPr>
              <w:t>/</w:t>
            </w:r>
            <w:r w:rsidRPr="004B185F">
              <w:rPr>
                <w:spacing w:val="-2"/>
                <w:sz w:val="18"/>
                <w:szCs w:val="18"/>
                <w:lang w:val="nl-BE"/>
              </w:rPr>
              <w:t xml:space="preserve"> forfait/voorgestelde maximum bedrag </w:t>
            </w:r>
            <w:r w:rsidRPr="004B185F">
              <w:rPr>
                <w:rFonts w:eastAsia="Calibri"/>
                <w:spacing w:val="-2"/>
                <w:sz w:val="18"/>
                <w:szCs w:val="18"/>
                <w:lang w:val="nl-BE"/>
              </w:rPr>
              <w:t>en motivering</w:t>
            </w:r>
          </w:p>
        </w:tc>
        <w:tc>
          <w:tcPr>
            <w:tcW w:w="1274" w:type="dxa"/>
          </w:tcPr>
          <w:p w14:paraId="280E981B" w14:textId="77777777" w:rsidR="006B5A69" w:rsidRPr="00523181" w:rsidRDefault="006B5A69" w:rsidP="006B5A69">
            <w:pPr>
              <w:rPr>
                <w:sz w:val="18"/>
                <w:szCs w:val="18"/>
                <w:lang w:val="nl-BE"/>
              </w:rPr>
            </w:pPr>
            <w:r w:rsidRPr="00523181">
              <w:rPr>
                <w:sz w:val="18"/>
                <w:szCs w:val="18"/>
                <w:lang w:val="nl-BE"/>
              </w:rPr>
              <w:t>X</w:t>
            </w:r>
          </w:p>
        </w:tc>
        <w:tc>
          <w:tcPr>
            <w:tcW w:w="1273" w:type="dxa"/>
          </w:tcPr>
          <w:p w14:paraId="52EDFEED" w14:textId="77777777" w:rsidR="006B5A69" w:rsidRPr="00523181" w:rsidRDefault="006B5A69" w:rsidP="006B5A69">
            <w:pPr>
              <w:rPr>
                <w:sz w:val="18"/>
                <w:szCs w:val="18"/>
                <w:lang w:val="nl-BE"/>
              </w:rPr>
            </w:pPr>
          </w:p>
        </w:tc>
        <w:tc>
          <w:tcPr>
            <w:tcW w:w="1271" w:type="dxa"/>
          </w:tcPr>
          <w:p w14:paraId="0F59B001" w14:textId="77777777" w:rsidR="006B5A69" w:rsidRPr="00523181" w:rsidRDefault="006B5A69" w:rsidP="006B5A69">
            <w:pPr>
              <w:rPr>
                <w:sz w:val="18"/>
                <w:szCs w:val="18"/>
                <w:lang w:val="nl-BE"/>
              </w:rPr>
            </w:pPr>
            <w:r w:rsidRPr="00523181">
              <w:rPr>
                <w:sz w:val="18"/>
                <w:szCs w:val="18"/>
                <w:lang w:val="nl-BE"/>
              </w:rPr>
              <w:t>X</w:t>
            </w:r>
          </w:p>
        </w:tc>
        <w:tc>
          <w:tcPr>
            <w:tcW w:w="1145" w:type="dxa"/>
          </w:tcPr>
          <w:p w14:paraId="7EC1CB09" w14:textId="77777777" w:rsidR="006B5A69" w:rsidRPr="00523181" w:rsidRDefault="006B5A69" w:rsidP="006B5A69">
            <w:pPr>
              <w:rPr>
                <w:sz w:val="18"/>
                <w:szCs w:val="18"/>
                <w:lang w:val="nl-BE"/>
              </w:rPr>
            </w:pPr>
          </w:p>
        </w:tc>
      </w:tr>
      <w:tr w:rsidR="006B5A69" w:rsidRPr="00523181" w14:paraId="062DFE84" w14:textId="77777777" w:rsidTr="00523181">
        <w:tc>
          <w:tcPr>
            <w:tcW w:w="5811" w:type="dxa"/>
            <w:tcBorders>
              <w:bottom w:val="single" w:sz="4" w:space="0" w:color="auto"/>
            </w:tcBorders>
            <w:shd w:val="clear" w:color="auto" w:fill="D3FA0E"/>
          </w:tcPr>
          <w:p w14:paraId="3501688D" w14:textId="69E18955" w:rsidR="006B5A69" w:rsidRPr="00523181" w:rsidRDefault="006B5A69" w:rsidP="006B5A69">
            <w:pPr>
              <w:rPr>
                <w:rFonts w:eastAsia="Calibri"/>
                <w:b/>
                <w:bCs/>
                <w:sz w:val="18"/>
                <w:szCs w:val="18"/>
                <w:lang w:val="nl-BE"/>
              </w:rPr>
            </w:pPr>
            <w:r w:rsidRPr="00523181">
              <w:rPr>
                <w:b/>
                <w:bCs/>
                <w:sz w:val="18"/>
                <w:szCs w:val="18"/>
                <w:lang w:val="nl-BE"/>
              </w:rPr>
              <w:t>Gebruiksaanwijzing</w:t>
            </w:r>
          </w:p>
        </w:tc>
        <w:tc>
          <w:tcPr>
            <w:tcW w:w="1274" w:type="dxa"/>
          </w:tcPr>
          <w:p w14:paraId="1214BE58" w14:textId="28F7CBE9" w:rsidR="006B5A69" w:rsidRPr="00523181" w:rsidRDefault="006B5A69" w:rsidP="006B5A69">
            <w:pPr>
              <w:rPr>
                <w:sz w:val="18"/>
                <w:szCs w:val="18"/>
                <w:lang w:val="nl-BE"/>
              </w:rPr>
            </w:pPr>
            <w:r w:rsidRPr="00523181">
              <w:rPr>
                <w:sz w:val="18"/>
                <w:szCs w:val="18"/>
                <w:lang w:val="nl-BE"/>
              </w:rPr>
              <w:t>X</w:t>
            </w:r>
          </w:p>
        </w:tc>
        <w:tc>
          <w:tcPr>
            <w:tcW w:w="1273" w:type="dxa"/>
          </w:tcPr>
          <w:p w14:paraId="40D6F6A2" w14:textId="3212A3F1" w:rsidR="006B5A69" w:rsidRPr="00523181" w:rsidRDefault="006B5A69" w:rsidP="006B5A69">
            <w:pPr>
              <w:rPr>
                <w:sz w:val="18"/>
                <w:szCs w:val="18"/>
                <w:lang w:val="nl-BE"/>
              </w:rPr>
            </w:pPr>
          </w:p>
        </w:tc>
        <w:tc>
          <w:tcPr>
            <w:tcW w:w="1271" w:type="dxa"/>
          </w:tcPr>
          <w:p w14:paraId="11C07554" w14:textId="77777777" w:rsidR="006B5A69" w:rsidRPr="00523181" w:rsidRDefault="006B5A69" w:rsidP="006B5A69">
            <w:pPr>
              <w:rPr>
                <w:sz w:val="18"/>
                <w:szCs w:val="18"/>
                <w:lang w:val="nl-BE"/>
              </w:rPr>
            </w:pPr>
          </w:p>
        </w:tc>
        <w:tc>
          <w:tcPr>
            <w:tcW w:w="1145" w:type="dxa"/>
          </w:tcPr>
          <w:p w14:paraId="1F61CE24" w14:textId="77777777" w:rsidR="006B5A69" w:rsidRPr="00523181" w:rsidRDefault="006B5A69" w:rsidP="006B5A69">
            <w:pPr>
              <w:rPr>
                <w:sz w:val="18"/>
                <w:szCs w:val="18"/>
                <w:lang w:val="nl-BE"/>
              </w:rPr>
            </w:pPr>
          </w:p>
        </w:tc>
      </w:tr>
      <w:tr w:rsidR="006B5A69" w:rsidRPr="00523181" w14:paraId="45E1839D" w14:textId="77777777" w:rsidTr="00523181">
        <w:tc>
          <w:tcPr>
            <w:tcW w:w="5811" w:type="dxa"/>
            <w:tcBorders>
              <w:top w:val="single" w:sz="4" w:space="0" w:color="auto"/>
            </w:tcBorders>
            <w:shd w:val="clear" w:color="auto" w:fill="D3FA0E"/>
          </w:tcPr>
          <w:p w14:paraId="0688F663" w14:textId="0A44D6EC" w:rsidR="006B5A69" w:rsidRPr="00523181" w:rsidRDefault="006B5A69" w:rsidP="006B5A69">
            <w:pPr>
              <w:rPr>
                <w:rFonts w:eastAsia="Calibri"/>
                <w:b/>
                <w:bCs/>
                <w:sz w:val="18"/>
                <w:szCs w:val="18"/>
                <w:lang w:val="nl-BE"/>
              </w:rPr>
            </w:pPr>
            <w:r w:rsidRPr="00523181">
              <w:rPr>
                <w:b/>
                <w:bCs/>
                <w:sz w:val="18"/>
                <w:szCs w:val="18"/>
                <w:lang w:val="nl-BE"/>
              </w:rPr>
              <w:t>Recentste gepubliceerde klinische studies over de bestaande ervaring met het product</w:t>
            </w:r>
          </w:p>
        </w:tc>
        <w:tc>
          <w:tcPr>
            <w:tcW w:w="1274" w:type="dxa"/>
          </w:tcPr>
          <w:p w14:paraId="4F60DDA0" w14:textId="179E242F" w:rsidR="006B5A69" w:rsidRPr="00523181" w:rsidRDefault="006B5A69" w:rsidP="006B5A69">
            <w:pPr>
              <w:rPr>
                <w:sz w:val="18"/>
                <w:szCs w:val="18"/>
                <w:lang w:val="nl-BE"/>
              </w:rPr>
            </w:pPr>
            <w:r w:rsidRPr="00523181">
              <w:rPr>
                <w:sz w:val="18"/>
                <w:szCs w:val="18"/>
                <w:lang w:val="nl-BE"/>
              </w:rPr>
              <w:t>X</w:t>
            </w:r>
          </w:p>
        </w:tc>
        <w:tc>
          <w:tcPr>
            <w:tcW w:w="1273" w:type="dxa"/>
          </w:tcPr>
          <w:p w14:paraId="52231CAA" w14:textId="77777777" w:rsidR="006B5A69" w:rsidRPr="00523181" w:rsidRDefault="006B5A69" w:rsidP="006B5A69">
            <w:pPr>
              <w:rPr>
                <w:sz w:val="18"/>
                <w:szCs w:val="18"/>
                <w:lang w:val="nl-BE"/>
              </w:rPr>
            </w:pPr>
          </w:p>
        </w:tc>
        <w:tc>
          <w:tcPr>
            <w:tcW w:w="1271" w:type="dxa"/>
          </w:tcPr>
          <w:p w14:paraId="280F81EC" w14:textId="1E234F95" w:rsidR="006B5A69" w:rsidRPr="00523181" w:rsidRDefault="006B5A69" w:rsidP="006B5A69">
            <w:pPr>
              <w:rPr>
                <w:sz w:val="18"/>
                <w:szCs w:val="18"/>
                <w:lang w:val="nl-BE"/>
              </w:rPr>
            </w:pPr>
            <w:r w:rsidRPr="00523181">
              <w:rPr>
                <w:sz w:val="18"/>
                <w:szCs w:val="18"/>
                <w:lang w:val="nl-BE"/>
              </w:rPr>
              <w:t>X</w:t>
            </w:r>
          </w:p>
        </w:tc>
        <w:tc>
          <w:tcPr>
            <w:tcW w:w="1145" w:type="dxa"/>
          </w:tcPr>
          <w:p w14:paraId="75F7FE3E" w14:textId="77777777" w:rsidR="006B5A69" w:rsidRPr="00523181" w:rsidRDefault="006B5A69" w:rsidP="006B5A69">
            <w:pPr>
              <w:rPr>
                <w:sz w:val="18"/>
                <w:szCs w:val="18"/>
                <w:lang w:val="nl-BE"/>
              </w:rPr>
            </w:pPr>
          </w:p>
        </w:tc>
      </w:tr>
    </w:tbl>
    <w:p w14:paraId="13ECEA87" w14:textId="77777777" w:rsidR="006F7DB3" w:rsidRDefault="006F7DB3">
      <w:pPr>
        <w:rPr>
          <w:i/>
          <w:u w:val="single"/>
          <w:lang w:val="nl-BE"/>
        </w:rPr>
      </w:pPr>
      <w:bookmarkStart w:id="9" w:name="_Toc80698621"/>
      <w:r>
        <w:rPr>
          <w:i/>
          <w:lang w:val="nl-BE"/>
        </w:rPr>
        <w:br w:type="page"/>
      </w:r>
    </w:p>
    <w:p w14:paraId="537D26E6" w14:textId="48E62D48" w:rsidR="000E5C0D" w:rsidRPr="00FD0479" w:rsidRDefault="000E5C0D" w:rsidP="00FD0479">
      <w:pPr>
        <w:pStyle w:val="TitreII"/>
        <w:tabs>
          <w:tab w:val="left" w:pos="567"/>
        </w:tabs>
        <w:ind w:left="-142" w:hanging="425"/>
        <w:rPr>
          <w:i/>
          <w:lang w:val="nl-BE"/>
        </w:rPr>
      </w:pPr>
      <w:r w:rsidRPr="00562737">
        <w:rPr>
          <w:lang w:val="nl-BE"/>
        </w:rPr>
        <w:lastRenderedPageBreak/>
        <w:t>AANVRAAG VOOR HET WIJZIGEN VAN DE VERGOEDINGSMODALITEITEN VAN EEN AANVAARD PRODUCT</w:t>
      </w:r>
      <w:bookmarkEnd w:id="9"/>
    </w:p>
    <w:p w14:paraId="26F78462" w14:textId="64E07528" w:rsidR="00C66E4D" w:rsidRPr="00981F48" w:rsidRDefault="00C66E4D" w:rsidP="004C51B0">
      <w:pPr>
        <w:pStyle w:val="Sous-titre"/>
        <w:tabs>
          <w:tab w:val="left" w:pos="567"/>
        </w:tabs>
        <w:ind w:left="-142"/>
        <w:rPr>
          <w:i/>
          <w:u w:val="single"/>
          <w:lang w:val="nl-NL"/>
        </w:rPr>
      </w:pPr>
      <w:bookmarkStart w:id="10" w:name="_Toc80698622"/>
      <w:r w:rsidRPr="00981F48">
        <w:rPr>
          <w:i/>
          <w:u w:val="single"/>
          <w:lang w:val="nl-NL"/>
        </w:rPr>
        <w:t xml:space="preserve">4.2.1. </w:t>
      </w:r>
      <w:r w:rsidR="000E5C0D" w:rsidRPr="00981F48">
        <w:rPr>
          <w:i/>
          <w:u w:val="single"/>
          <w:lang w:val="nl-NL"/>
        </w:rPr>
        <w:t>Wijziging van de vergoedingsvoorwaarden en/of van de vergoedingscategorie</w:t>
      </w:r>
      <w:bookmarkEnd w:id="10"/>
    </w:p>
    <w:p w14:paraId="7DBBC4BE" w14:textId="4CC95EC9" w:rsidR="004C51B0" w:rsidRPr="00981F48" w:rsidRDefault="004C51B0" w:rsidP="004C51B0">
      <w:pPr>
        <w:rPr>
          <w:sz w:val="14"/>
          <w:szCs w:val="14"/>
          <w:lang w:val="nl-NL" w:eastAsia="nl-NL"/>
        </w:rPr>
      </w:pPr>
    </w:p>
    <w:p w14:paraId="473AD868" w14:textId="77777777" w:rsidR="004C12BC" w:rsidRPr="00981F48" w:rsidRDefault="004C12BC" w:rsidP="004C51B0">
      <w:pPr>
        <w:rPr>
          <w:sz w:val="14"/>
          <w:szCs w:val="14"/>
          <w:lang w:val="nl-NL" w:eastAsia="nl-NL"/>
        </w:rPr>
      </w:pPr>
    </w:p>
    <w:tbl>
      <w:tblPr>
        <w:tblStyle w:val="Grilledutableau"/>
        <w:tblW w:w="10774" w:type="dxa"/>
        <w:tblInd w:w="-856" w:type="dxa"/>
        <w:tblLayout w:type="fixed"/>
        <w:tblCellMar>
          <w:top w:w="28" w:type="dxa"/>
          <w:bottom w:w="28" w:type="dxa"/>
        </w:tblCellMar>
        <w:tblLook w:val="04A0" w:firstRow="1" w:lastRow="0" w:firstColumn="1" w:lastColumn="0" w:noHBand="0" w:noVBand="1"/>
      </w:tblPr>
      <w:tblGrid>
        <w:gridCol w:w="8222"/>
        <w:gridCol w:w="1282"/>
        <w:gridCol w:w="1270"/>
      </w:tblGrid>
      <w:tr w:rsidR="004C12BC" w:rsidRPr="00D75183" w14:paraId="0715A5BF" w14:textId="77777777" w:rsidTr="00512147">
        <w:tc>
          <w:tcPr>
            <w:tcW w:w="10774" w:type="dxa"/>
            <w:gridSpan w:val="3"/>
            <w:shd w:val="clear" w:color="auto" w:fill="007C92"/>
          </w:tcPr>
          <w:p w14:paraId="037DAAFF" w14:textId="4F8B4005" w:rsidR="00FD0479" w:rsidRPr="00F366D6" w:rsidRDefault="00FD0479" w:rsidP="00AC5AB6">
            <w:pPr>
              <w:rPr>
                <w:b/>
                <w:color w:val="FFFFFF" w:themeColor="background1"/>
                <w:lang w:val="nl-NL"/>
              </w:rPr>
            </w:pPr>
            <w:r w:rsidRPr="00F366D6">
              <w:rPr>
                <w:b/>
                <w:color w:val="FFFFFF" w:themeColor="background1"/>
                <w:lang w:val="nl-NL"/>
              </w:rPr>
              <w:t>DIAGNOSTISCHE MIDDELEN / VERZORGINGSMIDDELEN - MEDISCHE VOEDING- PRODUCTEN VOOR MAGISTRALE BEREIDINGEN</w:t>
            </w:r>
          </w:p>
        </w:tc>
      </w:tr>
      <w:tr w:rsidR="0071008B" w:rsidRPr="00D75183" w14:paraId="36AAC0F4" w14:textId="77777777" w:rsidTr="00512147">
        <w:tc>
          <w:tcPr>
            <w:tcW w:w="8222" w:type="dxa"/>
          </w:tcPr>
          <w:p w14:paraId="7F87AFE4" w14:textId="77777777" w:rsidR="0071008B" w:rsidRPr="00F366D6" w:rsidRDefault="0071008B" w:rsidP="0071008B">
            <w:pPr>
              <w:rPr>
                <w:b/>
                <w:sz w:val="18"/>
                <w:szCs w:val="18"/>
                <w:lang w:val="nl-BE"/>
              </w:rPr>
            </w:pPr>
          </w:p>
        </w:tc>
        <w:tc>
          <w:tcPr>
            <w:tcW w:w="1282" w:type="dxa"/>
          </w:tcPr>
          <w:p w14:paraId="1373A828" w14:textId="77777777" w:rsidR="0071008B" w:rsidRPr="00F366D6" w:rsidRDefault="0071008B" w:rsidP="00A91FFE">
            <w:pPr>
              <w:rPr>
                <w:sz w:val="18"/>
                <w:szCs w:val="18"/>
                <w:lang w:val="nl-BE"/>
              </w:rPr>
            </w:pPr>
          </w:p>
        </w:tc>
        <w:tc>
          <w:tcPr>
            <w:tcW w:w="1270" w:type="dxa"/>
          </w:tcPr>
          <w:p w14:paraId="5706B06A" w14:textId="77777777" w:rsidR="0071008B" w:rsidRPr="00F366D6" w:rsidRDefault="0071008B" w:rsidP="00A91FFE">
            <w:pPr>
              <w:rPr>
                <w:sz w:val="18"/>
                <w:szCs w:val="18"/>
                <w:lang w:val="nl-BE"/>
              </w:rPr>
            </w:pPr>
          </w:p>
        </w:tc>
      </w:tr>
      <w:tr w:rsidR="0071008B" w:rsidRPr="004C12BC" w14:paraId="2A94AB76" w14:textId="77777777" w:rsidTr="00512147">
        <w:tc>
          <w:tcPr>
            <w:tcW w:w="8222" w:type="dxa"/>
          </w:tcPr>
          <w:p w14:paraId="4686BC06" w14:textId="3652F564" w:rsidR="0071008B" w:rsidRPr="004C12BC" w:rsidRDefault="000E5C0D" w:rsidP="0071008B">
            <w:pPr>
              <w:rPr>
                <w:b/>
                <w:bCs/>
                <w:sz w:val="18"/>
                <w:szCs w:val="18"/>
                <w:lang w:val="nl-BE"/>
              </w:rPr>
            </w:pPr>
            <w:r w:rsidRPr="004C12BC">
              <w:rPr>
                <w:b/>
                <w:bCs/>
                <w:sz w:val="18"/>
                <w:szCs w:val="18"/>
                <w:lang w:val="nl-BE"/>
              </w:rPr>
              <w:t>Element</w:t>
            </w:r>
            <w:r w:rsidR="00243EE6" w:rsidRPr="004C12BC">
              <w:rPr>
                <w:b/>
                <w:bCs/>
                <w:sz w:val="18"/>
                <w:szCs w:val="18"/>
                <w:lang w:val="nl-BE"/>
              </w:rPr>
              <w:t>en van het dossier</w:t>
            </w:r>
          </w:p>
        </w:tc>
        <w:tc>
          <w:tcPr>
            <w:tcW w:w="1282" w:type="dxa"/>
          </w:tcPr>
          <w:p w14:paraId="39E8105E" w14:textId="1A9762B3" w:rsidR="0071008B" w:rsidRPr="004C12BC" w:rsidRDefault="005D6513" w:rsidP="0071008B">
            <w:pPr>
              <w:rPr>
                <w:b/>
                <w:bCs/>
                <w:sz w:val="18"/>
                <w:szCs w:val="18"/>
                <w:lang w:val="nl-BE"/>
              </w:rPr>
            </w:pPr>
            <w:r w:rsidRPr="004C12BC">
              <w:rPr>
                <w:b/>
                <w:bCs/>
                <w:sz w:val="18"/>
                <w:szCs w:val="18"/>
                <w:lang w:val="nl-BE"/>
              </w:rPr>
              <w:t>Verplicht</w:t>
            </w:r>
          </w:p>
        </w:tc>
        <w:tc>
          <w:tcPr>
            <w:tcW w:w="1270" w:type="dxa"/>
          </w:tcPr>
          <w:p w14:paraId="16C8A5FD" w14:textId="08FC7128" w:rsidR="0071008B" w:rsidRPr="004C12BC" w:rsidRDefault="005D6513" w:rsidP="0071008B">
            <w:pPr>
              <w:rPr>
                <w:b/>
                <w:bCs/>
                <w:sz w:val="18"/>
                <w:szCs w:val="18"/>
                <w:lang w:val="nl-BE"/>
              </w:rPr>
            </w:pPr>
            <w:r w:rsidRPr="004C12BC">
              <w:rPr>
                <w:b/>
                <w:bCs/>
                <w:sz w:val="18"/>
                <w:szCs w:val="18"/>
                <w:lang w:val="nl-BE"/>
              </w:rPr>
              <w:t>Facultatief</w:t>
            </w:r>
          </w:p>
        </w:tc>
      </w:tr>
      <w:tr w:rsidR="0071008B" w:rsidRPr="00F366D6" w14:paraId="0E6C5C1C" w14:textId="77777777" w:rsidTr="00512147">
        <w:tc>
          <w:tcPr>
            <w:tcW w:w="8222" w:type="dxa"/>
            <w:tcBorders>
              <w:bottom w:val="single" w:sz="4" w:space="0" w:color="auto"/>
            </w:tcBorders>
          </w:tcPr>
          <w:p w14:paraId="1A7F0271" w14:textId="77777777" w:rsidR="0071008B" w:rsidRPr="00F366D6" w:rsidRDefault="0071008B" w:rsidP="0071008B">
            <w:pPr>
              <w:rPr>
                <w:sz w:val="18"/>
                <w:szCs w:val="18"/>
                <w:lang w:val="nl-BE"/>
              </w:rPr>
            </w:pPr>
          </w:p>
        </w:tc>
        <w:tc>
          <w:tcPr>
            <w:tcW w:w="1282" w:type="dxa"/>
            <w:tcBorders>
              <w:bottom w:val="single" w:sz="4" w:space="0" w:color="auto"/>
            </w:tcBorders>
          </w:tcPr>
          <w:p w14:paraId="158D6F43" w14:textId="77777777" w:rsidR="0071008B" w:rsidRPr="00F366D6" w:rsidRDefault="0071008B" w:rsidP="0071008B">
            <w:pPr>
              <w:rPr>
                <w:sz w:val="18"/>
                <w:szCs w:val="18"/>
                <w:lang w:val="nl-BE"/>
              </w:rPr>
            </w:pPr>
          </w:p>
        </w:tc>
        <w:tc>
          <w:tcPr>
            <w:tcW w:w="1270" w:type="dxa"/>
            <w:tcBorders>
              <w:bottom w:val="single" w:sz="4" w:space="0" w:color="auto"/>
            </w:tcBorders>
          </w:tcPr>
          <w:p w14:paraId="6DF21862" w14:textId="77777777" w:rsidR="0071008B" w:rsidRPr="00F366D6" w:rsidRDefault="0071008B" w:rsidP="0071008B">
            <w:pPr>
              <w:rPr>
                <w:sz w:val="18"/>
                <w:szCs w:val="18"/>
                <w:lang w:val="nl-BE"/>
              </w:rPr>
            </w:pPr>
          </w:p>
        </w:tc>
      </w:tr>
      <w:tr w:rsidR="00F366D6" w:rsidRPr="00F366D6" w14:paraId="430F4BDD" w14:textId="77777777" w:rsidTr="00512147">
        <w:tc>
          <w:tcPr>
            <w:tcW w:w="10774" w:type="dxa"/>
            <w:gridSpan w:val="3"/>
            <w:shd w:val="clear" w:color="auto" w:fill="D3FA0E"/>
          </w:tcPr>
          <w:p w14:paraId="7B44EC1F" w14:textId="4755FC1F" w:rsidR="00F366D6" w:rsidRPr="00F366D6" w:rsidRDefault="00F366D6" w:rsidP="0071008B">
            <w:pPr>
              <w:rPr>
                <w:b/>
                <w:bCs/>
                <w:sz w:val="18"/>
                <w:szCs w:val="18"/>
                <w:lang w:val="nl-BE"/>
              </w:rPr>
            </w:pPr>
            <w:r w:rsidRPr="00F366D6">
              <w:rPr>
                <w:b/>
                <w:bCs/>
                <w:sz w:val="18"/>
                <w:szCs w:val="18"/>
                <w:lang w:val="nl-BE"/>
              </w:rPr>
              <w:t>Identificatie van het product</w:t>
            </w:r>
          </w:p>
        </w:tc>
      </w:tr>
      <w:tr w:rsidR="0071008B" w:rsidRPr="00F366D6" w14:paraId="2BB70C99" w14:textId="77777777" w:rsidTr="00512147">
        <w:tc>
          <w:tcPr>
            <w:tcW w:w="8222" w:type="dxa"/>
          </w:tcPr>
          <w:p w14:paraId="7F57F0DB" w14:textId="3436D921" w:rsidR="0071008B" w:rsidRPr="00F366D6" w:rsidRDefault="006127A0" w:rsidP="0071008B">
            <w:pPr>
              <w:rPr>
                <w:sz w:val="18"/>
                <w:szCs w:val="18"/>
                <w:lang w:val="nl-BE"/>
              </w:rPr>
            </w:pPr>
            <w:r w:rsidRPr="00F366D6">
              <w:rPr>
                <w:sz w:val="18"/>
                <w:szCs w:val="18"/>
                <w:lang w:val="nl-BE"/>
              </w:rPr>
              <w:t>Volledige benaming van het product</w:t>
            </w:r>
          </w:p>
        </w:tc>
        <w:tc>
          <w:tcPr>
            <w:tcW w:w="1282" w:type="dxa"/>
          </w:tcPr>
          <w:p w14:paraId="6BBFF1CD" w14:textId="77777777" w:rsidR="0071008B" w:rsidRPr="00F366D6" w:rsidRDefault="0071008B" w:rsidP="0071008B">
            <w:pPr>
              <w:rPr>
                <w:sz w:val="18"/>
                <w:szCs w:val="18"/>
                <w:lang w:val="nl-BE"/>
              </w:rPr>
            </w:pPr>
            <w:r w:rsidRPr="00F366D6">
              <w:rPr>
                <w:sz w:val="18"/>
                <w:szCs w:val="18"/>
                <w:lang w:val="nl-BE"/>
              </w:rPr>
              <w:t>X</w:t>
            </w:r>
          </w:p>
        </w:tc>
        <w:tc>
          <w:tcPr>
            <w:tcW w:w="1270" w:type="dxa"/>
          </w:tcPr>
          <w:p w14:paraId="3DAC2335" w14:textId="77777777" w:rsidR="0071008B" w:rsidRPr="00F366D6" w:rsidRDefault="0071008B" w:rsidP="0071008B">
            <w:pPr>
              <w:rPr>
                <w:sz w:val="18"/>
                <w:szCs w:val="18"/>
                <w:lang w:val="nl-BE"/>
              </w:rPr>
            </w:pPr>
          </w:p>
        </w:tc>
      </w:tr>
      <w:tr w:rsidR="0071008B" w:rsidRPr="00F366D6" w14:paraId="68005BF3" w14:textId="77777777" w:rsidTr="00512147">
        <w:tc>
          <w:tcPr>
            <w:tcW w:w="8222" w:type="dxa"/>
            <w:tcBorders>
              <w:bottom w:val="single" w:sz="4" w:space="0" w:color="auto"/>
            </w:tcBorders>
          </w:tcPr>
          <w:p w14:paraId="6BBEF371" w14:textId="2E6F4827" w:rsidR="0071008B" w:rsidRPr="00F366D6" w:rsidRDefault="006127A0" w:rsidP="0071008B">
            <w:pPr>
              <w:rPr>
                <w:sz w:val="18"/>
                <w:szCs w:val="18"/>
                <w:lang w:val="nl-BE"/>
              </w:rPr>
            </w:pPr>
            <w:r w:rsidRPr="00F366D6">
              <w:rPr>
                <w:sz w:val="18"/>
                <w:szCs w:val="18"/>
                <w:lang w:val="nl-BE"/>
              </w:rPr>
              <w:t>Galenische vorm</w:t>
            </w:r>
          </w:p>
        </w:tc>
        <w:tc>
          <w:tcPr>
            <w:tcW w:w="1282" w:type="dxa"/>
          </w:tcPr>
          <w:p w14:paraId="178E276C" w14:textId="77777777" w:rsidR="0071008B" w:rsidRPr="00F366D6" w:rsidRDefault="0071008B" w:rsidP="0071008B">
            <w:pPr>
              <w:rPr>
                <w:sz w:val="18"/>
                <w:szCs w:val="18"/>
                <w:lang w:val="nl-BE"/>
              </w:rPr>
            </w:pPr>
          </w:p>
        </w:tc>
        <w:tc>
          <w:tcPr>
            <w:tcW w:w="1270" w:type="dxa"/>
          </w:tcPr>
          <w:p w14:paraId="438B1DE5" w14:textId="77777777" w:rsidR="0071008B" w:rsidRPr="00F366D6" w:rsidRDefault="0071008B" w:rsidP="0071008B">
            <w:pPr>
              <w:rPr>
                <w:sz w:val="18"/>
                <w:szCs w:val="18"/>
                <w:lang w:val="nl-BE"/>
              </w:rPr>
            </w:pPr>
            <w:r w:rsidRPr="00F366D6">
              <w:rPr>
                <w:sz w:val="18"/>
                <w:szCs w:val="18"/>
                <w:lang w:val="nl-BE"/>
              </w:rPr>
              <w:t>X</w:t>
            </w:r>
          </w:p>
        </w:tc>
      </w:tr>
      <w:tr w:rsidR="006127A0" w:rsidRPr="00D75183" w14:paraId="66873DA3" w14:textId="77777777" w:rsidTr="00512147">
        <w:tc>
          <w:tcPr>
            <w:tcW w:w="8222" w:type="dxa"/>
            <w:tcBorders>
              <w:top w:val="single" w:sz="4" w:space="0" w:color="auto"/>
              <w:left w:val="single" w:sz="4" w:space="0" w:color="auto"/>
              <w:bottom w:val="dashed" w:sz="4" w:space="0" w:color="auto"/>
              <w:right w:val="single" w:sz="4" w:space="0" w:color="auto"/>
            </w:tcBorders>
          </w:tcPr>
          <w:p w14:paraId="70D471FC" w14:textId="16B4F8CB" w:rsidR="006127A0" w:rsidRPr="00F366D6" w:rsidRDefault="006127A0" w:rsidP="006127A0">
            <w:pPr>
              <w:rPr>
                <w:sz w:val="18"/>
                <w:szCs w:val="18"/>
                <w:lang w:val="nl-BE"/>
              </w:rPr>
            </w:pPr>
            <w:r w:rsidRPr="00F366D6">
              <w:rPr>
                <w:sz w:val="18"/>
                <w:szCs w:val="18"/>
                <w:lang w:val="nl-BE"/>
              </w:rPr>
              <w:t>Verpakking → de verpakking wordt beschreven aan de hand van de volgende criteria</w:t>
            </w:r>
          </w:p>
        </w:tc>
        <w:tc>
          <w:tcPr>
            <w:tcW w:w="1282" w:type="dxa"/>
            <w:tcBorders>
              <w:left w:val="single" w:sz="4" w:space="0" w:color="auto"/>
            </w:tcBorders>
          </w:tcPr>
          <w:p w14:paraId="2125C24A" w14:textId="77777777" w:rsidR="006127A0" w:rsidRPr="00F366D6" w:rsidRDefault="006127A0" w:rsidP="006127A0">
            <w:pPr>
              <w:rPr>
                <w:sz w:val="18"/>
                <w:szCs w:val="18"/>
                <w:lang w:val="nl-BE"/>
              </w:rPr>
            </w:pPr>
          </w:p>
        </w:tc>
        <w:tc>
          <w:tcPr>
            <w:tcW w:w="1270" w:type="dxa"/>
          </w:tcPr>
          <w:p w14:paraId="409B6088" w14:textId="77777777" w:rsidR="006127A0" w:rsidRPr="00F366D6" w:rsidRDefault="006127A0" w:rsidP="006127A0">
            <w:pPr>
              <w:rPr>
                <w:sz w:val="18"/>
                <w:szCs w:val="18"/>
                <w:lang w:val="nl-BE"/>
              </w:rPr>
            </w:pPr>
          </w:p>
        </w:tc>
      </w:tr>
      <w:tr w:rsidR="006127A0" w:rsidRPr="00F366D6" w14:paraId="4CE648C2" w14:textId="77777777" w:rsidTr="00512147">
        <w:tc>
          <w:tcPr>
            <w:tcW w:w="8222" w:type="dxa"/>
            <w:tcBorders>
              <w:top w:val="dashed" w:sz="4" w:space="0" w:color="auto"/>
              <w:left w:val="single" w:sz="4" w:space="0" w:color="auto"/>
              <w:bottom w:val="dashed" w:sz="4" w:space="0" w:color="auto"/>
              <w:right w:val="single" w:sz="4" w:space="0" w:color="auto"/>
            </w:tcBorders>
          </w:tcPr>
          <w:p w14:paraId="6D54748C" w14:textId="6A80F73E" w:rsidR="006127A0" w:rsidRPr="00F366D6" w:rsidRDefault="00F366D6" w:rsidP="006127A0">
            <w:pPr>
              <w:pStyle w:val="Paragraphedeliste"/>
              <w:numPr>
                <w:ilvl w:val="0"/>
                <w:numId w:val="9"/>
              </w:numPr>
              <w:ind w:left="174" w:hanging="174"/>
              <w:rPr>
                <w:sz w:val="18"/>
                <w:szCs w:val="18"/>
                <w:lang w:val="nl-BE"/>
              </w:rPr>
            </w:pPr>
            <w:r w:rsidRPr="00F366D6">
              <w:rPr>
                <w:noProof/>
                <w:sz w:val="18"/>
                <w:szCs w:val="18"/>
              </w:rPr>
              <mc:AlternateContent>
                <mc:Choice Requires="wps">
                  <w:drawing>
                    <wp:anchor distT="0" distB="0" distL="114300" distR="114300" simplePos="0" relativeHeight="251833344" behindDoc="0" locked="0" layoutInCell="1" allowOverlap="1" wp14:anchorId="79412C70" wp14:editId="5B51367D">
                      <wp:simplePos x="0" y="0"/>
                      <wp:positionH relativeFrom="column">
                        <wp:posOffset>3430905</wp:posOffset>
                      </wp:positionH>
                      <wp:positionV relativeFrom="paragraph">
                        <wp:posOffset>159385</wp:posOffset>
                      </wp:positionV>
                      <wp:extent cx="173355" cy="711835"/>
                      <wp:effectExtent l="0" t="0" r="36195" b="12065"/>
                      <wp:wrapNone/>
                      <wp:docPr id="7" name="Accolade fermante 3"/>
                      <wp:cNvGraphicFramePr/>
                      <a:graphic xmlns:a="http://schemas.openxmlformats.org/drawingml/2006/main">
                        <a:graphicData uri="http://schemas.microsoft.com/office/word/2010/wordprocessingShape">
                          <wps:wsp>
                            <wps:cNvSpPr/>
                            <wps:spPr>
                              <a:xfrm>
                                <a:off x="0" y="0"/>
                                <a:ext cx="173355" cy="71183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53D666" id="Accolade fermante 3" o:spid="_x0000_s1026" type="#_x0000_t88" style="position:absolute;margin-left:270.15pt;margin-top:12.55pt;width:13.65pt;height:56.0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" adj="438" strokecolor="black [3213]" strokeweight=".5pt">
                      <v:stroke joinstyle="miter"/>
                    </v:shape>
                  </w:pict>
                </mc:Fallback>
              </mc:AlternateContent>
            </w:r>
            <w:r w:rsidR="006127A0" w:rsidRPr="00F366D6">
              <w:rPr>
                <w:sz w:val="18"/>
                <w:szCs w:val="18"/>
                <w:lang w:val="nl-BE"/>
              </w:rPr>
              <w:t>hoeveelheid</w:t>
            </w:r>
          </w:p>
        </w:tc>
        <w:tc>
          <w:tcPr>
            <w:tcW w:w="1282" w:type="dxa"/>
            <w:tcBorders>
              <w:left w:val="single" w:sz="4" w:space="0" w:color="auto"/>
            </w:tcBorders>
          </w:tcPr>
          <w:p w14:paraId="5C0812FF" w14:textId="77777777" w:rsidR="006127A0" w:rsidRPr="00F366D6" w:rsidRDefault="006127A0" w:rsidP="006127A0">
            <w:pPr>
              <w:rPr>
                <w:sz w:val="18"/>
                <w:szCs w:val="18"/>
                <w:lang w:val="nl-BE"/>
              </w:rPr>
            </w:pPr>
            <w:r w:rsidRPr="00F366D6">
              <w:rPr>
                <w:sz w:val="18"/>
                <w:szCs w:val="18"/>
                <w:lang w:val="nl-BE"/>
              </w:rPr>
              <w:t>X</w:t>
            </w:r>
          </w:p>
        </w:tc>
        <w:tc>
          <w:tcPr>
            <w:tcW w:w="1270" w:type="dxa"/>
          </w:tcPr>
          <w:p w14:paraId="3CCDAF75" w14:textId="77777777" w:rsidR="006127A0" w:rsidRPr="00F366D6" w:rsidRDefault="006127A0" w:rsidP="006127A0">
            <w:pPr>
              <w:rPr>
                <w:sz w:val="18"/>
                <w:szCs w:val="18"/>
                <w:lang w:val="nl-BE"/>
              </w:rPr>
            </w:pPr>
          </w:p>
        </w:tc>
      </w:tr>
      <w:tr w:rsidR="006127A0" w:rsidRPr="00F366D6" w14:paraId="1904971D" w14:textId="77777777" w:rsidTr="00512147">
        <w:trPr>
          <w:trHeight w:val="470"/>
        </w:trPr>
        <w:tc>
          <w:tcPr>
            <w:tcW w:w="8222" w:type="dxa"/>
            <w:tcBorders>
              <w:top w:val="dashed" w:sz="4" w:space="0" w:color="auto"/>
              <w:left w:val="single" w:sz="4" w:space="0" w:color="auto"/>
              <w:right w:val="single" w:sz="4" w:space="0" w:color="auto"/>
            </w:tcBorders>
          </w:tcPr>
          <w:p w14:paraId="38346E63" w14:textId="52964925" w:rsidR="006127A0" w:rsidRPr="00F366D6" w:rsidRDefault="006127A0" w:rsidP="006127A0">
            <w:pPr>
              <w:pStyle w:val="Paragraphedeliste"/>
              <w:numPr>
                <w:ilvl w:val="0"/>
                <w:numId w:val="9"/>
              </w:numPr>
              <w:ind w:left="174" w:hanging="174"/>
              <w:rPr>
                <w:sz w:val="18"/>
                <w:szCs w:val="18"/>
                <w:lang w:val="nl-BE"/>
              </w:rPr>
            </w:pPr>
            <w:r w:rsidRPr="00F366D6">
              <w:rPr>
                <w:sz w:val="18"/>
                <w:szCs w:val="18"/>
                <w:lang w:val="nl-BE"/>
              </w:rPr>
              <w:t>volume /gewicht + eenheid</w:t>
            </w:r>
          </w:p>
          <w:p w14:paraId="4E7BA042" w14:textId="77777777" w:rsidR="006127A0" w:rsidRPr="00F366D6" w:rsidRDefault="006127A0" w:rsidP="006127A0">
            <w:pPr>
              <w:rPr>
                <w:sz w:val="18"/>
                <w:szCs w:val="18"/>
                <w:lang w:val="nl-BE"/>
              </w:rPr>
            </w:pPr>
            <w:r w:rsidRPr="00F366D6">
              <w:rPr>
                <w:sz w:val="18"/>
                <w:szCs w:val="18"/>
                <w:lang w:val="nl-BE"/>
              </w:rPr>
              <w:t>of</w:t>
            </w:r>
          </w:p>
          <w:p w14:paraId="77BFEB13" w14:textId="24B75E07" w:rsidR="006127A0" w:rsidRPr="00F366D6" w:rsidRDefault="006127A0" w:rsidP="006127A0">
            <w:pPr>
              <w:pStyle w:val="Paragraphedeliste"/>
              <w:numPr>
                <w:ilvl w:val="0"/>
                <w:numId w:val="9"/>
              </w:numPr>
              <w:ind w:left="174" w:hanging="174"/>
              <w:rPr>
                <w:sz w:val="18"/>
                <w:szCs w:val="18"/>
                <w:lang w:val="nl-BE"/>
              </w:rPr>
            </w:pPr>
            <w:r w:rsidRPr="00F366D6">
              <w:rPr>
                <w:sz w:val="18"/>
                <w:szCs w:val="18"/>
                <w:lang w:val="nl-BE"/>
              </w:rPr>
              <w:t>dimensie + eenhe</w:t>
            </w:r>
            <w:r w:rsidR="00243EE6" w:rsidRPr="00F366D6">
              <w:rPr>
                <w:sz w:val="18"/>
                <w:szCs w:val="18"/>
                <w:lang w:val="nl-BE"/>
              </w:rPr>
              <w:t>i</w:t>
            </w:r>
            <w:r w:rsidRPr="00F366D6">
              <w:rPr>
                <w:sz w:val="18"/>
                <w:szCs w:val="18"/>
                <w:lang w:val="nl-BE"/>
              </w:rPr>
              <w:t>d</w:t>
            </w:r>
          </w:p>
          <w:p w14:paraId="18AA35B6" w14:textId="77777777" w:rsidR="006127A0" w:rsidRPr="00F366D6" w:rsidRDefault="006127A0" w:rsidP="006127A0">
            <w:pPr>
              <w:rPr>
                <w:sz w:val="18"/>
                <w:szCs w:val="18"/>
                <w:lang w:val="nl-BE"/>
              </w:rPr>
            </w:pPr>
            <w:r w:rsidRPr="00F366D6">
              <w:rPr>
                <w:sz w:val="18"/>
                <w:szCs w:val="18"/>
                <w:lang w:val="nl-BE"/>
              </w:rPr>
              <w:t>of</w:t>
            </w:r>
          </w:p>
          <w:p w14:paraId="417E6968" w14:textId="54DB39B1" w:rsidR="006127A0" w:rsidRPr="00F366D6" w:rsidRDefault="006127A0" w:rsidP="006127A0">
            <w:pPr>
              <w:pStyle w:val="Paragraphedeliste"/>
              <w:numPr>
                <w:ilvl w:val="0"/>
                <w:numId w:val="9"/>
              </w:numPr>
              <w:ind w:left="174" w:hanging="174"/>
              <w:rPr>
                <w:sz w:val="18"/>
                <w:szCs w:val="18"/>
                <w:lang w:val="nl-BE"/>
              </w:rPr>
            </w:pPr>
            <w:r w:rsidRPr="00F366D6">
              <w:rPr>
                <w:sz w:val="18"/>
                <w:szCs w:val="18"/>
                <w:lang w:val="nl-BE"/>
              </w:rPr>
              <w:t>dosering</w:t>
            </w:r>
          </w:p>
        </w:tc>
        <w:tc>
          <w:tcPr>
            <w:tcW w:w="1282" w:type="dxa"/>
            <w:tcBorders>
              <w:left w:val="single" w:sz="4" w:space="0" w:color="auto"/>
            </w:tcBorders>
          </w:tcPr>
          <w:p w14:paraId="299EA1E2" w14:textId="77777777" w:rsidR="006127A0" w:rsidRPr="00F366D6" w:rsidRDefault="006127A0" w:rsidP="006127A0">
            <w:pPr>
              <w:rPr>
                <w:sz w:val="18"/>
                <w:szCs w:val="18"/>
                <w:lang w:val="nl-BE"/>
              </w:rPr>
            </w:pPr>
          </w:p>
          <w:p w14:paraId="45B5328B" w14:textId="77777777" w:rsidR="006127A0" w:rsidRPr="00F366D6" w:rsidRDefault="006127A0" w:rsidP="006127A0">
            <w:pPr>
              <w:rPr>
                <w:sz w:val="18"/>
                <w:szCs w:val="18"/>
                <w:lang w:val="nl-BE"/>
              </w:rPr>
            </w:pPr>
            <w:r w:rsidRPr="00F366D6">
              <w:rPr>
                <w:sz w:val="18"/>
                <w:szCs w:val="18"/>
                <w:lang w:val="nl-BE"/>
              </w:rPr>
              <w:t>X</w:t>
            </w:r>
          </w:p>
        </w:tc>
        <w:tc>
          <w:tcPr>
            <w:tcW w:w="1270" w:type="dxa"/>
          </w:tcPr>
          <w:p w14:paraId="5360D75C" w14:textId="77777777" w:rsidR="006127A0" w:rsidRPr="00F366D6" w:rsidRDefault="006127A0" w:rsidP="006127A0">
            <w:pPr>
              <w:rPr>
                <w:sz w:val="18"/>
                <w:szCs w:val="18"/>
                <w:lang w:val="nl-BE"/>
              </w:rPr>
            </w:pPr>
          </w:p>
        </w:tc>
      </w:tr>
      <w:tr w:rsidR="006127A0" w:rsidRPr="00F366D6" w14:paraId="7F0F82D4" w14:textId="77777777" w:rsidTr="00512147">
        <w:tc>
          <w:tcPr>
            <w:tcW w:w="8222" w:type="dxa"/>
            <w:tcBorders>
              <w:top w:val="nil"/>
              <w:left w:val="single" w:sz="4" w:space="0" w:color="auto"/>
              <w:bottom w:val="single" w:sz="4" w:space="0" w:color="auto"/>
              <w:right w:val="single" w:sz="4" w:space="0" w:color="auto"/>
            </w:tcBorders>
          </w:tcPr>
          <w:p w14:paraId="27919887" w14:textId="10544B99" w:rsidR="006127A0" w:rsidRPr="00F366D6" w:rsidRDefault="006127A0" w:rsidP="006127A0">
            <w:pPr>
              <w:pStyle w:val="Paragraphedeliste"/>
              <w:ind w:left="0"/>
              <w:rPr>
                <w:sz w:val="18"/>
                <w:szCs w:val="18"/>
                <w:lang w:val="nl-BE"/>
              </w:rPr>
            </w:pPr>
            <w:r w:rsidRPr="00F366D6">
              <w:rPr>
                <w:sz w:val="18"/>
                <w:szCs w:val="18"/>
                <w:lang w:val="nl-BE"/>
              </w:rPr>
              <w:t>Status « weesgeneesmiddel »</w:t>
            </w:r>
          </w:p>
        </w:tc>
        <w:tc>
          <w:tcPr>
            <w:tcW w:w="1282" w:type="dxa"/>
            <w:tcBorders>
              <w:left w:val="single" w:sz="4" w:space="0" w:color="auto"/>
            </w:tcBorders>
          </w:tcPr>
          <w:p w14:paraId="17954518" w14:textId="77777777" w:rsidR="006127A0" w:rsidRPr="00F366D6" w:rsidRDefault="006127A0" w:rsidP="006127A0">
            <w:pPr>
              <w:rPr>
                <w:sz w:val="18"/>
                <w:szCs w:val="18"/>
                <w:lang w:val="nl-BE"/>
              </w:rPr>
            </w:pPr>
          </w:p>
        </w:tc>
        <w:tc>
          <w:tcPr>
            <w:tcW w:w="1270" w:type="dxa"/>
          </w:tcPr>
          <w:p w14:paraId="54885939" w14:textId="77777777" w:rsidR="006127A0" w:rsidRPr="00F366D6" w:rsidRDefault="006127A0" w:rsidP="006127A0">
            <w:pPr>
              <w:rPr>
                <w:sz w:val="18"/>
                <w:szCs w:val="18"/>
                <w:lang w:val="nl-BE"/>
              </w:rPr>
            </w:pPr>
            <w:r w:rsidRPr="00F366D6">
              <w:rPr>
                <w:sz w:val="18"/>
                <w:szCs w:val="18"/>
                <w:lang w:val="nl-BE"/>
              </w:rPr>
              <w:t>X</w:t>
            </w:r>
          </w:p>
        </w:tc>
      </w:tr>
      <w:tr w:rsidR="006127A0" w:rsidRPr="00F366D6" w14:paraId="50E683C4" w14:textId="4F589030" w:rsidTr="00512147">
        <w:tc>
          <w:tcPr>
            <w:tcW w:w="8222" w:type="dxa"/>
            <w:tcBorders>
              <w:top w:val="nil"/>
              <w:left w:val="single" w:sz="4" w:space="0" w:color="auto"/>
              <w:bottom w:val="single" w:sz="4" w:space="0" w:color="auto"/>
              <w:right w:val="single" w:sz="4" w:space="0" w:color="auto"/>
            </w:tcBorders>
          </w:tcPr>
          <w:p w14:paraId="019ADF0D" w14:textId="672D7CB9" w:rsidR="006127A0" w:rsidRPr="00F366D6" w:rsidRDefault="006127A0" w:rsidP="006127A0">
            <w:pPr>
              <w:rPr>
                <w:sz w:val="18"/>
                <w:szCs w:val="18"/>
                <w:lang w:val="nl-BE"/>
              </w:rPr>
            </w:pPr>
            <w:r w:rsidRPr="00F366D6">
              <w:rPr>
                <w:sz w:val="18"/>
                <w:szCs w:val="18"/>
                <w:lang w:val="nl-BE"/>
              </w:rPr>
              <w:t xml:space="preserve">Status </w:t>
            </w:r>
            <w:r w:rsidR="00243EE6" w:rsidRPr="00F366D6">
              <w:rPr>
                <w:sz w:val="18"/>
                <w:szCs w:val="18"/>
                <w:lang w:val="nl-BE"/>
              </w:rPr>
              <w:t>« geïmporteerd» product</w:t>
            </w:r>
          </w:p>
        </w:tc>
        <w:tc>
          <w:tcPr>
            <w:tcW w:w="1282" w:type="dxa"/>
            <w:tcBorders>
              <w:left w:val="single" w:sz="4" w:space="0" w:color="auto"/>
            </w:tcBorders>
          </w:tcPr>
          <w:p w14:paraId="2D6B9558" w14:textId="77777777" w:rsidR="006127A0" w:rsidRPr="00F366D6" w:rsidRDefault="006127A0" w:rsidP="006127A0">
            <w:pPr>
              <w:rPr>
                <w:sz w:val="18"/>
                <w:szCs w:val="18"/>
                <w:lang w:val="nl-BE"/>
              </w:rPr>
            </w:pPr>
          </w:p>
        </w:tc>
        <w:tc>
          <w:tcPr>
            <w:tcW w:w="1270" w:type="dxa"/>
          </w:tcPr>
          <w:p w14:paraId="134D1D7A" w14:textId="47D50757" w:rsidR="006127A0" w:rsidRPr="00F366D6" w:rsidRDefault="006127A0" w:rsidP="006127A0">
            <w:pPr>
              <w:rPr>
                <w:sz w:val="18"/>
                <w:szCs w:val="18"/>
                <w:lang w:val="nl-BE"/>
              </w:rPr>
            </w:pPr>
            <w:r w:rsidRPr="00F366D6">
              <w:rPr>
                <w:sz w:val="18"/>
                <w:szCs w:val="18"/>
                <w:lang w:val="nl-BE"/>
              </w:rPr>
              <w:t>X</w:t>
            </w:r>
          </w:p>
        </w:tc>
      </w:tr>
      <w:tr w:rsidR="00F366D6" w:rsidRPr="00D75183" w14:paraId="7E089FA3" w14:textId="77777777" w:rsidTr="00512147">
        <w:tc>
          <w:tcPr>
            <w:tcW w:w="10774" w:type="dxa"/>
            <w:gridSpan w:val="3"/>
            <w:shd w:val="clear" w:color="auto" w:fill="D3FA0E"/>
          </w:tcPr>
          <w:p w14:paraId="106FB42A" w14:textId="6D3B31AC" w:rsidR="00F366D6" w:rsidRPr="00F366D6" w:rsidRDefault="00F366D6" w:rsidP="006127A0">
            <w:pPr>
              <w:rPr>
                <w:b/>
                <w:bCs/>
                <w:sz w:val="18"/>
                <w:szCs w:val="18"/>
                <w:lang w:val="nl-BE"/>
              </w:rPr>
            </w:pPr>
            <w:r w:rsidRPr="00F366D6">
              <w:rPr>
                <w:b/>
                <w:bCs/>
                <w:sz w:val="18"/>
                <w:szCs w:val="18"/>
                <w:lang w:val="nl-BE"/>
              </w:rPr>
              <w:t xml:space="preserve">Een gemotiveerd voorstel van de nieuwe vergoedingsvoorwaarden of van de vergoedingscategorie op basis van de toelatingscriteria </w:t>
            </w:r>
          </w:p>
        </w:tc>
      </w:tr>
      <w:tr w:rsidR="006127A0" w:rsidRPr="00F366D6" w14:paraId="7223BB63" w14:textId="77777777" w:rsidTr="00512147">
        <w:tc>
          <w:tcPr>
            <w:tcW w:w="8222" w:type="dxa"/>
          </w:tcPr>
          <w:p w14:paraId="03DF246D" w14:textId="1055B3EF" w:rsidR="006127A0" w:rsidRPr="00F366D6" w:rsidRDefault="006127A0" w:rsidP="006127A0">
            <w:pPr>
              <w:rPr>
                <w:rFonts w:eastAsia="Calibri"/>
                <w:sz w:val="18"/>
                <w:szCs w:val="18"/>
                <w:lang w:val="nl-BE"/>
              </w:rPr>
            </w:pPr>
            <w:r w:rsidRPr="00F366D6">
              <w:rPr>
                <w:rFonts w:eastAsia="Calibri"/>
                <w:sz w:val="18"/>
                <w:szCs w:val="18"/>
                <w:lang w:val="nl-BE"/>
              </w:rPr>
              <w:t xml:space="preserve">Voorstel van de nieuwe vergoedingsvoorwaarden/vergoedingscategorie </w:t>
            </w:r>
          </w:p>
          <w:p w14:paraId="252BC9D9" w14:textId="77777777" w:rsidR="00EB5346" w:rsidRPr="00F366D6" w:rsidRDefault="00EB5346" w:rsidP="00EB5346">
            <w:pPr>
              <w:pStyle w:val="Paragraphedeliste"/>
              <w:numPr>
                <w:ilvl w:val="0"/>
                <w:numId w:val="9"/>
              </w:numPr>
              <w:ind w:left="174" w:hanging="142"/>
              <w:rPr>
                <w:rFonts w:eastAsia="MS Mincho"/>
                <w:sz w:val="18"/>
                <w:szCs w:val="18"/>
                <w:lang w:val="nl-BE"/>
              </w:rPr>
            </w:pPr>
            <w:r w:rsidRPr="00F366D6">
              <w:rPr>
                <w:rFonts w:eastAsia="MS Mincho"/>
                <w:sz w:val="18"/>
                <w:szCs w:val="18"/>
                <w:lang w:val="nl-BE"/>
              </w:rPr>
              <w:t>Koninklijk besluit van 18 april 2017 tot vaststelling van de voorwaarden waaronder de verplichte verzekering voor geneeskundige verzorging en uitkeringen tegemoetkomt in de kosten van autosondage bij de rechthebbende thuis</w:t>
            </w:r>
          </w:p>
          <w:p w14:paraId="15B8322E" w14:textId="01FC6064" w:rsidR="006127A0" w:rsidRPr="00F366D6" w:rsidRDefault="006127A0" w:rsidP="006127A0">
            <w:pPr>
              <w:ind w:left="174"/>
              <w:rPr>
                <w:rFonts w:eastAsia="MS Mincho"/>
                <w:b/>
                <w:sz w:val="18"/>
                <w:szCs w:val="18"/>
                <w:lang w:val="nl-BE"/>
              </w:rPr>
            </w:pPr>
            <w:r w:rsidRPr="00F366D6">
              <w:rPr>
                <w:rFonts w:eastAsia="MS Mincho"/>
                <w:b/>
                <w:sz w:val="18"/>
                <w:szCs w:val="18"/>
                <w:lang w:val="nl-BE"/>
              </w:rPr>
              <w:t xml:space="preserve">→ </w:t>
            </w:r>
            <w:r w:rsidR="00EB5346" w:rsidRPr="00F366D6">
              <w:rPr>
                <w:rFonts w:eastAsia="MS Mincho"/>
                <w:b/>
                <w:sz w:val="18"/>
                <w:szCs w:val="18"/>
                <w:lang w:val="nl-BE"/>
              </w:rPr>
              <w:t xml:space="preserve">voorstel van nieuwe vergoedingsvoorwaarden of </w:t>
            </w:r>
            <w:r w:rsidR="0030267E" w:rsidRPr="00F366D6">
              <w:rPr>
                <w:rFonts w:eastAsia="MS Mincho"/>
                <w:b/>
                <w:sz w:val="18"/>
                <w:szCs w:val="18"/>
                <w:lang w:val="nl-BE"/>
              </w:rPr>
              <w:t xml:space="preserve">van </w:t>
            </w:r>
            <w:r w:rsidR="00EB5346" w:rsidRPr="00F366D6">
              <w:rPr>
                <w:rFonts w:eastAsia="MS Mincho"/>
                <w:b/>
                <w:sz w:val="18"/>
                <w:szCs w:val="18"/>
                <w:lang w:val="nl-BE"/>
              </w:rPr>
              <w:t xml:space="preserve">een nieuwe vergoedingscategorie </w:t>
            </w:r>
          </w:p>
          <w:p w14:paraId="47B06E18" w14:textId="1610214E" w:rsidR="006127A0" w:rsidRPr="00F366D6" w:rsidRDefault="006127A0" w:rsidP="006127A0">
            <w:pPr>
              <w:ind w:left="32"/>
              <w:rPr>
                <w:sz w:val="18"/>
                <w:szCs w:val="18"/>
                <w:lang w:val="nl-BE"/>
              </w:rPr>
            </w:pPr>
            <w:r w:rsidRPr="00F366D6">
              <w:rPr>
                <w:rFonts w:eastAsia="MS Mincho"/>
                <w:sz w:val="18"/>
                <w:szCs w:val="18"/>
                <w:lang w:val="nl-BE"/>
              </w:rPr>
              <w:t>O</w:t>
            </w:r>
            <w:r w:rsidR="00EB5346" w:rsidRPr="00F366D6">
              <w:rPr>
                <w:rFonts w:eastAsia="MS Mincho"/>
                <w:sz w:val="18"/>
                <w:szCs w:val="18"/>
                <w:lang w:val="nl-BE"/>
              </w:rPr>
              <w:t>f</w:t>
            </w:r>
          </w:p>
          <w:p w14:paraId="4C75428C" w14:textId="77777777" w:rsidR="005A2755" w:rsidRPr="00F366D6" w:rsidRDefault="00EB5346" w:rsidP="006127A0">
            <w:pPr>
              <w:ind w:left="174"/>
              <w:rPr>
                <w:rFonts w:eastAsia="MS Mincho"/>
                <w:sz w:val="18"/>
                <w:szCs w:val="18"/>
                <w:lang w:val="nl-BE"/>
              </w:rPr>
            </w:pPr>
            <w:r w:rsidRPr="00F366D6">
              <w:rPr>
                <w:rFonts w:eastAsia="MS Mincho"/>
                <w:sz w:val="18"/>
                <w:szCs w:val="18"/>
                <w:lang w:val="nl-BE"/>
              </w:rPr>
              <w:t xml:space="preserve">Koninklijk besluit van 23 maart 2019 tot uitvoering van het artikel 37, § 16bis, eerste lid, 3°, en vierde lid, van de wet betreffende de verplichte verzekering voor geneeskundige verzorging en uitkeringen, gecoördineerd op 14 juli 1994, voor wat de actieve verbandmiddelen betreft </w:t>
            </w:r>
          </w:p>
          <w:p w14:paraId="1BC5220A" w14:textId="107DFD90" w:rsidR="006127A0" w:rsidRPr="00F366D6" w:rsidRDefault="006127A0" w:rsidP="006127A0">
            <w:pPr>
              <w:ind w:left="174"/>
              <w:rPr>
                <w:rFonts w:eastAsia="MS Mincho"/>
                <w:b/>
                <w:sz w:val="18"/>
                <w:szCs w:val="18"/>
                <w:lang w:val="nl-BE"/>
              </w:rPr>
            </w:pPr>
            <w:r w:rsidRPr="00F366D6">
              <w:rPr>
                <w:rFonts w:eastAsia="MS Mincho"/>
                <w:b/>
                <w:sz w:val="18"/>
                <w:szCs w:val="18"/>
                <w:lang w:val="nl-BE"/>
              </w:rPr>
              <w:t xml:space="preserve">→ </w:t>
            </w:r>
            <w:r w:rsidR="00EB5346" w:rsidRPr="00F366D6">
              <w:rPr>
                <w:rFonts w:eastAsia="MS Mincho"/>
                <w:b/>
                <w:sz w:val="18"/>
                <w:szCs w:val="18"/>
                <w:lang w:val="nl-BE"/>
              </w:rPr>
              <w:t>voorstel van nieuwe vergoedingsvoorwaarden of</w:t>
            </w:r>
            <w:r w:rsidR="0030267E" w:rsidRPr="00F366D6">
              <w:rPr>
                <w:rFonts w:eastAsia="MS Mincho"/>
                <w:b/>
                <w:sz w:val="18"/>
                <w:szCs w:val="18"/>
                <w:lang w:val="nl-BE"/>
              </w:rPr>
              <w:t xml:space="preserve"> van</w:t>
            </w:r>
            <w:r w:rsidR="00EB5346" w:rsidRPr="00F366D6">
              <w:rPr>
                <w:rFonts w:eastAsia="MS Mincho"/>
                <w:b/>
                <w:sz w:val="18"/>
                <w:szCs w:val="18"/>
                <w:lang w:val="nl-BE"/>
              </w:rPr>
              <w:t xml:space="preserve"> een nieuwe vergoedingscategorie </w:t>
            </w:r>
            <w:r w:rsidRPr="00F366D6">
              <w:rPr>
                <w:rFonts w:eastAsia="MS Mincho"/>
                <w:b/>
                <w:sz w:val="18"/>
                <w:szCs w:val="18"/>
                <w:lang w:val="nl-BE"/>
              </w:rPr>
              <w:t xml:space="preserve"> </w:t>
            </w:r>
          </w:p>
          <w:p w14:paraId="7B6E2284" w14:textId="42EDB500" w:rsidR="006127A0" w:rsidRPr="00F366D6" w:rsidRDefault="006127A0" w:rsidP="006127A0">
            <w:pPr>
              <w:rPr>
                <w:rFonts w:eastAsia="MS Mincho"/>
                <w:sz w:val="18"/>
                <w:szCs w:val="18"/>
                <w:lang w:val="nl-BE"/>
              </w:rPr>
            </w:pPr>
            <w:r w:rsidRPr="00F366D6">
              <w:rPr>
                <w:rFonts w:eastAsia="MS Mincho"/>
                <w:sz w:val="18"/>
                <w:szCs w:val="18"/>
                <w:lang w:val="nl-BE"/>
              </w:rPr>
              <w:t>O</w:t>
            </w:r>
            <w:r w:rsidR="00EB5346" w:rsidRPr="00F366D6">
              <w:rPr>
                <w:rFonts w:eastAsia="MS Mincho"/>
                <w:sz w:val="18"/>
                <w:szCs w:val="18"/>
                <w:lang w:val="nl-BE"/>
              </w:rPr>
              <w:t>f</w:t>
            </w:r>
          </w:p>
          <w:p w14:paraId="23F3CE9B" w14:textId="224FD02F" w:rsidR="00EB5346" w:rsidRPr="00F366D6" w:rsidRDefault="00EB5346" w:rsidP="00EB5346">
            <w:pPr>
              <w:pStyle w:val="Paragraphedeliste"/>
              <w:numPr>
                <w:ilvl w:val="0"/>
                <w:numId w:val="9"/>
              </w:numPr>
              <w:ind w:left="173" w:hanging="142"/>
              <w:rPr>
                <w:rFonts w:eastAsia="MS Mincho"/>
                <w:b/>
                <w:sz w:val="18"/>
                <w:szCs w:val="18"/>
                <w:lang w:val="nl-BE"/>
              </w:rPr>
            </w:pPr>
            <w:r w:rsidRPr="00F366D6">
              <w:rPr>
                <w:rFonts w:eastAsia="MS Mincho"/>
                <w:sz w:val="18"/>
                <w:szCs w:val="18"/>
                <w:lang w:val="nl-BE"/>
              </w:rPr>
              <w:t xml:space="preserve">Koninklijk besluit van </w:t>
            </w:r>
            <w:r w:rsidR="00523952" w:rsidRPr="00F366D6">
              <w:rPr>
                <w:rFonts w:eastAsia="MS Mincho"/>
                <w:sz w:val="18"/>
                <w:szCs w:val="18"/>
                <w:lang w:val="nl-BE"/>
              </w:rPr>
              <w:t>23 november 2021</w:t>
            </w:r>
            <w:r w:rsidR="00523952" w:rsidRPr="00F366D6">
              <w:rPr>
                <w:sz w:val="18"/>
                <w:szCs w:val="18"/>
                <w:lang w:val="nl-BE" w:eastAsia="nl-NL"/>
              </w:rPr>
              <w:t xml:space="preserve"> </w:t>
            </w:r>
            <w:r w:rsidRPr="00F366D6">
              <w:rPr>
                <w:rFonts w:eastAsia="MS Mincho"/>
                <w:sz w:val="18"/>
                <w:szCs w:val="18"/>
                <w:lang w:val="nl-BE"/>
              </w:rPr>
              <w:t xml:space="preserve">tot vaststelling van de procedures, termijnen en voorwaarden waaronder de verplichte verzekering voor geneeskundige verzorging en uitkeringen tegemoetkomt in de kosten van de farmaceutische verstrekkingen bedoeld in artikel 34, eerste lid, 5° a), 19°, 20° en 20bis  van de wet betreffende de verplichte verzekering voor geneeskundige verzorging en uitkeringen, gecoördineerd op 14 juli 1994 - Deel X, Titel X (indien van toepassing:§), Hoofdstuk X (indien van toepassing:§), Afdeling X, Onderafdeling </w:t>
            </w:r>
          </w:p>
          <w:p w14:paraId="46B3D2BE" w14:textId="5264CDE3" w:rsidR="006127A0" w:rsidRPr="00F366D6" w:rsidRDefault="006127A0" w:rsidP="00EB5346">
            <w:pPr>
              <w:ind w:left="174"/>
              <w:rPr>
                <w:sz w:val="18"/>
                <w:szCs w:val="18"/>
                <w:lang w:val="nl-BE"/>
              </w:rPr>
            </w:pPr>
            <w:r w:rsidRPr="00F366D6">
              <w:rPr>
                <w:rFonts w:eastAsia="MS Mincho"/>
                <w:b/>
                <w:sz w:val="18"/>
                <w:szCs w:val="18"/>
                <w:lang w:val="nl-BE"/>
              </w:rPr>
              <w:t xml:space="preserve">→ </w:t>
            </w:r>
            <w:r w:rsidR="00EB5346" w:rsidRPr="00F366D6">
              <w:rPr>
                <w:rFonts w:eastAsia="MS Mincho"/>
                <w:b/>
                <w:sz w:val="18"/>
                <w:szCs w:val="18"/>
                <w:lang w:val="nl-BE"/>
              </w:rPr>
              <w:t xml:space="preserve">voorstel van nieuwe vergoedingsvoorwaarden of </w:t>
            </w:r>
            <w:r w:rsidR="0030267E" w:rsidRPr="00F366D6">
              <w:rPr>
                <w:rFonts w:eastAsia="MS Mincho"/>
                <w:b/>
                <w:sz w:val="18"/>
                <w:szCs w:val="18"/>
                <w:lang w:val="nl-BE"/>
              </w:rPr>
              <w:t xml:space="preserve">van </w:t>
            </w:r>
            <w:r w:rsidR="00EB5346" w:rsidRPr="00F366D6">
              <w:rPr>
                <w:rFonts w:eastAsia="MS Mincho"/>
                <w:b/>
                <w:sz w:val="18"/>
                <w:szCs w:val="18"/>
                <w:lang w:val="nl-BE"/>
              </w:rPr>
              <w:t>een nieuwe vergoedingscategorie</w:t>
            </w:r>
          </w:p>
        </w:tc>
        <w:tc>
          <w:tcPr>
            <w:tcW w:w="1282" w:type="dxa"/>
          </w:tcPr>
          <w:p w14:paraId="7BA89E48" w14:textId="77777777" w:rsidR="006127A0" w:rsidRPr="00F366D6" w:rsidRDefault="006127A0" w:rsidP="006127A0">
            <w:pPr>
              <w:rPr>
                <w:sz w:val="18"/>
                <w:szCs w:val="18"/>
                <w:lang w:val="nl-BE"/>
              </w:rPr>
            </w:pPr>
            <w:r w:rsidRPr="00F366D6">
              <w:rPr>
                <w:sz w:val="18"/>
                <w:szCs w:val="18"/>
                <w:lang w:val="nl-BE"/>
              </w:rPr>
              <w:t>X</w:t>
            </w:r>
          </w:p>
        </w:tc>
        <w:tc>
          <w:tcPr>
            <w:tcW w:w="1270" w:type="dxa"/>
          </w:tcPr>
          <w:p w14:paraId="0ECD3981" w14:textId="77777777" w:rsidR="006127A0" w:rsidRPr="00F366D6" w:rsidRDefault="006127A0" w:rsidP="006127A0">
            <w:pPr>
              <w:rPr>
                <w:sz w:val="18"/>
                <w:szCs w:val="18"/>
                <w:lang w:val="nl-BE"/>
              </w:rPr>
            </w:pPr>
          </w:p>
        </w:tc>
      </w:tr>
      <w:tr w:rsidR="006127A0" w:rsidRPr="00F366D6" w14:paraId="02BA0423" w14:textId="77777777" w:rsidTr="00512147">
        <w:tc>
          <w:tcPr>
            <w:tcW w:w="8222" w:type="dxa"/>
          </w:tcPr>
          <w:p w14:paraId="5FD8C7A3" w14:textId="640B18D3" w:rsidR="006127A0" w:rsidRPr="00F366D6" w:rsidRDefault="00EB5346" w:rsidP="006127A0">
            <w:pPr>
              <w:rPr>
                <w:sz w:val="18"/>
                <w:szCs w:val="18"/>
                <w:lang w:val="nl-BE"/>
              </w:rPr>
            </w:pPr>
            <w:r w:rsidRPr="00F366D6">
              <w:rPr>
                <w:sz w:val="18"/>
                <w:szCs w:val="18"/>
                <w:lang w:val="nl-BE"/>
              </w:rPr>
              <w:t>Letter « M » in de kolom  « Opmerkingen »</w:t>
            </w:r>
          </w:p>
        </w:tc>
        <w:tc>
          <w:tcPr>
            <w:tcW w:w="1282" w:type="dxa"/>
          </w:tcPr>
          <w:p w14:paraId="1A6FB007" w14:textId="77777777" w:rsidR="006127A0" w:rsidRPr="00F366D6" w:rsidRDefault="006127A0" w:rsidP="006127A0">
            <w:pPr>
              <w:rPr>
                <w:sz w:val="18"/>
                <w:szCs w:val="18"/>
                <w:lang w:val="nl-BE"/>
              </w:rPr>
            </w:pPr>
          </w:p>
        </w:tc>
        <w:tc>
          <w:tcPr>
            <w:tcW w:w="1270" w:type="dxa"/>
          </w:tcPr>
          <w:p w14:paraId="49C0C107" w14:textId="77777777" w:rsidR="006127A0" w:rsidRPr="00F366D6" w:rsidRDefault="006127A0" w:rsidP="006127A0">
            <w:pPr>
              <w:rPr>
                <w:sz w:val="18"/>
                <w:szCs w:val="18"/>
                <w:lang w:val="nl-BE"/>
              </w:rPr>
            </w:pPr>
            <w:r w:rsidRPr="00F366D6">
              <w:rPr>
                <w:sz w:val="18"/>
                <w:szCs w:val="18"/>
                <w:lang w:val="nl-BE"/>
              </w:rPr>
              <w:t>X</w:t>
            </w:r>
          </w:p>
        </w:tc>
      </w:tr>
      <w:tr w:rsidR="006127A0" w:rsidRPr="00F366D6" w14:paraId="448861B1" w14:textId="77777777" w:rsidTr="00512147">
        <w:tc>
          <w:tcPr>
            <w:tcW w:w="8222" w:type="dxa"/>
          </w:tcPr>
          <w:p w14:paraId="353D56FB" w14:textId="71C2BA6B" w:rsidR="006127A0" w:rsidRPr="00F366D6" w:rsidRDefault="0030267E" w:rsidP="006127A0">
            <w:pPr>
              <w:rPr>
                <w:sz w:val="18"/>
                <w:szCs w:val="18"/>
                <w:lang w:val="nl-BE"/>
              </w:rPr>
            </w:pPr>
            <w:r w:rsidRPr="00F366D6">
              <w:rPr>
                <w:sz w:val="18"/>
                <w:szCs w:val="18"/>
                <w:lang w:val="nl-BE"/>
              </w:rPr>
              <w:t>Type aflevering : publieke apotheek, ziekenhuisapotheek, leve</w:t>
            </w:r>
            <w:r w:rsidR="001868A5" w:rsidRPr="00F366D6">
              <w:rPr>
                <w:sz w:val="18"/>
                <w:szCs w:val="18"/>
                <w:lang w:val="nl-BE"/>
              </w:rPr>
              <w:t>rancier</w:t>
            </w:r>
          </w:p>
        </w:tc>
        <w:tc>
          <w:tcPr>
            <w:tcW w:w="1282" w:type="dxa"/>
          </w:tcPr>
          <w:p w14:paraId="0D3EB1BB" w14:textId="77777777" w:rsidR="006127A0" w:rsidRPr="00F366D6" w:rsidRDefault="006127A0" w:rsidP="006127A0">
            <w:pPr>
              <w:rPr>
                <w:sz w:val="18"/>
                <w:szCs w:val="18"/>
                <w:lang w:val="nl-BE"/>
              </w:rPr>
            </w:pPr>
            <w:r w:rsidRPr="00F366D6">
              <w:rPr>
                <w:sz w:val="18"/>
                <w:szCs w:val="18"/>
                <w:lang w:val="nl-BE"/>
              </w:rPr>
              <w:t>X</w:t>
            </w:r>
          </w:p>
        </w:tc>
        <w:tc>
          <w:tcPr>
            <w:tcW w:w="1270" w:type="dxa"/>
          </w:tcPr>
          <w:p w14:paraId="3935158C" w14:textId="77777777" w:rsidR="006127A0" w:rsidRPr="00F366D6" w:rsidRDefault="006127A0" w:rsidP="006127A0">
            <w:pPr>
              <w:rPr>
                <w:sz w:val="18"/>
                <w:szCs w:val="18"/>
                <w:lang w:val="nl-BE"/>
              </w:rPr>
            </w:pPr>
          </w:p>
        </w:tc>
      </w:tr>
      <w:tr w:rsidR="00EB5346" w:rsidRPr="00F366D6" w14:paraId="6936CB4F" w14:textId="77777777" w:rsidTr="00512147">
        <w:tc>
          <w:tcPr>
            <w:tcW w:w="8222" w:type="dxa"/>
          </w:tcPr>
          <w:p w14:paraId="3F18A83B" w14:textId="3C7EEC08" w:rsidR="00EB5346" w:rsidRPr="00F366D6" w:rsidRDefault="00EB5346" w:rsidP="00EB5346">
            <w:pPr>
              <w:rPr>
                <w:sz w:val="18"/>
                <w:szCs w:val="18"/>
                <w:lang w:val="nl-BE"/>
              </w:rPr>
            </w:pPr>
            <w:r w:rsidRPr="00F366D6">
              <w:rPr>
                <w:sz w:val="18"/>
                <w:szCs w:val="18"/>
                <w:lang w:val="nl-BE"/>
              </w:rPr>
              <w:t>Vergoedingscategorie</w:t>
            </w:r>
          </w:p>
        </w:tc>
        <w:tc>
          <w:tcPr>
            <w:tcW w:w="1282" w:type="dxa"/>
          </w:tcPr>
          <w:p w14:paraId="2FFAAC9C" w14:textId="77777777" w:rsidR="00EB5346" w:rsidRPr="00F366D6" w:rsidRDefault="00EB5346" w:rsidP="00EB5346">
            <w:pPr>
              <w:rPr>
                <w:sz w:val="18"/>
                <w:szCs w:val="18"/>
                <w:lang w:val="nl-BE"/>
              </w:rPr>
            </w:pPr>
          </w:p>
        </w:tc>
        <w:tc>
          <w:tcPr>
            <w:tcW w:w="1270" w:type="dxa"/>
          </w:tcPr>
          <w:p w14:paraId="3EBCB9F5" w14:textId="77777777" w:rsidR="00EB5346" w:rsidRPr="00F366D6" w:rsidRDefault="00EB5346" w:rsidP="00EB5346">
            <w:pPr>
              <w:rPr>
                <w:sz w:val="18"/>
                <w:szCs w:val="18"/>
                <w:lang w:val="nl-BE"/>
              </w:rPr>
            </w:pPr>
            <w:r w:rsidRPr="00F366D6">
              <w:rPr>
                <w:sz w:val="18"/>
                <w:szCs w:val="18"/>
                <w:lang w:val="nl-BE"/>
              </w:rPr>
              <w:t>X</w:t>
            </w:r>
          </w:p>
        </w:tc>
      </w:tr>
      <w:tr w:rsidR="00EB5346" w:rsidRPr="00F366D6" w14:paraId="27787F58" w14:textId="77777777" w:rsidTr="00512147">
        <w:tc>
          <w:tcPr>
            <w:tcW w:w="8222" w:type="dxa"/>
          </w:tcPr>
          <w:p w14:paraId="32F6EA5F" w14:textId="6D75D150" w:rsidR="00EB5346" w:rsidRPr="00F366D6" w:rsidRDefault="00EB5346" w:rsidP="00EB5346">
            <w:pPr>
              <w:rPr>
                <w:rFonts w:eastAsia="Calibri"/>
                <w:sz w:val="18"/>
                <w:szCs w:val="18"/>
                <w:lang w:val="nl-BE"/>
              </w:rPr>
            </w:pPr>
            <w:r w:rsidRPr="00F366D6">
              <w:rPr>
                <w:sz w:val="18"/>
                <w:szCs w:val="18"/>
                <w:lang w:val="nl-BE"/>
              </w:rPr>
              <w:t>Therapeutisch belang</w:t>
            </w:r>
          </w:p>
        </w:tc>
        <w:tc>
          <w:tcPr>
            <w:tcW w:w="1282" w:type="dxa"/>
          </w:tcPr>
          <w:p w14:paraId="458A06AB" w14:textId="344E2700" w:rsidR="00EB5346" w:rsidRPr="00F366D6" w:rsidRDefault="00EB5346" w:rsidP="00EB5346">
            <w:pPr>
              <w:rPr>
                <w:sz w:val="18"/>
                <w:szCs w:val="18"/>
                <w:lang w:val="nl-BE"/>
              </w:rPr>
            </w:pPr>
            <w:r w:rsidRPr="00F366D6">
              <w:rPr>
                <w:sz w:val="18"/>
                <w:szCs w:val="18"/>
                <w:lang w:val="nl-BE"/>
              </w:rPr>
              <w:t>X</w:t>
            </w:r>
          </w:p>
        </w:tc>
        <w:tc>
          <w:tcPr>
            <w:tcW w:w="1270" w:type="dxa"/>
          </w:tcPr>
          <w:p w14:paraId="5B2EA4E3" w14:textId="77777777" w:rsidR="00EB5346" w:rsidRPr="00F366D6" w:rsidRDefault="00EB5346" w:rsidP="00EB5346">
            <w:pPr>
              <w:rPr>
                <w:sz w:val="18"/>
                <w:szCs w:val="18"/>
                <w:lang w:val="nl-BE"/>
              </w:rPr>
            </w:pPr>
          </w:p>
        </w:tc>
      </w:tr>
      <w:tr w:rsidR="00EB5346" w:rsidRPr="00F366D6" w14:paraId="0520621A" w14:textId="77777777" w:rsidTr="00512147">
        <w:tc>
          <w:tcPr>
            <w:tcW w:w="8222" w:type="dxa"/>
          </w:tcPr>
          <w:p w14:paraId="13B1426B" w14:textId="1AC60B09" w:rsidR="00EB5346" w:rsidRPr="00F366D6" w:rsidRDefault="00EB5346" w:rsidP="00EB5346">
            <w:pPr>
              <w:rPr>
                <w:snapToGrid w:val="0"/>
                <w:sz w:val="18"/>
                <w:szCs w:val="18"/>
                <w:lang w:val="nl-BE" w:eastAsia="fr-FR"/>
              </w:rPr>
            </w:pPr>
            <w:r w:rsidRPr="00F366D6">
              <w:rPr>
                <w:sz w:val="18"/>
                <w:szCs w:val="18"/>
                <w:lang w:val="nl-BE"/>
              </w:rPr>
              <w:t xml:space="preserve">Meerwaarde  </w:t>
            </w:r>
          </w:p>
        </w:tc>
        <w:tc>
          <w:tcPr>
            <w:tcW w:w="1282" w:type="dxa"/>
          </w:tcPr>
          <w:p w14:paraId="124DBB98" w14:textId="77777777" w:rsidR="00EB5346" w:rsidRPr="00F366D6" w:rsidRDefault="00EB5346" w:rsidP="00EB5346">
            <w:pPr>
              <w:rPr>
                <w:sz w:val="18"/>
                <w:szCs w:val="18"/>
                <w:lang w:val="nl-BE"/>
              </w:rPr>
            </w:pPr>
          </w:p>
        </w:tc>
        <w:tc>
          <w:tcPr>
            <w:tcW w:w="1270" w:type="dxa"/>
          </w:tcPr>
          <w:p w14:paraId="4B227CF3" w14:textId="6BA22FC4" w:rsidR="00EB5346" w:rsidRPr="00F366D6" w:rsidRDefault="00EB5346" w:rsidP="00EB5346">
            <w:pPr>
              <w:rPr>
                <w:sz w:val="18"/>
                <w:szCs w:val="18"/>
                <w:lang w:val="nl-BE"/>
              </w:rPr>
            </w:pPr>
            <w:r w:rsidRPr="00F366D6">
              <w:rPr>
                <w:sz w:val="18"/>
                <w:szCs w:val="18"/>
                <w:lang w:val="nl-BE"/>
              </w:rPr>
              <w:t>X</w:t>
            </w:r>
          </w:p>
        </w:tc>
      </w:tr>
      <w:tr w:rsidR="00EB5346" w:rsidRPr="00F366D6" w14:paraId="6D8AE056" w14:textId="77777777" w:rsidTr="00512147">
        <w:tc>
          <w:tcPr>
            <w:tcW w:w="8222" w:type="dxa"/>
          </w:tcPr>
          <w:p w14:paraId="3F63DEEB" w14:textId="2454D694" w:rsidR="00EB5346" w:rsidRPr="00F366D6" w:rsidRDefault="00EB5346" w:rsidP="00EB5346">
            <w:pPr>
              <w:rPr>
                <w:rFonts w:eastAsia="Calibri"/>
                <w:sz w:val="18"/>
                <w:szCs w:val="18"/>
                <w:lang w:val="nl-BE"/>
              </w:rPr>
            </w:pPr>
            <w:r w:rsidRPr="00F366D6">
              <w:rPr>
                <w:snapToGrid w:val="0"/>
                <w:sz w:val="18"/>
                <w:szCs w:val="18"/>
                <w:lang w:val="nl-BE" w:eastAsia="fr-FR"/>
              </w:rPr>
              <w:t xml:space="preserve">Elementen van epidemiologische aard </w:t>
            </w:r>
            <w:r w:rsidRPr="00F366D6">
              <w:rPr>
                <w:sz w:val="18"/>
                <w:szCs w:val="18"/>
                <w:lang w:val="nl-BE"/>
              </w:rPr>
              <w:t>(incidentie, prevalentie</w:t>
            </w:r>
            <w:r w:rsidR="0030267E" w:rsidRPr="00F366D6">
              <w:rPr>
                <w:sz w:val="18"/>
                <w:szCs w:val="18"/>
                <w:lang w:val="nl-BE"/>
              </w:rPr>
              <w:t>,</w:t>
            </w:r>
            <w:r w:rsidRPr="00F366D6">
              <w:rPr>
                <w:sz w:val="18"/>
                <w:szCs w:val="18"/>
                <w:lang w:val="nl-BE"/>
              </w:rPr>
              <w:t>…)</w:t>
            </w:r>
          </w:p>
        </w:tc>
        <w:tc>
          <w:tcPr>
            <w:tcW w:w="1282" w:type="dxa"/>
          </w:tcPr>
          <w:p w14:paraId="756BAD2B" w14:textId="6362906D" w:rsidR="00EB5346" w:rsidRPr="00F366D6" w:rsidRDefault="00EB5346" w:rsidP="00EB5346">
            <w:pPr>
              <w:rPr>
                <w:sz w:val="18"/>
                <w:szCs w:val="18"/>
                <w:lang w:val="nl-BE"/>
              </w:rPr>
            </w:pPr>
          </w:p>
        </w:tc>
        <w:tc>
          <w:tcPr>
            <w:tcW w:w="1270" w:type="dxa"/>
          </w:tcPr>
          <w:p w14:paraId="3EDF359E" w14:textId="188143F4" w:rsidR="00EB5346" w:rsidRPr="00F366D6" w:rsidRDefault="00EB5346" w:rsidP="00EB5346">
            <w:pPr>
              <w:rPr>
                <w:sz w:val="18"/>
                <w:szCs w:val="18"/>
                <w:lang w:val="nl-BE"/>
              </w:rPr>
            </w:pPr>
            <w:r w:rsidRPr="00F366D6">
              <w:rPr>
                <w:sz w:val="18"/>
                <w:szCs w:val="18"/>
                <w:lang w:val="nl-BE"/>
              </w:rPr>
              <w:t>X</w:t>
            </w:r>
          </w:p>
        </w:tc>
      </w:tr>
      <w:tr w:rsidR="00EB5346" w:rsidRPr="00F366D6" w14:paraId="45EF277B" w14:textId="77777777" w:rsidTr="00512147">
        <w:tc>
          <w:tcPr>
            <w:tcW w:w="8222" w:type="dxa"/>
          </w:tcPr>
          <w:p w14:paraId="26742E40" w14:textId="617F15EA" w:rsidR="00EB5346" w:rsidRPr="004C12BC" w:rsidRDefault="001868A5" w:rsidP="00F366D6">
            <w:pPr>
              <w:rPr>
                <w:rFonts w:eastAsia="Calibri"/>
                <w:spacing w:val="-4"/>
                <w:sz w:val="18"/>
                <w:szCs w:val="18"/>
                <w:lang w:val="nl-BE"/>
              </w:rPr>
            </w:pPr>
            <w:r w:rsidRPr="004C12BC">
              <w:rPr>
                <w:rFonts w:eastAsia="Calibri"/>
                <w:spacing w:val="-4"/>
                <w:sz w:val="18"/>
                <w:szCs w:val="18"/>
                <w:lang w:val="nl-BE"/>
              </w:rPr>
              <w:t>Het belang van het product in de medische praktijk in functie van de therapeutische en sociale behoeften</w:t>
            </w:r>
          </w:p>
        </w:tc>
        <w:tc>
          <w:tcPr>
            <w:tcW w:w="1282" w:type="dxa"/>
          </w:tcPr>
          <w:p w14:paraId="521F26B7" w14:textId="77EAC0BF" w:rsidR="00EB5346" w:rsidRPr="00F366D6" w:rsidRDefault="00EB5346" w:rsidP="00EB5346">
            <w:pPr>
              <w:rPr>
                <w:sz w:val="18"/>
                <w:szCs w:val="18"/>
                <w:lang w:val="nl-BE"/>
              </w:rPr>
            </w:pPr>
            <w:r w:rsidRPr="00F366D6">
              <w:rPr>
                <w:sz w:val="18"/>
                <w:szCs w:val="18"/>
                <w:lang w:val="nl-BE"/>
              </w:rPr>
              <w:t>X</w:t>
            </w:r>
          </w:p>
        </w:tc>
        <w:tc>
          <w:tcPr>
            <w:tcW w:w="1270" w:type="dxa"/>
          </w:tcPr>
          <w:p w14:paraId="101D0FAD" w14:textId="77777777" w:rsidR="00EB5346" w:rsidRPr="00F366D6" w:rsidRDefault="00EB5346" w:rsidP="00EB5346">
            <w:pPr>
              <w:rPr>
                <w:sz w:val="18"/>
                <w:szCs w:val="18"/>
                <w:lang w:val="nl-BE"/>
              </w:rPr>
            </w:pPr>
          </w:p>
        </w:tc>
      </w:tr>
      <w:tr w:rsidR="00F366D6" w:rsidRPr="00F366D6" w14:paraId="14B08260" w14:textId="77777777" w:rsidTr="00512147">
        <w:tc>
          <w:tcPr>
            <w:tcW w:w="10774" w:type="dxa"/>
            <w:gridSpan w:val="3"/>
            <w:shd w:val="clear" w:color="auto" w:fill="D3FA0E"/>
          </w:tcPr>
          <w:p w14:paraId="1E86BB3E" w14:textId="34663C03" w:rsidR="00F366D6" w:rsidRPr="00F366D6" w:rsidRDefault="00F366D6" w:rsidP="00EB5346">
            <w:pPr>
              <w:rPr>
                <w:b/>
                <w:bCs/>
                <w:sz w:val="18"/>
                <w:szCs w:val="18"/>
                <w:lang w:val="nl-BE"/>
              </w:rPr>
            </w:pPr>
            <w:r w:rsidRPr="00F366D6">
              <w:rPr>
                <w:b/>
                <w:bCs/>
                <w:sz w:val="18"/>
                <w:szCs w:val="18"/>
                <w:lang w:val="nl-BE"/>
              </w:rPr>
              <w:t>Budgettaire weerslag</w:t>
            </w:r>
          </w:p>
        </w:tc>
      </w:tr>
      <w:tr w:rsidR="00EB5346" w:rsidRPr="00F366D6" w14:paraId="2778B615" w14:textId="77777777" w:rsidTr="00512147">
        <w:tc>
          <w:tcPr>
            <w:tcW w:w="8222" w:type="dxa"/>
          </w:tcPr>
          <w:p w14:paraId="52865226" w14:textId="27E89E87" w:rsidR="00EB5346" w:rsidRPr="00F366D6" w:rsidRDefault="00EB5346" w:rsidP="00EB5346">
            <w:pPr>
              <w:tabs>
                <w:tab w:val="left" w:pos="0"/>
              </w:tabs>
              <w:suppressAutoHyphens/>
              <w:jc w:val="both"/>
              <w:rPr>
                <w:rFonts w:eastAsia="Calibri"/>
                <w:sz w:val="18"/>
                <w:szCs w:val="18"/>
                <w:lang w:val="nl-BE"/>
              </w:rPr>
            </w:pPr>
            <w:r w:rsidRPr="00F366D6">
              <w:rPr>
                <w:sz w:val="18"/>
                <w:szCs w:val="18"/>
                <w:lang w:val="nl-BE"/>
              </w:rPr>
              <w:t>Doelgroep</w:t>
            </w:r>
          </w:p>
        </w:tc>
        <w:tc>
          <w:tcPr>
            <w:tcW w:w="1282" w:type="dxa"/>
          </w:tcPr>
          <w:p w14:paraId="060A5B44" w14:textId="77777777" w:rsidR="00EB5346" w:rsidRPr="00F366D6" w:rsidRDefault="00EB5346" w:rsidP="00EB5346">
            <w:pPr>
              <w:contextualSpacing/>
              <w:rPr>
                <w:sz w:val="18"/>
                <w:szCs w:val="18"/>
                <w:lang w:val="nl-BE"/>
              </w:rPr>
            </w:pPr>
            <w:r w:rsidRPr="00F366D6">
              <w:rPr>
                <w:sz w:val="18"/>
                <w:szCs w:val="18"/>
                <w:lang w:val="nl-BE"/>
              </w:rPr>
              <w:t>X</w:t>
            </w:r>
          </w:p>
        </w:tc>
        <w:tc>
          <w:tcPr>
            <w:tcW w:w="1270" w:type="dxa"/>
          </w:tcPr>
          <w:p w14:paraId="565C02EA" w14:textId="77777777" w:rsidR="00EB5346" w:rsidRPr="00F366D6" w:rsidRDefault="00EB5346" w:rsidP="00EB5346">
            <w:pPr>
              <w:contextualSpacing/>
              <w:rPr>
                <w:sz w:val="18"/>
                <w:szCs w:val="18"/>
                <w:lang w:val="nl-BE"/>
              </w:rPr>
            </w:pPr>
          </w:p>
        </w:tc>
      </w:tr>
      <w:tr w:rsidR="00EB5346" w:rsidRPr="00F366D6" w14:paraId="6F2F1DF8" w14:textId="77777777" w:rsidTr="00512147">
        <w:tc>
          <w:tcPr>
            <w:tcW w:w="8222" w:type="dxa"/>
          </w:tcPr>
          <w:p w14:paraId="5CEE04BD" w14:textId="4EB5187A" w:rsidR="00EB5346" w:rsidRPr="00F366D6" w:rsidRDefault="00EB5346" w:rsidP="00EB5346">
            <w:pPr>
              <w:tabs>
                <w:tab w:val="left" w:pos="0"/>
              </w:tabs>
              <w:suppressAutoHyphens/>
              <w:jc w:val="both"/>
              <w:rPr>
                <w:rFonts w:eastAsia="Calibri"/>
                <w:sz w:val="18"/>
                <w:szCs w:val="18"/>
                <w:lang w:val="nl-BE"/>
              </w:rPr>
            </w:pPr>
            <w:r w:rsidRPr="00F366D6">
              <w:rPr>
                <w:sz w:val="18"/>
                <w:szCs w:val="18"/>
                <w:lang w:val="nl-BE"/>
              </w:rPr>
              <w:t>Inschatting van het aantal begunstigden</w:t>
            </w:r>
          </w:p>
        </w:tc>
        <w:tc>
          <w:tcPr>
            <w:tcW w:w="1282" w:type="dxa"/>
          </w:tcPr>
          <w:p w14:paraId="3238C0F2" w14:textId="77777777" w:rsidR="00EB5346" w:rsidRPr="00F366D6" w:rsidRDefault="00EB5346" w:rsidP="00EB5346">
            <w:pPr>
              <w:contextualSpacing/>
              <w:rPr>
                <w:sz w:val="18"/>
                <w:szCs w:val="18"/>
                <w:lang w:val="nl-BE"/>
              </w:rPr>
            </w:pPr>
            <w:r w:rsidRPr="00F366D6">
              <w:rPr>
                <w:sz w:val="18"/>
                <w:szCs w:val="18"/>
                <w:lang w:val="nl-BE"/>
              </w:rPr>
              <w:t>X</w:t>
            </w:r>
          </w:p>
        </w:tc>
        <w:tc>
          <w:tcPr>
            <w:tcW w:w="1270" w:type="dxa"/>
          </w:tcPr>
          <w:p w14:paraId="464EC82C" w14:textId="77777777" w:rsidR="00EB5346" w:rsidRPr="00F366D6" w:rsidRDefault="00EB5346" w:rsidP="00EB5346">
            <w:pPr>
              <w:contextualSpacing/>
              <w:rPr>
                <w:sz w:val="18"/>
                <w:szCs w:val="18"/>
                <w:lang w:val="nl-BE"/>
              </w:rPr>
            </w:pPr>
          </w:p>
        </w:tc>
      </w:tr>
      <w:tr w:rsidR="00EB5346" w:rsidRPr="00F366D6" w14:paraId="59FD5291" w14:textId="77777777" w:rsidTr="00512147">
        <w:tc>
          <w:tcPr>
            <w:tcW w:w="8222" w:type="dxa"/>
          </w:tcPr>
          <w:p w14:paraId="7D9DB5FD" w14:textId="7DCBAC3E" w:rsidR="00EB5346" w:rsidRPr="00F366D6" w:rsidRDefault="00EB5346" w:rsidP="00EB5346">
            <w:pPr>
              <w:tabs>
                <w:tab w:val="left" w:pos="0"/>
              </w:tabs>
              <w:suppressAutoHyphens/>
              <w:jc w:val="both"/>
              <w:rPr>
                <w:rFonts w:eastAsia="Calibri"/>
                <w:sz w:val="18"/>
                <w:szCs w:val="18"/>
                <w:lang w:val="nl-BE"/>
              </w:rPr>
            </w:pPr>
            <w:r w:rsidRPr="00F366D6">
              <w:rPr>
                <w:sz w:val="18"/>
                <w:szCs w:val="18"/>
                <w:lang w:val="nl-BE"/>
              </w:rPr>
              <w:t xml:space="preserve">Vermoedelijke behandelingsduur </w:t>
            </w:r>
          </w:p>
        </w:tc>
        <w:tc>
          <w:tcPr>
            <w:tcW w:w="1282" w:type="dxa"/>
          </w:tcPr>
          <w:p w14:paraId="265BB7B4" w14:textId="77777777" w:rsidR="00EB5346" w:rsidRPr="00F366D6" w:rsidRDefault="00EB5346" w:rsidP="00EB5346">
            <w:pPr>
              <w:contextualSpacing/>
              <w:rPr>
                <w:sz w:val="18"/>
                <w:szCs w:val="18"/>
                <w:lang w:val="nl-BE"/>
              </w:rPr>
            </w:pPr>
            <w:r w:rsidRPr="00F366D6">
              <w:rPr>
                <w:sz w:val="18"/>
                <w:szCs w:val="18"/>
                <w:lang w:val="nl-BE"/>
              </w:rPr>
              <w:t>X</w:t>
            </w:r>
          </w:p>
        </w:tc>
        <w:tc>
          <w:tcPr>
            <w:tcW w:w="1270" w:type="dxa"/>
          </w:tcPr>
          <w:p w14:paraId="27A3338F" w14:textId="77777777" w:rsidR="00EB5346" w:rsidRPr="00F366D6" w:rsidRDefault="00EB5346" w:rsidP="00EB5346">
            <w:pPr>
              <w:contextualSpacing/>
              <w:rPr>
                <w:sz w:val="18"/>
                <w:szCs w:val="18"/>
                <w:lang w:val="nl-BE"/>
              </w:rPr>
            </w:pPr>
          </w:p>
        </w:tc>
      </w:tr>
      <w:tr w:rsidR="00EB5346" w:rsidRPr="00F366D6" w14:paraId="3BB5A021" w14:textId="77777777" w:rsidTr="00512147">
        <w:tc>
          <w:tcPr>
            <w:tcW w:w="8222" w:type="dxa"/>
          </w:tcPr>
          <w:p w14:paraId="66556A80" w14:textId="2CCA5973" w:rsidR="00EB5346" w:rsidRPr="00F366D6" w:rsidRDefault="00EB5346" w:rsidP="0030267E">
            <w:pPr>
              <w:tabs>
                <w:tab w:val="left" w:pos="0"/>
              </w:tabs>
              <w:suppressAutoHyphens/>
              <w:jc w:val="both"/>
              <w:rPr>
                <w:rFonts w:eastAsia="Calibri"/>
                <w:sz w:val="18"/>
                <w:szCs w:val="18"/>
                <w:lang w:val="nl-BE"/>
              </w:rPr>
            </w:pPr>
            <w:r w:rsidRPr="00F366D6">
              <w:rPr>
                <w:sz w:val="18"/>
                <w:szCs w:val="18"/>
                <w:lang w:val="nl-BE"/>
              </w:rPr>
              <w:t xml:space="preserve">Toedieningsfrequentie bij de aandoeningen waarvoor het product kan worden aangewend </w:t>
            </w:r>
          </w:p>
        </w:tc>
        <w:tc>
          <w:tcPr>
            <w:tcW w:w="1282" w:type="dxa"/>
          </w:tcPr>
          <w:p w14:paraId="75E3AAEE" w14:textId="77777777" w:rsidR="00EB5346" w:rsidRPr="00F366D6" w:rsidRDefault="00EB5346" w:rsidP="00EB5346">
            <w:pPr>
              <w:contextualSpacing/>
              <w:rPr>
                <w:sz w:val="18"/>
                <w:szCs w:val="18"/>
                <w:lang w:val="nl-BE"/>
              </w:rPr>
            </w:pPr>
            <w:r w:rsidRPr="00F366D6">
              <w:rPr>
                <w:sz w:val="18"/>
                <w:szCs w:val="18"/>
                <w:lang w:val="nl-BE"/>
              </w:rPr>
              <w:t>X</w:t>
            </w:r>
          </w:p>
        </w:tc>
        <w:tc>
          <w:tcPr>
            <w:tcW w:w="1270" w:type="dxa"/>
          </w:tcPr>
          <w:p w14:paraId="3A216505" w14:textId="77777777" w:rsidR="00EB5346" w:rsidRPr="00F366D6" w:rsidRDefault="00EB5346" w:rsidP="00EB5346">
            <w:pPr>
              <w:contextualSpacing/>
              <w:rPr>
                <w:sz w:val="18"/>
                <w:szCs w:val="18"/>
                <w:lang w:val="nl-BE"/>
              </w:rPr>
            </w:pPr>
          </w:p>
        </w:tc>
      </w:tr>
      <w:tr w:rsidR="00EB5346" w:rsidRPr="00F366D6" w14:paraId="3C8CC0FD" w14:textId="77777777" w:rsidTr="00512147">
        <w:tc>
          <w:tcPr>
            <w:tcW w:w="8222" w:type="dxa"/>
          </w:tcPr>
          <w:p w14:paraId="41CCEC0D" w14:textId="31CD4579" w:rsidR="00EB5346" w:rsidRPr="00F366D6" w:rsidRDefault="00EB5346" w:rsidP="00EB5346">
            <w:pPr>
              <w:tabs>
                <w:tab w:val="left" w:pos="0"/>
              </w:tabs>
              <w:suppressAutoHyphens/>
              <w:jc w:val="both"/>
              <w:rPr>
                <w:rFonts w:eastAsia="Calibri"/>
                <w:sz w:val="18"/>
                <w:szCs w:val="18"/>
                <w:lang w:val="nl-BE"/>
              </w:rPr>
            </w:pPr>
            <w:r w:rsidRPr="00F366D6">
              <w:rPr>
                <w:sz w:val="18"/>
                <w:szCs w:val="18"/>
                <w:lang w:val="nl-BE"/>
              </w:rPr>
              <w:t>Geschatte volumes</w:t>
            </w:r>
          </w:p>
        </w:tc>
        <w:tc>
          <w:tcPr>
            <w:tcW w:w="1282" w:type="dxa"/>
          </w:tcPr>
          <w:p w14:paraId="6D88954C" w14:textId="364F452D" w:rsidR="00EB5346" w:rsidRPr="00F366D6" w:rsidRDefault="00EB5346" w:rsidP="00EB5346">
            <w:pPr>
              <w:contextualSpacing/>
              <w:rPr>
                <w:sz w:val="18"/>
                <w:szCs w:val="18"/>
                <w:lang w:val="nl-BE"/>
              </w:rPr>
            </w:pPr>
            <w:r w:rsidRPr="00F366D6">
              <w:rPr>
                <w:sz w:val="18"/>
                <w:szCs w:val="18"/>
                <w:lang w:val="nl-BE"/>
              </w:rPr>
              <w:t>X</w:t>
            </w:r>
          </w:p>
        </w:tc>
        <w:tc>
          <w:tcPr>
            <w:tcW w:w="1270" w:type="dxa"/>
          </w:tcPr>
          <w:p w14:paraId="2BD47800" w14:textId="399E25A2" w:rsidR="00EB5346" w:rsidRPr="00F366D6" w:rsidRDefault="00EB5346" w:rsidP="00EB5346">
            <w:pPr>
              <w:contextualSpacing/>
              <w:rPr>
                <w:sz w:val="18"/>
                <w:szCs w:val="18"/>
                <w:lang w:val="nl-BE"/>
              </w:rPr>
            </w:pPr>
          </w:p>
        </w:tc>
      </w:tr>
      <w:tr w:rsidR="003833A4" w:rsidRPr="00F366D6" w14:paraId="5A085821" w14:textId="77777777" w:rsidTr="00512147">
        <w:tc>
          <w:tcPr>
            <w:tcW w:w="8222" w:type="dxa"/>
          </w:tcPr>
          <w:p w14:paraId="30CA6025" w14:textId="4EBFA3CD" w:rsidR="003833A4" w:rsidRPr="00F366D6" w:rsidRDefault="003833A4" w:rsidP="003833A4">
            <w:pPr>
              <w:tabs>
                <w:tab w:val="left" w:pos="0"/>
              </w:tabs>
              <w:suppressAutoHyphens/>
              <w:jc w:val="both"/>
              <w:rPr>
                <w:sz w:val="18"/>
                <w:szCs w:val="18"/>
                <w:lang w:val="nl-BE"/>
              </w:rPr>
            </w:pPr>
            <w:r w:rsidRPr="00F366D6">
              <w:rPr>
                <w:rFonts w:eastAsia="Calibri"/>
                <w:sz w:val="18"/>
                <w:szCs w:val="18"/>
                <w:lang w:val="nl-BE"/>
              </w:rPr>
              <w:t xml:space="preserve">Vergelijking met de vergoedbare alternatieven </w:t>
            </w:r>
          </w:p>
        </w:tc>
        <w:tc>
          <w:tcPr>
            <w:tcW w:w="1282" w:type="dxa"/>
          </w:tcPr>
          <w:p w14:paraId="5ED73505" w14:textId="28FBC784" w:rsidR="003833A4" w:rsidRPr="00F366D6" w:rsidRDefault="003833A4" w:rsidP="003833A4">
            <w:pPr>
              <w:contextualSpacing/>
              <w:rPr>
                <w:sz w:val="18"/>
                <w:szCs w:val="18"/>
                <w:lang w:val="nl-BE"/>
              </w:rPr>
            </w:pPr>
            <w:r w:rsidRPr="00F366D6">
              <w:rPr>
                <w:sz w:val="18"/>
                <w:szCs w:val="18"/>
                <w:lang w:val="nl-BE"/>
              </w:rPr>
              <w:t>X</w:t>
            </w:r>
          </w:p>
        </w:tc>
        <w:tc>
          <w:tcPr>
            <w:tcW w:w="1270" w:type="dxa"/>
          </w:tcPr>
          <w:p w14:paraId="0119E8E5" w14:textId="77777777" w:rsidR="003833A4" w:rsidRPr="00F366D6" w:rsidRDefault="003833A4" w:rsidP="003833A4">
            <w:pPr>
              <w:contextualSpacing/>
              <w:rPr>
                <w:sz w:val="18"/>
                <w:szCs w:val="18"/>
                <w:lang w:val="nl-BE"/>
              </w:rPr>
            </w:pPr>
          </w:p>
        </w:tc>
      </w:tr>
      <w:tr w:rsidR="003833A4" w:rsidRPr="00F366D6" w14:paraId="74296925" w14:textId="77777777" w:rsidTr="00512147">
        <w:tc>
          <w:tcPr>
            <w:tcW w:w="8222" w:type="dxa"/>
          </w:tcPr>
          <w:p w14:paraId="7ED49069" w14:textId="2F15A7EE" w:rsidR="003833A4" w:rsidRPr="00F366D6" w:rsidRDefault="003833A4" w:rsidP="003833A4">
            <w:pPr>
              <w:tabs>
                <w:tab w:val="left" w:pos="0"/>
              </w:tabs>
              <w:suppressAutoHyphens/>
              <w:jc w:val="both"/>
              <w:rPr>
                <w:rFonts w:eastAsia="Calibri"/>
                <w:sz w:val="18"/>
                <w:szCs w:val="18"/>
                <w:lang w:val="nl-BE"/>
              </w:rPr>
            </w:pPr>
            <w:r w:rsidRPr="00F366D6">
              <w:rPr>
                <w:sz w:val="18"/>
                <w:szCs w:val="18"/>
                <w:lang w:val="nl-BE"/>
              </w:rPr>
              <w:t>Behandelingskosten / Budgettaire weerslag op jaarbasis</w:t>
            </w:r>
          </w:p>
        </w:tc>
        <w:tc>
          <w:tcPr>
            <w:tcW w:w="1282" w:type="dxa"/>
          </w:tcPr>
          <w:p w14:paraId="3BB4F891" w14:textId="6FDF1E04" w:rsidR="003833A4" w:rsidRPr="00F366D6" w:rsidRDefault="003833A4" w:rsidP="003833A4">
            <w:pPr>
              <w:contextualSpacing/>
              <w:rPr>
                <w:sz w:val="18"/>
                <w:szCs w:val="18"/>
                <w:lang w:val="nl-BE"/>
              </w:rPr>
            </w:pPr>
            <w:r w:rsidRPr="00F366D6">
              <w:rPr>
                <w:sz w:val="18"/>
                <w:szCs w:val="18"/>
                <w:lang w:val="nl-BE"/>
              </w:rPr>
              <w:t>X</w:t>
            </w:r>
          </w:p>
        </w:tc>
        <w:tc>
          <w:tcPr>
            <w:tcW w:w="1270" w:type="dxa"/>
          </w:tcPr>
          <w:p w14:paraId="28B0A639" w14:textId="1C2A3F23" w:rsidR="003833A4" w:rsidRPr="00F366D6" w:rsidRDefault="003833A4" w:rsidP="003833A4">
            <w:pPr>
              <w:contextualSpacing/>
              <w:rPr>
                <w:sz w:val="18"/>
                <w:szCs w:val="18"/>
                <w:lang w:val="nl-BE"/>
              </w:rPr>
            </w:pPr>
          </w:p>
        </w:tc>
      </w:tr>
      <w:tr w:rsidR="003833A4" w:rsidRPr="00F366D6" w14:paraId="694B00C4" w14:textId="77777777" w:rsidTr="00512147">
        <w:tc>
          <w:tcPr>
            <w:tcW w:w="8222" w:type="dxa"/>
          </w:tcPr>
          <w:p w14:paraId="73B39777" w14:textId="3B341ED0" w:rsidR="003833A4" w:rsidRPr="00F366D6" w:rsidRDefault="003833A4" w:rsidP="003833A4">
            <w:pPr>
              <w:contextualSpacing/>
              <w:rPr>
                <w:rFonts w:eastAsia="Calibri"/>
                <w:sz w:val="18"/>
                <w:szCs w:val="18"/>
                <w:lang w:val="nl-BE"/>
              </w:rPr>
            </w:pPr>
            <w:r w:rsidRPr="00F366D6">
              <w:rPr>
                <w:sz w:val="18"/>
                <w:szCs w:val="18"/>
                <w:lang w:val="nl-BE"/>
              </w:rPr>
              <w:t>Verhouding tussen de kosten voor de verzekering en de therapeutische waarde</w:t>
            </w:r>
          </w:p>
        </w:tc>
        <w:tc>
          <w:tcPr>
            <w:tcW w:w="1282" w:type="dxa"/>
          </w:tcPr>
          <w:p w14:paraId="4BC6A724" w14:textId="47B11E3D" w:rsidR="003833A4" w:rsidRPr="00F366D6" w:rsidRDefault="003833A4" w:rsidP="003833A4">
            <w:pPr>
              <w:contextualSpacing/>
              <w:rPr>
                <w:sz w:val="18"/>
                <w:szCs w:val="18"/>
                <w:lang w:val="nl-BE"/>
              </w:rPr>
            </w:pPr>
            <w:r w:rsidRPr="00F366D6">
              <w:rPr>
                <w:sz w:val="18"/>
                <w:szCs w:val="18"/>
                <w:lang w:val="nl-BE"/>
              </w:rPr>
              <w:t>X</w:t>
            </w:r>
          </w:p>
        </w:tc>
        <w:tc>
          <w:tcPr>
            <w:tcW w:w="1270" w:type="dxa"/>
          </w:tcPr>
          <w:p w14:paraId="1F06F41C" w14:textId="365DCDE8" w:rsidR="003833A4" w:rsidRPr="00F366D6" w:rsidRDefault="003833A4" w:rsidP="003833A4">
            <w:pPr>
              <w:contextualSpacing/>
              <w:rPr>
                <w:sz w:val="18"/>
                <w:szCs w:val="18"/>
                <w:lang w:val="nl-BE"/>
              </w:rPr>
            </w:pPr>
          </w:p>
        </w:tc>
      </w:tr>
    </w:tbl>
    <w:p w14:paraId="003ECCD1" w14:textId="77777777" w:rsidR="006F7DB3" w:rsidRDefault="006F7DB3">
      <w:r>
        <w:br w:type="page"/>
      </w:r>
    </w:p>
    <w:tbl>
      <w:tblPr>
        <w:tblStyle w:val="Grilledutableau"/>
        <w:tblW w:w="10774" w:type="dxa"/>
        <w:tblInd w:w="-856" w:type="dxa"/>
        <w:tblLayout w:type="fixed"/>
        <w:tblCellMar>
          <w:top w:w="28" w:type="dxa"/>
          <w:bottom w:w="28" w:type="dxa"/>
        </w:tblCellMar>
        <w:tblLook w:val="04A0" w:firstRow="1" w:lastRow="0" w:firstColumn="1" w:lastColumn="0" w:noHBand="0" w:noVBand="1"/>
      </w:tblPr>
      <w:tblGrid>
        <w:gridCol w:w="8222"/>
        <w:gridCol w:w="1282"/>
        <w:gridCol w:w="1270"/>
      </w:tblGrid>
      <w:tr w:rsidR="00F366D6" w:rsidRPr="00F366D6" w14:paraId="501E7739" w14:textId="77777777" w:rsidTr="00512147">
        <w:tc>
          <w:tcPr>
            <w:tcW w:w="10774" w:type="dxa"/>
            <w:gridSpan w:val="3"/>
            <w:shd w:val="clear" w:color="auto" w:fill="D3FA0E"/>
          </w:tcPr>
          <w:p w14:paraId="1A7F51DC" w14:textId="02EE04E7" w:rsidR="00F366D6" w:rsidRPr="00F366D6" w:rsidRDefault="00F366D6" w:rsidP="003833A4">
            <w:pPr>
              <w:rPr>
                <w:b/>
                <w:bCs/>
                <w:sz w:val="18"/>
                <w:szCs w:val="18"/>
                <w:lang w:val="nl-BE"/>
              </w:rPr>
            </w:pPr>
            <w:r w:rsidRPr="00F366D6">
              <w:rPr>
                <w:rFonts w:eastAsia="Calibri"/>
                <w:b/>
                <w:bCs/>
                <w:sz w:val="18"/>
                <w:szCs w:val="18"/>
                <w:lang w:val="nl-BE"/>
              </w:rPr>
              <w:lastRenderedPageBreak/>
              <w:t>Documenten</w:t>
            </w:r>
          </w:p>
        </w:tc>
      </w:tr>
      <w:tr w:rsidR="003833A4" w:rsidRPr="00F366D6" w14:paraId="462381FC" w14:textId="77777777" w:rsidTr="00512147">
        <w:trPr>
          <w:trHeight w:val="390"/>
        </w:trPr>
        <w:tc>
          <w:tcPr>
            <w:tcW w:w="8222" w:type="dxa"/>
          </w:tcPr>
          <w:p w14:paraId="3BD0B6B4" w14:textId="1082E9F5" w:rsidR="003833A4" w:rsidRPr="00F366D6" w:rsidRDefault="003833A4" w:rsidP="006937E1">
            <w:pPr>
              <w:rPr>
                <w:rFonts w:eastAsia="Calibri"/>
                <w:sz w:val="18"/>
                <w:szCs w:val="18"/>
                <w:lang w:val="nl-BE"/>
              </w:rPr>
            </w:pPr>
            <w:r w:rsidRPr="00F366D6">
              <w:rPr>
                <w:sz w:val="18"/>
                <w:szCs w:val="18"/>
                <w:lang w:val="nl-BE"/>
              </w:rPr>
              <w:t xml:space="preserve">Kopie van de conformiteitsverklaring conform de richtlijn 93/42/EEG of Verordening(EU) 2017/745 voor de </w:t>
            </w:r>
            <w:r w:rsidRPr="00F366D6">
              <w:rPr>
                <w:sz w:val="18"/>
                <w:szCs w:val="18"/>
                <w:u w:val="single"/>
                <w:lang w:val="nl-BE"/>
              </w:rPr>
              <w:t xml:space="preserve">medische hulmiddelen </w:t>
            </w:r>
          </w:p>
        </w:tc>
        <w:tc>
          <w:tcPr>
            <w:tcW w:w="1282" w:type="dxa"/>
          </w:tcPr>
          <w:p w14:paraId="50FDDE92" w14:textId="77777777" w:rsidR="003833A4" w:rsidRPr="00F366D6" w:rsidRDefault="003833A4" w:rsidP="003833A4">
            <w:pPr>
              <w:rPr>
                <w:sz w:val="18"/>
                <w:szCs w:val="18"/>
                <w:lang w:val="nl-BE"/>
              </w:rPr>
            </w:pPr>
            <w:r w:rsidRPr="00F366D6">
              <w:rPr>
                <w:sz w:val="18"/>
                <w:szCs w:val="18"/>
                <w:lang w:val="nl-BE"/>
              </w:rPr>
              <w:t xml:space="preserve">X </w:t>
            </w:r>
          </w:p>
        </w:tc>
        <w:tc>
          <w:tcPr>
            <w:tcW w:w="1270" w:type="dxa"/>
          </w:tcPr>
          <w:p w14:paraId="3650764F" w14:textId="77777777" w:rsidR="003833A4" w:rsidRPr="00F366D6" w:rsidRDefault="003833A4" w:rsidP="003833A4">
            <w:pPr>
              <w:rPr>
                <w:sz w:val="18"/>
                <w:szCs w:val="18"/>
                <w:lang w:val="nl-BE"/>
              </w:rPr>
            </w:pPr>
          </w:p>
        </w:tc>
      </w:tr>
      <w:tr w:rsidR="003833A4" w:rsidRPr="00F366D6" w14:paraId="0300F476" w14:textId="77777777" w:rsidTr="00512147">
        <w:trPr>
          <w:trHeight w:val="340"/>
        </w:trPr>
        <w:tc>
          <w:tcPr>
            <w:tcW w:w="8222" w:type="dxa"/>
          </w:tcPr>
          <w:p w14:paraId="2AF52FD6" w14:textId="04FF8746" w:rsidR="003833A4" w:rsidRPr="00F366D6" w:rsidRDefault="003833A4" w:rsidP="003833A4">
            <w:pPr>
              <w:rPr>
                <w:sz w:val="18"/>
                <w:szCs w:val="18"/>
                <w:lang w:val="nl-BE"/>
              </w:rPr>
            </w:pPr>
            <w:r w:rsidRPr="00F366D6">
              <w:rPr>
                <w:sz w:val="18"/>
                <w:szCs w:val="18"/>
                <w:lang w:val="nl-BE"/>
              </w:rPr>
              <w:t xml:space="preserve">Kopie van de conformiteitsverklaring conform de richtlijn 98/79/EG of Verordening(EU) 2017/746 voor </w:t>
            </w:r>
            <w:r w:rsidRPr="00F366D6">
              <w:rPr>
                <w:sz w:val="18"/>
                <w:szCs w:val="18"/>
                <w:u w:val="single"/>
                <w:lang w:val="nl-BE"/>
              </w:rPr>
              <w:t>medische hulpmiddelen voor in-vitrodiagnostiek</w:t>
            </w:r>
          </w:p>
        </w:tc>
        <w:tc>
          <w:tcPr>
            <w:tcW w:w="1282" w:type="dxa"/>
          </w:tcPr>
          <w:p w14:paraId="1B38DF57" w14:textId="7AE94EFF" w:rsidR="003833A4" w:rsidRPr="00F366D6" w:rsidRDefault="003833A4" w:rsidP="003833A4">
            <w:pPr>
              <w:rPr>
                <w:sz w:val="18"/>
                <w:szCs w:val="18"/>
                <w:lang w:val="nl-BE"/>
              </w:rPr>
            </w:pPr>
            <w:r w:rsidRPr="00F366D6">
              <w:rPr>
                <w:sz w:val="18"/>
                <w:szCs w:val="18"/>
                <w:lang w:val="nl-BE"/>
              </w:rPr>
              <w:t>X</w:t>
            </w:r>
          </w:p>
        </w:tc>
        <w:tc>
          <w:tcPr>
            <w:tcW w:w="1270" w:type="dxa"/>
          </w:tcPr>
          <w:p w14:paraId="6FDCC1BA" w14:textId="77777777" w:rsidR="003833A4" w:rsidRPr="00F366D6" w:rsidRDefault="003833A4" w:rsidP="003833A4">
            <w:pPr>
              <w:rPr>
                <w:sz w:val="18"/>
                <w:szCs w:val="18"/>
                <w:lang w:val="nl-BE"/>
              </w:rPr>
            </w:pPr>
          </w:p>
        </w:tc>
      </w:tr>
      <w:tr w:rsidR="003833A4" w:rsidRPr="00F366D6" w14:paraId="67DCAA94" w14:textId="77777777" w:rsidTr="00512147">
        <w:trPr>
          <w:trHeight w:val="431"/>
        </w:trPr>
        <w:tc>
          <w:tcPr>
            <w:tcW w:w="8222" w:type="dxa"/>
          </w:tcPr>
          <w:p w14:paraId="5B3E88EC" w14:textId="10083828" w:rsidR="003833A4" w:rsidRPr="00F366D6" w:rsidRDefault="003833A4" w:rsidP="003833A4">
            <w:pPr>
              <w:rPr>
                <w:sz w:val="18"/>
                <w:szCs w:val="18"/>
                <w:u w:val="single"/>
                <w:lang w:val="nl-BE"/>
              </w:rPr>
            </w:pPr>
            <w:r w:rsidRPr="00F366D6">
              <w:rPr>
                <w:sz w:val="18"/>
                <w:szCs w:val="18"/>
                <w:lang w:val="nl-BE"/>
              </w:rPr>
              <w:t xml:space="preserve">Kopie van het CE–certificaat voor </w:t>
            </w:r>
            <w:r w:rsidRPr="00F366D6">
              <w:rPr>
                <w:sz w:val="18"/>
                <w:szCs w:val="18"/>
                <w:u w:val="single"/>
                <w:lang w:val="nl-BE"/>
              </w:rPr>
              <w:t xml:space="preserve">medische hulpmiddelen die niet behoren tot klasse 1 </w:t>
            </w:r>
            <w:r w:rsidR="006937E1" w:rsidRPr="00F366D6">
              <w:rPr>
                <w:sz w:val="18"/>
                <w:szCs w:val="18"/>
                <w:u w:val="single"/>
                <w:lang w:val="nl-BE"/>
              </w:rPr>
              <w:t>en voor de medische hulpmiddelen van klasse 1 steriele</w:t>
            </w:r>
          </w:p>
        </w:tc>
        <w:tc>
          <w:tcPr>
            <w:tcW w:w="1282" w:type="dxa"/>
          </w:tcPr>
          <w:p w14:paraId="0917A08D" w14:textId="77777777" w:rsidR="003833A4" w:rsidRPr="00F366D6" w:rsidRDefault="003833A4" w:rsidP="003833A4">
            <w:pPr>
              <w:rPr>
                <w:sz w:val="18"/>
                <w:szCs w:val="18"/>
                <w:lang w:val="nl-BE"/>
              </w:rPr>
            </w:pPr>
            <w:r w:rsidRPr="00F366D6">
              <w:rPr>
                <w:sz w:val="18"/>
                <w:szCs w:val="18"/>
                <w:lang w:val="nl-BE"/>
              </w:rPr>
              <w:t xml:space="preserve">X </w:t>
            </w:r>
          </w:p>
        </w:tc>
        <w:tc>
          <w:tcPr>
            <w:tcW w:w="1270" w:type="dxa"/>
          </w:tcPr>
          <w:p w14:paraId="6A76FA64" w14:textId="77777777" w:rsidR="003833A4" w:rsidRPr="00F366D6" w:rsidRDefault="003833A4" w:rsidP="003833A4">
            <w:pPr>
              <w:rPr>
                <w:sz w:val="18"/>
                <w:szCs w:val="18"/>
                <w:lang w:val="nl-BE"/>
              </w:rPr>
            </w:pPr>
          </w:p>
        </w:tc>
      </w:tr>
      <w:tr w:rsidR="003833A4" w:rsidRPr="00F366D6" w14:paraId="2D516026" w14:textId="77777777" w:rsidTr="00512147">
        <w:trPr>
          <w:trHeight w:val="637"/>
        </w:trPr>
        <w:tc>
          <w:tcPr>
            <w:tcW w:w="8222" w:type="dxa"/>
          </w:tcPr>
          <w:p w14:paraId="1788E9C0" w14:textId="265F03CA" w:rsidR="003833A4" w:rsidRPr="00F366D6" w:rsidRDefault="00A80D24" w:rsidP="003833A4">
            <w:pPr>
              <w:rPr>
                <w:sz w:val="18"/>
                <w:szCs w:val="18"/>
                <w:lang w:val="nl-BE"/>
              </w:rPr>
            </w:pPr>
            <w:r w:rsidRPr="00F366D6">
              <w:rPr>
                <w:noProof/>
                <w:sz w:val="18"/>
                <w:szCs w:val="18"/>
              </w:rPr>
              <mc:AlternateContent>
                <mc:Choice Requires="wps">
                  <w:drawing>
                    <wp:anchor distT="0" distB="0" distL="114300" distR="114300" simplePos="0" relativeHeight="251870208" behindDoc="0" locked="0" layoutInCell="1" allowOverlap="1" wp14:anchorId="7C2F65DE" wp14:editId="555D890A">
                      <wp:simplePos x="0" y="0"/>
                      <wp:positionH relativeFrom="column">
                        <wp:posOffset>4331335</wp:posOffset>
                      </wp:positionH>
                      <wp:positionV relativeFrom="paragraph">
                        <wp:posOffset>121285</wp:posOffset>
                      </wp:positionV>
                      <wp:extent cx="158750" cy="171450"/>
                      <wp:effectExtent l="0" t="0" r="12700" b="19050"/>
                      <wp:wrapNone/>
                      <wp:docPr id="9" name="Ellipse 9"/>
                      <wp:cNvGraphicFramePr/>
                      <a:graphic xmlns:a="http://schemas.openxmlformats.org/drawingml/2006/main">
                        <a:graphicData uri="http://schemas.microsoft.com/office/word/2010/wordprocessingShape">
                          <wps:wsp>
                            <wps:cNvSpPr/>
                            <wps:spPr>
                              <a:xfrm>
                                <a:off x="0" y="0"/>
                                <a:ext cx="158750" cy="1714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262A73" id="Ellipse 9" o:spid="_x0000_s1026" style="position:absolute;margin-left:341.05pt;margin-top:9.55pt;width:12.5pt;height:13.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" filled="f" strokecolor="red" strokeweight="1pt">
                      <v:stroke joinstyle="miter"/>
                    </v:oval>
                  </w:pict>
                </mc:Fallback>
              </mc:AlternateContent>
            </w:r>
            <w:r w:rsidR="003833A4" w:rsidRPr="00F366D6">
              <w:rPr>
                <w:sz w:val="18"/>
                <w:szCs w:val="18"/>
                <w:lang w:val="nl-BE"/>
              </w:rPr>
              <w:t xml:space="preserve">Kopie van het notificatiedossier aan het Directoraat-generaal Dier, Plant en Voeding van de Federale Overheidsdienst Volksgezondheid, Veiligheid van de Voedselketen en Leefmilieu </w:t>
            </w:r>
            <w:r w:rsidR="003833A4" w:rsidRPr="00F366D6">
              <w:rPr>
                <w:b/>
                <w:sz w:val="18"/>
                <w:szCs w:val="18"/>
                <w:lang w:val="nl-BE"/>
              </w:rPr>
              <w:t>en</w:t>
            </w:r>
            <w:r w:rsidR="003833A4" w:rsidRPr="00F366D6">
              <w:rPr>
                <w:sz w:val="18"/>
                <w:szCs w:val="18"/>
                <w:lang w:val="nl-BE"/>
              </w:rPr>
              <w:t xml:space="preserve"> van de ontvangstmelding </w:t>
            </w:r>
            <w:r w:rsidR="003833A4" w:rsidRPr="00F366D6">
              <w:rPr>
                <w:i/>
                <w:sz w:val="18"/>
                <w:szCs w:val="18"/>
                <w:lang w:val="nl-BE"/>
              </w:rPr>
              <w:t>met het notificatienummer</w:t>
            </w:r>
            <w:r w:rsidR="003833A4" w:rsidRPr="00F366D6">
              <w:rPr>
                <w:sz w:val="18"/>
                <w:szCs w:val="18"/>
                <w:lang w:val="nl-BE"/>
              </w:rPr>
              <w:t xml:space="preserve"> </w:t>
            </w:r>
            <w:r w:rsidR="003833A4" w:rsidRPr="00F366D6">
              <w:rPr>
                <w:sz w:val="18"/>
                <w:szCs w:val="18"/>
                <w:u w:val="single"/>
                <w:lang w:val="nl-BE"/>
              </w:rPr>
              <w:t>voor voeding voor medisch gebruik</w:t>
            </w:r>
          </w:p>
        </w:tc>
        <w:tc>
          <w:tcPr>
            <w:tcW w:w="1282" w:type="dxa"/>
          </w:tcPr>
          <w:p w14:paraId="7A7C397F" w14:textId="77777777" w:rsidR="003833A4" w:rsidRPr="00F366D6" w:rsidRDefault="003833A4" w:rsidP="003833A4">
            <w:pPr>
              <w:rPr>
                <w:sz w:val="18"/>
                <w:szCs w:val="18"/>
                <w:lang w:val="nl-BE"/>
              </w:rPr>
            </w:pPr>
            <w:r w:rsidRPr="00F366D6">
              <w:rPr>
                <w:sz w:val="18"/>
                <w:szCs w:val="18"/>
                <w:lang w:val="nl-BE"/>
              </w:rPr>
              <w:t xml:space="preserve">X </w:t>
            </w:r>
          </w:p>
        </w:tc>
        <w:tc>
          <w:tcPr>
            <w:tcW w:w="1270" w:type="dxa"/>
          </w:tcPr>
          <w:p w14:paraId="0AB6B9AC" w14:textId="77777777" w:rsidR="003833A4" w:rsidRPr="00F366D6" w:rsidRDefault="003833A4" w:rsidP="003833A4">
            <w:pPr>
              <w:rPr>
                <w:sz w:val="18"/>
                <w:szCs w:val="18"/>
                <w:lang w:val="nl-BE"/>
              </w:rPr>
            </w:pPr>
          </w:p>
        </w:tc>
      </w:tr>
      <w:tr w:rsidR="003833A4" w:rsidRPr="00F366D6" w14:paraId="1CF5EC3E" w14:textId="77777777" w:rsidTr="00512147">
        <w:trPr>
          <w:trHeight w:val="697"/>
        </w:trPr>
        <w:tc>
          <w:tcPr>
            <w:tcW w:w="8222" w:type="dxa"/>
          </w:tcPr>
          <w:p w14:paraId="25E24B0D" w14:textId="171CCC1F" w:rsidR="003833A4" w:rsidRPr="00F366D6" w:rsidRDefault="006937E1" w:rsidP="003833A4">
            <w:pPr>
              <w:rPr>
                <w:rFonts w:eastAsia="Calibri"/>
                <w:sz w:val="18"/>
                <w:szCs w:val="18"/>
                <w:lang w:val="nl-BE"/>
              </w:rPr>
            </w:pPr>
            <w:r w:rsidRPr="00F366D6">
              <w:rPr>
                <w:noProof/>
                <w:sz w:val="18"/>
                <w:szCs w:val="18"/>
              </w:rPr>
              <mc:AlternateContent>
                <mc:Choice Requires="wps">
                  <w:drawing>
                    <wp:anchor distT="0" distB="0" distL="114300" distR="114300" simplePos="0" relativeHeight="251871232" behindDoc="0" locked="0" layoutInCell="1" allowOverlap="1" wp14:anchorId="16203C83" wp14:editId="26C16696">
                      <wp:simplePos x="0" y="0"/>
                      <wp:positionH relativeFrom="column">
                        <wp:posOffset>807085</wp:posOffset>
                      </wp:positionH>
                      <wp:positionV relativeFrom="paragraph">
                        <wp:posOffset>389890</wp:posOffset>
                      </wp:positionV>
                      <wp:extent cx="158750" cy="171450"/>
                      <wp:effectExtent l="0" t="0" r="12700" b="19050"/>
                      <wp:wrapNone/>
                      <wp:docPr id="4" name="Ellipse 4"/>
                      <wp:cNvGraphicFramePr/>
                      <a:graphic xmlns:a="http://schemas.openxmlformats.org/drawingml/2006/main">
                        <a:graphicData uri="http://schemas.microsoft.com/office/word/2010/wordprocessingShape">
                          <wps:wsp>
                            <wps:cNvSpPr/>
                            <wps:spPr>
                              <a:xfrm>
                                <a:off x="0" y="0"/>
                                <a:ext cx="158750" cy="1714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900399" id="Ellipse 4" o:spid="_x0000_s1026" style="position:absolute;margin-left:63.55pt;margin-top:30.7pt;width:12.5pt;height:13.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" filled="f" strokecolor="red" strokeweight="1pt">
                      <v:stroke joinstyle="miter"/>
                    </v:oval>
                  </w:pict>
                </mc:Fallback>
              </mc:AlternateContent>
            </w:r>
            <w:r w:rsidRPr="00F366D6">
              <w:rPr>
                <w:sz w:val="18"/>
                <w:szCs w:val="18"/>
                <w:lang w:val="nl-BE"/>
              </w:rPr>
              <w:t xml:space="preserve">Indien de fabrikant of diens gemachtigde buiten Europa in België is gevestigd een kopie van de notificatie voor het in de handel brengen bij het </w:t>
            </w:r>
            <w:r w:rsidRPr="00F366D6">
              <w:rPr>
                <w:rFonts w:eastAsia="Calibri"/>
                <w:sz w:val="18"/>
                <w:szCs w:val="18"/>
                <w:lang w:val="nl-BE"/>
              </w:rPr>
              <w:t xml:space="preserve">Federaal Agentschap voor Geneesmiddelen en Gezondheidsproducten </w:t>
            </w:r>
            <w:r w:rsidRPr="00F366D6">
              <w:rPr>
                <w:sz w:val="18"/>
                <w:szCs w:val="18"/>
                <w:u w:val="single"/>
                <w:lang w:val="nl-BE"/>
              </w:rPr>
              <w:t>voor medische hulpmiddelen van klasse 1 en voor medische hulpmiddelen voor in-vitrodiagnostiek</w:t>
            </w:r>
            <w:r w:rsidRPr="00F366D6">
              <w:rPr>
                <w:sz w:val="18"/>
                <w:szCs w:val="18"/>
                <w:lang w:val="nl-BE"/>
              </w:rPr>
              <w:t xml:space="preserve"> </w:t>
            </w:r>
            <w:r w:rsidRPr="00F366D6">
              <w:rPr>
                <w:b/>
                <w:sz w:val="18"/>
                <w:szCs w:val="18"/>
                <w:lang w:val="nl-BE"/>
              </w:rPr>
              <w:t>en</w:t>
            </w:r>
            <w:r w:rsidRPr="00F366D6">
              <w:rPr>
                <w:sz w:val="18"/>
                <w:szCs w:val="18"/>
                <w:lang w:val="nl-BE"/>
              </w:rPr>
              <w:t xml:space="preserve"> van de </w:t>
            </w:r>
            <w:r w:rsidRPr="00F366D6">
              <w:rPr>
                <w:rFonts w:eastAsia="Calibri"/>
                <w:sz w:val="18"/>
                <w:szCs w:val="18"/>
                <w:lang w:val="nl-BE"/>
              </w:rPr>
              <w:t>ontvangstmelding</w:t>
            </w:r>
          </w:p>
        </w:tc>
        <w:tc>
          <w:tcPr>
            <w:tcW w:w="1282" w:type="dxa"/>
          </w:tcPr>
          <w:p w14:paraId="756602DE" w14:textId="63BF4C1A" w:rsidR="003833A4" w:rsidRPr="00F366D6" w:rsidRDefault="003833A4" w:rsidP="00FD0479">
            <w:pPr>
              <w:rPr>
                <w:sz w:val="18"/>
                <w:szCs w:val="18"/>
                <w:lang w:val="nl-BE"/>
              </w:rPr>
            </w:pPr>
            <w:r w:rsidRPr="00F366D6">
              <w:rPr>
                <w:sz w:val="18"/>
                <w:szCs w:val="18"/>
                <w:lang w:val="nl-BE"/>
              </w:rPr>
              <w:t>X</w:t>
            </w:r>
          </w:p>
        </w:tc>
        <w:tc>
          <w:tcPr>
            <w:tcW w:w="1270" w:type="dxa"/>
          </w:tcPr>
          <w:p w14:paraId="6588F3FC" w14:textId="30561D75" w:rsidR="003833A4" w:rsidRPr="00F366D6" w:rsidRDefault="003833A4" w:rsidP="003833A4">
            <w:pPr>
              <w:rPr>
                <w:sz w:val="18"/>
                <w:szCs w:val="18"/>
                <w:lang w:val="nl-BE"/>
              </w:rPr>
            </w:pPr>
          </w:p>
        </w:tc>
      </w:tr>
      <w:tr w:rsidR="003833A4" w:rsidRPr="00F366D6" w14:paraId="1B6D2FC9" w14:textId="77777777" w:rsidTr="00512147">
        <w:trPr>
          <w:trHeight w:val="265"/>
        </w:trPr>
        <w:tc>
          <w:tcPr>
            <w:tcW w:w="8222" w:type="dxa"/>
          </w:tcPr>
          <w:p w14:paraId="2174B894" w14:textId="70FF2BD8" w:rsidR="003833A4" w:rsidRPr="00F366D6" w:rsidRDefault="003833A4" w:rsidP="003833A4">
            <w:pPr>
              <w:rPr>
                <w:rFonts w:eastAsia="Calibri"/>
                <w:sz w:val="18"/>
                <w:szCs w:val="18"/>
                <w:lang w:val="nl-BE"/>
              </w:rPr>
            </w:pPr>
            <w:r w:rsidRPr="00F366D6">
              <w:rPr>
                <w:sz w:val="18"/>
                <w:szCs w:val="18"/>
                <w:lang w:val="nl-BE"/>
              </w:rPr>
              <w:t xml:space="preserve">Reproductie van de etikettering/verpakking op het/van het product </w:t>
            </w:r>
            <w:r w:rsidRPr="00F366D6">
              <w:rPr>
                <w:sz w:val="18"/>
                <w:szCs w:val="18"/>
                <w:u w:val="single"/>
                <w:lang w:val="nl-BE"/>
              </w:rPr>
              <w:t>voor medische hulpmiddelen en medische voeding</w:t>
            </w:r>
          </w:p>
        </w:tc>
        <w:tc>
          <w:tcPr>
            <w:tcW w:w="1282" w:type="dxa"/>
          </w:tcPr>
          <w:p w14:paraId="15D9C622" w14:textId="77777777" w:rsidR="003833A4" w:rsidRPr="00F366D6" w:rsidRDefault="003833A4" w:rsidP="003833A4">
            <w:pPr>
              <w:rPr>
                <w:sz w:val="18"/>
                <w:szCs w:val="18"/>
                <w:lang w:val="nl-BE"/>
              </w:rPr>
            </w:pPr>
            <w:r w:rsidRPr="00F366D6">
              <w:rPr>
                <w:sz w:val="18"/>
                <w:szCs w:val="18"/>
                <w:lang w:val="nl-BE"/>
              </w:rPr>
              <w:t>X</w:t>
            </w:r>
          </w:p>
        </w:tc>
        <w:tc>
          <w:tcPr>
            <w:tcW w:w="1270" w:type="dxa"/>
          </w:tcPr>
          <w:p w14:paraId="5E92BAF3" w14:textId="77777777" w:rsidR="003833A4" w:rsidRPr="00F366D6" w:rsidRDefault="003833A4" w:rsidP="003833A4">
            <w:pPr>
              <w:rPr>
                <w:sz w:val="18"/>
                <w:szCs w:val="18"/>
                <w:lang w:val="nl-BE"/>
              </w:rPr>
            </w:pPr>
          </w:p>
        </w:tc>
      </w:tr>
      <w:tr w:rsidR="003833A4" w:rsidRPr="00F366D6" w14:paraId="1DC64EA2" w14:textId="77777777" w:rsidTr="00512147">
        <w:trPr>
          <w:trHeight w:val="265"/>
        </w:trPr>
        <w:tc>
          <w:tcPr>
            <w:tcW w:w="8222" w:type="dxa"/>
          </w:tcPr>
          <w:p w14:paraId="1840B67F" w14:textId="43EAF35A" w:rsidR="003833A4" w:rsidRPr="00F366D6" w:rsidRDefault="003833A4" w:rsidP="003833A4">
            <w:pPr>
              <w:rPr>
                <w:sz w:val="18"/>
                <w:szCs w:val="18"/>
                <w:lang w:val="nl-BE"/>
              </w:rPr>
            </w:pPr>
            <w:r w:rsidRPr="00F366D6">
              <w:rPr>
                <w:sz w:val="18"/>
                <w:szCs w:val="18"/>
                <w:lang w:val="nl-BE"/>
              </w:rPr>
              <w:t xml:space="preserve">Vermeldingen op het etiket, de beschrijving van de primaire verpakking en eventueel van de buitenverpakking wat betreft de producten </w:t>
            </w:r>
            <w:r w:rsidRPr="00F366D6">
              <w:rPr>
                <w:sz w:val="18"/>
                <w:szCs w:val="18"/>
                <w:u w:val="single"/>
                <w:lang w:val="nl-BE"/>
              </w:rPr>
              <w:t>voor magistrale bereidingen</w:t>
            </w:r>
          </w:p>
        </w:tc>
        <w:tc>
          <w:tcPr>
            <w:tcW w:w="1282" w:type="dxa"/>
          </w:tcPr>
          <w:p w14:paraId="05A5E023" w14:textId="0A6B0E8C" w:rsidR="003833A4" w:rsidRPr="00F366D6" w:rsidRDefault="003833A4" w:rsidP="003833A4">
            <w:pPr>
              <w:rPr>
                <w:sz w:val="18"/>
                <w:szCs w:val="18"/>
                <w:lang w:val="nl-BE"/>
              </w:rPr>
            </w:pPr>
            <w:r w:rsidRPr="00F366D6">
              <w:rPr>
                <w:sz w:val="18"/>
                <w:szCs w:val="18"/>
                <w:lang w:val="nl-BE"/>
              </w:rPr>
              <w:t>X</w:t>
            </w:r>
          </w:p>
        </w:tc>
        <w:tc>
          <w:tcPr>
            <w:tcW w:w="1270" w:type="dxa"/>
          </w:tcPr>
          <w:p w14:paraId="47944275" w14:textId="77777777" w:rsidR="003833A4" w:rsidRPr="00F366D6" w:rsidRDefault="003833A4" w:rsidP="003833A4">
            <w:pPr>
              <w:rPr>
                <w:sz w:val="18"/>
                <w:szCs w:val="18"/>
                <w:lang w:val="nl-BE"/>
              </w:rPr>
            </w:pPr>
          </w:p>
        </w:tc>
      </w:tr>
      <w:tr w:rsidR="003833A4" w:rsidRPr="00F366D6" w14:paraId="2B739246" w14:textId="77777777" w:rsidTr="00512147">
        <w:trPr>
          <w:trHeight w:val="273"/>
        </w:trPr>
        <w:tc>
          <w:tcPr>
            <w:tcW w:w="8222" w:type="dxa"/>
          </w:tcPr>
          <w:p w14:paraId="0C9295EF" w14:textId="77777777" w:rsidR="003833A4" w:rsidRPr="00F366D6" w:rsidRDefault="003833A4" w:rsidP="003833A4">
            <w:pPr>
              <w:rPr>
                <w:rFonts w:eastAsia="Calibri"/>
                <w:sz w:val="18"/>
                <w:szCs w:val="18"/>
                <w:lang w:val="nl-BE"/>
              </w:rPr>
            </w:pPr>
            <w:r w:rsidRPr="00F366D6">
              <w:rPr>
                <w:sz w:val="18"/>
                <w:szCs w:val="18"/>
                <w:lang w:val="nl-BE"/>
              </w:rPr>
              <w:t xml:space="preserve">Indicaties </w:t>
            </w:r>
          </w:p>
        </w:tc>
        <w:tc>
          <w:tcPr>
            <w:tcW w:w="1282" w:type="dxa"/>
          </w:tcPr>
          <w:p w14:paraId="6E8EB269" w14:textId="77777777" w:rsidR="003833A4" w:rsidRPr="00F366D6" w:rsidRDefault="003833A4" w:rsidP="003833A4">
            <w:pPr>
              <w:rPr>
                <w:sz w:val="18"/>
                <w:szCs w:val="18"/>
                <w:lang w:val="nl-BE"/>
              </w:rPr>
            </w:pPr>
            <w:r w:rsidRPr="00F366D6">
              <w:rPr>
                <w:sz w:val="18"/>
                <w:szCs w:val="18"/>
                <w:lang w:val="nl-BE"/>
              </w:rPr>
              <w:t>X</w:t>
            </w:r>
          </w:p>
        </w:tc>
        <w:tc>
          <w:tcPr>
            <w:tcW w:w="1270" w:type="dxa"/>
          </w:tcPr>
          <w:p w14:paraId="735F5602" w14:textId="77777777" w:rsidR="003833A4" w:rsidRPr="00F366D6" w:rsidRDefault="003833A4" w:rsidP="003833A4">
            <w:pPr>
              <w:rPr>
                <w:sz w:val="18"/>
                <w:szCs w:val="18"/>
                <w:lang w:val="nl-BE"/>
              </w:rPr>
            </w:pPr>
          </w:p>
        </w:tc>
      </w:tr>
      <w:tr w:rsidR="003833A4" w:rsidRPr="00F366D6" w14:paraId="2315EC53" w14:textId="77777777" w:rsidTr="00512147">
        <w:trPr>
          <w:trHeight w:val="264"/>
        </w:trPr>
        <w:tc>
          <w:tcPr>
            <w:tcW w:w="8222" w:type="dxa"/>
          </w:tcPr>
          <w:p w14:paraId="46CEEF50" w14:textId="0769A3FC" w:rsidR="003833A4" w:rsidRPr="00F366D6" w:rsidRDefault="003833A4" w:rsidP="003833A4">
            <w:pPr>
              <w:rPr>
                <w:sz w:val="18"/>
                <w:szCs w:val="18"/>
                <w:lang w:val="nl-BE"/>
              </w:rPr>
            </w:pPr>
            <w:r w:rsidRPr="00F366D6">
              <w:rPr>
                <w:sz w:val="18"/>
                <w:szCs w:val="18"/>
                <w:lang w:val="nl-BE"/>
              </w:rPr>
              <w:t>Dosering</w:t>
            </w:r>
          </w:p>
        </w:tc>
        <w:tc>
          <w:tcPr>
            <w:tcW w:w="1282" w:type="dxa"/>
          </w:tcPr>
          <w:p w14:paraId="0BBF99DF" w14:textId="182A2F27" w:rsidR="003833A4" w:rsidRPr="00F366D6" w:rsidRDefault="003833A4" w:rsidP="003833A4">
            <w:pPr>
              <w:rPr>
                <w:sz w:val="18"/>
                <w:szCs w:val="18"/>
                <w:lang w:val="nl-BE"/>
              </w:rPr>
            </w:pPr>
            <w:r w:rsidRPr="00F366D6">
              <w:rPr>
                <w:sz w:val="18"/>
                <w:szCs w:val="18"/>
                <w:lang w:val="nl-BE"/>
              </w:rPr>
              <w:t>X</w:t>
            </w:r>
          </w:p>
        </w:tc>
        <w:tc>
          <w:tcPr>
            <w:tcW w:w="1270" w:type="dxa"/>
          </w:tcPr>
          <w:p w14:paraId="507EB044" w14:textId="77777777" w:rsidR="003833A4" w:rsidRPr="00F366D6" w:rsidRDefault="003833A4" w:rsidP="003833A4">
            <w:pPr>
              <w:rPr>
                <w:sz w:val="18"/>
                <w:szCs w:val="18"/>
                <w:lang w:val="nl-BE"/>
              </w:rPr>
            </w:pPr>
          </w:p>
        </w:tc>
      </w:tr>
      <w:tr w:rsidR="00CD6D2A" w:rsidRPr="00F366D6" w14:paraId="16E86F79" w14:textId="77777777" w:rsidTr="00512147">
        <w:trPr>
          <w:trHeight w:val="257"/>
        </w:trPr>
        <w:tc>
          <w:tcPr>
            <w:tcW w:w="8222" w:type="dxa"/>
          </w:tcPr>
          <w:p w14:paraId="1BC9AB20" w14:textId="6AFEADE8" w:rsidR="00CD6D2A" w:rsidRPr="00F366D6" w:rsidRDefault="00CD6D2A" w:rsidP="00FD0479">
            <w:pPr>
              <w:rPr>
                <w:rFonts w:eastAsia="Calibri"/>
                <w:sz w:val="18"/>
                <w:szCs w:val="18"/>
                <w:lang w:val="nl-BE"/>
              </w:rPr>
            </w:pPr>
            <w:r w:rsidRPr="00F366D6">
              <w:rPr>
                <w:sz w:val="18"/>
                <w:szCs w:val="18"/>
                <w:lang w:val="nl-BE"/>
              </w:rPr>
              <w:t>Bijsluiter</w:t>
            </w:r>
          </w:p>
        </w:tc>
        <w:tc>
          <w:tcPr>
            <w:tcW w:w="1282" w:type="dxa"/>
          </w:tcPr>
          <w:p w14:paraId="22B6B4F5" w14:textId="06D157A3" w:rsidR="00CD6D2A" w:rsidRPr="00F366D6" w:rsidRDefault="00CD6D2A" w:rsidP="00CD6D2A">
            <w:pPr>
              <w:rPr>
                <w:sz w:val="18"/>
                <w:szCs w:val="18"/>
                <w:lang w:val="nl-BE"/>
              </w:rPr>
            </w:pPr>
          </w:p>
        </w:tc>
        <w:tc>
          <w:tcPr>
            <w:tcW w:w="1270" w:type="dxa"/>
          </w:tcPr>
          <w:p w14:paraId="5648D5AC" w14:textId="3DC37140" w:rsidR="00CD6D2A" w:rsidRPr="00F366D6" w:rsidRDefault="00CD6D2A" w:rsidP="00CD6D2A">
            <w:pPr>
              <w:rPr>
                <w:sz w:val="18"/>
                <w:szCs w:val="18"/>
                <w:lang w:val="nl-BE"/>
              </w:rPr>
            </w:pPr>
            <w:r w:rsidRPr="00F366D6">
              <w:rPr>
                <w:sz w:val="18"/>
                <w:szCs w:val="18"/>
                <w:lang w:val="nl-BE"/>
              </w:rPr>
              <w:t>X</w:t>
            </w:r>
          </w:p>
        </w:tc>
      </w:tr>
      <w:tr w:rsidR="00CD6D2A" w:rsidRPr="00F366D6" w14:paraId="18924EF4" w14:textId="77777777" w:rsidTr="00512147">
        <w:trPr>
          <w:trHeight w:val="631"/>
        </w:trPr>
        <w:tc>
          <w:tcPr>
            <w:tcW w:w="8222" w:type="dxa"/>
          </w:tcPr>
          <w:p w14:paraId="7B6C9DB2" w14:textId="00D95519" w:rsidR="00CD6D2A" w:rsidRPr="00F366D6" w:rsidRDefault="00A80D24" w:rsidP="00CD6D2A">
            <w:pPr>
              <w:rPr>
                <w:sz w:val="18"/>
                <w:szCs w:val="18"/>
                <w:lang w:val="nl-BE"/>
              </w:rPr>
            </w:pPr>
            <w:r w:rsidRPr="00F366D6">
              <w:rPr>
                <w:noProof/>
                <w:sz w:val="18"/>
                <w:szCs w:val="18"/>
              </w:rPr>
              <mc:AlternateContent>
                <mc:Choice Requires="wps">
                  <w:drawing>
                    <wp:anchor distT="0" distB="0" distL="114300" distR="114300" simplePos="0" relativeHeight="251887616" behindDoc="0" locked="0" layoutInCell="1" allowOverlap="1" wp14:anchorId="3D60E7C6" wp14:editId="684D1F10">
                      <wp:simplePos x="0" y="0"/>
                      <wp:positionH relativeFrom="column">
                        <wp:posOffset>2595245</wp:posOffset>
                      </wp:positionH>
                      <wp:positionV relativeFrom="paragraph">
                        <wp:posOffset>246380</wp:posOffset>
                      </wp:positionV>
                      <wp:extent cx="158750" cy="171450"/>
                      <wp:effectExtent l="0" t="0" r="12700" b="19050"/>
                      <wp:wrapNone/>
                      <wp:docPr id="15" name="Ellipse 15"/>
                      <wp:cNvGraphicFramePr/>
                      <a:graphic xmlns:a="http://schemas.openxmlformats.org/drawingml/2006/main">
                        <a:graphicData uri="http://schemas.microsoft.com/office/word/2010/wordprocessingShape">
                          <wps:wsp>
                            <wps:cNvSpPr/>
                            <wps:spPr>
                              <a:xfrm>
                                <a:off x="0" y="0"/>
                                <a:ext cx="158750" cy="1714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BDB9A9" id="Ellipse 15" o:spid="_x0000_s1026" style="position:absolute;margin-left:204.35pt;margin-top:19.4pt;width:12.5pt;height:13.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" filled="f" strokecolor="red" strokeweight="1pt">
                      <v:stroke joinstyle="miter"/>
                    </v:oval>
                  </w:pict>
                </mc:Fallback>
              </mc:AlternateContent>
            </w:r>
            <w:r w:rsidR="00CD6D2A" w:rsidRPr="00F366D6">
              <w:rPr>
                <w:sz w:val="18"/>
                <w:szCs w:val="18"/>
                <w:lang w:val="nl-BE"/>
              </w:rPr>
              <w:t xml:space="preserve">Indien de fabrikant of diens gemachtigde buiten Europa in België is gevestigd een kopie van de notificatie voor het in de handel brengen bij het Federaal Agentschap voor Geneesmiddelen en Gezondheidsproducten </w:t>
            </w:r>
            <w:r w:rsidR="00CD6D2A" w:rsidRPr="00F366D6">
              <w:rPr>
                <w:sz w:val="18"/>
                <w:szCs w:val="18"/>
                <w:u w:val="single"/>
                <w:lang w:val="nl-BE"/>
              </w:rPr>
              <w:t>voor de passieve verbandmiddelen</w:t>
            </w:r>
            <w:r w:rsidR="00CD6D2A" w:rsidRPr="00F366D6">
              <w:rPr>
                <w:sz w:val="18"/>
                <w:szCs w:val="18"/>
                <w:lang w:val="nl-BE"/>
              </w:rPr>
              <w:t xml:space="preserve"> </w:t>
            </w:r>
            <w:r w:rsidR="00CD6D2A" w:rsidRPr="00F366D6">
              <w:rPr>
                <w:b/>
                <w:sz w:val="18"/>
                <w:szCs w:val="18"/>
                <w:lang w:val="nl-BE"/>
              </w:rPr>
              <w:t>en</w:t>
            </w:r>
            <w:r w:rsidR="00CD6D2A" w:rsidRPr="00F366D6">
              <w:rPr>
                <w:sz w:val="18"/>
                <w:szCs w:val="18"/>
                <w:lang w:val="nl-BE"/>
              </w:rPr>
              <w:t xml:space="preserve"> van de ontvangstmelding</w:t>
            </w:r>
          </w:p>
        </w:tc>
        <w:tc>
          <w:tcPr>
            <w:tcW w:w="1282" w:type="dxa"/>
          </w:tcPr>
          <w:p w14:paraId="10EAAD07" w14:textId="1EDCAF87" w:rsidR="00CD6D2A" w:rsidRPr="00F366D6" w:rsidRDefault="00CD6D2A" w:rsidP="00CD6D2A">
            <w:pPr>
              <w:rPr>
                <w:sz w:val="18"/>
                <w:szCs w:val="18"/>
                <w:lang w:val="nl-BE"/>
              </w:rPr>
            </w:pPr>
            <w:r w:rsidRPr="00F366D6">
              <w:rPr>
                <w:sz w:val="18"/>
                <w:szCs w:val="18"/>
                <w:lang w:val="nl-BE"/>
              </w:rPr>
              <w:t>X</w:t>
            </w:r>
          </w:p>
        </w:tc>
        <w:tc>
          <w:tcPr>
            <w:tcW w:w="1270" w:type="dxa"/>
          </w:tcPr>
          <w:p w14:paraId="15FCA6A9" w14:textId="77777777" w:rsidR="00CD6D2A" w:rsidRPr="00F366D6" w:rsidRDefault="00CD6D2A" w:rsidP="00CD6D2A">
            <w:pPr>
              <w:rPr>
                <w:sz w:val="18"/>
                <w:szCs w:val="18"/>
                <w:lang w:val="nl-BE"/>
              </w:rPr>
            </w:pPr>
          </w:p>
        </w:tc>
      </w:tr>
      <w:tr w:rsidR="00CD6D2A" w:rsidRPr="00F366D6" w14:paraId="6E83283A" w14:textId="77777777" w:rsidTr="00512147">
        <w:trPr>
          <w:trHeight w:val="421"/>
        </w:trPr>
        <w:tc>
          <w:tcPr>
            <w:tcW w:w="8222" w:type="dxa"/>
          </w:tcPr>
          <w:p w14:paraId="5909E177" w14:textId="7AC4A374" w:rsidR="00CD6D2A" w:rsidRPr="00F366D6" w:rsidRDefault="00A80D24" w:rsidP="00CD6D2A">
            <w:pPr>
              <w:rPr>
                <w:sz w:val="18"/>
                <w:szCs w:val="18"/>
                <w:lang w:val="nl-BE"/>
              </w:rPr>
            </w:pPr>
            <w:r w:rsidRPr="00F366D6">
              <w:rPr>
                <w:noProof/>
                <w:sz w:val="18"/>
                <w:szCs w:val="18"/>
              </w:rPr>
              <mc:AlternateContent>
                <mc:Choice Requires="wps">
                  <w:drawing>
                    <wp:anchor distT="0" distB="0" distL="114300" distR="114300" simplePos="0" relativeHeight="251886592" behindDoc="0" locked="0" layoutInCell="1" allowOverlap="1" wp14:anchorId="7FC06B8F" wp14:editId="10456915">
                      <wp:simplePos x="0" y="0"/>
                      <wp:positionH relativeFrom="column">
                        <wp:posOffset>4767580</wp:posOffset>
                      </wp:positionH>
                      <wp:positionV relativeFrom="paragraph">
                        <wp:posOffset>-20955</wp:posOffset>
                      </wp:positionV>
                      <wp:extent cx="158750" cy="171450"/>
                      <wp:effectExtent l="0" t="0" r="12700" b="19050"/>
                      <wp:wrapNone/>
                      <wp:docPr id="8" name="Ellipse 8"/>
                      <wp:cNvGraphicFramePr/>
                      <a:graphic xmlns:a="http://schemas.openxmlformats.org/drawingml/2006/main">
                        <a:graphicData uri="http://schemas.microsoft.com/office/word/2010/wordprocessingShape">
                          <wps:wsp>
                            <wps:cNvSpPr/>
                            <wps:spPr>
                              <a:xfrm>
                                <a:off x="0" y="0"/>
                                <a:ext cx="158750" cy="1714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DAF770" id="Ellipse 8" o:spid="_x0000_s1026" style="position:absolute;margin-left:375.4pt;margin-top:-1.65pt;width:12.5pt;height:13.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" filled="f" strokecolor="red" strokeweight="1pt">
                      <v:stroke joinstyle="miter"/>
                    </v:oval>
                  </w:pict>
                </mc:Fallback>
              </mc:AlternateContent>
            </w:r>
            <w:r w:rsidR="00CD6D2A" w:rsidRPr="00F366D6">
              <w:rPr>
                <w:sz w:val="18"/>
                <w:szCs w:val="18"/>
                <w:lang w:val="nl-BE"/>
              </w:rPr>
              <w:t xml:space="preserve">Vergunning voor het in de handel brengen voor producten in kader van magistrale bereidingen </w:t>
            </w:r>
            <w:r w:rsidR="00CD6D2A" w:rsidRPr="00A80D24">
              <w:rPr>
                <w:b/>
                <w:bCs/>
                <w:sz w:val="18"/>
                <w:szCs w:val="18"/>
                <w:lang w:val="nl-BE"/>
              </w:rPr>
              <w:t xml:space="preserve">of </w:t>
            </w:r>
            <w:r w:rsidR="00CD6D2A" w:rsidRPr="00F366D6">
              <w:rPr>
                <w:sz w:val="18"/>
                <w:szCs w:val="18"/>
                <w:lang w:val="nl-BE"/>
              </w:rPr>
              <w:t xml:space="preserve">de vergunning voor het in de handel brengen </w:t>
            </w:r>
            <w:r w:rsidR="00CD6D2A" w:rsidRPr="00F366D6">
              <w:rPr>
                <w:sz w:val="18"/>
                <w:szCs w:val="18"/>
                <w:u w:val="single"/>
                <w:lang w:val="nl-BE"/>
              </w:rPr>
              <w:t>van steriele producten</w:t>
            </w:r>
            <w:r w:rsidR="00CD6D2A" w:rsidRPr="00F366D6">
              <w:rPr>
                <w:sz w:val="18"/>
                <w:szCs w:val="18"/>
                <w:lang w:val="nl-BE"/>
              </w:rPr>
              <w:t> </w:t>
            </w:r>
          </w:p>
        </w:tc>
        <w:tc>
          <w:tcPr>
            <w:tcW w:w="1282" w:type="dxa"/>
          </w:tcPr>
          <w:p w14:paraId="6B1B7EBA" w14:textId="6FD0861F" w:rsidR="00CD6D2A" w:rsidRPr="00F366D6" w:rsidRDefault="00CD6D2A" w:rsidP="00CD6D2A">
            <w:pPr>
              <w:rPr>
                <w:sz w:val="18"/>
                <w:szCs w:val="18"/>
                <w:lang w:val="nl-BE"/>
              </w:rPr>
            </w:pPr>
            <w:r w:rsidRPr="00F366D6">
              <w:rPr>
                <w:sz w:val="18"/>
                <w:szCs w:val="18"/>
                <w:lang w:val="nl-BE"/>
              </w:rPr>
              <w:t>X</w:t>
            </w:r>
          </w:p>
        </w:tc>
        <w:tc>
          <w:tcPr>
            <w:tcW w:w="1270" w:type="dxa"/>
          </w:tcPr>
          <w:p w14:paraId="18D99704" w14:textId="77777777" w:rsidR="00CD6D2A" w:rsidRPr="00F366D6" w:rsidRDefault="00CD6D2A" w:rsidP="00CD6D2A">
            <w:pPr>
              <w:rPr>
                <w:sz w:val="18"/>
                <w:szCs w:val="18"/>
                <w:lang w:val="nl-BE"/>
              </w:rPr>
            </w:pPr>
          </w:p>
        </w:tc>
      </w:tr>
      <w:tr w:rsidR="00CD6D2A" w:rsidRPr="00F366D6" w14:paraId="33ECDD4C" w14:textId="77777777" w:rsidTr="00512147">
        <w:trPr>
          <w:trHeight w:val="294"/>
        </w:trPr>
        <w:tc>
          <w:tcPr>
            <w:tcW w:w="8222" w:type="dxa"/>
          </w:tcPr>
          <w:p w14:paraId="0917061B" w14:textId="7E8EAF61" w:rsidR="00CD6D2A" w:rsidRPr="00F366D6" w:rsidRDefault="00CD6D2A" w:rsidP="00CD6D2A">
            <w:pPr>
              <w:rPr>
                <w:sz w:val="18"/>
                <w:szCs w:val="18"/>
                <w:lang w:val="nl-BE"/>
              </w:rPr>
            </w:pPr>
            <w:r w:rsidRPr="00F366D6">
              <w:rPr>
                <w:sz w:val="18"/>
                <w:szCs w:val="18"/>
                <w:lang w:val="nl-BE"/>
              </w:rPr>
              <w:t>Machtigingsnummer (</w:t>
            </w:r>
            <w:r w:rsidRPr="00F366D6">
              <w:rPr>
                <w:sz w:val="18"/>
                <w:szCs w:val="18"/>
                <w:u w:val="single"/>
                <w:lang w:val="nl-BE"/>
              </w:rPr>
              <w:t>uitgezonderd voor de aroma’s</w:t>
            </w:r>
            <w:r w:rsidRPr="00F366D6">
              <w:rPr>
                <w:sz w:val="18"/>
                <w:szCs w:val="18"/>
                <w:lang w:val="nl-BE"/>
              </w:rPr>
              <w:t>)</w:t>
            </w:r>
          </w:p>
        </w:tc>
        <w:tc>
          <w:tcPr>
            <w:tcW w:w="1282" w:type="dxa"/>
          </w:tcPr>
          <w:p w14:paraId="5351E86A" w14:textId="37F4B498" w:rsidR="00CD6D2A" w:rsidRPr="00F366D6" w:rsidRDefault="00CD6D2A" w:rsidP="00CD6D2A">
            <w:pPr>
              <w:rPr>
                <w:sz w:val="18"/>
                <w:szCs w:val="18"/>
                <w:lang w:val="nl-BE"/>
              </w:rPr>
            </w:pPr>
            <w:r w:rsidRPr="00F366D6">
              <w:rPr>
                <w:sz w:val="18"/>
                <w:szCs w:val="18"/>
                <w:lang w:val="nl-BE"/>
              </w:rPr>
              <w:t>X</w:t>
            </w:r>
          </w:p>
        </w:tc>
        <w:tc>
          <w:tcPr>
            <w:tcW w:w="1270" w:type="dxa"/>
          </w:tcPr>
          <w:p w14:paraId="084E039A" w14:textId="77777777" w:rsidR="00CD6D2A" w:rsidRPr="00F366D6" w:rsidRDefault="00CD6D2A" w:rsidP="00CD6D2A">
            <w:pPr>
              <w:rPr>
                <w:sz w:val="18"/>
                <w:szCs w:val="18"/>
                <w:lang w:val="nl-BE"/>
              </w:rPr>
            </w:pPr>
          </w:p>
        </w:tc>
      </w:tr>
      <w:tr w:rsidR="00F366D6" w:rsidRPr="00F366D6" w14:paraId="2103DF21" w14:textId="77777777" w:rsidTr="00512147">
        <w:tc>
          <w:tcPr>
            <w:tcW w:w="10774" w:type="dxa"/>
            <w:gridSpan w:val="3"/>
            <w:shd w:val="clear" w:color="auto" w:fill="D3FA0E"/>
          </w:tcPr>
          <w:p w14:paraId="48EC018A" w14:textId="127564CF" w:rsidR="00F366D6" w:rsidRPr="00F366D6" w:rsidRDefault="00F366D6" w:rsidP="00CD6D2A">
            <w:pPr>
              <w:rPr>
                <w:b/>
                <w:bCs/>
                <w:sz w:val="18"/>
                <w:szCs w:val="18"/>
                <w:lang w:val="nl-BE"/>
              </w:rPr>
            </w:pPr>
            <w:r w:rsidRPr="00F366D6">
              <w:rPr>
                <w:b/>
                <w:bCs/>
                <w:sz w:val="18"/>
                <w:szCs w:val="18"/>
                <w:lang w:val="nl-BE"/>
              </w:rPr>
              <w:t xml:space="preserve">Klinische studies </w:t>
            </w:r>
          </w:p>
        </w:tc>
      </w:tr>
      <w:tr w:rsidR="00CD6D2A" w:rsidRPr="00F366D6" w14:paraId="4C2C488F" w14:textId="77777777" w:rsidTr="00512147">
        <w:tc>
          <w:tcPr>
            <w:tcW w:w="8222" w:type="dxa"/>
          </w:tcPr>
          <w:p w14:paraId="2425010B" w14:textId="43FDD08B" w:rsidR="00CD6D2A" w:rsidRPr="00F366D6" w:rsidRDefault="00CD6D2A" w:rsidP="00CD6D2A">
            <w:pPr>
              <w:rPr>
                <w:rFonts w:eastAsia="Calibri"/>
                <w:sz w:val="18"/>
                <w:szCs w:val="18"/>
                <w:lang w:val="nl-BE"/>
              </w:rPr>
            </w:pPr>
            <w:r w:rsidRPr="00F366D6">
              <w:rPr>
                <w:rFonts w:eastAsia="Calibri"/>
                <w:sz w:val="18"/>
                <w:szCs w:val="18"/>
                <w:lang w:val="nl-BE"/>
              </w:rPr>
              <w:t>De recentste gepubliceerde klinische studies over de bestaande ervaring met het product betreffende de voorgestelde wijziging van de vergoedingsmodaliteiten</w:t>
            </w:r>
          </w:p>
        </w:tc>
        <w:tc>
          <w:tcPr>
            <w:tcW w:w="1282" w:type="dxa"/>
          </w:tcPr>
          <w:p w14:paraId="3AA5C9E1" w14:textId="1F7D3BBF" w:rsidR="00CD6D2A" w:rsidRPr="00F366D6" w:rsidRDefault="00CD6D2A" w:rsidP="00CD6D2A">
            <w:pPr>
              <w:rPr>
                <w:sz w:val="18"/>
                <w:szCs w:val="18"/>
                <w:lang w:val="nl-BE"/>
              </w:rPr>
            </w:pPr>
            <w:r w:rsidRPr="00F366D6">
              <w:rPr>
                <w:sz w:val="18"/>
                <w:szCs w:val="18"/>
                <w:lang w:val="nl-BE"/>
              </w:rPr>
              <w:t>X</w:t>
            </w:r>
          </w:p>
        </w:tc>
        <w:tc>
          <w:tcPr>
            <w:tcW w:w="1270" w:type="dxa"/>
          </w:tcPr>
          <w:p w14:paraId="053E9023" w14:textId="77777777" w:rsidR="00CD6D2A" w:rsidRPr="00F366D6" w:rsidRDefault="00CD6D2A" w:rsidP="00CD6D2A">
            <w:pPr>
              <w:rPr>
                <w:sz w:val="18"/>
                <w:szCs w:val="18"/>
                <w:lang w:val="nl-BE"/>
              </w:rPr>
            </w:pPr>
          </w:p>
        </w:tc>
      </w:tr>
    </w:tbl>
    <w:p w14:paraId="3F83BF98" w14:textId="77777777" w:rsidR="00FD0479" w:rsidRPr="00FD0479" w:rsidRDefault="00FD0479" w:rsidP="00FD0479">
      <w:pPr>
        <w:rPr>
          <w:lang w:val="nl-BE"/>
        </w:rPr>
      </w:pPr>
    </w:p>
    <w:p w14:paraId="009741F5" w14:textId="77777777" w:rsidR="004C51B0" w:rsidRDefault="004C51B0">
      <w:pPr>
        <w:rPr>
          <w:i/>
          <w:lang w:val="nl-BE"/>
        </w:rPr>
      </w:pPr>
      <w:bookmarkStart w:id="11" w:name="_Toc80698623"/>
      <w:r>
        <w:rPr>
          <w:i/>
          <w:lang w:val="nl-BE"/>
        </w:rPr>
        <w:br w:type="page"/>
      </w:r>
    </w:p>
    <w:p w14:paraId="3D760487" w14:textId="3EEF6234" w:rsidR="00A116D5" w:rsidRPr="00562737" w:rsidRDefault="00A116D5" w:rsidP="00A116D5">
      <w:pPr>
        <w:pStyle w:val="Sous-titre"/>
        <w:tabs>
          <w:tab w:val="left" w:pos="567"/>
        </w:tabs>
        <w:rPr>
          <w:i/>
          <w:u w:val="single"/>
          <w:lang w:val="nl-BE"/>
        </w:rPr>
      </w:pPr>
      <w:r w:rsidRPr="00562737">
        <w:rPr>
          <w:i/>
          <w:lang w:val="nl-BE"/>
        </w:rPr>
        <w:lastRenderedPageBreak/>
        <w:t xml:space="preserve">4.2.2. </w:t>
      </w:r>
      <w:r w:rsidR="00EE3EC0" w:rsidRPr="00562737">
        <w:rPr>
          <w:i/>
          <w:u w:val="single"/>
          <w:lang w:val="nl-BE"/>
        </w:rPr>
        <w:t>Vergoedingsbasis</w:t>
      </w:r>
      <w:bookmarkEnd w:id="11"/>
      <w:r w:rsidR="00EE3EC0" w:rsidRPr="00562737">
        <w:rPr>
          <w:i/>
          <w:lang w:val="nl-BE"/>
        </w:rPr>
        <w:t xml:space="preserve"> </w:t>
      </w:r>
    </w:p>
    <w:p w14:paraId="170C622E" w14:textId="6F496D9D" w:rsidR="00A116D5" w:rsidRPr="00562737" w:rsidRDefault="00A116D5" w:rsidP="000535C4">
      <w:pPr>
        <w:pStyle w:val="Titre"/>
        <w:rPr>
          <w:sz w:val="22"/>
          <w:szCs w:val="22"/>
          <w:lang w:val="nl-BE"/>
        </w:rPr>
      </w:pPr>
    </w:p>
    <w:p w14:paraId="6EFF1CDD" w14:textId="2D03C1BD" w:rsidR="00A116D5" w:rsidRPr="00562737" w:rsidRDefault="00A116D5" w:rsidP="009771B8">
      <w:pPr>
        <w:pStyle w:val="TitreIII"/>
        <w:rPr>
          <w:rStyle w:val="Rfrencelgre"/>
          <w:smallCaps w:val="0"/>
          <w:color w:val="auto"/>
          <w:lang w:val="nl-BE"/>
        </w:rPr>
      </w:pPr>
      <w:r w:rsidRPr="00562737">
        <w:rPr>
          <w:rStyle w:val="Rfrencelgre"/>
          <w:smallCaps w:val="0"/>
          <w:color w:val="auto"/>
          <w:lang w:val="nl-BE"/>
        </w:rPr>
        <w:t xml:space="preserve">4.2.2.1. </w:t>
      </w:r>
      <w:r w:rsidR="005D6513" w:rsidRPr="00562737">
        <w:rPr>
          <w:rStyle w:val="Rfrencelgre"/>
          <w:smallCaps w:val="0"/>
          <w:color w:val="auto"/>
          <w:lang w:val="nl-BE"/>
        </w:rPr>
        <w:t>Prijsstijging van een vergoedbaar product of van één of meerdere verpakkingen van een vergoedbaar product</w:t>
      </w:r>
    </w:p>
    <w:p w14:paraId="1905D993" w14:textId="45C9F80B" w:rsidR="00A116D5" w:rsidRPr="006E1703" w:rsidRDefault="00A116D5" w:rsidP="00A116D5">
      <w:pPr>
        <w:pStyle w:val="Paragraphedeliste"/>
        <w:rPr>
          <w:spacing w:val="-2"/>
          <w:sz w:val="14"/>
          <w:szCs w:val="14"/>
          <w:lang w:val="nl-BE" w:eastAsia="nl-NL"/>
        </w:rPr>
      </w:pPr>
    </w:p>
    <w:p w14:paraId="703DA5FF" w14:textId="77777777" w:rsidR="004C51B0" w:rsidRPr="006E1703" w:rsidRDefault="004C51B0" w:rsidP="00A116D5">
      <w:pPr>
        <w:pStyle w:val="Paragraphedeliste"/>
        <w:rPr>
          <w:spacing w:val="-2"/>
          <w:sz w:val="14"/>
          <w:szCs w:val="14"/>
          <w:lang w:val="nl-BE" w:eastAsia="nl-NL"/>
        </w:rPr>
      </w:pPr>
    </w:p>
    <w:tbl>
      <w:tblPr>
        <w:tblStyle w:val="Grilledutableau"/>
        <w:tblW w:w="10774" w:type="dxa"/>
        <w:tblInd w:w="-856" w:type="dxa"/>
        <w:tblLayout w:type="fixed"/>
        <w:tblCellMar>
          <w:top w:w="28" w:type="dxa"/>
          <w:bottom w:w="28" w:type="dxa"/>
        </w:tblCellMar>
        <w:tblLook w:val="04A0" w:firstRow="1" w:lastRow="0" w:firstColumn="1" w:lastColumn="0" w:noHBand="0" w:noVBand="1"/>
      </w:tblPr>
      <w:tblGrid>
        <w:gridCol w:w="8222"/>
        <w:gridCol w:w="1276"/>
        <w:gridCol w:w="1276"/>
      </w:tblGrid>
      <w:tr w:rsidR="00A80D24" w:rsidRPr="00D75183" w14:paraId="37008909" w14:textId="77777777" w:rsidTr="00BA61F8">
        <w:tc>
          <w:tcPr>
            <w:tcW w:w="10774" w:type="dxa"/>
            <w:gridSpan w:val="3"/>
            <w:shd w:val="clear" w:color="auto" w:fill="007C92"/>
          </w:tcPr>
          <w:p w14:paraId="3B834BD2" w14:textId="77777777" w:rsidR="00A80D24" w:rsidRPr="00B02FC7" w:rsidRDefault="00A80D24" w:rsidP="00AC5AB6">
            <w:pPr>
              <w:rPr>
                <w:b/>
                <w:color w:val="FFFFFF" w:themeColor="background1"/>
                <w:lang w:val="nl-NL"/>
              </w:rPr>
            </w:pPr>
            <w:r w:rsidRPr="00B02FC7">
              <w:rPr>
                <w:b/>
                <w:color w:val="FFFFFF" w:themeColor="background1"/>
                <w:lang w:val="nl-NL"/>
              </w:rPr>
              <w:t>DIAGNOSTISCHE MIDDELEN / VERZORGINGSMIDDELEN - MEDISCHE VOEDING- PRODUCTEN VOOR MAGISTRALE BEREIDINGEN</w:t>
            </w:r>
          </w:p>
        </w:tc>
      </w:tr>
      <w:tr w:rsidR="005D6513" w:rsidRPr="00D75183" w14:paraId="599191D0" w14:textId="77777777" w:rsidTr="00BA61F8">
        <w:tc>
          <w:tcPr>
            <w:tcW w:w="8222" w:type="dxa"/>
          </w:tcPr>
          <w:p w14:paraId="3A41B4D8" w14:textId="77777777" w:rsidR="005D6513" w:rsidRPr="00B02FC7" w:rsidRDefault="005D6513" w:rsidP="005D6513">
            <w:pPr>
              <w:rPr>
                <w:b/>
                <w:sz w:val="18"/>
                <w:szCs w:val="18"/>
                <w:lang w:val="nl-BE"/>
              </w:rPr>
            </w:pPr>
          </w:p>
        </w:tc>
        <w:tc>
          <w:tcPr>
            <w:tcW w:w="1276" w:type="dxa"/>
          </w:tcPr>
          <w:p w14:paraId="05C38A8E" w14:textId="77777777" w:rsidR="005D6513" w:rsidRPr="00B02FC7" w:rsidRDefault="005D6513" w:rsidP="005D6513">
            <w:pPr>
              <w:rPr>
                <w:sz w:val="18"/>
                <w:szCs w:val="18"/>
                <w:lang w:val="nl-BE"/>
              </w:rPr>
            </w:pPr>
          </w:p>
        </w:tc>
        <w:tc>
          <w:tcPr>
            <w:tcW w:w="1276" w:type="dxa"/>
          </w:tcPr>
          <w:p w14:paraId="39A71306" w14:textId="77777777" w:rsidR="005D6513" w:rsidRPr="00B02FC7" w:rsidRDefault="005D6513" w:rsidP="005D6513">
            <w:pPr>
              <w:rPr>
                <w:sz w:val="18"/>
                <w:szCs w:val="18"/>
                <w:lang w:val="nl-BE"/>
              </w:rPr>
            </w:pPr>
          </w:p>
        </w:tc>
      </w:tr>
      <w:tr w:rsidR="005D6513" w:rsidRPr="00B02FC7" w14:paraId="61C2976D" w14:textId="77777777" w:rsidTr="00BA61F8">
        <w:tc>
          <w:tcPr>
            <w:tcW w:w="8222" w:type="dxa"/>
          </w:tcPr>
          <w:p w14:paraId="4093C116" w14:textId="2E2DB65F" w:rsidR="005D6513" w:rsidRPr="00B02FC7" w:rsidRDefault="005D6513" w:rsidP="005D6513">
            <w:pPr>
              <w:rPr>
                <w:b/>
                <w:bCs/>
                <w:sz w:val="18"/>
                <w:szCs w:val="18"/>
                <w:lang w:val="nl-BE"/>
              </w:rPr>
            </w:pPr>
            <w:r w:rsidRPr="00B02FC7">
              <w:rPr>
                <w:b/>
                <w:bCs/>
                <w:sz w:val="18"/>
                <w:szCs w:val="18"/>
                <w:lang w:val="nl-BE"/>
              </w:rPr>
              <w:t>Element</w:t>
            </w:r>
            <w:r w:rsidR="00624334" w:rsidRPr="00B02FC7">
              <w:rPr>
                <w:b/>
                <w:bCs/>
                <w:sz w:val="18"/>
                <w:szCs w:val="18"/>
                <w:lang w:val="nl-BE"/>
              </w:rPr>
              <w:t>en van het dossier</w:t>
            </w:r>
          </w:p>
        </w:tc>
        <w:tc>
          <w:tcPr>
            <w:tcW w:w="1276" w:type="dxa"/>
          </w:tcPr>
          <w:p w14:paraId="7F6351BD" w14:textId="0BA2D057" w:rsidR="005D6513" w:rsidRPr="00B02FC7" w:rsidRDefault="005D6513" w:rsidP="005D6513">
            <w:pPr>
              <w:rPr>
                <w:b/>
                <w:bCs/>
                <w:sz w:val="18"/>
                <w:szCs w:val="18"/>
                <w:lang w:val="nl-BE"/>
              </w:rPr>
            </w:pPr>
            <w:r w:rsidRPr="00B02FC7">
              <w:rPr>
                <w:b/>
                <w:bCs/>
                <w:sz w:val="18"/>
                <w:szCs w:val="18"/>
                <w:lang w:val="nl-BE"/>
              </w:rPr>
              <w:t>Verplicht</w:t>
            </w:r>
          </w:p>
        </w:tc>
        <w:tc>
          <w:tcPr>
            <w:tcW w:w="1276" w:type="dxa"/>
          </w:tcPr>
          <w:p w14:paraId="2043BD51" w14:textId="4BF3EF44" w:rsidR="005D6513" w:rsidRPr="00B02FC7" w:rsidRDefault="005D6513" w:rsidP="005D6513">
            <w:pPr>
              <w:rPr>
                <w:b/>
                <w:bCs/>
                <w:sz w:val="18"/>
                <w:szCs w:val="18"/>
                <w:lang w:val="nl-BE"/>
              </w:rPr>
            </w:pPr>
            <w:r w:rsidRPr="00B02FC7">
              <w:rPr>
                <w:b/>
                <w:bCs/>
                <w:sz w:val="18"/>
                <w:szCs w:val="18"/>
                <w:lang w:val="nl-BE"/>
              </w:rPr>
              <w:t>Facultatief</w:t>
            </w:r>
          </w:p>
        </w:tc>
      </w:tr>
      <w:tr w:rsidR="00A116D5" w:rsidRPr="00B02FC7" w14:paraId="6B3CE09D" w14:textId="77777777" w:rsidTr="00BA61F8">
        <w:tc>
          <w:tcPr>
            <w:tcW w:w="8222" w:type="dxa"/>
            <w:tcBorders>
              <w:bottom w:val="single" w:sz="4" w:space="0" w:color="auto"/>
            </w:tcBorders>
          </w:tcPr>
          <w:p w14:paraId="013829FC" w14:textId="77777777" w:rsidR="00A116D5" w:rsidRPr="00B02FC7" w:rsidRDefault="00A116D5" w:rsidP="00A91FFE">
            <w:pPr>
              <w:rPr>
                <w:sz w:val="18"/>
                <w:szCs w:val="18"/>
                <w:lang w:val="nl-BE"/>
              </w:rPr>
            </w:pPr>
          </w:p>
        </w:tc>
        <w:tc>
          <w:tcPr>
            <w:tcW w:w="1276" w:type="dxa"/>
            <w:tcBorders>
              <w:bottom w:val="single" w:sz="4" w:space="0" w:color="auto"/>
            </w:tcBorders>
          </w:tcPr>
          <w:p w14:paraId="62AF65E9" w14:textId="77777777" w:rsidR="00A116D5" w:rsidRPr="00B02FC7" w:rsidRDefault="00A116D5" w:rsidP="00A91FFE">
            <w:pPr>
              <w:rPr>
                <w:sz w:val="18"/>
                <w:szCs w:val="18"/>
                <w:lang w:val="nl-BE"/>
              </w:rPr>
            </w:pPr>
          </w:p>
        </w:tc>
        <w:tc>
          <w:tcPr>
            <w:tcW w:w="1276" w:type="dxa"/>
            <w:tcBorders>
              <w:bottom w:val="single" w:sz="4" w:space="0" w:color="auto"/>
            </w:tcBorders>
          </w:tcPr>
          <w:p w14:paraId="7DE592C7" w14:textId="77777777" w:rsidR="00A116D5" w:rsidRPr="00B02FC7" w:rsidRDefault="00A116D5" w:rsidP="00A91FFE">
            <w:pPr>
              <w:rPr>
                <w:sz w:val="18"/>
                <w:szCs w:val="18"/>
                <w:lang w:val="nl-BE"/>
              </w:rPr>
            </w:pPr>
          </w:p>
        </w:tc>
      </w:tr>
      <w:tr w:rsidR="00F83F98" w:rsidRPr="00B02FC7" w14:paraId="4288BAF9" w14:textId="77777777" w:rsidTr="00AC5AB6">
        <w:tc>
          <w:tcPr>
            <w:tcW w:w="10774" w:type="dxa"/>
            <w:gridSpan w:val="3"/>
            <w:shd w:val="clear" w:color="auto" w:fill="D3FA0E"/>
          </w:tcPr>
          <w:p w14:paraId="3D42B0E3" w14:textId="23B846A1" w:rsidR="00F83F98" w:rsidRPr="00B02FC7" w:rsidRDefault="00F83F98" w:rsidP="005D6513">
            <w:pPr>
              <w:rPr>
                <w:b/>
                <w:bCs/>
                <w:sz w:val="18"/>
                <w:szCs w:val="18"/>
                <w:lang w:val="nl-BE"/>
              </w:rPr>
            </w:pPr>
            <w:r w:rsidRPr="00B02FC7">
              <w:rPr>
                <w:b/>
                <w:bCs/>
                <w:sz w:val="18"/>
                <w:szCs w:val="18"/>
                <w:lang w:val="nl-BE"/>
              </w:rPr>
              <w:t>Identificatie van het product</w:t>
            </w:r>
          </w:p>
        </w:tc>
      </w:tr>
      <w:tr w:rsidR="005D6513" w:rsidRPr="00B02FC7" w14:paraId="0FAD112E" w14:textId="77777777" w:rsidTr="00BA61F8">
        <w:tc>
          <w:tcPr>
            <w:tcW w:w="8222" w:type="dxa"/>
          </w:tcPr>
          <w:p w14:paraId="1279B961" w14:textId="5869C802" w:rsidR="005D6513" w:rsidRPr="00B02FC7" w:rsidRDefault="005D6513" w:rsidP="005D6513">
            <w:pPr>
              <w:rPr>
                <w:sz w:val="18"/>
                <w:szCs w:val="18"/>
                <w:lang w:val="nl-BE"/>
              </w:rPr>
            </w:pPr>
            <w:r w:rsidRPr="00B02FC7">
              <w:rPr>
                <w:sz w:val="18"/>
                <w:szCs w:val="18"/>
                <w:lang w:val="nl-BE"/>
              </w:rPr>
              <w:t>Volledige benaming van het product</w:t>
            </w:r>
          </w:p>
        </w:tc>
        <w:tc>
          <w:tcPr>
            <w:tcW w:w="1276" w:type="dxa"/>
          </w:tcPr>
          <w:p w14:paraId="62C96653" w14:textId="77777777" w:rsidR="005D6513" w:rsidRPr="00B02FC7" w:rsidRDefault="005D6513" w:rsidP="005D6513">
            <w:pPr>
              <w:rPr>
                <w:sz w:val="18"/>
                <w:szCs w:val="18"/>
                <w:lang w:val="nl-BE"/>
              </w:rPr>
            </w:pPr>
            <w:r w:rsidRPr="00B02FC7">
              <w:rPr>
                <w:sz w:val="18"/>
                <w:szCs w:val="18"/>
                <w:lang w:val="nl-BE"/>
              </w:rPr>
              <w:t>X</w:t>
            </w:r>
          </w:p>
        </w:tc>
        <w:tc>
          <w:tcPr>
            <w:tcW w:w="1276" w:type="dxa"/>
          </w:tcPr>
          <w:p w14:paraId="63675ECF" w14:textId="77777777" w:rsidR="005D6513" w:rsidRPr="00B02FC7" w:rsidRDefault="005D6513" w:rsidP="005D6513">
            <w:pPr>
              <w:rPr>
                <w:sz w:val="18"/>
                <w:szCs w:val="18"/>
                <w:lang w:val="nl-BE"/>
              </w:rPr>
            </w:pPr>
          </w:p>
        </w:tc>
      </w:tr>
      <w:tr w:rsidR="005D6513" w:rsidRPr="00B02FC7" w14:paraId="51A79B82" w14:textId="77777777" w:rsidTr="00BA61F8">
        <w:tc>
          <w:tcPr>
            <w:tcW w:w="8222" w:type="dxa"/>
            <w:tcBorders>
              <w:bottom w:val="single" w:sz="4" w:space="0" w:color="auto"/>
            </w:tcBorders>
          </w:tcPr>
          <w:p w14:paraId="7D78CD5A" w14:textId="227951DA" w:rsidR="005D6513" w:rsidRPr="00B02FC7" w:rsidRDefault="005D6513" w:rsidP="005D6513">
            <w:pPr>
              <w:rPr>
                <w:sz w:val="18"/>
                <w:szCs w:val="18"/>
                <w:lang w:val="nl-BE"/>
              </w:rPr>
            </w:pPr>
            <w:r w:rsidRPr="00B02FC7">
              <w:rPr>
                <w:sz w:val="18"/>
                <w:szCs w:val="18"/>
                <w:lang w:val="nl-BE"/>
              </w:rPr>
              <w:t>Galenische vorm</w:t>
            </w:r>
          </w:p>
        </w:tc>
        <w:tc>
          <w:tcPr>
            <w:tcW w:w="1276" w:type="dxa"/>
            <w:tcBorders>
              <w:bottom w:val="single" w:sz="4" w:space="0" w:color="auto"/>
            </w:tcBorders>
          </w:tcPr>
          <w:p w14:paraId="1E6AE604" w14:textId="77777777" w:rsidR="005D6513" w:rsidRPr="00B02FC7" w:rsidRDefault="005D6513" w:rsidP="005D6513">
            <w:pPr>
              <w:rPr>
                <w:sz w:val="18"/>
                <w:szCs w:val="18"/>
                <w:lang w:val="nl-BE"/>
              </w:rPr>
            </w:pPr>
          </w:p>
        </w:tc>
        <w:tc>
          <w:tcPr>
            <w:tcW w:w="1276" w:type="dxa"/>
            <w:tcBorders>
              <w:bottom w:val="single" w:sz="4" w:space="0" w:color="auto"/>
            </w:tcBorders>
          </w:tcPr>
          <w:p w14:paraId="0606E5B9" w14:textId="77777777" w:rsidR="005D6513" w:rsidRPr="00B02FC7" w:rsidRDefault="005D6513" w:rsidP="005D6513">
            <w:pPr>
              <w:rPr>
                <w:sz w:val="18"/>
                <w:szCs w:val="18"/>
                <w:lang w:val="nl-BE"/>
              </w:rPr>
            </w:pPr>
            <w:r w:rsidRPr="00B02FC7">
              <w:rPr>
                <w:sz w:val="18"/>
                <w:szCs w:val="18"/>
                <w:lang w:val="nl-BE"/>
              </w:rPr>
              <w:t>X</w:t>
            </w:r>
          </w:p>
        </w:tc>
      </w:tr>
      <w:tr w:rsidR="005D6513" w:rsidRPr="00D75183" w14:paraId="6FC50DDE" w14:textId="77777777" w:rsidTr="00BA61F8">
        <w:tc>
          <w:tcPr>
            <w:tcW w:w="8222" w:type="dxa"/>
            <w:tcBorders>
              <w:bottom w:val="dashed" w:sz="4" w:space="0" w:color="auto"/>
            </w:tcBorders>
          </w:tcPr>
          <w:p w14:paraId="2605B800" w14:textId="4BB3E857" w:rsidR="005D6513" w:rsidRPr="00B02FC7" w:rsidRDefault="005D6513" w:rsidP="005D6513">
            <w:pPr>
              <w:rPr>
                <w:sz w:val="18"/>
                <w:szCs w:val="18"/>
                <w:lang w:val="nl-BE"/>
              </w:rPr>
            </w:pPr>
            <w:r w:rsidRPr="00B02FC7">
              <w:rPr>
                <w:sz w:val="18"/>
                <w:szCs w:val="18"/>
                <w:lang w:val="nl-BE"/>
              </w:rPr>
              <w:t>Verpakking → de verpakking wordt beschreven aan de hand van de volgende criteria</w:t>
            </w:r>
          </w:p>
        </w:tc>
        <w:tc>
          <w:tcPr>
            <w:tcW w:w="1276" w:type="dxa"/>
            <w:tcBorders>
              <w:bottom w:val="single" w:sz="4" w:space="0" w:color="auto"/>
            </w:tcBorders>
          </w:tcPr>
          <w:p w14:paraId="44708F72" w14:textId="77777777" w:rsidR="005D6513" w:rsidRPr="00B02FC7" w:rsidRDefault="005D6513" w:rsidP="005D6513">
            <w:pPr>
              <w:rPr>
                <w:sz w:val="18"/>
                <w:szCs w:val="18"/>
                <w:lang w:val="nl-BE"/>
              </w:rPr>
            </w:pPr>
          </w:p>
        </w:tc>
        <w:tc>
          <w:tcPr>
            <w:tcW w:w="1276" w:type="dxa"/>
            <w:tcBorders>
              <w:bottom w:val="single" w:sz="4" w:space="0" w:color="auto"/>
            </w:tcBorders>
          </w:tcPr>
          <w:p w14:paraId="2D3BF224" w14:textId="77777777" w:rsidR="005D6513" w:rsidRPr="00B02FC7" w:rsidRDefault="005D6513" w:rsidP="005D6513">
            <w:pPr>
              <w:rPr>
                <w:sz w:val="18"/>
                <w:szCs w:val="18"/>
                <w:lang w:val="nl-BE"/>
              </w:rPr>
            </w:pPr>
          </w:p>
        </w:tc>
      </w:tr>
      <w:tr w:rsidR="005D6513" w:rsidRPr="00B02FC7" w14:paraId="641AD91B" w14:textId="77777777" w:rsidTr="00BA61F8">
        <w:tc>
          <w:tcPr>
            <w:tcW w:w="8222" w:type="dxa"/>
            <w:tcBorders>
              <w:top w:val="dashed" w:sz="4" w:space="0" w:color="auto"/>
              <w:bottom w:val="dashed" w:sz="4" w:space="0" w:color="auto"/>
            </w:tcBorders>
          </w:tcPr>
          <w:p w14:paraId="75B1DFBA" w14:textId="75438915" w:rsidR="005D6513" w:rsidRPr="00B02FC7" w:rsidRDefault="00BA61F8" w:rsidP="005D6513">
            <w:pPr>
              <w:pStyle w:val="Paragraphedeliste"/>
              <w:numPr>
                <w:ilvl w:val="0"/>
                <w:numId w:val="9"/>
              </w:numPr>
              <w:ind w:left="174" w:hanging="174"/>
              <w:rPr>
                <w:sz w:val="18"/>
                <w:szCs w:val="18"/>
                <w:lang w:val="nl-BE"/>
              </w:rPr>
            </w:pPr>
            <w:r w:rsidRPr="00B02FC7">
              <w:rPr>
                <w:noProof/>
                <w:sz w:val="18"/>
                <w:szCs w:val="18"/>
              </w:rPr>
              <mc:AlternateContent>
                <mc:Choice Requires="wps">
                  <w:drawing>
                    <wp:anchor distT="0" distB="0" distL="114300" distR="114300" simplePos="0" relativeHeight="251835392" behindDoc="0" locked="0" layoutInCell="1" allowOverlap="1" wp14:anchorId="6553F49B" wp14:editId="77E7FF66">
                      <wp:simplePos x="0" y="0"/>
                      <wp:positionH relativeFrom="column">
                        <wp:posOffset>3430905</wp:posOffset>
                      </wp:positionH>
                      <wp:positionV relativeFrom="paragraph">
                        <wp:posOffset>149860</wp:posOffset>
                      </wp:positionV>
                      <wp:extent cx="173355" cy="711835"/>
                      <wp:effectExtent l="0" t="0" r="36195" b="12065"/>
                      <wp:wrapNone/>
                      <wp:docPr id="12" name="Accolade fermante 3"/>
                      <wp:cNvGraphicFramePr/>
                      <a:graphic xmlns:a="http://schemas.openxmlformats.org/drawingml/2006/main">
                        <a:graphicData uri="http://schemas.microsoft.com/office/word/2010/wordprocessingShape">
                          <wps:wsp>
                            <wps:cNvSpPr/>
                            <wps:spPr>
                              <a:xfrm>
                                <a:off x="0" y="0"/>
                                <a:ext cx="173355" cy="71183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5E88D" id="Accolade fermante 3" o:spid="_x0000_s1026" type="#_x0000_t88" style="position:absolute;margin-left:270.15pt;margin-top:11.8pt;width:13.65pt;height:56.0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" adj="438" strokecolor="black [3213]" strokeweight=".5pt">
                      <v:stroke joinstyle="miter"/>
                    </v:shape>
                  </w:pict>
                </mc:Fallback>
              </mc:AlternateContent>
            </w:r>
            <w:r w:rsidR="005D6513" w:rsidRPr="00B02FC7">
              <w:rPr>
                <w:sz w:val="18"/>
                <w:szCs w:val="18"/>
                <w:lang w:val="nl-BE"/>
              </w:rPr>
              <w:t>hoeveelheid</w:t>
            </w:r>
          </w:p>
        </w:tc>
        <w:tc>
          <w:tcPr>
            <w:tcW w:w="1276" w:type="dxa"/>
            <w:tcBorders>
              <w:top w:val="single" w:sz="4" w:space="0" w:color="auto"/>
              <w:bottom w:val="single" w:sz="4" w:space="0" w:color="auto"/>
            </w:tcBorders>
          </w:tcPr>
          <w:p w14:paraId="43E0D9EE" w14:textId="77777777" w:rsidR="005D6513" w:rsidRPr="00B02FC7" w:rsidRDefault="005D6513" w:rsidP="005D6513">
            <w:pPr>
              <w:rPr>
                <w:sz w:val="18"/>
                <w:szCs w:val="18"/>
                <w:lang w:val="nl-BE"/>
              </w:rPr>
            </w:pPr>
            <w:r w:rsidRPr="00B02FC7">
              <w:rPr>
                <w:sz w:val="18"/>
                <w:szCs w:val="18"/>
                <w:lang w:val="nl-BE"/>
              </w:rPr>
              <w:t>X</w:t>
            </w:r>
          </w:p>
        </w:tc>
        <w:tc>
          <w:tcPr>
            <w:tcW w:w="1276" w:type="dxa"/>
            <w:tcBorders>
              <w:top w:val="single" w:sz="4" w:space="0" w:color="auto"/>
              <w:bottom w:val="single" w:sz="4" w:space="0" w:color="auto"/>
            </w:tcBorders>
          </w:tcPr>
          <w:p w14:paraId="241566F0" w14:textId="77777777" w:rsidR="005D6513" w:rsidRPr="00B02FC7" w:rsidRDefault="005D6513" w:rsidP="005D6513">
            <w:pPr>
              <w:rPr>
                <w:sz w:val="18"/>
                <w:szCs w:val="18"/>
                <w:lang w:val="nl-BE"/>
              </w:rPr>
            </w:pPr>
          </w:p>
        </w:tc>
      </w:tr>
      <w:tr w:rsidR="005D6513" w:rsidRPr="00B02FC7" w14:paraId="5FCD7895" w14:textId="77777777" w:rsidTr="00BA61F8">
        <w:trPr>
          <w:trHeight w:val="470"/>
        </w:trPr>
        <w:tc>
          <w:tcPr>
            <w:tcW w:w="8222" w:type="dxa"/>
            <w:tcBorders>
              <w:top w:val="dashed" w:sz="4" w:space="0" w:color="auto"/>
            </w:tcBorders>
          </w:tcPr>
          <w:p w14:paraId="420E6F5F" w14:textId="440E579A" w:rsidR="005D6513" w:rsidRPr="00B02FC7" w:rsidRDefault="005D6513" w:rsidP="005D6513">
            <w:pPr>
              <w:pStyle w:val="Paragraphedeliste"/>
              <w:numPr>
                <w:ilvl w:val="0"/>
                <w:numId w:val="9"/>
              </w:numPr>
              <w:ind w:left="174" w:hanging="174"/>
              <w:rPr>
                <w:sz w:val="18"/>
                <w:szCs w:val="18"/>
                <w:lang w:val="nl-BE"/>
              </w:rPr>
            </w:pPr>
            <w:r w:rsidRPr="00B02FC7">
              <w:rPr>
                <w:sz w:val="18"/>
                <w:szCs w:val="18"/>
                <w:lang w:val="nl-BE"/>
              </w:rPr>
              <w:t>volume /gewicht + eenheid</w:t>
            </w:r>
          </w:p>
          <w:p w14:paraId="3ED363F5" w14:textId="77777777" w:rsidR="005D6513" w:rsidRPr="00B02FC7" w:rsidRDefault="005D6513" w:rsidP="005D6513">
            <w:pPr>
              <w:rPr>
                <w:sz w:val="18"/>
                <w:szCs w:val="18"/>
                <w:lang w:val="nl-BE"/>
              </w:rPr>
            </w:pPr>
            <w:r w:rsidRPr="00B02FC7">
              <w:rPr>
                <w:sz w:val="18"/>
                <w:szCs w:val="18"/>
                <w:lang w:val="nl-BE"/>
              </w:rPr>
              <w:t>of</w:t>
            </w:r>
          </w:p>
          <w:p w14:paraId="4EAE7CAE" w14:textId="76158DE8" w:rsidR="005D6513" w:rsidRPr="00B02FC7" w:rsidRDefault="005D6513" w:rsidP="005D6513">
            <w:pPr>
              <w:pStyle w:val="Paragraphedeliste"/>
              <w:numPr>
                <w:ilvl w:val="0"/>
                <w:numId w:val="9"/>
              </w:numPr>
              <w:ind w:left="174" w:hanging="174"/>
              <w:rPr>
                <w:sz w:val="18"/>
                <w:szCs w:val="18"/>
                <w:lang w:val="nl-BE"/>
              </w:rPr>
            </w:pPr>
            <w:r w:rsidRPr="00B02FC7">
              <w:rPr>
                <w:sz w:val="18"/>
                <w:szCs w:val="18"/>
                <w:lang w:val="nl-BE"/>
              </w:rPr>
              <w:t>dimensie + eenhe</w:t>
            </w:r>
            <w:r w:rsidR="00624334" w:rsidRPr="00B02FC7">
              <w:rPr>
                <w:sz w:val="18"/>
                <w:szCs w:val="18"/>
                <w:lang w:val="nl-BE"/>
              </w:rPr>
              <w:t>i</w:t>
            </w:r>
            <w:r w:rsidRPr="00B02FC7">
              <w:rPr>
                <w:sz w:val="18"/>
                <w:szCs w:val="18"/>
                <w:lang w:val="nl-BE"/>
              </w:rPr>
              <w:t>d</w:t>
            </w:r>
          </w:p>
          <w:p w14:paraId="16F1EE6A" w14:textId="77777777" w:rsidR="005D6513" w:rsidRPr="00B02FC7" w:rsidRDefault="005D6513" w:rsidP="005D6513">
            <w:pPr>
              <w:rPr>
                <w:sz w:val="18"/>
                <w:szCs w:val="18"/>
                <w:lang w:val="nl-BE"/>
              </w:rPr>
            </w:pPr>
            <w:r w:rsidRPr="00B02FC7">
              <w:rPr>
                <w:sz w:val="18"/>
                <w:szCs w:val="18"/>
                <w:lang w:val="nl-BE"/>
              </w:rPr>
              <w:t>of</w:t>
            </w:r>
          </w:p>
          <w:p w14:paraId="28C5C0CF" w14:textId="5A540BC2" w:rsidR="005D6513" w:rsidRPr="00B02FC7" w:rsidRDefault="005D6513" w:rsidP="005D6513">
            <w:pPr>
              <w:pStyle w:val="Paragraphedeliste"/>
              <w:numPr>
                <w:ilvl w:val="0"/>
                <w:numId w:val="9"/>
              </w:numPr>
              <w:ind w:left="174" w:hanging="174"/>
              <w:rPr>
                <w:sz w:val="18"/>
                <w:szCs w:val="18"/>
                <w:lang w:val="nl-BE"/>
              </w:rPr>
            </w:pPr>
            <w:r w:rsidRPr="00B02FC7">
              <w:rPr>
                <w:sz w:val="18"/>
                <w:szCs w:val="18"/>
                <w:lang w:val="nl-BE"/>
              </w:rPr>
              <w:t>dosering</w:t>
            </w:r>
          </w:p>
        </w:tc>
        <w:tc>
          <w:tcPr>
            <w:tcW w:w="1276" w:type="dxa"/>
            <w:tcBorders>
              <w:top w:val="single" w:sz="4" w:space="0" w:color="auto"/>
            </w:tcBorders>
          </w:tcPr>
          <w:p w14:paraId="458293E0" w14:textId="77777777" w:rsidR="005D6513" w:rsidRPr="00B02FC7" w:rsidRDefault="005D6513" w:rsidP="005D6513">
            <w:pPr>
              <w:rPr>
                <w:sz w:val="18"/>
                <w:szCs w:val="18"/>
                <w:lang w:val="nl-BE"/>
              </w:rPr>
            </w:pPr>
          </w:p>
          <w:p w14:paraId="3D6FC793" w14:textId="77777777" w:rsidR="005D6513" w:rsidRPr="00B02FC7" w:rsidRDefault="005D6513" w:rsidP="005D6513">
            <w:pPr>
              <w:rPr>
                <w:sz w:val="18"/>
                <w:szCs w:val="18"/>
                <w:lang w:val="nl-BE"/>
              </w:rPr>
            </w:pPr>
            <w:r w:rsidRPr="00B02FC7">
              <w:rPr>
                <w:sz w:val="18"/>
                <w:szCs w:val="18"/>
                <w:lang w:val="nl-BE"/>
              </w:rPr>
              <w:t>X</w:t>
            </w:r>
          </w:p>
        </w:tc>
        <w:tc>
          <w:tcPr>
            <w:tcW w:w="1276" w:type="dxa"/>
            <w:tcBorders>
              <w:top w:val="single" w:sz="4" w:space="0" w:color="auto"/>
            </w:tcBorders>
          </w:tcPr>
          <w:p w14:paraId="04482C05" w14:textId="77777777" w:rsidR="005D6513" w:rsidRPr="00B02FC7" w:rsidRDefault="005D6513" w:rsidP="005D6513">
            <w:pPr>
              <w:rPr>
                <w:sz w:val="18"/>
                <w:szCs w:val="18"/>
                <w:lang w:val="nl-BE"/>
              </w:rPr>
            </w:pPr>
          </w:p>
        </w:tc>
      </w:tr>
      <w:tr w:rsidR="005D6513" w:rsidRPr="00B02FC7" w14:paraId="17375987" w14:textId="77777777" w:rsidTr="00BA61F8">
        <w:tc>
          <w:tcPr>
            <w:tcW w:w="8222" w:type="dxa"/>
          </w:tcPr>
          <w:p w14:paraId="2DC979D7" w14:textId="3961F553" w:rsidR="005D6513" w:rsidRPr="00B02FC7" w:rsidRDefault="005D6513" w:rsidP="005D6513">
            <w:pPr>
              <w:pStyle w:val="Paragraphedeliste"/>
              <w:ind w:left="0"/>
              <w:rPr>
                <w:sz w:val="18"/>
                <w:szCs w:val="18"/>
                <w:lang w:val="nl-BE"/>
              </w:rPr>
            </w:pPr>
            <w:r w:rsidRPr="00B02FC7">
              <w:rPr>
                <w:sz w:val="18"/>
                <w:szCs w:val="18"/>
                <w:lang w:val="nl-BE"/>
              </w:rPr>
              <w:t>Status « weesgeneesmiddel »</w:t>
            </w:r>
          </w:p>
        </w:tc>
        <w:tc>
          <w:tcPr>
            <w:tcW w:w="1276" w:type="dxa"/>
          </w:tcPr>
          <w:p w14:paraId="2553E9B9" w14:textId="77777777" w:rsidR="005D6513" w:rsidRPr="00B02FC7" w:rsidRDefault="005D6513" w:rsidP="005D6513">
            <w:pPr>
              <w:rPr>
                <w:sz w:val="18"/>
                <w:szCs w:val="18"/>
                <w:lang w:val="nl-BE"/>
              </w:rPr>
            </w:pPr>
          </w:p>
        </w:tc>
        <w:tc>
          <w:tcPr>
            <w:tcW w:w="1276" w:type="dxa"/>
          </w:tcPr>
          <w:p w14:paraId="1F3A3606" w14:textId="77777777" w:rsidR="005D6513" w:rsidRPr="00B02FC7" w:rsidRDefault="005D6513" w:rsidP="005D6513">
            <w:pPr>
              <w:rPr>
                <w:sz w:val="18"/>
                <w:szCs w:val="18"/>
                <w:lang w:val="nl-BE"/>
              </w:rPr>
            </w:pPr>
            <w:r w:rsidRPr="00B02FC7">
              <w:rPr>
                <w:sz w:val="18"/>
                <w:szCs w:val="18"/>
                <w:lang w:val="nl-BE"/>
              </w:rPr>
              <w:t>X</w:t>
            </w:r>
          </w:p>
        </w:tc>
      </w:tr>
      <w:tr w:rsidR="0054768F" w:rsidRPr="00B02FC7" w14:paraId="3334C8BD" w14:textId="77777777" w:rsidTr="00AC5AB6">
        <w:tc>
          <w:tcPr>
            <w:tcW w:w="10774" w:type="dxa"/>
            <w:gridSpan w:val="3"/>
            <w:shd w:val="clear" w:color="auto" w:fill="D3FA0E"/>
          </w:tcPr>
          <w:p w14:paraId="6EFB212E" w14:textId="73379E07" w:rsidR="0054768F" w:rsidRPr="00B02FC7" w:rsidRDefault="0054768F" w:rsidP="00320C06">
            <w:pPr>
              <w:rPr>
                <w:b/>
                <w:bCs/>
                <w:sz w:val="18"/>
                <w:szCs w:val="18"/>
                <w:lang w:val="nl-BE"/>
              </w:rPr>
            </w:pPr>
            <w:r w:rsidRPr="00B02FC7">
              <w:rPr>
                <w:b/>
                <w:bCs/>
                <w:sz w:val="18"/>
                <w:szCs w:val="18"/>
                <w:lang w:val="nl-BE"/>
              </w:rPr>
              <w:t>Nieuwe prijsstructuur</w:t>
            </w:r>
          </w:p>
        </w:tc>
      </w:tr>
      <w:tr w:rsidR="00320C06" w:rsidRPr="00B02FC7" w14:paraId="0847E2CB" w14:textId="77777777" w:rsidTr="00BA61F8">
        <w:tc>
          <w:tcPr>
            <w:tcW w:w="8222" w:type="dxa"/>
          </w:tcPr>
          <w:p w14:paraId="021D5470" w14:textId="37782850" w:rsidR="00320C06" w:rsidRPr="00B02FC7" w:rsidRDefault="00610C53" w:rsidP="00320C06">
            <w:pPr>
              <w:rPr>
                <w:sz w:val="18"/>
                <w:szCs w:val="18"/>
                <w:lang w:val="nl-BE"/>
              </w:rPr>
            </w:pPr>
            <w:r w:rsidRPr="00B02FC7">
              <w:rPr>
                <w:rFonts w:eastAsia="Calibri"/>
                <w:sz w:val="18"/>
                <w:szCs w:val="18"/>
                <w:lang w:val="nl-BE"/>
              </w:rPr>
              <w:t>Prijs buiten-bedrijf</w:t>
            </w:r>
          </w:p>
        </w:tc>
        <w:tc>
          <w:tcPr>
            <w:tcW w:w="1276" w:type="dxa"/>
          </w:tcPr>
          <w:p w14:paraId="3A3CFD77" w14:textId="01B5D4B7" w:rsidR="00320C06" w:rsidRPr="00B02FC7" w:rsidRDefault="00320C06" w:rsidP="00320C06">
            <w:pPr>
              <w:rPr>
                <w:sz w:val="18"/>
                <w:szCs w:val="18"/>
                <w:lang w:val="nl-BE"/>
              </w:rPr>
            </w:pPr>
            <w:r w:rsidRPr="00B02FC7">
              <w:rPr>
                <w:sz w:val="18"/>
                <w:szCs w:val="18"/>
                <w:lang w:val="nl-BE"/>
              </w:rPr>
              <w:t>X</w:t>
            </w:r>
          </w:p>
        </w:tc>
        <w:tc>
          <w:tcPr>
            <w:tcW w:w="1276" w:type="dxa"/>
          </w:tcPr>
          <w:p w14:paraId="50D4A196" w14:textId="77777777" w:rsidR="00320C06" w:rsidRPr="00B02FC7" w:rsidRDefault="00320C06" w:rsidP="00320C06">
            <w:pPr>
              <w:rPr>
                <w:sz w:val="18"/>
                <w:szCs w:val="18"/>
                <w:lang w:val="nl-BE"/>
              </w:rPr>
            </w:pPr>
          </w:p>
        </w:tc>
      </w:tr>
      <w:tr w:rsidR="002B64C0" w:rsidRPr="00B02FC7" w14:paraId="52ECF490" w14:textId="77777777" w:rsidTr="00BA61F8">
        <w:tc>
          <w:tcPr>
            <w:tcW w:w="8222" w:type="dxa"/>
          </w:tcPr>
          <w:p w14:paraId="294934B1" w14:textId="77777777" w:rsidR="002B64C0" w:rsidRPr="00B02FC7" w:rsidRDefault="002B64C0" w:rsidP="002B64C0">
            <w:pPr>
              <w:tabs>
                <w:tab w:val="left" w:pos="0"/>
                <w:tab w:val="left" w:pos="317"/>
              </w:tabs>
              <w:suppressAutoHyphens/>
              <w:jc w:val="both"/>
              <w:rPr>
                <w:sz w:val="18"/>
                <w:szCs w:val="18"/>
                <w:lang w:val="nl-BE"/>
              </w:rPr>
            </w:pPr>
            <w:r w:rsidRPr="00B02FC7">
              <w:rPr>
                <w:sz w:val="18"/>
                <w:szCs w:val="18"/>
                <w:lang w:val="nl-BE"/>
              </w:rPr>
              <w:t xml:space="preserve">Verkoopprijs aan de apotheker (BTW excl.) </w:t>
            </w:r>
          </w:p>
          <w:p w14:paraId="070FCE7B" w14:textId="7877384C" w:rsidR="002B64C0" w:rsidRPr="00B02FC7" w:rsidRDefault="002B64C0" w:rsidP="002B64C0">
            <w:pPr>
              <w:rPr>
                <w:sz w:val="18"/>
                <w:szCs w:val="18"/>
                <w:lang w:val="nl-BE"/>
              </w:rPr>
            </w:pPr>
            <w:r w:rsidRPr="00B02FC7">
              <w:rPr>
                <w:sz w:val="18"/>
                <w:szCs w:val="18"/>
                <w:lang w:val="nl-BE"/>
              </w:rPr>
              <w:t>Uitgezonderd voor</w:t>
            </w:r>
            <w:r w:rsidRPr="00B02FC7">
              <w:rPr>
                <w:rFonts w:eastAsia="Calibri"/>
                <w:sz w:val="18"/>
                <w:szCs w:val="18"/>
                <w:lang w:val="nl-BE"/>
              </w:rPr>
              <w:t xml:space="preserve"> bloeddrukmeters – bloedglucosemeters – strips – lancetten → </w:t>
            </w:r>
            <w:r w:rsidRPr="00B02FC7">
              <w:rPr>
                <w:sz w:val="18"/>
                <w:szCs w:val="18"/>
                <w:lang w:val="nl-BE"/>
              </w:rPr>
              <w:t xml:space="preserve">verkoopprijs aan de apotheker </w:t>
            </w:r>
            <w:r w:rsidRPr="00B02FC7">
              <w:rPr>
                <w:rFonts w:eastAsia="Calibri"/>
                <w:sz w:val="18"/>
                <w:szCs w:val="18"/>
                <w:lang w:val="nl-BE"/>
              </w:rPr>
              <w:t>(BTW incl.)</w:t>
            </w:r>
          </w:p>
        </w:tc>
        <w:tc>
          <w:tcPr>
            <w:tcW w:w="1276" w:type="dxa"/>
          </w:tcPr>
          <w:p w14:paraId="0470F0F8" w14:textId="7D9A5CD3" w:rsidR="002B64C0" w:rsidRPr="00B02FC7" w:rsidRDefault="002B64C0" w:rsidP="002B64C0">
            <w:pPr>
              <w:rPr>
                <w:sz w:val="18"/>
                <w:szCs w:val="18"/>
                <w:lang w:val="nl-BE"/>
              </w:rPr>
            </w:pPr>
            <w:r w:rsidRPr="00B02FC7">
              <w:rPr>
                <w:sz w:val="18"/>
                <w:szCs w:val="18"/>
                <w:lang w:val="nl-BE"/>
              </w:rPr>
              <w:t>X</w:t>
            </w:r>
          </w:p>
        </w:tc>
        <w:tc>
          <w:tcPr>
            <w:tcW w:w="1276" w:type="dxa"/>
          </w:tcPr>
          <w:p w14:paraId="7BD91AFA" w14:textId="77777777" w:rsidR="002B64C0" w:rsidRPr="00B02FC7" w:rsidRDefault="002B64C0" w:rsidP="002B64C0">
            <w:pPr>
              <w:rPr>
                <w:sz w:val="18"/>
                <w:szCs w:val="18"/>
                <w:lang w:val="nl-BE"/>
              </w:rPr>
            </w:pPr>
          </w:p>
        </w:tc>
      </w:tr>
      <w:tr w:rsidR="002B64C0" w:rsidRPr="00B02FC7" w14:paraId="0A5FD2C7" w14:textId="77777777" w:rsidTr="00BA61F8">
        <w:tc>
          <w:tcPr>
            <w:tcW w:w="8222" w:type="dxa"/>
          </w:tcPr>
          <w:p w14:paraId="25D3AF2F" w14:textId="742E4669" w:rsidR="002B64C0" w:rsidRPr="00B02FC7" w:rsidRDefault="002B64C0" w:rsidP="002B64C0">
            <w:pPr>
              <w:rPr>
                <w:sz w:val="18"/>
                <w:szCs w:val="18"/>
                <w:lang w:val="nl-BE"/>
              </w:rPr>
            </w:pPr>
            <w:r w:rsidRPr="00B02FC7">
              <w:rPr>
                <w:rFonts w:eastAsia="Calibri"/>
                <w:sz w:val="18"/>
                <w:szCs w:val="18"/>
                <w:lang w:val="nl-BE"/>
              </w:rPr>
              <w:t xml:space="preserve">BEBAT (enkel voor </w:t>
            </w:r>
            <w:r w:rsidRPr="00B02FC7">
              <w:rPr>
                <w:rFonts w:eastAsia="Calibri"/>
                <w:sz w:val="18"/>
                <w:szCs w:val="18"/>
                <w:u w:val="single"/>
                <w:lang w:val="nl-BE"/>
              </w:rPr>
              <w:t>bloeddrukmeters</w:t>
            </w:r>
            <w:r w:rsidRPr="00B02FC7">
              <w:rPr>
                <w:rFonts w:eastAsia="Calibri"/>
                <w:sz w:val="18"/>
                <w:szCs w:val="18"/>
                <w:lang w:val="nl-BE"/>
              </w:rPr>
              <w:t xml:space="preserve"> en </w:t>
            </w:r>
            <w:r w:rsidRPr="00B02FC7">
              <w:rPr>
                <w:rFonts w:eastAsia="Calibri"/>
                <w:sz w:val="18"/>
                <w:szCs w:val="18"/>
                <w:u w:val="single"/>
                <w:lang w:val="nl-BE"/>
              </w:rPr>
              <w:t>bloedglucosemeters</w:t>
            </w:r>
            <w:r w:rsidRPr="00B02FC7">
              <w:rPr>
                <w:rFonts w:eastAsia="Calibri"/>
                <w:sz w:val="18"/>
                <w:szCs w:val="18"/>
                <w:lang w:val="nl-BE"/>
              </w:rPr>
              <w:t>)</w:t>
            </w:r>
          </w:p>
        </w:tc>
        <w:tc>
          <w:tcPr>
            <w:tcW w:w="1276" w:type="dxa"/>
          </w:tcPr>
          <w:p w14:paraId="44F45E70" w14:textId="7982FB7F" w:rsidR="002B64C0" w:rsidRPr="00B02FC7" w:rsidRDefault="002B64C0" w:rsidP="002B64C0">
            <w:pPr>
              <w:rPr>
                <w:sz w:val="18"/>
                <w:szCs w:val="18"/>
              </w:rPr>
            </w:pPr>
            <w:r w:rsidRPr="00B02FC7">
              <w:rPr>
                <w:sz w:val="18"/>
                <w:szCs w:val="18"/>
                <w:lang w:val="nl-BE"/>
              </w:rPr>
              <w:t>X</w:t>
            </w:r>
          </w:p>
        </w:tc>
        <w:tc>
          <w:tcPr>
            <w:tcW w:w="1276" w:type="dxa"/>
          </w:tcPr>
          <w:p w14:paraId="6DD7C9A6" w14:textId="060A3B9C" w:rsidR="002B64C0" w:rsidRPr="00B02FC7" w:rsidRDefault="002B64C0" w:rsidP="002B64C0">
            <w:pPr>
              <w:rPr>
                <w:sz w:val="18"/>
                <w:szCs w:val="18"/>
                <w:lang w:val="nl-BE"/>
              </w:rPr>
            </w:pPr>
          </w:p>
        </w:tc>
      </w:tr>
      <w:tr w:rsidR="002B64C0" w:rsidRPr="00B02FC7" w14:paraId="407C4CB4" w14:textId="77777777" w:rsidTr="00BA61F8">
        <w:tc>
          <w:tcPr>
            <w:tcW w:w="8222" w:type="dxa"/>
          </w:tcPr>
          <w:p w14:paraId="12392B1D" w14:textId="55587FF0" w:rsidR="002B64C0" w:rsidRPr="00B02FC7" w:rsidRDefault="002B64C0" w:rsidP="002B64C0">
            <w:pPr>
              <w:rPr>
                <w:sz w:val="18"/>
                <w:szCs w:val="18"/>
                <w:lang w:val="nl-BE"/>
              </w:rPr>
            </w:pPr>
            <w:r w:rsidRPr="00B02FC7">
              <w:rPr>
                <w:rFonts w:eastAsia="Calibri"/>
                <w:sz w:val="18"/>
                <w:szCs w:val="18"/>
                <w:lang w:val="nl-BE"/>
              </w:rPr>
              <w:t xml:space="preserve">RECUPEL (enkel voor </w:t>
            </w:r>
            <w:r w:rsidRPr="00B02FC7">
              <w:rPr>
                <w:rFonts w:eastAsia="Calibri"/>
                <w:sz w:val="18"/>
                <w:szCs w:val="18"/>
                <w:u w:val="single"/>
                <w:lang w:val="nl-BE"/>
              </w:rPr>
              <w:t>bloeddrukmeters</w:t>
            </w:r>
            <w:r w:rsidRPr="00B02FC7">
              <w:rPr>
                <w:rFonts w:eastAsia="Calibri"/>
                <w:sz w:val="18"/>
                <w:szCs w:val="18"/>
                <w:lang w:val="nl-BE"/>
              </w:rPr>
              <w:t xml:space="preserve"> en </w:t>
            </w:r>
            <w:r w:rsidRPr="00B02FC7">
              <w:rPr>
                <w:rFonts w:eastAsia="Calibri"/>
                <w:sz w:val="18"/>
                <w:szCs w:val="18"/>
                <w:u w:val="single"/>
                <w:lang w:val="nl-BE"/>
              </w:rPr>
              <w:t>bloedglucosemeters</w:t>
            </w:r>
            <w:r w:rsidRPr="00B02FC7">
              <w:rPr>
                <w:rFonts w:eastAsia="Calibri"/>
                <w:sz w:val="18"/>
                <w:szCs w:val="18"/>
                <w:lang w:val="nl-BE"/>
              </w:rPr>
              <w:t>)</w:t>
            </w:r>
          </w:p>
        </w:tc>
        <w:tc>
          <w:tcPr>
            <w:tcW w:w="1276" w:type="dxa"/>
          </w:tcPr>
          <w:p w14:paraId="3637B0DB" w14:textId="30F739BD" w:rsidR="002B64C0" w:rsidRPr="00B02FC7" w:rsidRDefault="002B64C0" w:rsidP="002B64C0">
            <w:pPr>
              <w:rPr>
                <w:sz w:val="18"/>
                <w:szCs w:val="18"/>
              </w:rPr>
            </w:pPr>
            <w:r w:rsidRPr="00B02FC7">
              <w:rPr>
                <w:sz w:val="18"/>
                <w:szCs w:val="18"/>
                <w:lang w:val="nl-BE"/>
              </w:rPr>
              <w:t>X</w:t>
            </w:r>
          </w:p>
        </w:tc>
        <w:tc>
          <w:tcPr>
            <w:tcW w:w="1276" w:type="dxa"/>
          </w:tcPr>
          <w:p w14:paraId="118899AD" w14:textId="519D847F" w:rsidR="002B64C0" w:rsidRPr="00B02FC7" w:rsidRDefault="002B64C0" w:rsidP="002B64C0">
            <w:pPr>
              <w:rPr>
                <w:sz w:val="18"/>
                <w:szCs w:val="18"/>
                <w:lang w:val="nl-BE"/>
              </w:rPr>
            </w:pPr>
          </w:p>
        </w:tc>
      </w:tr>
      <w:tr w:rsidR="006B5A69" w:rsidRPr="00B02FC7" w14:paraId="038E037F" w14:textId="77777777" w:rsidTr="00BA61F8">
        <w:tc>
          <w:tcPr>
            <w:tcW w:w="8222" w:type="dxa"/>
          </w:tcPr>
          <w:p w14:paraId="06480785" w14:textId="1E6F515E" w:rsidR="006B5A69" w:rsidRPr="00B02FC7" w:rsidRDefault="006B5A69" w:rsidP="006B5A69">
            <w:pPr>
              <w:rPr>
                <w:sz w:val="18"/>
                <w:szCs w:val="18"/>
                <w:lang w:val="nl-BE"/>
              </w:rPr>
            </w:pPr>
            <w:r w:rsidRPr="00B02FC7">
              <w:rPr>
                <w:rFonts w:eastAsia="Calibri"/>
                <w:sz w:val="18"/>
                <w:szCs w:val="18"/>
                <w:lang w:val="nl-BE"/>
              </w:rPr>
              <w:t>BTW</w:t>
            </w:r>
          </w:p>
        </w:tc>
        <w:tc>
          <w:tcPr>
            <w:tcW w:w="1276" w:type="dxa"/>
          </w:tcPr>
          <w:p w14:paraId="14552886" w14:textId="514137AD" w:rsidR="006B5A69" w:rsidRPr="00B02FC7" w:rsidRDefault="006B5A69" w:rsidP="006B5A69">
            <w:pPr>
              <w:rPr>
                <w:sz w:val="18"/>
                <w:szCs w:val="18"/>
                <w:lang w:val="nl-BE"/>
              </w:rPr>
            </w:pPr>
            <w:r w:rsidRPr="00B02FC7">
              <w:rPr>
                <w:sz w:val="18"/>
                <w:szCs w:val="18"/>
                <w:lang w:val="nl-BE"/>
              </w:rPr>
              <w:t>X</w:t>
            </w:r>
          </w:p>
        </w:tc>
        <w:tc>
          <w:tcPr>
            <w:tcW w:w="1276" w:type="dxa"/>
          </w:tcPr>
          <w:p w14:paraId="220060CB" w14:textId="77777777" w:rsidR="006B5A69" w:rsidRPr="00B02FC7" w:rsidRDefault="006B5A69" w:rsidP="006B5A69">
            <w:pPr>
              <w:rPr>
                <w:sz w:val="18"/>
                <w:szCs w:val="18"/>
                <w:lang w:val="nl-BE"/>
              </w:rPr>
            </w:pPr>
          </w:p>
        </w:tc>
      </w:tr>
      <w:tr w:rsidR="006B5A69" w:rsidRPr="00B02FC7" w14:paraId="79969C38" w14:textId="77777777" w:rsidTr="00BA61F8">
        <w:tc>
          <w:tcPr>
            <w:tcW w:w="8222" w:type="dxa"/>
          </w:tcPr>
          <w:p w14:paraId="475FD7DC" w14:textId="099ABAF1" w:rsidR="006B5A69" w:rsidRPr="00B02FC7" w:rsidRDefault="006B5A69" w:rsidP="006B5A69">
            <w:pPr>
              <w:rPr>
                <w:sz w:val="18"/>
                <w:szCs w:val="18"/>
                <w:lang w:val="nl-BE"/>
              </w:rPr>
            </w:pPr>
            <w:r w:rsidRPr="00B02FC7">
              <w:rPr>
                <w:sz w:val="18"/>
                <w:szCs w:val="18"/>
                <w:lang w:val="nl-BE"/>
              </w:rPr>
              <w:t>Verkoopprijs aan het publiek</w:t>
            </w:r>
            <w:r w:rsidRPr="00B02FC7">
              <w:rPr>
                <w:rFonts w:eastAsia="Calibri"/>
                <w:sz w:val="18"/>
                <w:szCs w:val="18"/>
                <w:lang w:val="nl-BE"/>
              </w:rPr>
              <w:t xml:space="preserve"> (BTW incl.)</w:t>
            </w:r>
          </w:p>
        </w:tc>
        <w:tc>
          <w:tcPr>
            <w:tcW w:w="1276" w:type="dxa"/>
          </w:tcPr>
          <w:p w14:paraId="42E8DF93" w14:textId="4C7F2FAE" w:rsidR="006B5A69" w:rsidRPr="00B02FC7" w:rsidRDefault="006B5A69" w:rsidP="006B5A69">
            <w:pPr>
              <w:rPr>
                <w:sz w:val="18"/>
                <w:szCs w:val="18"/>
                <w:lang w:val="nl-BE"/>
              </w:rPr>
            </w:pPr>
            <w:r w:rsidRPr="00B02FC7">
              <w:rPr>
                <w:sz w:val="18"/>
                <w:szCs w:val="18"/>
                <w:lang w:val="nl-BE"/>
              </w:rPr>
              <w:t>X</w:t>
            </w:r>
          </w:p>
        </w:tc>
        <w:tc>
          <w:tcPr>
            <w:tcW w:w="1276" w:type="dxa"/>
          </w:tcPr>
          <w:p w14:paraId="7AD5DD45" w14:textId="77777777" w:rsidR="006B5A69" w:rsidRPr="00B02FC7" w:rsidRDefault="006B5A69" w:rsidP="006B5A69">
            <w:pPr>
              <w:rPr>
                <w:sz w:val="18"/>
                <w:szCs w:val="18"/>
                <w:lang w:val="nl-BE"/>
              </w:rPr>
            </w:pPr>
          </w:p>
        </w:tc>
      </w:tr>
      <w:tr w:rsidR="0054768F" w:rsidRPr="00B02FC7" w14:paraId="021EA6F4" w14:textId="77777777" w:rsidTr="00AC5AB6">
        <w:tc>
          <w:tcPr>
            <w:tcW w:w="10774" w:type="dxa"/>
            <w:gridSpan w:val="3"/>
            <w:shd w:val="clear" w:color="auto" w:fill="D3FA0E"/>
          </w:tcPr>
          <w:p w14:paraId="59FE0BFC" w14:textId="146B0CEA" w:rsidR="0054768F" w:rsidRPr="00B02FC7" w:rsidRDefault="0054768F" w:rsidP="006B5A69">
            <w:pPr>
              <w:rPr>
                <w:b/>
                <w:bCs/>
                <w:sz w:val="18"/>
                <w:szCs w:val="18"/>
                <w:lang w:val="nl-BE"/>
              </w:rPr>
            </w:pPr>
            <w:r w:rsidRPr="00B02FC7">
              <w:rPr>
                <w:b/>
                <w:bCs/>
                <w:sz w:val="18"/>
                <w:szCs w:val="18"/>
                <w:lang w:val="nl-BE"/>
              </w:rPr>
              <w:t>Budgettaire weerslag</w:t>
            </w:r>
          </w:p>
        </w:tc>
      </w:tr>
      <w:tr w:rsidR="006B5A69" w:rsidRPr="00B02FC7" w14:paraId="5C29C7CB" w14:textId="77777777" w:rsidTr="00BA61F8">
        <w:tc>
          <w:tcPr>
            <w:tcW w:w="8222" w:type="dxa"/>
          </w:tcPr>
          <w:p w14:paraId="6CF7A166" w14:textId="1DFFB888" w:rsidR="006B5A69" w:rsidRPr="00B02FC7" w:rsidRDefault="006B5A69" w:rsidP="006B5A69">
            <w:pPr>
              <w:tabs>
                <w:tab w:val="left" w:pos="0"/>
              </w:tabs>
              <w:suppressAutoHyphens/>
              <w:jc w:val="both"/>
              <w:rPr>
                <w:rFonts w:eastAsia="Calibri"/>
                <w:sz w:val="18"/>
                <w:szCs w:val="18"/>
                <w:lang w:val="nl-BE"/>
              </w:rPr>
            </w:pPr>
            <w:r w:rsidRPr="00B02FC7">
              <w:rPr>
                <w:sz w:val="18"/>
                <w:szCs w:val="18"/>
                <w:lang w:val="nl-BE"/>
              </w:rPr>
              <w:t>Doelgroep</w:t>
            </w:r>
          </w:p>
        </w:tc>
        <w:tc>
          <w:tcPr>
            <w:tcW w:w="1276" w:type="dxa"/>
          </w:tcPr>
          <w:p w14:paraId="72F7C030" w14:textId="77777777" w:rsidR="006B5A69" w:rsidRPr="00B02FC7" w:rsidRDefault="006B5A69" w:rsidP="006B5A69">
            <w:pPr>
              <w:contextualSpacing/>
              <w:rPr>
                <w:sz w:val="18"/>
                <w:szCs w:val="18"/>
                <w:lang w:val="nl-BE"/>
              </w:rPr>
            </w:pPr>
            <w:r w:rsidRPr="00B02FC7">
              <w:rPr>
                <w:sz w:val="18"/>
                <w:szCs w:val="18"/>
                <w:lang w:val="nl-BE"/>
              </w:rPr>
              <w:t>X</w:t>
            </w:r>
          </w:p>
        </w:tc>
        <w:tc>
          <w:tcPr>
            <w:tcW w:w="1276" w:type="dxa"/>
          </w:tcPr>
          <w:p w14:paraId="2594E534" w14:textId="77777777" w:rsidR="006B5A69" w:rsidRPr="00B02FC7" w:rsidRDefault="006B5A69" w:rsidP="006B5A69">
            <w:pPr>
              <w:contextualSpacing/>
              <w:rPr>
                <w:sz w:val="18"/>
                <w:szCs w:val="18"/>
                <w:lang w:val="nl-BE"/>
              </w:rPr>
            </w:pPr>
          </w:p>
        </w:tc>
      </w:tr>
      <w:tr w:rsidR="006B5A69" w:rsidRPr="00B02FC7" w14:paraId="7F7D8EBB" w14:textId="77777777" w:rsidTr="00BA61F8">
        <w:tc>
          <w:tcPr>
            <w:tcW w:w="8222" w:type="dxa"/>
          </w:tcPr>
          <w:p w14:paraId="49E290A9" w14:textId="00294783" w:rsidR="006B5A69" w:rsidRPr="00B02FC7" w:rsidRDefault="006B5A69" w:rsidP="006B5A69">
            <w:pPr>
              <w:tabs>
                <w:tab w:val="left" w:pos="0"/>
              </w:tabs>
              <w:suppressAutoHyphens/>
              <w:jc w:val="both"/>
              <w:rPr>
                <w:rFonts w:eastAsia="Calibri"/>
                <w:sz w:val="18"/>
                <w:szCs w:val="18"/>
                <w:lang w:val="nl-BE"/>
              </w:rPr>
            </w:pPr>
            <w:r w:rsidRPr="00B02FC7">
              <w:rPr>
                <w:sz w:val="18"/>
                <w:szCs w:val="18"/>
                <w:lang w:val="nl-BE"/>
              </w:rPr>
              <w:t>Inschatting van het aantal begunstigden</w:t>
            </w:r>
          </w:p>
        </w:tc>
        <w:tc>
          <w:tcPr>
            <w:tcW w:w="1276" w:type="dxa"/>
          </w:tcPr>
          <w:p w14:paraId="13D47C0A" w14:textId="77777777" w:rsidR="006B5A69" w:rsidRPr="00B02FC7" w:rsidRDefault="006B5A69" w:rsidP="006B5A69">
            <w:pPr>
              <w:contextualSpacing/>
              <w:rPr>
                <w:sz w:val="18"/>
                <w:szCs w:val="18"/>
                <w:lang w:val="nl-BE"/>
              </w:rPr>
            </w:pPr>
            <w:r w:rsidRPr="00B02FC7">
              <w:rPr>
                <w:sz w:val="18"/>
                <w:szCs w:val="18"/>
                <w:lang w:val="nl-BE"/>
              </w:rPr>
              <w:t>X</w:t>
            </w:r>
          </w:p>
        </w:tc>
        <w:tc>
          <w:tcPr>
            <w:tcW w:w="1276" w:type="dxa"/>
          </w:tcPr>
          <w:p w14:paraId="59A73A89" w14:textId="77777777" w:rsidR="006B5A69" w:rsidRPr="00B02FC7" w:rsidRDefault="006B5A69" w:rsidP="006B5A69">
            <w:pPr>
              <w:contextualSpacing/>
              <w:rPr>
                <w:sz w:val="18"/>
                <w:szCs w:val="18"/>
                <w:lang w:val="nl-BE"/>
              </w:rPr>
            </w:pPr>
          </w:p>
        </w:tc>
      </w:tr>
      <w:tr w:rsidR="006B5A69" w:rsidRPr="00B02FC7" w14:paraId="703400A2" w14:textId="77777777" w:rsidTr="00BA61F8">
        <w:tc>
          <w:tcPr>
            <w:tcW w:w="8222" w:type="dxa"/>
          </w:tcPr>
          <w:p w14:paraId="0ED98A88" w14:textId="520FA294" w:rsidR="006B5A69" w:rsidRPr="00B02FC7" w:rsidRDefault="006B5A69" w:rsidP="006B5A69">
            <w:pPr>
              <w:tabs>
                <w:tab w:val="left" w:pos="0"/>
              </w:tabs>
              <w:suppressAutoHyphens/>
              <w:jc w:val="both"/>
              <w:rPr>
                <w:rFonts w:eastAsia="Calibri"/>
                <w:sz w:val="18"/>
                <w:szCs w:val="18"/>
                <w:lang w:val="nl-BE"/>
              </w:rPr>
            </w:pPr>
            <w:r w:rsidRPr="00B02FC7">
              <w:rPr>
                <w:sz w:val="18"/>
                <w:szCs w:val="18"/>
                <w:lang w:val="nl-BE"/>
              </w:rPr>
              <w:t xml:space="preserve">Vermoedelijke behandelingsduur </w:t>
            </w:r>
          </w:p>
        </w:tc>
        <w:tc>
          <w:tcPr>
            <w:tcW w:w="1276" w:type="dxa"/>
          </w:tcPr>
          <w:p w14:paraId="4AA43AC7" w14:textId="77777777" w:rsidR="006B5A69" w:rsidRPr="00B02FC7" w:rsidRDefault="006B5A69" w:rsidP="006B5A69">
            <w:pPr>
              <w:contextualSpacing/>
              <w:rPr>
                <w:sz w:val="18"/>
                <w:szCs w:val="18"/>
                <w:lang w:val="nl-BE"/>
              </w:rPr>
            </w:pPr>
            <w:r w:rsidRPr="00B02FC7">
              <w:rPr>
                <w:sz w:val="18"/>
                <w:szCs w:val="18"/>
                <w:lang w:val="nl-BE"/>
              </w:rPr>
              <w:t>X</w:t>
            </w:r>
          </w:p>
        </w:tc>
        <w:tc>
          <w:tcPr>
            <w:tcW w:w="1276" w:type="dxa"/>
          </w:tcPr>
          <w:p w14:paraId="196FC70D" w14:textId="77777777" w:rsidR="006B5A69" w:rsidRPr="00B02FC7" w:rsidRDefault="006B5A69" w:rsidP="006B5A69">
            <w:pPr>
              <w:contextualSpacing/>
              <w:rPr>
                <w:sz w:val="18"/>
                <w:szCs w:val="18"/>
                <w:lang w:val="nl-BE"/>
              </w:rPr>
            </w:pPr>
          </w:p>
        </w:tc>
      </w:tr>
      <w:tr w:rsidR="006B5A69" w:rsidRPr="00B02FC7" w14:paraId="7E150C7E" w14:textId="77777777" w:rsidTr="00BA61F8">
        <w:tc>
          <w:tcPr>
            <w:tcW w:w="8222" w:type="dxa"/>
          </w:tcPr>
          <w:p w14:paraId="16092890" w14:textId="000A1185" w:rsidR="006B5A69" w:rsidRPr="00B02FC7" w:rsidRDefault="006B5A69" w:rsidP="006B5A69">
            <w:pPr>
              <w:tabs>
                <w:tab w:val="left" w:pos="0"/>
              </w:tabs>
              <w:suppressAutoHyphens/>
              <w:jc w:val="both"/>
              <w:rPr>
                <w:rFonts w:eastAsia="Calibri"/>
                <w:sz w:val="18"/>
                <w:szCs w:val="18"/>
                <w:lang w:val="nl-BE"/>
              </w:rPr>
            </w:pPr>
            <w:r w:rsidRPr="00B02FC7">
              <w:rPr>
                <w:sz w:val="18"/>
                <w:szCs w:val="18"/>
                <w:lang w:val="nl-BE"/>
              </w:rPr>
              <w:t xml:space="preserve">Toedieningsfrequentie bij de aandoeningen waarvoor  het product kan worden aangewend </w:t>
            </w:r>
          </w:p>
        </w:tc>
        <w:tc>
          <w:tcPr>
            <w:tcW w:w="1276" w:type="dxa"/>
          </w:tcPr>
          <w:p w14:paraId="7865CA64" w14:textId="77777777" w:rsidR="006B5A69" w:rsidRPr="00B02FC7" w:rsidRDefault="006B5A69" w:rsidP="006B5A69">
            <w:pPr>
              <w:contextualSpacing/>
              <w:rPr>
                <w:sz w:val="18"/>
                <w:szCs w:val="18"/>
                <w:lang w:val="nl-BE"/>
              </w:rPr>
            </w:pPr>
            <w:r w:rsidRPr="00B02FC7">
              <w:rPr>
                <w:sz w:val="18"/>
                <w:szCs w:val="18"/>
                <w:lang w:val="nl-BE"/>
              </w:rPr>
              <w:t>X</w:t>
            </w:r>
          </w:p>
        </w:tc>
        <w:tc>
          <w:tcPr>
            <w:tcW w:w="1276" w:type="dxa"/>
          </w:tcPr>
          <w:p w14:paraId="7412535D" w14:textId="77777777" w:rsidR="006B5A69" w:rsidRPr="00B02FC7" w:rsidRDefault="006B5A69" w:rsidP="006B5A69">
            <w:pPr>
              <w:contextualSpacing/>
              <w:rPr>
                <w:sz w:val="18"/>
                <w:szCs w:val="18"/>
                <w:lang w:val="nl-BE"/>
              </w:rPr>
            </w:pPr>
          </w:p>
        </w:tc>
      </w:tr>
      <w:tr w:rsidR="006B5A69" w:rsidRPr="00B02FC7" w14:paraId="7388D0AE" w14:textId="77777777" w:rsidTr="00BA61F8">
        <w:tc>
          <w:tcPr>
            <w:tcW w:w="8222" w:type="dxa"/>
          </w:tcPr>
          <w:p w14:paraId="088D4BC4" w14:textId="73D30E3E" w:rsidR="006B5A69" w:rsidRPr="00B02FC7" w:rsidRDefault="006B5A69" w:rsidP="006B5A69">
            <w:pPr>
              <w:tabs>
                <w:tab w:val="left" w:pos="0"/>
              </w:tabs>
              <w:suppressAutoHyphens/>
              <w:jc w:val="both"/>
              <w:rPr>
                <w:rFonts w:eastAsia="Calibri"/>
                <w:sz w:val="18"/>
                <w:szCs w:val="18"/>
                <w:lang w:val="nl-BE"/>
              </w:rPr>
            </w:pPr>
            <w:r w:rsidRPr="00B02FC7">
              <w:rPr>
                <w:sz w:val="18"/>
                <w:szCs w:val="18"/>
                <w:lang w:val="nl-BE"/>
              </w:rPr>
              <w:t>Geschatte volumes</w:t>
            </w:r>
          </w:p>
        </w:tc>
        <w:tc>
          <w:tcPr>
            <w:tcW w:w="1276" w:type="dxa"/>
          </w:tcPr>
          <w:p w14:paraId="2FA059C6" w14:textId="77777777" w:rsidR="006B5A69" w:rsidRPr="00B02FC7" w:rsidRDefault="006B5A69" w:rsidP="006B5A69">
            <w:pPr>
              <w:contextualSpacing/>
              <w:rPr>
                <w:sz w:val="18"/>
                <w:szCs w:val="18"/>
                <w:lang w:val="nl-BE"/>
              </w:rPr>
            </w:pPr>
            <w:r w:rsidRPr="00B02FC7">
              <w:rPr>
                <w:sz w:val="18"/>
                <w:szCs w:val="18"/>
                <w:lang w:val="nl-BE"/>
              </w:rPr>
              <w:t>X</w:t>
            </w:r>
          </w:p>
        </w:tc>
        <w:tc>
          <w:tcPr>
            <w:tcW w:w="1276" w:type="dxa"/>
          </w:tcPr>
          <w:p w14:paraId="35A0C3EB" w14:textId="77777777" w:rsidR="006B5A69" w:rsidRPr="00B02FC7" w:rsidRDefault="006B5A69" w:rsidP="006B5A69">
            <w:pPr>
              <w:contextualSpacing/>
              <w:rPr>
                <w:sz w:val="18"/>
                <w:szCs w:val="18"/>
                <w:lang w:val="nl-BE"/>
              </w:rPr>
            </w:pPr>
          </w:p>
        </w:tc>
      </w:tr>
      <w:tr w:rsidR="006B5A69" w:rsidRPr="00B02FC7" w14:paraId="18FF72EC" w14:textId="77777777" w:rsidTr="00BA61F8">
        <w:tc>
          <w:tcPr>
            <w:tcW w:w="8222" w:type="dxa"/>
          </w:tcPr>
          <w:p w14:paraId="62BA99E5" w14:textId="758E8E36" w:rsidR="006B5A69" w:rsidRPr="00B02FC7" w:rsidRDefault="006B5A69" w:rsidP="006B5A69">
            <w:pPr>
              <w:tabs>
                <w:tab w:val="left" w:pos="0"/>
              </w:tabs>
              <w:suppressAutoHyphens/>
              <w:jc w:val="both"/>
              <w:rPr>
                <w:rFonts w:eastAsia="Calibri"/>
                <w:sz w:val="18"/>
                <w:szCs w:val="18"/>
                <w:lang w:val="nl-BE"/>
              </w:rPr>
            </w:pPr>
            <w:r w:rsidRPr="00B02FC7">
              <w:rPr>
                <w:sz w:val="18"/>
                <w:szCs w:val="18"/>
                <w:lang w:val="nl-BE"/>
              </w:rPr>
              <w:t>Behandelingskosten / Budgettaire weerslag op jaarbasis</w:t>
            </w:r>
          </w:p>
        </w:tc>
        <w:tc>
          <w:tcPr>
            <w:tcW w:w="1276" w:type="dxa"/>
          </w:tcPr>
          <w:p w14:paraId="2BAEDB9B" w14:textId="77777777" w:rsidR="006B5A69" w:rsidRPr="00B02FC7" w:rsidRDefault="006B5A69" w:rsidP="006B5A69">
            <w:pPr>
              <w:contextualSpacing/>
              <w:rPr>
                <w:sz w:val="18"/>
                <w:szCs w:val="18"/>
                <w:lang w:val="nl-BE"/>
              </w:rPr>
            </w:pPr>
            <w:r w:rsidRPr="00B02FC7">
              <w:rPr>
                <w:sz w:val="18"/>
                <w:szCs w:val="18"/>
                <w:lang w:val="nl-BE"/>
              </w:rPr>
              <w:t>X</w:t>
            </w:r>
          </w:p>
        </w:tc>
        <w:tc>
          <w:tcPr>
            <w:tcW w:w="1276" w:type="dxa"/>
          </w:tcPr>
          <w:p w14:paraId="6E2B94FC" w14:textId="77777777" w:rsidR="006B5A69" w:rsidRPr="00B02FC7" w:rsidRDefault="006B5A69" w:rsidP="006B5A69">
            <w:pPr>
              <w:contextualSpacing/>
              <w:rPr>
                <w:sz w:val="18"/>
                <w:szCs w:val="18"/>
                <w:lang w:val="nl-BE"/>
              </w:rPr>
            </w:pPr>
          </w:p>
        </w:tc>
      </w:tr>
      <w:tr w:rsidR="0054768F" w:rsidRPr="00D75183" w14:paraId="59FD767C" w14:textId="77777777" w:rsidTr="00AC5AB6">
        <w:tc>
          <w:tcPr>
            <w:tcW w:w="10774" w:type="dxa"/>
            <w:gridSpan w:val="3"/>
            <w:shd w:val="clear" w:color="auto" w:fill="D3FA0E"/>
          </w:tcPr>
          <w:p w14:paraId="15362A32" w14:textId="7EAB7020" w:rsidR="0054768F" w:rsidRPr="00B02FC7" w:rsidRDefault="0054768F" w:rsidP="006B5A69">
            <w:pPr>
              <w:rPr>
                <w:b/>
                <w:bCs/>
                <w:sz w:val="18"/>
                <w:szCs w:val="18"/>
                <w:lang w:val="nl-BE"/>
              </w:rPr>
            </w:pPr>
            <w:r w:rsidRPr="00B02FC7">
              <w:rPr>
                <w:b/>
                <w:bCs/>
                <w:sz w:val="18"/>
                <w:szCs w:val="18"/>
                <w:lang w:val="nl-BE"/>
              </w:rPr>
              <w:t xml:space="preserve">Gemotiveerd voorstel van de nieuwe vergoedingsbasis  </w:t>
            </w:r>
          </w:p>
        </w:tc>
      </w:tr>
      <w:tr w:rsidR="006B5A69" w:rsidRPr="00B02FC7" w14:paraId="34298B8F" w14:textId="77777777" w:rsidTr="00BA61F8">
        <w:trPr>
          <w:trHeight w:val="259"/>
        </w:trPr>
        <w:tc>
          <w:tcPr>
            <w:tcW w:w="8222" w:type="dxa"/>
          </w:tcPr>
          <w:p w14:paraId="6BB76755" w14:textId="35ABDFB9" w:rsidR="006B5A69" w:rsidRPr="00B02FC7" w:rsidRDefault="006B5A69" w:rsidP="006B5A69">
            <w:pPr>
              <w:rPr>
                <w:sz w:val="18"/>
                <w:szCs w:val="18"/>
                <w:lang w:val="nl-BE"/>
              </w:rPr>
            </w:pPr>
            <w:r w:rsidRPr="00B02FC7">
              <w:rPr>
                <w:sz w:val="18"/>
                <w:szCs w:val="18"/>
                <w:lang w:val="nl-BE"/>
              </w:rPr>
              <w:t>Nieuwe vergoedingsbasis/ forfait/maximum bedrag</w:t>
            </w:r>
          </w:p>
        </w:tc>
        <w:tc>
          <w:tcPr>
            <w:tcW w:w="1276" w:type="dxa"/>
          </w:tcPr>
          <w:p w14:paraId="7604247B" w14:textId="6BBB51B2" w:rsidR="006B5A69" w:rsidRPr="00B02FC7" w:rsidRDefault="006B5A69" w:rsidP="006B5A69">
            <w:pPr>
              <w:rPr>
                <w:sz w:val="18"/>
                <w:szCs w:val="18"/>
                <w:lang w:val="nl-BE"/>
              </w:rPr>
            </w:pPr>
            <w:r w:rsidRPr="00B02FC7">
              <w:rPr>
                <w:sz w:val="18"/>
                <w:szCs w:val="18"/>
                <w:lang w:val="nl-BE"/>
              </w:rPr>
              <w:t>X</w:t>
            </w:r>
          </w:p>
        </w:tc>
        <w:tc>
          <w:tcPr>
            <w:tcW w:w="1276" w:type="dxa"/>
          </w:tcPr>
          <w:p w14:paraId="17F88596" w14:textId="77777777" w:rsidR="006B5A69" w:rsidRPr="00B02FC7" w:rsidRDefault="006B5A69" w:rsidP="006B5A69">
            <w:pPr>
              <w:rPr>
                <w:sz w:val="18"/>
                <w:szCs w:val="18"/>
                <w:lang w:val="nl-BE"/>
              </w:rPr>
            </w:pPr>
          </w:p>
        </w:tc>
      </w:tr>
      <w:tr w:rsidR="006B5A69" w:rsidRPr="00B02FC7" w14:paraId="28B7C2E7" w14:textId="77777777" w:rsidTr="00BA61F8">
        <w:trPr>
          <w:trHeight w:val="208"/>
        </w:trPr>
        <w:tc>
          <w:tcPr>
            <w:tcW w:w="8222" w:type="dxa"/>
            <w:tcBorders>
              <w:bottom w:val="single" w:sz="4" w:space="0" w:color="auto"/>
            </w:tcBorders>
          </w:tcPr>
          <w:p w14:paraId="643AE354" w14:textId="475CB5FC" w:rsidR="006B5A69" w:rsidRPr="00B02FC7" w:rsidRDefault="006B5A69" w:rsidP="006B5A69">
            <w:pPr>
              <w:rPr>
                <w:sz w:val="18"/>
                <w:szCs w:val="18"/>
                <w:lang w:val="nl-BE"/>
              </w:rPr>
            </w:pPr>
            <w:r w:rsidRPr="00B02FC7">
              <w:rPr>
                <w:sz w:val="18"/>
                <w:szCs w:val="18"/>
                <w:lang w:val="nl-BE"/>
              </w:rPr>
              <w:t xml:space="preserve">Berekeningsmethode van de nieuwe vergoedingsbasis/ forfait/maximum bedrag </w:t>
            </w:r>
          </w:p>
        </w:tc>
        <w:tc>
          <w:tcPr>
            <w:tcW w:w="1276" w:type="dxa"/>
            <w:tcBorders>
              <w:bottom w:val="single" w:sz="4" w:space="0" w:color="auto"/>
            </w:tcBorders>
          </w:tcPr>
          <w:p w14:paraId="422FE854" w14:textId="54C4C4CF" w:rsidR="006B5A69" w:rsidRPr="00B02FC7" w:rsidRDefault="006B5A69" w:rsidP="006B5A69">
            <w:pPr>
              <w:rPr>
                <w:sz w:val="18"/>
                <w:szCs w:val="18"/>
                <w:lang w:val="nl-BE"/>
              </w:rPr>
            </w:pPr>
            <w:r w:rsidRPr="00B02FC7">
              <w:rPr>
                <w:sz w:val="18"/>
                <w:szCs w:val="18"/>
                <w:lang w:val="nl-BE"/>
              </w:rPr>
              <w:t>X</w:t>
            </w:r>
          </w:p>
        </w:tc>
        <w:tc>
          <w:tcPr>
            <w:tcW w:w="1276" w:type="dxa"/>
            <w:tcBorders>
              <w:bottom w:val="single" w:sz="4" w:space="0" w:color="auto"/>
            </w:tcBorders>
          </w:tcPr>
          <w:p w14:paraId="42F0BE0D" w14:textId="77777777" w:rsidR="006B5A69" w:rsidRPr="00B02FC7" w:rsidRDefault="006B5A69" w:rsidP="006B5A69">
            <w:pPr>
              <w:rPr>
                <w:sz w:val="18"/>
                <w:szCs w:val="18"/>
                <w:lang w:val="nl-BE"/>
              </w:rPr>
            </w:pPr>
          </w:p>
        </w:tc>
      </w:tr>
      <w:tr w:rsidR="0054768F" w:rsidRPr="00B02FC7" w14:paraId="1F2EC20D" w14:textId="77777777" w:rsidTr="00AC5AB6">
        <w:trPr>
          <w:trHeight w:val="42"/>
        </w:trPr>
        <w:tc>
          <w:tcPr>
            <w:tcW w:w="10774" w:type="dxa"/>
            <w:gridSpan w:val="3"/>
            <w:shd w:val="clear" w:color="auto" w:fill="D3FA0E"/>
          </w:tcPr>
          <w:p w14:paraId="42A7171E" w14:textId="3F5DFBD0" w:rsidR="0054768F" w:rsidRPr="00B02FC7" w:rsidRDefault="0054768F" w:rsidP="006B5A69">
            <w:pPr>
              <w:rPr>
                <w:b/>
                <w:bCs/>
                <w:sz w:val="18"/>
                <w:szCs w:val="18"/>
                <w:lang w:val="nl-BE"/>
              </w:rPr>
            </w:pPr>
            <w:r w:rsidRPr="00B02FC7">
              <w:rPr>
                <w:b/>
                <w:bCs/>
                <w:color w:val="000000"/>
                <w:sz w:val="18"/>
                <w:szCs w:val="18"/>
                <w:lang w:val="nl-BE"/>
              </w:rPr>
              <w:t>Advies van de Prijzencommissie</w:t>
            </w:r>
          </w:p>
        </w:tc>
      </w:tr>
      <w:tr w:rsidR="006B5A69" w:rsidRPr="00B02FC7" w14:paraId="0A0B171D" w14:textId="77777777" w:rsidTr="00BA61F8">
        <w:trPr>
          <w:trHeight w:val="314"/>
        </w:trPr>
        <w:tc>
          <w:tcPr>
            <w:tcW w:w="8222" w:type="dxa"/>
          </w:tcPr>
          <w:p w14:paraId="1F87A24E" w14:textId="55D7BEFE" w:rsidR="006B5A69" w:rsidRPr="00B02FC7" w:rsidRDefault="006B5A69" w:rsidP="006B5A69">
            <w:pPr>
              <w:rPr>
                <w:sz w:val="18"/>
                <w:szCs w:val="18"/>
                <w:lang w:val="nl-BE"/>
              </w:rPr>
            </w:pPr>
            <w:r w:rsidRPr="00B02FC7">
              <w:rPr>
                <w:color w:val="000000"/>
                <w:sz w:val="18"/>
                <w:szCs w:val="18"/>
                <w:lang w:val="nl-BE"/>
              </w:rPr>
              <w:t>Het advies van de Prijzencommissie voor de grondstoffen vermeld in het ministerieel besluit van 13 juni 2014</w:t>
            </w:r>
          </w:p>
        </w:tc>
        <w:tc>
          <w:tcPr>
            <w:tcW w:w="1276" w:type="dxa"/>
          </w:tcPr>
          <w:p w14:paraId="316A6021" w14:textId="68A648E4" w:rsidR="006B5A69" w:rsidRPr="00B02FC7" w:rsidRDefault="006B5A69" w:rsidP="006B5A69">
            <w:pPr>
              <w:rPr>
                <w:sz w:val="18"/>
                <w:szCs w:val="18"/>
                <w:lang w:val="nl-BE"/>
              </w:rPr>
            </w:pPr>
            <w:r w:rsidRPr="00B02FC7">
              <w:rPr>
                <w:sz w:val="18"/>
                <w:szCs w:val="18"/>
                <w:lang w:val="nl-BE"/>
              </w:rPr>
              <w:t>X</w:t>
            </w:r>
          </w:p>
        </w:tc>
        <w:tc>
          <w:tcPr>
            <w:tcW w:w="1276" w:type="dxa"/>
          </w:tcPr>
          <w:p w14:paraId="58F6AB00" w14:textId="77777777" w:rsidR="006B5A69" w:rsidRPr="00B02FC7" w:rsidRDefault="006B5A69" w:rsidP="006B5A69">
            <w:pPr>
              <w:rPr>
                <w:sz w:val="18"/>
                <w:szCs w:val="18"/>
                <w:lang w:val="nl-BE"/>
              </w:rPr>
            </w:pPr>
          </w:p>
        </w:tc>
      </w:tr>
    </w:tbl>
    <w:p w14:paraId="088B7F47" w14:textId="1A444D27" w:rsidR="00A116D5" w:rsidRPr="00562737" w:rsidRDefault="00A116D5" w:rsidP="00A116D5">
      <w:pPr>
        <w:rPr>
          <w:lang w:val="nl-BE"/>
        </w:rPr>
      </w:pPr>
    </w:p>
    <w:p w14:paraId="5DCF4E2C" w14:textId="77777777" w:rsidR="004C51B0" w:rsidRDefault="004C51B0">
      <w:pPr>
        <w:rPr>
          <w:rStyle w:val="Rfrencelgre"/>
          <w:smallCaps w:val="0"/>
          <w:color w:val="auto"/>
        </w:rPr>
      </w:pPr>
      <w:r>
        <w:rPr>
          <w:rStyle w:val="Rfrencelgre"/>
          <w:smallCaps w:val="0"/>
          <w:color w:val="auto"/>
        </w:rPr>
        <w:br w:type="page"/>
      </w:r>
    </w:p>
    <w:p w14:paraId="6B3B9094" w14:textId="2ACEE260" w:rsidR="00DD59BF" w:rsidRPr="00562737" w:rsidRDefault="00CE0DC1" w:rsidP="00CE0DC1">
      <w:pPr>
        <w:pStyle w:val="TitreIII"/>
        <w:rPr>
          <w:rStyle w:val="Rfrencelgre"/>
          <w:smallCaps w:val="0"/>
          <w:color w:val="auto"/>
        </w:rPr>
      </w:pPr>
      <w:r w:rsidRPr="00562737">
        <w:rPr>
          <w:rStyle w:val="Rfrencelgre"/>
          <w:smallCaps w:val="0"/>
          <w:color w:val="auto"/>
        </w:rPr>
        <w:lastRenderedPageBreak/>
        <w:t xml:space="preserve">4.2.2.2. </w:t>
      </w:r>
      <w:r w:rsidR="00CE2655" w:rsidRPr="00562737">
        <w:rPr>
          <w:rStyle w:val="Rfrencelgre"/>
          <w:smallCaps w:val="0"/>
          <w:color w:val="auto"/>
        </w:rPr>
        <w:t>V</w:t>
      </w:r>
      <w:r w:rsidRPr="00562737">
        <w:rPr>
          <w:rStyle w:val="Rfrencelgre"/>
          <w:smallCaps w:val="0"/>
          <w:color w:val="auto"/>
        </w:rPr>
        <w:t>rijwillige prijsdaling</w:t>
      </w:r>
    </w:p>
    <w:p w14:paraId="7683B84D" w14:textId="0399B43F" w:rsidR="00DD59BF" w:rsidRPr="006E1703" w:rsidRDefault="00DD59BF" w:rsidP="00DD59BF">
      <w:pPr>
        <w:pStyle w:val="Paragraphedeliste"/>
        <w:rPr>
          <w:sz w:val="14"/>
          <w:szCs w:val="14"/>
          <w:lang w:val="nl-BE"/>
        </w:rPr>
      </w:pPr>
      <w:bookmarkStart w:id="12" w:name="_Hlk103588673"/>
    </w:p>
    <w:p w14:paraId="3AA480CC" w14:textId="77777777" w:rsidR="006E1703" w:rsidRPr="006E1703" w:rsidRDefault="006E1703" w:rsidP="00DD59BF">
      <w:pPr>
        <w:pStyle w:val="Paragraphedeliste"/>
        <w:rPr>
          <w:sz w:val="14"/>
          <w:szCs w:val="14"/>
          <w:lang w:val="nl-BE"/>
        </w:rPr>
      </w:pPr>
    </w:p>
    <w:bookmarkEnd w:id="12"/>
    <w:p w14:paraId="248D1D76" w14:textId="585B4FA7" w:rsidR="00A91FFE" w:rsidRPr="00562737" w:rsidRDefault="00A91FFE" w:rsidP="00FE3F4D">
      <w:pPr>
        <w:pStyle w:val="Paragraphedeliste"/>
        <w:ind w:left="284"/>
        <w:rPr>
          <w:snapToGrid w:val="0"/>
          <w:lang w:val="nl-BE" w:eastAsia="fr-FR"/>
        </w:rPr>
      </w:pPr>
      <w:r w:rsidRPr="00562737">
        <w:rPr>
          <w:b/>
          <w:lang w:val="nl-BE"/>
        </w:rPr>
        <w:t xml:space="preserve">Art.53. </w:t>
      </w:r>
      <w:r w:rsidR="00CE0DC1" w:rsidRPr="00562737">
        <w:rPr>
          <w:b/>
          <w:lang w:val="nl-BE"/>
        </w:rPr>
        <w:t>van het KB</w:t>
      </w:r>
      <w:r w:rsidR="00A10ECB" w:rsidRPr="00562737">
        <w:rPr>
          <w:b/>
          <w:lang w:val="nl-BE"/>
        </w:rPr>
        <w:t xml:space="preserve"> </w:t>
      </w:r>
      <w:r w:rsidR="00523952" w:rsidRPr="00562737">
        <w:rPr>
          <w:b/>
          <w:lang w:val="nl-BE"/>
        </w:rPr>
        <w:t>23 november 2021</w:t>
      </w:r>
      <w:r w:rsidR="00523952" w:rsidRPr="00562737">
        <w:rPr>
          <w:rFonts w:cstheme="minorHAnsi"/>
          <w:lang w:val="nl-BE" w:eastAsia="nl-NL"/>
        </w:rPr>
        <w:t xml:space="preserve"> </w:t>
      </w:r>
      <w:r w:rsidRPr="00562737">
        <w:rPr>
          <w:lang w:val="nl-BE"/>
        </w:rPr>
        <w:t>« </w:t>
      </w:r>
      <w:r w:rsidR="00CE0DC1" w:rsidRPr="00562737">
        <w:rPr>
          <w:lang w:val="nl-BE"/>
        </w:rPr>
        <w:t>In</w:t>
      </w:r>
      <w:r w:rsidR="00CE0DC1" w:rsidRPr="00562737">
        <w:rPr>
          <w:b/>
          <w:lang w:val="nl-BE"/>
        </w:rPr>
        <w:t xml:space="preserve"> </w:t>
      </w:r>
      <w:r w:rsidR="00CE0DC1" w:rsidRPr="00562737">
        <w:rPr>
          <w:lang w:val="nl-BE"/>
        </w:rPr>
        <w:t>geval van een prijsdaling van een vergoedbaar product of van één of meerdere verpakking(en) van een vergoedbaar product is de aanvrager ertoe gehouden dit binnen 24 uur  aan het secretariaat mee te delen.</w:t>
      </w:r>
      <w:r w:rsidRPr="00562737">
        <w:rPr>
          <w:snapToGrid w:val="0"/>
          <w:lang w:val="nl-BE" w:eastAsia="fr-FR"/>
        </w:rPr>
        <w:t> »</w:t>
      </w:r>
    </w:p>
    <w:p w14:paraId="1A6F6101" w14:textId="3D05D796" w:rsidR="00A91FFE" w:rsidRPr="00562737" w:rsidRDefault="00A91FFE" w:rsidP="00FE3F4D">
      <w:pPr>
        <w:pStyle w:val="Paragraphedeliste"/>
        <w:ind w:left="284"/>
        <w:rPr>
          <w:lang w:val="nl-BE"/>
        </w:rPr>
      </w:pPr>
    </w:p>
    <w:p w14:paraId="41FDA2C8" w14:textId="75D25CD3" w:rsidR="00CE0DC1" w:rsidRPr="00562737" w:rsidRDefault="00CE0DC1" w:rsidP="00CE0DC1">
      <w:pPr>
        <w:pStyle w:val="Paragraphedeliste"/>
        <w:ind w:left="284"/>
        <w:rPr>
          <w:lang w:val="nl-BE"/>
        </w:rPr>
      </w:pPr>
      <w:r w:rsidRPr="00562737">
        <w:rPr>
          <w:lang w:val="nl-BE"/>
        </w:rPr>
        <w:t xml:space="preserve">In dit geval is de aanvrager dus verplicht om binnen de 24 uur een </w:t>
      </w:r>
      <w:r w:rsidR="007657F8" w:rsidRPr="00562737">
        <w:rPr>
          <w:b/>
          <w:u w:val="single"/>
          <w:lang w:val="nl-BE"/>
        </w:rPr>
        <w:t>notificatie</w:t>
      </w:r>
      <w:r w:rsidRPr="00562737">
        <w:rPr>
          <w:lang w:val="nl-BE"/>
        </w:rPr>
        <w:t xml:space="preserve"> te sturen naar het secretariaat van de CTFPV.</w:t>
      </w:r>
    </w:p>
    <w:p w14:paraId="1933E667" w14:textId="5898E87A" w:rsidR="00DD59BF" w:rsidRDefault="00DD59BF" w:rsidP="00DD59BF">
      <w:pPr>
        <w:pStyle w:val="Paragraphedeliste"/>
        <w:rPr>
          <w:lang w:val="nl-BE"/>
        </w:rPr>
      </w:pPr>
    </w:p>
    <w:p w14:paraId="7D1B7745" w14:textId="77777777" w:rsidR="001C4739" w:rsidRPr="00562737" w:rsidRDefault="001C4739" w:rsidP="00DD59BF">
      <w:pPr>
        <w:pStyle w:val="Paragraphedeliste"/>
        <w:rPr>
          <w:lang w:val="nl-BE"/>
        </w:rPr>
      </w:pPr>
    </w:p>
    <w:tbl>
      <w:tblPr>
        <w:tblStyle w:val="Grilledutableau"/>
        <w:tblW w:w="10779" w:type="dxa"/>
        <w:tblInd w:w="-856" w:type="dxa"/>
        <w:tblLayout w:type="fixed"/>
        <w:tblCellMar>
          <w:top w:w="28" w:type="dxa"/>
          <w:bottom w:w="28" w:type="dxa"/>
        </w:tblCellMar>
        <w:tblLook w:val="04A0" w:firstRow="1" w:lastRow="0" w:firstColumn="1" w:lastColumn="0" w:noHBand="0" w:noVBand="1"/>
      </w:tblPr>
      <w:tblGrid>
        <w:gridCol w:w="8222"/>
        <w:gridCol w:w="1276"/>
        <w:gridCol w:w="1281"/>
      </w:tblGrid>
      <w:tr w:rsidR="006E1703" w:rsidRPr="00D75183" w14:paraId="41D91692" w14:textId="77777777" w:rsidTr="006E1703">
        <w:tc>
          <w:tcPr>
            <w:tcW w:w="10779" w:type="dxa"/>
            <w:gridSpan w:val="3"/>
            <w:shd w:val="clear" w:color="auto" w:fill="007C92"/>
          </w:tcPr>
          <w:p w14:paraId="2CA49AF3" w14:textId="77777777" w:rsidR="006E1703" w:rsidRPr="006E1703" w:rsidRDefault="006E1703" w:rsidP="00AC5AB6">
            <w:pPr>
              <w:rPr>
                <w:b/>
                <w:color w:val="FFFFFF" w:themeColor="background1"/>
                <w:lang w:val="nl-NL"/>
              </w:rPr>
            </w:pPr>
            <w:r w:rsidRPr="006E1703">
              <w:rPr>
                <w:b/>
                <w:color w:val="FFFFFF" w:themeColor="background1"/>
                <w:lang w:val="nl-NL"/>
              </w:rPr>
              <w:t>DIAGNOSTISCHE MIDDELEN / VERZORGINGSMIDDELEN - MEDISCHE VOEDING- PRODUCTEN VOOR MAGISTRALE BEREIDINGEN</w:t>
            </w:r>
          </w:p>
        </w:tc>
      </w:tr>
      <w:tr w:rsidR="00CE0DC1" w:rsidRPr="00D75183" w14:paraId="09ECA4D4" w14:textId="77777777" w:rsidTr="006E1703">
        <w:tc>
          <w:tcPr>
            <w:tcW w:w="8222" w:type="dxa"/>
          </w:tcPr>
          <w:p w14:paraId="369F2C18" w14:textId="77777777" w:rsidR="00CE0DC1" w:rsidRPr="006E1703" w:rsidRDefault="00CE0DC1" w:rsidP="00CE0DC1">
            <w:pPr>
              <w:rPr>
                <w:b/>
                <w:sz w:val="18"/>
                <w:szCs w:val="18"/>
                <w:lang w:val="nl-BE"/>
              </w:rPr>
            </w:pPr>
          </w:p>
        </w:tc>
        <w:tc>
          <w:tcPr>
            <w:tcW w:w="1276" w:type="dxa"/>
          </w:tcPr>
          <w:p w14:paraId="136B7395" w14:textId="77777777" w:rsidR="00CE0DC1" w:rsidRPr="006E1703" w:rsidRDefault="00CE0DC1" w:rsidP="00CE0DC1">
            <w:pPr>
              <w:rPr>
                <w:sz w:val="18"/>
                <w:szCs w:val="18"/>
                <w:lang w:val="nl-BE"/>
              </w:rPr>
            </w:pPr>
          </w:p>
        </w:tc>
        <w:tc>
          <w:tcPr>
            <w:tcW w:w="1281" w:type="dxa"/>
          </w:tcPr>
          <w:p w14:paraId="1C3DCCF5" w14:textId="77777777" w:rsidR="00CE0DC1" w:rsidRPr="006E1703" w:rsidRDefault="00CE0DC1" w:rsidP="00CE0DC1">
            <w:pPr>
              <w:rPr>
                <w:sz w:val="18"/>
                <w:szCs w:val="18"/>
                <w:lang w:val="nl-BE"/>
              </w:rPr>
            </w:pPr>
          </w:p>
        </w:tc>
      </w:tr>
      <w:tr w:rsidR="00CE0DC1" w:rsidRPr="006E1703" w14:paraId="75DE4EA2" w14:textId="77777777" w:rsidTr="006E1703">
        <w:tc>
          <w:tcPr>
            <w:tcW w:w="8222" w:type="dxa"/>
          </w:tcPr>
          <w:p w14:paraId="567C19FA" w14:textId="61790825" w:rsidR="00CE0DC1" w:rsidRPr="006E1703" w:rsidRDefault="00CE0DC1" w:rsidP="00CE0DC1">
            <w:pPr>
              <w:rPr>
                <w:b/>
                <w:bCs/>
                <w:sz w:val="18"/>
                <w:szCs w:val="18"/>
                <w:lang w:val="nl-BE"/>
              </w:rPr>
            </w:pPr>
            <w:r w:rsidRPr="006E1703">
              <w:rPr>
                <w:b/>
                <w:bCs/>
                <w:sz w:val="18"/>
                <w:szCs w:val="18"/>
                <w:lang w:val="nl-BE"/>
              </w:rPr>
              <w:t>Element</w:t>
            </w:r>
            <w:r w:rsidR="00B72AD8" w:rsidRPr="006E1703">
              <w:rPr>
                <w:b/>
                <w:bCs/>
                <w:sz w:val="18"/>
                <w:szCs w:val="18"/>
                <w:lang w:val="nl-BE"/>
              </w:rPr>
              <w:t xml:space="preserve">en van de </w:t>
            </w:r>
            <w:r w:rsidR="00B72AD8" w:rsidRPr="006E1703">
              <w:rPr>
                <w:b/>
                <w:bCs/>
                <w:sz w:val="18"/>
                <w:szCs w:val="18"/>
                <w:u w:val="single"/>
                <w:lang w:val="nl-BE"/>
              </w:rPr>
              <w:t>notificatie</w:t>
            </w:r>
          </w:p>
        </w:tc>
        <w:tc>
          <w:tcPr>
            <w:tcW w:w="1276" w:type="dxa"/>
          </w:tcPr>
          <w:p w14:paraId="71FD782A" w14:textId="2C544E05" w:rsidR="00CE0DC1" w:rsidRPr="006E1703" w:rsidRDefault="00B72AD8" w:rsidP="00CE0DC1">
            <w:pPr>
              <w:rPr>
                <w:b/>
                <w:bCs/>
                <w:sz w:val="18"/>
                <w:szCs w:val="18"/>
                <w:lang w:val="nl-BE"/>
              </w:rPr>
            </w:pPr>
            <w:r w:rsidRPr="006E1703">
              <w:rPr>
                <w:b/>
                <w:bCs/>
                <w:sz w:val="18"/>
                <w:szCs w:val="18"/>
                <w:lang w:val="nl-BE"/>
              </w:rPr>
              <w:t>Verplicht</w:t>
            </w:r>
          </w:p>
        </w:tc>
        <w:tc>
          <w:tcPr>
            <w:tcW w:w="1281" w:type="dxa"/>
          </w:tcPr>
          <w:p w14:paraId="23F7D620" w14:textId="20F01AFD" w:rsidR="00CE0DC1" w:rsidRPr="006E1703" w:rsidRDefault="00B72AD8" w:rsidP="00CE0DC1">
            <w:pPr>
              <w:rPr>
                <w:b/>
                <w:bCs/>
                <w:sz w:val="18"/>
                <w:szCs w:val="18"/>
                <w:lang w:val="nl-BE"/>
              </w:rPr>
            </w:pPr>
            <w:r w:rsidRPr="006E1703">
              <w:rPr>
                <w:b/>
                <w:bCs/>
                <w:sz w:val="18"/>
                <w:szCs w:val="18"/>
                <w:lang w:val="nl-BE"/>
              </w:rPr>
              <w:t>Facultatief</w:t>
            </w:r>
          </w:p>
        </w:tc>
      </w:tr>
      <w:tr w:rsidR="00A91FFE" w:rsidRPr="006E1703" w14:paraId="74A16323" w14:textId="77777777" w:rsidTr="006E1703">
        <w:tc>
          <w:tcPr>
            <w:tcW w:w="8222" w:type="dxa"/>
            <w:tcBorders>
              <w:bottom w:val="single" w:sz="4" w:space="0" w:color="auto"/>
            </w:tcBorders>
          </w:tcPr>
          <w:p w14:paraId="6C7B81DA" w14:textId="77777777" w:rsidR="00A91FFE" w:rsidRPr="006E1703" w:rsidRDefault="00A91FFE" w:rsidP="00A91FFE">
            <w:pPr>
              <w:rPr>
                <w:sz w:val="18"/>
                <w:szCs w:val="18"/>
                <w:lang w:val="nl-BE"/>
              </w:rPr>
            </w:pPr>
          </w:p>
        </w:tc>
        <w:tc>
          <w:tcPr>
            <w:tcW w:w="1276" w:type="dxa"/>
            <w:tcBorders>
              <w:bottom w:val="single" w:sz="4" w:space="0" w:color="auto"/>
            </w:tcBorders>
          </w:tcPr>
          <w:p w14:paraId="593182B4" w14:textId="77777777" w:rsidR="00A91FFE" w:rsidRPr="006E1703" w:rsidRDefault="00A91FFE" w:rsidP="00A91FFE">
            <w:pPr>
              <w:rPr>
                <w:sz w:val="18"/>
                <w:szCs w:val="18"/>
                <w:lang w:val="nl-BE"/>
              </w:rPr>
            </w:pPr>
          </w:p>
        </w:tc>
        <w:tc>
          <w:tcPr>
            <w:tcW w:w="1281" w:type="dxa"/>
            <w:tcBorders>
              <w:bottom w:val="single" w:sz="4" w:space="0" w:color="auto"/>
            </w:tcBorders>
          </w:tcPr>
          <w:p w14:paraId="5B700CA1" w14:textId="77777777" w:rsidR="00A91FFE" w:rsidRPr="006E1703" w:rsidRDefault="00A91FFE" w:rsidP="00A91FFE">
            <w:pPr>
              <w:rPr>
                <w:sz w:val="18"/>
                <w:szCs w:val="18"/>
                <w:lang w:val="nl-BE"/>
              </w:rPr>
            </w:pPr>
          </w:p>
        </w:tc>
      </w:tr>
      <w:tr w:rsidR="00CE0DC1" w:rsidRPr="006E1703" w14:paraId="7200BB22" w14:textId="77777777" w:rsidTr="006E1703">
        <w:tc>
          <w:tcPr>
            <w:tcW w:w="8222" w:type="dxa"/>
            <w:tcBorders>
              <w:right w:val="nil"/>
            </w:tcBorders>
            <w:shd w:val="clear" w:color="auto" w:fill="D3FA0E"/>
          </w:tcPr>
          <w:p w14:paraId="6E653012" w14:textId="60EC9AC7" w:rsidR="00CE0DC1" w:rsidRPr="006E1703" w:rsidRDefault="00CE0DC1" w:rsidP="00CE0DC1">
            <w:pPr>
              <w:rPr>
                <w:b/>
                <w:bCs/>
                <w:sz w:val="18"/>
                <w:szCs w:val="18"/>
                <w:lang w:val="nl-BE"/>
              </w:rPr>
            </w:pPr>
            <w:r w:rsidRPr="006E1703">
              <w:rPr>
                <w:b/>
                <w:bCs/>
                <w:sz w:val="18"/>
                <w:szCs w:val="18"/>
                <w:lang w:val="nl-BE"/>
              </w:rPr>
              <w:t>Identificatie van het product</w:t>
            </w:r>
          </w:p>
        </w:tc>
        <w:tc>
          <w:tcPr>
            <w:tcW w:w="1276" w:type="dxa"/>
            <w:tcBorders>
              <w:left w:val="nil"/>
              <w:right w:val="nil"/>
            </w:tcBorders>
            <w:shd w:val="clear" w:color="auto" w:fill="D3FA0E"/>
          </w:tcPr>
          <w:p w14:paraId="3AF21435" w14:textId="77777777" w:rsidR="00CE0DC1" w:rsidRPr="006E1703" w:rsidRDefault="00CE0DC1" w:rsidP="00CE0DC1">
            <w:pPr>
              <w:rPr>
                <w:b/>
                <w:bCs/>
                <w:sz w:val="18"/>
                <w:szCs w:val="18"/>
                <w:lang w:val="nl-BE"/>
              </w:rPr>
            </w:pPr>
          </w:p>
        </w:tc>
        <w:tc>
          <w:tcPr>
            <w:tcW w:w="1281" w:type="dxa"/>
            <w:tcBorders>
              <w:left w:val="nil"/>
            </w:tcBorders>
            <w:shd w:val="clear" w:color="auto" w:fill="D3FA0E"/>
          </w:tcPr>
          <w:p w14:paraId="73FDFDDB" w14:textId="77777777" w:rsidR="00CE0DC1" w:rsidRPr="006E1703" w:rsidRDefault="00CE0DC1" w:rsidP="00CE0DC1">
            <w:pPr>
              <w:rPr>
                <w:b/>
                <w:bCs/>
                <w:sz w:val="18"/>
                <w:szCs w:val="18"/>
                <w:lang w:val="nl-BE"/>
              </w:rPr>
            </w:pPr>
          </w:p>
        </w:tc>
      </w:tr>
      <w:tr w:rsidR="00CE0DC1" w:rsidRPr="006E1703" w14:paraId="0F5BDBA3" w14:textId="77777777" w:rsidTr="006E1703">
        <w:tc>
          <w:tcPr>
            <w:tcW w:w="8222" w:type="dxa"/>
          </w:tcPr>
          <w:p w14:paraId="2117FBDE" w14:textId="7FEFA939" w:rsidR="00CE0DC1" w:rsidRPr="006E1703" w:rsidRDefault="00CE0DC1" w:rsidP="00CE0DC1">
            <w:pPr>
              <w:rPr>
                <w:sz w:val="18"/>
                <w:szCs w:val="18"/>
                <w:lang w:val="nl-BE"/>
              </w:rPr>
            </w:pPr>
            <w:r w:rsidRPr="006E1703">
              <w:rPr>
                <w:sz w:val="18"/>
                <w:szCs w:val="18"/>
                <w:lang w:val="nl-BE"/>
              </w:rPr>
              <w:t>Volledige benaming van het product</w:t>
            </w:r>
          </w:p>
        </w:tc>
        <w:tc>
          <w:tcPr>
            <w:tcW w:w="1276" w:type="dxa"/>
          </w:tcPr>
          <w:p w14:paraId="30263882" w14:textId="77777777" w:rsidR="00CE0DC1" w:rsidRPr="006E1703" w:rsidRDefault="00CE0DC1" w:rsidP="00CE0DC1">
            <w:pPr>
              <w:rPr>
                <w:sz w:val="18"/>
                <w:szCs w:val="18"/>
                <w:lang w:val="nl-BE"/>
              </w:rPr>
            </w:pPr>
            <w:r w:rsidRPr="006E1703">
              <w:rPr>
                <w:sz w:val="18"/>
                <w:szCs w:val="18"/>
                <w:lang w:val="nl-BE"/>
              </w:rPr>
              <w:t>X</w:t>
            </w:r>
          </w:p>
        </w:tc>
        <w:tc>
          <w:tcPr>
            <w:tcW w:w="1281" w:type="dxa"/>
          </w:tcPr>
          <w:p w14:paraId="4552AA4B" w14:textId="77777777" w:rsidR="00CE0DC1" w:rsidRPr="006E1703" w:rsidRDefault="00CE0DC1" w:rsidP="00CE0DC1">
            <w:pPr>
              <w:rPr>
                <w:sz w:val="18"/>
                <w:szCs w:val="18"/>
                <w:lang w:val="nl-BE"/>
              </w:rPr>
            </w:pPr>
          </w:p>
        </w:tc>
      </w:tr>
      <w:tr w:rsidR="00CE0DC1" w:rsidRPr="006E1703" w14:paraId="3DC4FE34" w14:textId="77777777" w:rsidTr="006E1703">
        <w:tc>
          <w:tcPr>
            <w:tcW w:w="8222" w:type="dxa"/>
            <w:tcBorders>
              <w:bottom w:val="single" w:sz="4" w:space="0" w:color="auto"/>
            </w:tcBorders>
          </w:tcPr>
          <w:p w14:paraId="5205AE44" w14:textId="1D169EEA" w:rsidR="00CE0DC1" w:rsidRPr="006E1703" w:rsidRDefault="00CE0DC1" w:rsidP="00CE0DC1">
            <w:pPr>
              <w:rPr>
                <w:sz w:val="18"/>
                <w:szCs w:val="18"/>
                <w:lang w:val="nl-BE"/>
              </w:rPr>
            </w:pPr>
            <w:r w:rsidRPr="006E1703">
              <w:rPr>
                <w:sz w:val="18"/>
                <w:szCs w:val="18"/>
                <w:lang w:val="nl-BE"/>
              </w:rPr>
              <w:t>Galenische vorm</w:t>
            </w:r>
          </w:p>
        </w:tc>
        <w:tc>
          <w:tcPr>
            <w:tcW w:w="1276" w:type="dxa"/>
            <w:tcBorders>
              <w:bottom w:val="single" w:sz="4" w:space="0" w:color="auto"/>
            </w:tcBorders>
          </w:tcPr>
          <w:p w14:paraId="3EFB4D6E" w14:textId="77777777" w:rsidR="00CE0DC1" w:rsidRPr="006E1703" w:rsidRDefault="00CE0DC1" w:rsidP="00CE0DC1">
            <w:pPr>
              <w:rPr>
                <w:sz w:val="18"/>
                <w:szCs w:val="18"/>
                <w:lang w:val="nl-BE"/>
              </w:rPr>
            </w:pPr>
          </w:p>
        </w:tc>
        <w:tc>
          <w:tcPr>
            <w:tcW w:w="1281" w:type="dxa"/>
            <w:tcBorders>
              <w:bottom w:val="single" w:sz="4" w:space="0" w:color="auto"/>
            </w:tcBorders>
          </w:tcPr>
          <w:p w14:paraId="49D64FEC" w14:textId="77777777" w:rsidR="00CE0DC1" w:rsidRPr="006E1703" w:rsidRDefault="00CE0DC1" w:rsidP="00CE0DC1">
            <w:pPr>
              <w:rPr>
                <w:sz w:val="18"/>
                <w:szCs w:val="18"/>
                <w:lang w:val="nl-BE"/>
              </w:rPr>
            </w:pPr>
            <w:r w:rsidRPr="006E1703">
              <w:rPr>
                <w:sz w:val="18"/>
                <w:szCs w:val="18"/>
                <w:lang w:val="nl-BE"/>
              </w:rPr>
              <w:t>X</w:t>
            </w:r>
          </w:p>
        </w:tc>
      </w:tr>
      <w:tr w:rsidR="00CE0DC1" w:rsidRPr="00D75183" w14:paraId="74F56089" w14:textId="77777777" w:rsidTr="006E1703">
        <w:tc>
          <w:tcPr>
            <w:tcW w:w="8222" w:type="dxa"/>
            <w:tcBorders>
              <w:bottom w:val="dashed" w:sz="4" w:space="0" w:color="auto"/>
            </w:tcBorders>
          </w:tcPr>
          <w:p w14:paraId="4958F931" w14:textId="78820220" w:rsidR="00CE0DC1" w:rsidRPr="006E1703" w:rsidRDefault="00CE0DC1" w:rsidP="002E5CB8">
            <w:pPr>
              <w:rPr>
                <w:sz w:val="18"/>
                <w:szCs w:val="18"/>
                <w:lang w:val="nl-BE"/>
              </w:rPr>
            </w:pPr>
            <w:r w:rsidRPr="006E1703">
              <w:rPr>
                <w:sz w:val="18"/>
                <w:szCs w:val="18"/>
                <w:lang w:val="nl-BE"/>
              </w:rPr>
              <w:t>Verpakking → de verpakking wordt beschreven aan de hand van de volgende criteria</w:t>
            </w:r>
          </w:p>
        </w:tc>
        <w:tc>
          <w:tcPr>
            <w:tcW w:w="1276" w:type="dxa"/>
            <w:tcBorders>
              <w:bottom w:val="single" w:sz="4" w:space="0" w:color="auto"/>
            </w:tcBorders>
          </w:tcPr>
          <w:p w14:paraId="755CA0A5" w14:textId="77777777" w:rsidR="00CE0DC1" w:rsidRPr="006E1703" w:rsidRDefault="00CE0DC1" w:rsidP="00CE0DC1">
            <w:pPr>
              <w:rPr>
                <w:sz w:val="18"/>
                <w:szCs w:val="18"/>
                <w:lang w:val="nl-BE"/>
              </w:rPr>
            </w:pPr>
          </w:p>
        </w:tc>
        <w:tc>
          <w:tcPr>
            <w:tcW w:w="1281" w:type="dxa"/>
            <w:tcBorders>
              <w:bottom w:val="single" w:sz="4" w:space="0" w:color="auto"/>
            </w:tcBorders>
          </w:tcPr>
          <w:p w14:paraId="7D8BBD98" w14:textId="77777777" w:rsidR="00CE0DC1" w:rsidRPr="006E1703" w:rsidRDefault="00CE0DC1" w:rsidP="00CE0DC1">
            <w:pPr>
              <w:rPr>
                <w:sz w:val="18"/>
                <w:szCs w:val="18"/>
                <w:lang w:val="nl-BE"/>
              </w:rPr>
            </w:pPr>
          </w:p>
        </w:tc>
      </w:tr>
      <w:tr w:rsidR="00CE0DC1" w:rsidRPr="006E1703" w14:paraId="34D0EABD" w14:textId="77777777" w:rsidTr="006E1703">
        <w:tc>
          <w:tcPr>
            <w:tcW w:w="8222" w:type="dxa"/>
            <w:tcBorders>
              <w:top w:val="dashed" w:sz="4" w:space="0" w:color="auto"/>
              <w:bottom w:val="dashed" w:sz="4" w:space="0" w:color="auto"/>
            </w:tcBorders>
          </w:tcPr>
          <w:p w14:paraId="04854C67" w14:textId="447CD31C" w:rsidR="00CE0DC1" w:rsidRPr="006E1703" w:rsidRDefault="006E1703" w:rsidP="00CE0DC1">
            <w:pPr>
              <w:pStyle w:val="Paragraphedeliste"/>
              <w:numPr>
                <w:ilvl w:val="0"/>
                <w:numId w:val="9"/>
              </w:numPr>
              <w:ind w:left="174" w:hanging="174"/>
              <w:rPr>
                <w:sz w:val="18"/>
                <w:szCs w:val="18"/>
                <w:lang w:val="nl-BE"/>
              </w:rPr>
            </w:pPr>
            <w:r w:rsidRPr="006E1703">
              <w:rPr>
                <w:noProof/>
                <w:sz w:val="18"/>
                <w:szCs w:val="18"/>
              </w:rPr>
              <mc:AlternateContent>
                <mc:Choice Requires="wps">
                  <w:drawing>
                    <wp:anchor distT="0" distB="0" distL="114300" distR="114300" simplePos="0" relativeHeight="251837440" behindDoc="0" locked="0" layoutInCell="1" allowOverlap="1" wp14:anchorId="4C7FB8B3" wp14:editId="671A1F5F">
                      <wp:simplePos x="0" y="0"/>
                      <wp:positionH relativeFrom="column">
                        <wp:posOffset>3430905</wp:posOffset>
                      </wp:positionH>
                      <wp:positionV relativeFrom="paragraph">
                        <wp:posOffset>149860</wp:posOffset>
                      </wp:positionV>
                      <wp:extent cx="173355" cy="711835"/>
                      <wp:effectExtent l="0" t="0" r="36195" b="12065"/>
                      <wp:wrapNone/>
                      <wp:docPr id="28" name="Accolade fermante 3"/>
                      <wp:cNvGraphicFramePr/>
                      <a:graphic xmlns:a="http://schemas.openxmlformats.org/drawingml/2006/main">
                        <a:graphicData uri="http://schemas.microsoft.com/office/word/2010/wordprocessingShape">
                          <wps:wsp>
                            <wps:cNvSpPr/>
                            <wps:spPr>
                              <a:xfrm>
                                <a:off x="0" y="0"/>
                                <a:ext cx="173355" cy="71183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9A2341" id="Accolade fermante 3" o:spid="_x0000_s1026" type="#_x0000_t88" style="position:absolute;margin-left:270.15pt;margin-top:11.8pt;width:13.65pt;height:56.0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" adj="438" strokecolor="black [3213]" strokeweight=".5pt">
                      <v:stroke joinstyle="miter"/>
                    </v:shape>
                  </w:pict>
                </mc:Fallback>
              </mc:AlternateContent>
            </w:r>
            <w:r w:rsidR="00CE0DC1" w:rsidRPr="006E1703">
              <w:rPr>
                <w:sz w:val="18"/>
                <w:szCs w:val="18"/>
                <w:lang w:val="nl-BE"/>
              </w:rPr>
              <w:t>hoeveelheid</w:t>
            </w:r>
          </w:p>
        </w:tc>
        <w:tc>
          <w:tcPr>
            <w:tcW w:w="1276" w:type="dxa"/>
            <w:tcBorders>
              <w:top w:val="single" w:sz="4" w:space="0" w:color="auto"/>
              <w:bottom w:val="single" w:sz="4" w:space="0" w:color="auto"/>
            </w:tcBorders>
          </w:tcPr>
          <w:p w14:paraId="08D0BCCD" w14:textId="77777777" w:rsidR="00CE0DC1" w:rsidRPr="006E1703" w:rsidRDefault="00CE0DC1" w:rsidP="00CE0DC1">
            <w:pPr>
              <w:rPr>
                <w:sz w:val="18"/>
                <w:szCs w:val="18"/>
                <w:lang w:val="nl-BE"/>
              </w:rPr>
            </w:pPr>
            <w:r w:rsidRPr="006E1703">
              <w:rPr>
                <w:sz w:val="18"/>
                <w:szCs w:val="18"/>
                <w:lang w:val="nl-BE"/>
              </w:rPr>
              <w:t>X</w:t>
            </w:r>
          </w:p>
        </w:tc>
        <w:tc>
          <w:tcPr>
            <w:tcW w:w="1281" w:type="dxa"/>
            <w:tcBorders>
              <w:top w:val="single" w:sz="4" w:space="0" w:color="auto"/>
              <w:bottom w:val="single" w:sz="4" w:space="0" w:color="auto"/>
            </w:tcBorders>
          </w:tcPr>
          <w:p w14:paraId="4AE7AC7C" w14:textId="77777777" w:rsidR="00CE0DC1" w:rsidRPr="006E1703" w:rsidRDefault="00CE0DC1" w:rsidP="00CE0DC1">
            <w:pPr>
              <w:rPr>
                <w:sz w:val="18"/>
                <w:szCs w:val="18"/>
                <w:lang w:val="nl-BE"/>
              </w:rPr>
            </w:pPr>
          </w:p>
        </w:tc>
      </w:tr>
      <w:tr w:rsidR="00CE0DC1" w:rsidRPr="006E1703" w14:paraId="08E13492" w14:textId="77777777" w:rsidTr="006E1703">
        <w:trPr>
          <w:trHeight w:val="470"/>
        </w:trPr>
        <w:tc>
          <w:tcPr>
            <w:tcW w:w="8222" w:type="dxa"/>
            <w:tcBorders>
              <w:top w:val="dashed" w:sz="4" w:space="0" w:color="auto"/>
            </w:tcBorders>
          </w:tcPr>
          <w:p w14:paraId="371F740D" w14:textId="19CC0F8A" w:rsidR="00CE0DC1" w:rsidRPr="006E1703" w:rsidRDefault="00CE0DC1" w:rsidP="00CE0DC1">
            <w:pPr>
              <w:pStyle w:val="Paragraphedeliste"/>
              <w:numPr>
                <w:ilvl w:val="0"/>
                <w:numId w:val="9"/>
              </w:numPr>
              <w:ind w:left="174" w:hanging="174"/>
              <w:rPr>
                <w:sz w:val="18"/>
                <w:szCs w:val="18"/>
                <w:lang w:val="nl-BE"/>
              </w:rPr>
            </w:pPr>
            <w:r w:rsidRPr="006E1703">
              <w:rPr>
                <w:sz w:val="18"/>
                <w:szCs w:val="18"/>
                <w:lang w:val="nl-BE"/>
              </w:rPr>
              <w:t>volume /gewicht + eenheid</w:t>
            </w:r>
          </w:p>
          <w:p w14:paraId="4CB3F2E2" w14:textId="77777777" w:rsidR="00CE0DC1" w:rsidRPr="006E1703" w:rsidRDefault="00CE0DC1" w:rsidP="00CE0DC1">
            <w:pPr>
              <w:rPr>
                <w:sz w:val="18"/>
                <w:szCs w:val="18"/>
                <w:lang w:val="nl-BE"/>
              </w:rPr>
            </w:pPr>
            <w:r w:rsidRPr="006E1703">
              <w:rPr>
                <w:sz w:val="18"/>
                <w:szCs w:val="18"/>
                <w:lang w:val="nl-BE"/>
              </w:rPr>
              <w:t>of</w:t>
            </w:r>
          </w:p>
          <w:p w14:paraId="2E79B1FA" w14:textId="7F5981C4" w:rsidR="00CE0DC1" w:rsidRPr="006E1703" w:rsidRDefault="00CE0DC1" w:rsidP="00CE0DC1">
            <w:pPr>
              <w:pStyle w:val="Paragraphedeliste"/>
              <w:numPr>
                <w:ilvl w:val="0"/>
                <w:numId w:val="9"/>
              </w:numPr>
              <w:ind w:left="174" w:hanging="174"/>
              <w:rPr>
                <w:sz w:val="18"/>
                <w:szCs w:val="18"/>
                <w:lang w:val="nl-BE"/>
              </w:rPr>
            </w:pPr>
            <w:r w:rsidRPr="006E1703">
              <w:rPr>
                <w:sz w:val="18"/>
                <w:szCs w:val="18"/>
                <w:lang w:val="nl-BE"/>
              </w:rPr>
              <w:t>dimensie + eenhe</w:t>
            </w:r>
            <w:r w:rsidR="00B72AD8" w:rsidRPr="006E1703">
              <w:rPr>
                <w:sz w:val="18"/>
                <w:szCs w:val="18"/>
                <w:lang w:val="nl-BE"/>
              </w:rPr>
              <w:t>i</w:t>
            </w:r>
            <w:r w:rsidRPr="006E1703">
              <w:rPr>
                <w:sz w:val="18"/>
                <w:szCs w:val="18"/>
                <w:lang w:val="nl-BE"/>
              </w:rPr>
              <w:t>d</w:t>
            </w:r>
          </w:p>
          <w:p w14:paraId="0DAD908D" w14:textId="77777777" w:rsidR="00CE0DC1" w:rsidRPr="006E1703" w:rsidRDefault="00CE0DC1" w:rsidP="00CE0DC1">
            <w:pPr>
              <w:rPr>
                <w:sz w:val="18"/>
                <w:szCs w:val="18"/>
                <w:lang w:val="nl-BE"/>
              </w:rPr>
            </w:pPr>
            <w:r w:rsidRPr="006E1703">
              <w:rPr>
                <w:sz w:val="18"/>
                <w:szCs w:val="18"/>
                <w:lang w:val="nl-BE"/>
              </w:rPr>
              <w:t>of</w:t>
            </w:r>
          </w:p>
          <w:p w14:paraId="67C19758" w14:textId="568F24B3" w:rsidR="00CE0DC1" w:rsidRPr="006E1703" w:rsidRDefault="00CE0DC1" w:rsidP="00CE0DC1">
            <w:pPr>
              <w:pStyle w:val="Paragraphedeliste"/>
              <w:numPr>
                <w:ilvl w:val="0"/>
                <w:numId w:val="9"/>
              </w:numPr>
              <w:ind w:left="174" w:hanging="174"/>
              <w:rPr>
                <w:sz w:val="18"/>
                <w:szCs w:val="18"/>
                <w:lang w:val="nl-BE"/>
              </w:rPr>
            </w:pPr>
            <w:r w:rsidRPr="006E1703">
              <w:rPr>
                <w:sz w:val="18"/>
                <w:szCs w:val="18"/>
                <w:lang w:val="nl-BE"/>
              </w:rPr>
              <w:t>dosering</w:t>
            </w:r>
          </w:p>
        </w:tc>
        <w:tc>
          <w:tcPr>
            <w:tcW w:w="1276" w:type="dxa"/>
            <w:tcBorders>
              <w:top w:val="single" w:sz="4" w:space="0" w:color="auto"/>
            </w:tcBorders>
          </w:tcPr>
          <w:p w14:paraId="08D7E81C" w14:textId="77777777" w:rsidR="00CE0DC1" w:rsidRPr="006E1703" w:rsidRDefault="00CE0DC1" w:rsidP="00CE0DC1">
            <w:pPr>
              <w:rPr>
                <w:sz w:val="18"/>
                <w:szCs w:val="18"/>
                <w:lang w:val="nl-BE"/>
              </w:rPr>
            </w:pPr>
          </w:p>
          <w:p w14:paraId="5DF0252E" w14:textId="77777777" w:rsidR="00CE0DC1" w:rsidRPr="006E1703" w:rsidRDefault="00CE0DC1" w:rsidP="00CE0DC1">
            <w:pPr>
              <w:rPr>
                <w:sz w:val="18"/>
                <w:szCs w:val="18"/>
                <w:lang w:val="nl-BE"/>
              </w:rPr>
            </w:pPr>
            <w:r w:rsidRPr="006E1703">
              <w:rPr>
                <w:sz w:val="18"/>
                <w:szCs w:val="18"/>
                <w:lang w:val="nl-BE"/>
              </w:rPr>
              <w:t>X</w:t>
            </w:r>
          </w:p>
        </w:tc>
        <w:tc>
          <w:tcPr>
            <w:tcW w:w="1281" w:type="dxa"/>
            <w:tcBorders>
              <w:top w:val="single" w:sz="4" w:space="0" w:color="auto"/>
            </w:tcBorders>
          </w:tcPr>
          <w:p w14:paraId="60CF3997" w14:textId="77777777" w:rsidR="00CE0DC1" w:rsidRPr="006E1703" w:rsidRDefault="00CE0DC1" w:rsidP="00CE0DC1">
            <w:pPr>
              <w:rPr>
                <w:sz w:val="18"/>
                <w:szCs w:val="18"/>
                <w:lang w:val="nl-BE"/>
              </w:rPr>
            </w:pPr>
          </w:p>
        </w:tc>
      </w:tr>
      <w:tr w:rsidR="00CE0DC1" w:rsidRPr="006E1703" w14:paraId="28AEDEA8" w14:textId="77777777" w:rsidTr="006E1703">
        <w:tc>
          <w:tcPr>
            <w:tcW w:w="8222" w:type="dxa"/>
            <w:tcBorders>
              <w:right w:val="nil"/>
            </w:tcBorders>
            <w:shd w:val="clear" w:color="auto" w:fill="D3FA0E"/>
          </w:tcPr>
          <w:p w14:paraId="23E60D6D" w14:textId="18861398" w:rsidR="00CE0DC1" w:rsidRPr="006E1703" w:rsidRDefault="00CE0DC1" w:rsidP="00CE0DC1">
            <w:pPr>
              <w:rPr>
                <w:b/>
                <w:bCs/>
                <w:sz w:val="18"/>
                <w:szCs w:val="18"/>
                <w:lang w:val="nl-BE"/>
              </w:rPr>
            </w:pPr>
            <w:r w:rsidRPr="006E1703">
              <w:rPr>
                <w:b/>
                <w:bCs/>
                <w:sz w:val="18"/>
                <w:szCs w:val="18"/>
                <w:lang w:val="nl-BE"/>
              </w:rPr>
              <w:t>Nieuwe prijsstructuur</w:t>
            </w:r>
          </w:p>
        </w:tc>
        <w:tc>
          <w:tcPr>
            <w:tcW w:w="1276" w:type="dxa"/>
            <w:tcBorders>
              <w:left w:val="nil"/>
              <w:right w:val="nil"/>
            </w:tcBorders>
            <w:shd w:val="clear" w:color="auto" w:fill="D3FA0E"/>
          </w:tcPr>
          <w:p w14:paraId="4B9DCA64" w14:textId="77777777" w:rsidR="00CE0DC1" w:rsidRPr="006E1703" w:rsidRDefault="00CE0DC1" w:rsidP="00CE0DC1">
            <w:pPr>
              <w:rPr>
                <w:b/>
                <w:bCs/>
                <w:sz w:val="18"/>
                <w:szCs w:val="18"/>
                <w:lang w:val="nl-BE"/>
              </w:rPr>
            </w:pPr>
          </w:p>
        </w:tc>
        <w:tc>
          <w:tcPr>
            <w:tcW w:w="1281" w:type="dxa"/>
            <w:tcBorders>
              <w:left w:val="nil"/>
            </w:tcBorders>
            <w:shd w:val="clear" w:color="auto" w:fill="D3FA0E"/>
          </w:tcPr>
          <w:p w14:paraId="7F6A3637" w14:textId="77777777" w:rsidR="00CE0DC1" w:rsidRPr="006E1703" w:rsidRDefault="00CE0DC1" w:rsidP="00CE0DC1">
            <w:pPr>
              <w:rPr>
                <w:b/>
                <w:bCs/>
                <w:sz w:val="18"/>
                <w:szCs w:val="18"/>
                <w:lang w:val="nl-BE"/>
              </w:rPr>
            </w:pPr>
          </w:p>
        </w:tc>
      </w:tr>
      <w:tr w:rsidR="00CE0DC1" w:rsidRPr="006E1703" w14:paraId="11C8BD40" w14:textId="77777777" w:rsidTr="006E1703">
        <w:tc>
          <w:tcPr>
            <w:tcW w:w="8222" w:type="dxa"/>
          </w:tcPr>
          <w:p w14:paraId="57A0A47A" w14:textId="136CBC35" w:rsidR="00CE0DC1" w:rsidRPr="006E1703" w:rsidRDefault="00610C53" w:rsidP="00CE0DC1">
            <w:pPr>
              <w:rPr>
                <w:sz w:val="18"/>
                <w:szCs w:val="18"/>
                <w:lang w:val="nl-BE"/>
              </w:rPr>
            </w:pPr>
            <w:r w:rsidRPr="006E1703">
              <w:rPr>
                <w:rFonts w:eastAsia="Calibri"/>
                <w:sz w:val="18"/>
                <w:szCs w:val="18"/>
                <w:lang w:val="nl-BE"/>
              </w:rPr>
              <w:t>Prijs buiten-bedrijf</w:t>
            </w:r>
          </w:p>
        </w:tc>
        <w:tc>
          <w:tcPr>
            <w:tcW w:w="1276" w:type="dxa"/>
          </w:tcPr>
          <w:p w14:paraId="48D2C72B" w14:textId="77777777" w:rsidR="00CE0DC1" w:rsidRPr="006E1703" w:rsidRDefault="00CE0DC1" w:rsidP="00CE0DC1">
            <w:pPr>
              <w:rPr>
                <w:sz w:val="18"/>
                <w:szCs w:val="18"/>
                <w:lang w:val="nl-BE"/>
              </w:rPr>
            </w:pPr>
            <w:r w:rsidRPr="006E1703">
              <w:rPr>
                <w:sz w:val="18"/>
                <w:szCs w:val="18"/>
                <w:lang w:val="nl-BE"/>
              </w:rPr>
              <w:t>X</w:t>
            </w:r>
          </w:p>
        </w:tc>
        <w:tc>
          <w:tcPr>
            <w:tcW w:w="1281" w:type="dxa"/>
          </w:tcPr>
          <w:p w14:paraId="592F9735" w14:textId="77777777" w:rsidR="00CE0DC1" w:rsidRPr="006E1703" w:rsidRDefault="00CE0DC1" w:rsidP="00CE0DC1">
            <w:pPr>
              <w:rPr>
                <w:sz w:val="18"/>
                <w:szCs w:val="18"/>
                <w:lang w:val="nl-BE"/>
              </w:rPr>
            </w:pPr>
          </w:p>
        </w:tc>
      </w:tr>
      <w:tr w:rsidR="002B64C0" w:rsidRPr="006E1703" w14:paraId="6F1B8562" w14:textId="77777777" w:rsidTr="006E1703">
        <w:tc>
          <w:tcPr>
            <w:tcW w:w="8222" w:type="dxa"/>
          </w:tcPr>
          <w:p w14:paraId="4AE585C4" w14:textId="77777777" w:rsidR="002B64C0" w:rsidRPr="006E1703" w:rsidRDefault="002B64C0" w:rsidP="002B64C0">
            <w:pPr>
              <w:tabs>
                <w:tab w:val="left" w:pos="0"/>
                <w:tab w:val="left" w:pos="317"/>
              </w:tabs>
              <w:suppressAutoHyphens/>
              <w:jc w:val="both"/>
              <w:rPr>
                <w:sz w:val="18"/>
                <w:szCs w:val="18"/>
                <w:lang w:val="nl-BE"/>
              </w:rPr>
            </w:pPr>
            <w:r w:rsidRPr="006E1703">
              <w:rPr>
                <w:sz w:val="18"/>
                <w:szCs w:val="18"/>
                <w:lang w:val="nl-BE"/>
              </w:rPr>
              <w:t xml:space="preserve">Verkoopprijs aan de apotheker (BTW excl.) </w:t>
            </w:r>
          </w:p>
          <w:p w14:paraId="5D10F06D" w14:textId="6249829F" w:rsidR="002B64C0" w:rsidRPr="006E1703" w:rsidRDefault="002B64C0" w:rsidP="002B64C0">
            <w:pPr>
              <w:rPr>
                <w:sz w:val="18"/>
                <w:szCs w:val="18"/>
                <w:lang w:val="nl-BE"/>
              </w:rPr>
            </w:pPr>
            <w:r w:rsidRPr="006E1703">
              <w:rPr>
                <w:sz w:val="18"/>
                <w:szCs w:val="18"/>
                <w:lang w:val="nl-BE"/>
              </w:rPr>
              <w:t>Uitgezonderd voor</w:t>
            </w:r>
            <w:r w:rsidRPr="006E1703">
              <w:rPr>
                <w:rFonts w:eastAsia="Calibri"/>
                <w:sz w:val="18"/>
                <w:szCs w:val="18"/>
                <w:lang w:val="nl-BE"/>
              </w:rPr>
              <w:t xml:space="preserve"> bloeddrukmeters – bloedglucosemeters – strips – lancetten → </w:t>
            </w:r>
            <w:r w:rsidRPr="006E1703">
              <w:rPr>
                <w:sz w:val="18"/>
                <w:szCs w:val="18"/>
                <w:lang w:val="nl-BE"/>
              </w:rPr>
              <w:t xml:space="preserve">verkoopprijs aan de apotheker </w:t>
            </w:r>
            <w:r w:rsidRPr="006E1703">
              <w:rPr>
                <w:rFonts w:eastAsia="Calibri"/>
                <w:sz w:val="18"/>
                <w:szCs w:val="18"/>
                <w:lang w:val="nl-BE"/>
              </w:rPr>
              <w:t>(BTW incl.)</w:t>
            </w:r>
          </w:p>
        </w:tc>
        <w:tc>
          <w:tcPr>
            <w:tcW w:w="1276" w:type="dxa"/>
          </w:tcPr>
          <w:p w14:paraId="6DE47DEE" w14:textId="77777777" w:rsidR="002B64C0" w:rsidRPr="006E1703" w:rsidRDefault="002B64C0" w:rsidP="002B64C0">
            <w:pPr>
              <w:rPr>
                <w:sz w:val="18"/>
                <w:szCs w:val="18"/>
                <w:lang w:val="nl-BE"/>
              </w:rPr>
            </w:pPr>
            <w:r w:rsidRPr="006E1703">
              <w:rPr>
                <w:sz w:val="18"/>
                <w:szCs w:val="18"/>
                <w:lang w:val="nl-BE"/>
              </w:rPr>
              <w:t>X</w:t>
            </w:r>
          </w:p>
        </w:tc>
        <w:tc>
          <w:tcPr>
            <w:tcW w:w="1281" w:type="dxa"/>
          </w:tcPr>
          <w:p w14:paraId="71C008B9" w14:textId="77777777" w:rsidR="002B64C0" w:rsidRPr="006E1703" w:rsidRDefault="002B64C0" w:rsidP="002B64C0">
            <w:pPr>
              <w:rPr>
                <w:sz w:val="18"/>
                <w:szCs w:val="18"/>
                <w:lang w:val="nl-BE"/>
              </w:rPr>
            </w:pPr>
          </w:p>
        </w:tc>
      </w:tr>
      <w:tr w:rsidR="002B64C0" w:rsidRPr="006E1703" w14:paraId="700C6A82" w14:textId="77777777" w:rsidTr="006E1703">
        <w:tc>
          <w:tcPr>
            <w:tcW w:w="8222" w:type="dxa"/>
          </w:tcPr>
          <w:p w14:paraId="0DD8FB43" w14:textId="5C761B55" w:rsidR="002B64C0" w:rsidRPr="006E1703" w:rsidRDefault="002B64C0" w:rsidP="002B64C0">
            <w:pPr>
              <w:rPr>
                <w:sz w:val="18"/>
                <w:szCs w:val="18"/>
                <w:lang w:val="nl-BE"/>
              </w:rPr>
            </w:pPr>
            <w:r w:rsidRPr="006E1703">
              <w:rPr>
                <w:rFonts w:eastAsia="Calibri"/>
                <w:sz w:val="18"/>
                <w:szCs w:val="18"/>
                <w:lang w:val="nl-BE"/>
              </w:rPr>
              <w:t xml:space="preserve">BEBAT (enkel voor </w:t>
            </w:r>
            <w:r w:rsidRPr="006E1703">
              <w:rPr>
                <w:rFonts w:eastAsia="Calibri"/>
                <w:sz w:val="18"/>
                <w:szCs w:val="18"/>
                <w:u w:val="single"/>
                <w:lang w:val="nl-BE"/>
              </w:rPr>
              <w:t>bloeddrukmeters</w:t>
            </w:r>
            <w:r w:rsidRPr="006E1703">
              <w:rPr>
                <w:rFonts w:eastAsia="Calibri"/>
                <w:sz w:val="18"/>
                <w:szCs w:val="18"/>
                <w:lang w:val="nl-BE"/>
              </w:rPr>
              <w:t xml:space="preserve"> en </w:t>
            </w:r>
            <w:r w:rsidRPr="006E1703">
              <w:rPr>
                <w:rFonts w:eastAsia="Calibri"/>
                <w:sz w:val="18"/>
                <w:szCs w:val="18"/>
                <w:u w:val="single"/>
                <w:lang w:val="nl-BE"/>
              </w:rPr>
              <w:t>bloedglucosemeters</w:t>
            </w:r>
            <w:r w:rsidRPr="006E1703">
              <w:rPr>
                <w:rFonts w:eastAsia="Calibri"/>
                <w:sz w:val="18"/>
                <w:szCs w:val="18"/>
                <w:lang w:val="nl-BE"/>
              </w:rPr>
              <w:t>)</w:t>
            </w:r>
          </w:p>
        </w:tc>
        <w:tc>
          <w:tcPr>
            <w:tcW w:w="1276" w:type="dxa"/>
          </w:tcPr>
          <w:p w14:paraId="582BFA27" w14:textId="5335F89B" w:rsidR="002B64C0" w:rsidRPr="006E1703" w:rsidRDefault="002B64C0" w:rsidP="002B64C0">
            <w:pPr>
              <w:rPr>
                <w:sz w:val="18"/>
                <w:szCs w:val="18"/>
              </w:rPr>
            </w:pPr>
            <w:r w:rsidRPr="006E1703">
              <w:rPr>
                <w:sz w:val="18"/>
                <w:szCs w:val="18"/>
                <w:lang w:val="nl-BE"/>
              </w:rPr>
              <w:t>X</w:t>
            </w:r>
          </w:p>
        </w:tc>
        <w:tc>
          <w:tcPr>
            <w:tcW w:w="1281" w:type="dxa"/>
          </w:tcPr>
          <w:p w14:paraId="2A288894" w14:textId="78297781" w:rsidR="002B64C0" w:rsidRPr="006E1703" w:rsidRDefault="002B64C0" w:rsidP="002B64C0">
            <w:pPr>
              <w:rPr>
                <w:sz w:val="18"/>
                <w:szCs w:val="18"/>
                <w:lang w:val="nl-BE"/>
              </w:rPr>
            </w:pPr>
          </w:p>
        </w:tc>
      </w:tr>
      <w:tr w:rsidR="002B64C0" w:rsidRPr="006E1703" w14:paraId="7E166814" w14:textId="77777777" w:rsidTr="006E1703">
        <w:tc>
          <w:tcPr>
            <w:tcW w:w="8222" w:type="dxa"/>
          </w:tcPr>
          <w:p w14:paraId="275EE7C7" w14:textId="33952526" w:rsidR="002B64C0" w:rsidRPr="006E1703" w:rsidRDefault="002B64C0" w:rsidP="002B64C0">
            <w:pPr>
              <w:rPr>
                <w:sz w:val="18"/>
                <w:szCs w:val="18"/>
                <w:lang w:val="nl-BE"/>
              </w:rPr>
            </w:pPr>
            <w:r w:rsidRPr="006E1703">
              <w:rPr>
                <w:rFonts w:eastAsia="Calibri"/>
                <w:sz w:val="18"/>
                <w:szCs w:val="18"/>
                <w:lang w:val="nl-BE"/>
              </w:rPr>
              <w:t xml:space="preserve">RECUPEL (enkel voor </w:t>
            </w:r>
            <w:r w:rsidRPr="006E1703">
              <w:rPr>
                <w:rFonts w:eastAsia="Calibri"/>
                <w:sz w:val="18"/>
                <w:szCs w:val="18"/>
                <w:u w:val="single"/>
                <w:lang w:val="nl-BE"/>
              </w:rPr>
              <w:t>bloeddrukmeters</w:t>
            </w:r>
            <w:r w:rsidRPr="006E1703">
              <w:rPr>
                <w:rFonts w:eastAsia="Calibri"/>
                <w:sz w:val="18"/>
                <w:szCs w:val="18"/>
                <w:lang w:val="nl-BE"/>
              </w:rPr>
              <w:t xml:space="preserve"> en </w:t>
            </w:r>
            <w:r w:rsidRPr="006E1703">
              <w:rPr>
                <w:rFonts w:eastAsia="Calibri"/>
                <w:sz w:val="18"/>
                <w:szCs w:val="18"/>
                <w:u w:val="single"/>
                <w:lang w:val="nl-BE"/>
              </w:rPr>
              <w:t>bloedglucosemeters</w:t>
            </w:r>
            <w:r w:rsidRPr="006E1703">
              <w:rPr>
                <w:rFonts w:eastAsia="Calibri"/>
                <w:sz w:val="18"/>
                <w:szCs w:val="18"/>
                <w:lang w:val="nl-BE"/>
              </w:rPr>
              <w:t>)</w:t>
            </w:r>
          </w:p>
        </w:tc>
        <w:tc>
          <w:tcPr>
            <w:tcW w:w="1276" w:type="dxa"/>
          </w:tcPr>
          <w:p w14:paraId="7EEE7C27" w14:textId="588F349D" w:rsidR="002B64C0" w:rsidRPr="006E1703" w:rsidRDefault="002B64C0" w:rsidP="002B64C0">
            <w:pPr>
              <w:rPr>
                <w:sz w:val="18"/>
                <w:szCs w:val="18"/>
              </w:rPr>
            </w:pPr>
            <w:r w:rsidRPr="006E1703">
              <w:rPr>
                <w:sz w:val="18"/>
                <w:szCs w:val="18"/>
                <w:lang w:val="nl-BE"/>
              </w:rPr>
              <w:t>X</w:t>
            </w:r>
          </w:p>
        </w:tc>
        <w:tc>
          <w:tcPr>
            <w:tcW w:w="1281" w:type="dxa"/>
          </w:tcPr>
          <w:p w14:paraId="1E1DF395" w14:textId="69DA9349" w:rsidR="002B64C0" w:rsidRPr="006E1703" w:rsidRDefault="002B64C0" w:rsidP="002B64C0">
            <w:pPr>
              <w:rPr>
                <w:sz w:val="18"/>
                <w:szCs w:val="18"/>
                <w:lang w:val="nl-BE"/>
              </w:rPr>
            </w:pPr>
          </w:p>
        </w:tc>
      </w:tr>
      <w:tr w:rsidR="006B5A69" w:rsidRPr="006E1703" w14:paraId="5D35B5A1" w14:textId="77777777" w:rsidTr="006E1703">
        <w:tc>
          <w:tcPr>
            <w:tcW w:w="8222" w:type="dxa"/>
          </w:tcPr>
          <w:p w14:paraId="3CA3B603" w14:textId="7A5B5E1C" w:rsidR="006B5A69" w:rsidRPr="006E1703" w:rsidRDefault="006B5A69" w:rsidP="006B5A69">
            <w:pPr>
              <w:rPr>
                <w:sz w:val="18"/>
                <w:szCs w:val="18"/>
                <w:lang w:val="nl-BE"/>
              </w:rPr>
            </w:pPr>
            <w:r w:rsidRPr="006E1703">
              <w:rPr>
                <w:rFonts w:eastAsia="Calibri"/>
                <w:sz w:val="18"/>
                <w:szCs w:val="18"/>
                <w:lang w:val="nl-BE"/>
              </w:rPr>
              <w:t>BTW</w:t>
            </w:r>
          </w:p>
        </w:tc>
        <w:tc>
          <w:tcPr>
            <w:tcW w:w="1276" w:type="dxa"/>
          </w:tcPr>
          <w:p w14:paraId="6F8A568C" w14:textId="77777777" w:rsidR="006B5A69" w:rsidRPr="006E1703" w:rsidRDefault="006B5A69" w:rsidP="006B5A69">
            <w:pPr>
              <w:rPr>
                <w:sz w:val="18"/>
                <w:szCs w:val="18"/>
                <w:lang w:val="nl-BE"/>
              </w:rPr>
            </w:pPr>
            <w:r w:rsidRPr="006E1703">
              <w:rPr>
                <w:sz w:val="18"/>
                <w:szCs w:val="18"/>
                <w:lang w:val="nl-BE"/>
              </w:rPr>
              <w:t>X</w:t>
            </w:r>
          </w:p>
        </w:tc>
        <w:tc>
          <w:tcPr>
            <w:tcW w:w="1281" w:type="dxa"/>
          </w:tcPr>
          <w:p w14:paraId="29272150" w14:textId="77777777" w:rsidR="006B5A69" w:rsidRPr="006E1703" w:rsidRDefault="006B5A69" w:rsidP="006B5A69">
            <w:pPr>
              <w:rPr>
                <w:sz w:val="18"/>
                <w:szCs w:val="18"/>
                <w:lang w:val="nl-BE"/>
              </w:rPr>
            </w:pPr>
          </w:p>
        </w:tc>
      </w:tr>
      <w:tr w:rsidR="006B5A69" w:rsidRPr="006E1703" w14:paraId="04173E17" w14:textId="77777777" w:rsidTr="006E1703">
        <w:tc>
          <w:tcPr>
            <w:tcW w:w="8222" w:type="dxa"/>
          </w:tcPr>
          <w:p w14:paraId="7085CAD6" w14:textId="152BEB9E" w:rsidR="006B5A69" w:rsidRPr="006E1703" w:rsidRDefault="006B5A69" w:rsidP="006B5A69">
            <w:pPr>
              <w:rPr>
                <w:sz w:val="18"/>
                <w:szCs w:val="18"/>
                <w:lang w:val="nl-BE"/>
              </w:rPr>
            </w:pPr>
            <w:r w:rsidRPr="006E1703">
              <w:rPr>
                <w:rFonts w:eastAsia="Calibri"/>
                <w:sz w:val="18"/>
                <w:szCs w:val="18"/>
                <w:lang w:val="nl-BE"/>
              </w:rPr>
              <w:t>Verkoopprijs (BTW incl.)</w:t>
            </w:r>
          </w:p>
        </w:tc>
        <w:tc>
          <w:tcPr>
            <w:tcW w:w="1276" w:type="dxa"/>
          </w:tcPr>
          <w:p w14:paraId="57C35C6A" w14:textId="77777777" w:rsidR="006B5A69" w:rsidRPr="006E1703" w:rsidRDefault="006B5A69" w:rsidP="006B5A69">
            <w:pPr>
              <w:rPr>
                <w:sz w:val="18"/>
                <w:szCs w:val="18"/>
                <w:lang w:val="nl-BE"/>
              </w:rPr>
            </w:pPr>
            <w:r w:rsidRPr="006E1703">
              <w:rPr>
                <w:sz w:val="18"/>
                <w:szCs w:val="18"/>
                <w:lang w:val="nl-BE"/>
              </w:rPr>
              <w:t>X</w:t>
            </w:r>
          </w:p>
        </w:tc>
        <w:tc>
          <w:tcPr>
            <w:tcW w:w="1281" w:type="dxa"/>
          </w:tcPr>
          <w:p w14:paraId="7CBD4544" w14:textId="77777777" w:rsidR="006B5A69" w:rsidRPr="006E1703" w:rsidRDefault="006B5A69" w:rsidP="006B5A69">
            <w:pPr>
              <w:rPr>
                <w:sz w:val="18"/>
                <w:szCs w:val="18"/>
                <w:lang w:val="nl-BE"/>
              </w:rPr>
            </w:pPr>
          </w:p>
        </w:tc>
      </w:tr>
    </w:tbl>
    <w:p w14:paraId="0CBE0659" w14:textId="3E63395B" w:rsidR="00E56254" w:rsidRPr="00562737" w:rsidRDefault="00E56254">
      <w:pPr>
        <w:rPr>
          <w:lang w:val="nl-BE"/>
        </w:rPr>
      </w:pPr>
    </w:p>
    <w:p w14:paraId="31748F02" w14:textId="77777777" w:rsidR="001C4739" w:rsidRDefault="001C4739">
      <w:pPr>
        <w:rPr>
          <w:rStyle w:val="Rfrencelgre"/>
          <w:smallCaps w:val="0"/>
          <w:color w:val="auto"/>
          <w:lang w:val="nl-BE"/>
        </w:rPr>
      </w:pPr>
      <w:r>
        <w:rPr>
          <w:rStyle w:val="Rfrencelgre"/>
          <w:smallCaps w:val="0"/>
          <w:color w:val="auto"/>
          <w:lang w:val="nl-BE"/>
        </w:rPr>
        <w:br w:type="page"/>
      </w:r>
    </w:p>
    <w:p w14:paraId="1D36A5E8" w14:textId="21BB81F0" w:rsidR="00BA66D5" w:rsidRPr="00562737" w:rsidRDefault="00BA66D5" w:rsidP="00FE3F4D">
      <w:pPr>
        <w:pStyle w:val="Titre"/>
        <w:ind w:left="284"/>
        <w:rPr>
          <w:rStyle w:val="Rfrencelgre"/>
          <w:rFonts w:ascii="Arial" w:eastAsia="Times New Roman" w:hAnsi="Arial" w:cs="Arial"/>
          <w:smallCaps w:val="0"/>
          <w:color w:val="auto"/>
          <w:spacing w:val="0"/>
          <w:kern w:val="0"/>
          <w:sz w:val="20"/>
          <w:szCs w:val="20"/>
          <w:lang w:val="nl-BE"/>
        </w:rPr>
      </w:pPr>
      <w:r w:rsidRPr="00562737">
        <w:rPr>
          <w:rStyle w:val="Rfrencelgre"/>
          <w:rFonts w:ascii="Arial" w:eastAsia="Times New Roman" w:hAnsi="Arial" w:cs="Arial"/>
          <w:smallCaps w:val="0"/>
          <w:color w:val="auto"/>
          <w:spacing w:val="0"/>
          <w:kern w:val="0"/>
          <w:sz w:val="20"/>
          <w:szCs w:val="20"/>
          <w:lang w:val="nl-BE"/>
        </w:rPr>
        <w:lastRenderedPageBreak/>
        <w:t xml:space="preserve">4.2.2.3. </w:t>
      </w:r>
      <w:r w:rsidR="00CE0DC1" w:rsidRPr="00562737">
        <w:rPr>
          <w:rStyle w:val="Rfrencelgre"/>
          <w:rFonts w:ascii="Arial" w:eastAsia="Times New Roman" w:hAnsi="Arial" w:cs="Arial"/>
          <w:smallCaps w:val="0"/>
          <w:color w:val="auto"/>
          <w:spacing w:val="0"/>
          <w:kern w:val="0"/>
          <w:sz w:val="20"/>
          <w:szCs w:val="20"/>
          <w:lang w:val="nl-BE"/>
        </w:rPr>
        <w:t>Speciale bepalingen voor de producten voor magistrale bereidingen</w:t>
      </w:r>
    </w:p>
    <w:p w14:paraId="65C7886E" w14:textId="6C6811FC" w:rsidR="00EE4674" w:rsidRPr="00562737" w:rsidRDefault="00EE4674" w:rsidP="00BA66D5">
      <w:pPr>
        <w:pStyle w:val="Paragraphedeliste"/>
        <w:rPr>
          <w:rStyle w:val="Rfrencelgre"/>
          <w:lang w:val="nl-BE"/>
        </w:rPr>
      </w:pPr>
    </w:p>
    <w:p w14:paraId="6F86E32F" w14:textId="7CCFA936" w:rsidR="0010498E" w:rsidRPr="00CA2EEF" w:rsidRDefault="00892A52" w:rsidP="00CA2EEF">
      <w:pPr>
        <w:pStyle w:val="Paragraphedeliste"/>
        <w:ind w:right="-144"/>
        <w:rPr>
          <w:spacing w:val="-4"/>
          <w:lang w:val="nl-BE"/>
        </w:rPr>
      </w:pPr>
      <w:r w:rsidRPr="00CA2EEF">
        <w:rPr>
          <w:b/>
          <w:spacing w:val="-4"/>
          <w:lang w:val="nl-BE"/>
        </w:rPr>
        <w:t xml:space="preserve">Art.54. </w:t>
      </w:r>
      <w:r w:rsidR="00CE0DC1" w:rsidRPr="00CA2EEF">
        <w:rPr>
          <w:b/>
          <w:spacing w:val="-4"/>
          <w:lang w:val="nl-BE"/>
        </w:rPr>
        <w:t>van het KB</w:t>
      </w:r>
      <w:r w:rsidR="00A10ECB" w:rsidRPr="00CA2EEF">
        <w:rPr>
          <w:b/>
          <w:spacing w:val="-4"/>
          <w:lang w:val="nl-BE"/>
        </w:rPr>
        <w:t xml:space="preserve"> </w:t>
      </w:r>
      <w:r w:rsidR="00523952" w:rsidRPr="00CA2EEF">
        <w:rPr>
          <w:b/>
          <w:spacing w:val="-4"/>
          <w:lang w:val="nl-BE"/>
        </w:rPr>
        <w:t>23 november 2021</w:t>
      </w:r>
      <w:r w:rsidR="00523952" w:rsidRPr="00CA2EEF">
        <w:rPr>
          <w:rFonts w:cstheme="minorHAnsi"/>
          <w:spacing w:val="-4"/>
          <w:lang w:val="nl-BE" w:eastAsia="nl-NL"/>
        </w:rPr>
        <w:t xml:space="preserve"> “</w:t>
      </w:r>
      <w:r w:rsidR="00CE0DC1" w:rsidRPr="00CA2EEF">
        <w:rPr>
          <w:spacing w:val="-4"/>
          <w:lang w:val="nl-BE"/>
        </w:rPr>
        <w:t>De wijzigingen aan de vergoedingsbasis van een product voor magistrale bereidingen kunnen ook voortvloeien uit de volgende door de aanvrager genomen initiatieven</w:t>
      </w:r>
      <w:r w:rsidR="00523952" w:rsidRPr="00CA2EEF">
        <w:rPr>
          <w:spacing w:val="-4"/>
          <w:lang w:val="nl-BE"/>
        </w:rPr>
        <w:t>”</w:t>
      </w:r>
      <w:r w:rsidR="0088675A" w:rsidRPr="00CA2EEF">
        <w:rPr>
          <w:spacing w:val="-4"/>
          <w:lang w:val="nl-BE"/>
        </w:rPr>
        <w:t>:</w:t>
      </w:r>
    </w:p>
    <w:p w14:paraId="179A9477" w14:textId="77777777" w:rsidR="00892A52" w:rsidRPr="00562737" w:rsidRDefault="00892A52" w:rsidP="00BA66D5">
      <w:pPr>
        <w:pStyle w:val="Paragraphedeliste"/>
        <w:rPr>
          <w:rStyle w:val="Rfrencelgre"/>
          <w:lang w:val="nl-BE"/>
        </w:rPr>
      </w:pPr>
    </w:p>
    <w:p w14:paraId="73619583" w14:textId="424FA5C9" w:rsidR="00030039" w:rsidRPr="00562737" w:rsidRDefault="00030039" w:rsidP="00030039">
      <w:pPr>
        <w:pStyle w:val="TitreIII"/>
        <w:tabs>
          <w:tab w:val="left" w:pos="1134"/>
        </w:tabs>
        <w:ind w:left="1134" w:hanging="425"/>
        <w:rPr>
          <w:spacing w:val="-3"/>
          <w:lang w:val="nl-BE"/>
        </w:rPr>
      </w:pPr>
      <w:r w:rsidRPr="00562737">
        <w:rPr>
          <w:spacing w:val="-3"/>
          <w:lang w:val="nl-BE"/>
        </w:rPr>
        <w:t>1°</w:t>
      </w:r>
      <w:r w:rsidR="001C4739">
        <w:rPr>
          <w:spacing w:val="-3"/>
          <w:lang w:val="nl-BE"/>
        </w:rPr>
        <w:tab/>
        <w:t>D</w:t>
      </w:r>
      <w:r w:rsidR="00CE0DC1" w:rsidRPr="00562737">
        <w:rPr>
          <w:spacing w:val="-3"/>
          <w:lang w:val="nl-BE"/>
        </w:rPr>
        <w:t>e vraag tot opname van een nieuwe verpakking op de lijst</w:t>
      </w:r>
      <w:r w:rsidR="001C4739">
        <w:rPr>
          <w:spacing w:val="-3"/>
          <w:lang w:val="nl-BE"/>
        </w:rPr>
        <w:t>.</w:t>
      </w:r>
    </w:p>
    <w:p w14:paraId="7AF44524" w14:textId="67EC90CF" w:rsidR="00892A52" w:rsidRDefault="00CE0DC1" w:rsidP="00030039">
      <w:pPr>
        <w:pStyle w:val="TitreIII"/>
        <w:tabs>
          <w:tab w:val="left" w:pos="1134"/>
        </w:tabs>
        <w:ind w:left="1134"/>
        <w:rPr>
          <w:spacing w:val="-3"/>
          <w:lang w:val="nl-BE"/>
        </w:rPr>
      </w:pPr>
      <w:r w:rsidRPr="00562737">
        <w:rPr>
          <w:spacing w:val="-3"/>
          <w:lang w:val="nl-BE"/>
        </w:rPr>
        <w:t xml:space="preserve">Indien een aanvrager een nieuwe verpakking van een reeds </w:t>
      </w:r>
      <w:r w:rsidR="00D06E5A" w:rsidRPr="00562737">
        <w:rPr>
          <w:spacing w:val="-3"/>
          <w:lang w:val="nl-BE"/>
        </w:rPr>
        <w:t>aanvaard product wenst toe te voegen aan de lijst,</w:t>
      </w:r>
      <w:r w:rsidRPr="00562737">
        <w:rPr>
          <w:spacing w:val="-3"/>
          <w:lang w:val="nl-BE"/>
        </w:rPr>
        <w:t xml:space="preserve"> dient hij </w:t>
      </w:r>
      <w:r w:rsidR="00D06E5A" w:rsidRPr="00562737">
        <w:rPr>
          <w:spacing w:val="-3"/>
          <w:lang w:val="nl-BE"/>
        </w:rPr>
        <w:t xml:space="preserve">een aanvraag </w:t>
      </w:r>
      <w:r w:rsidRPr="00562737">
        <w:rPr>
          <w:spacing w:val="-3"/>
          <w:lang w:val="nl-BE"/>
        </w:rPr>
        <w:t xml:space="preserve">in zoals voor een semi-administratief dossier </w:t>
      </w:r>
      <w:r w:rsidR="00892A52" w:rsidRPr="00562737">
        <w:rPr>
          <w:spacing w:val="-3"/>
          <w:lang w:val="nl-BE"/>
        </w:rPr>
        <w:t>(</w:t>
      </w:r>
      <w:r w:rsidR="00D06E5A" w:rsidRPr="00562737">
        <w:rPr>
          <w:spacing w:val="-3"/>
          <w:lang w:val="nl-BE"/>
        </w:rPr>
        <w:t>punt</w:t>
      </w:r>
      <w:r w:rsidR="00892A52" w:rsidRPr="00562737">
        <w:rPr>
          <w:spacing w:val="-3"/>
          <w:lang w:val="nl-BE"/>
        </w:rPr>
        <w:t xml:space="preserve"> 4.1.2)</w:t>
      </w:r>
      <w:r w:rsidR="00BD29DC" w:rsidRPr="00562737">
        <w:rPr>
          <w:spacing w:val="-3"/>
          <w:lang w:val="nl-BE"/>
        </w:rPr>
        <w:t>.</w:t>
      </w:r>
    </w:p>
    <w:p w14:paraId="797C3CE6" w14:textId="77777777" w:rsidR="001C4739" w:rsidRPr="00981F48" w:rsidRDefault="001C4739" w:rsidP="00030039">
      <w:pPr>
        <w:pStyle w:val="TitreIII"/>
        <w:tabs>
          <w:tab w:val="left" w:pos="1134"/>
        </w:tabs>
        <w:ind w:left="1134"/>
        <w:rPr>
          <w:i/>
          <w:iCs/>
          <w:color w:val="404040" w:themeColor="text1" w:themeTint="BF"/>
          <w:sz w:val="14"/>
          <w:szCs w:val="14"/>
          <w:lang w:val="nl-NL"/>
        </w:rPr>
      </w:pPr>
    </w:p>
    <w:p w14:paraId="03E0D576" w14:textId="7268A633" w:rsidR="00892A52" w:rsidRPr="00562737" w:rsidRDefault="00892A52" w:rsidP="00892A52">
      <w:pPr>
        <w:pStyle w:val="TitreIII"/>
        <w:tabs>
          <w:tab w:val="left" w:pos="1134"/>
        </w:tabs>
        <w:ind w:left="1134"/>
        <w:rPr>
          <w:spacing w:val="-3"/>
          <w:lang w:val="nl-BE"/>
        </w:rPr>
      </w:pPr>
      <w:r w:rsidRPr="00562737">
        <w:rPr>
          <w:spacing w:val="-3"/>
          <w:lang w:val="nl-BE"/>
        </w:rPr>
        <w:t xml:space="preserve">→ </w:t>
      </w:r>
      <w:r w:rsidR="00D06E5A" w:rsidRPr="00562737">
        <w:rPr>
          <w:spacing w:val="-3"/>
          <w:lang w:val="nl-BE"/>
        </w:rPr>
        <w:t>nieuwe aanvraag</w:t>
      </w:r>
    </w:p>
    <w:p w14:paraId="77E72DB9" w14:textId="2C7FCC6B" w:rsidR="00030039" w:rsidRPr="00562737" w:rsidRDefault="00030039" w:rsidP="00892A52">
      <w:pPr>
        <w:pStyle w:val="TitreIII"/>
        <w:tabs>
          <w:tab w:val="left" w:pos="1134"/>
        </w:tabs>
        <w:ind w:left="1134"/>
        <w:rPr>
          <w:spacing w:val="-3"/>
          <w:lang w:val="nl-BE"/>
        </w:rPr>
      </w:pPr>
    </w:p>
    <w:p w14:paraId="3DD1F160" w14:textId="7925FEF0" w:rsidR="00030039" w:rsidRPr="00562737" w:rsidRDefault="00030039" w:rsidP="001C4739">
      <w:pPr>
        <w:pStyle w:val="TitreIII"/>
        <w:tabs>
          <w:tab w:val="left" w:pos="1134"/>
        </w:tabs>
        <w:ind w:left="1134" w:hanging="425"/>
        <w:rPr>
          <w:i/>
          <w:iCs/>
          <w:color w:val="404040" w:themeColor="text1" w:themeTint="BF"/>
          <w:lang w:val="nl-BE"/>
        </w:rPr>
      </w:pPr>
      <w:r w:rsidRPr="00562737">
        <w:rPr>
          <w:spacing w:val="-3"/>
          <w:lang w:val="nl-BE"/>
        </w:rPr>
        <w:t>2°</w:t>
      </w:r>
      <w:r w:rsidRPr="00562737">
        <w:rPr>
          <w:spacing w:val="-3"/>
          <w:lang w:val="nl-BE"/>
        </w:rPr>
        <w:tab/>
      </w:r>
      <w:r w:rsidR="001C4739">
        <w:rPr>
          <w:spacing w:val="-3"/>
          <w:lang w:val="nl-BE"/>
        </w:rPr>
        <w:t>D</w:t>
      </w:r>
      <w:r w:rsidR="00CE0DC1" w:rsidRPr="00562737">
        <w:rPr>
          <w:spacing w:val="-3"/>
          <w:lang w:val="nl-BE"/>
        </w:rPr>
        <w:t xml:space="preserve">e </w:t>
      </w:r>
      <w:r w:rsidR="00CE0DC1" w:rsidRPr="001C4739">
        <w:rPr>
          <w:spacing w:val="-3"/>
          <w:lang w:val="nl-BE"/>
        </w:rPr>
        <w:t>vraag</w:t>
      </w:r>
      <w:r w:rsidR="00CE0DC1" w:rsidRPr="00562737">
        <w:rPr>
          <w:spacing w:val="-3"/>
          <w:lang w:val="nl-BE"/>
        </w:rPr>
        <w:t xml:space="preserve"> tot schrapping van een product of van een verpakking waarbij het product of de verpakking verder wordt </w:t>
      </w:r>
      <w:r w:rsidR="00D06E5A" w:rsidRPr="00562737">
        <w:rPr>
          <w:spacing w:val="-3"/>
          <w:lang w:val="nl-BE"/>
        </w:rPr>
        <w:t>gecommercialiseerd</w:t>
      </w:r>
      <w:r w:rsidR="001C4739">
        <w:rPr>
          <w:spacing w:val="-3"/>
          <w:lang w:val="nl-BE"/>
        </w:rPr>
        <w:t>.</w:t>
      </w:r>
    </w:p>
    <w:p w14:paraId="10AEC23C" w14:textId="09B77BDF" w:rsidR="00030039" w:rsidRPr="00981F48" w:rsidRDefault="00D06E5A" w:rsidP="00892A52">
      <w:pPr>
        <w:pStyle w:val="TitreIII"/>
        <w:tabs>
          <w:tab w:val="left" w:pos="1134"/>
        </w:tabs>
        <w:ind w:left="1134"/>
        <w:rPr>
          <w:i/>
          <w:iCs/>
          <w:color w:val="404040" w:themeColor="text1" w:themeTint="BF"/>
          <w:sz w:val="14"/>
          <w:szCs w:val="14"/>
          <w:lang w:val="nl-NL"/>
        </w:rPr>
      </w:pPr>
      <w:r w:rsidRPr="00562737">
        <w:rPr>
          <w:spacing w:val="-3"/>
          <w:lang w:val="nl-BE"/>
        </w:rPr>
        <w:t xml:space="preserve">Indien een aanvrager een verpakking uit de handel neemt die gebruikt wordt om de vergoedingsbasis te bepalen, stelt de aanvrager het secretariaat daarvan drie maanden van tevoren van in kennis en geeft hij de houdbaarheidsdatum van </w:t>
      </w:r>
      <w:r w:rsidR="00BD29DC" w:rsidRPr="00562737">
        <w:rPr>
          <w:spacing w:val="-3"/>
          <w:lang w:val="nl-BE"/>
        </w:rPr>
        <w:t>het</w:t>
      </w:r>
      <w:r w:rsidRPr="00562737">
        <w:rPr>
          <w:spacing w:val="-3"/>
          <w:lang w:val="nl-BE"/>
        </w:rPr>
        <w:t xml:space="preserve"> laats</w:t>
      </w:r>
      <w:r w:rsidR="00BE48E6" w:rsidRPr="00562737">
        <w:rPr>
          <w:spacing w:val="-3"/>
          <w:lang w:val="nl-BE"/>
        </w:rPr>
        <w:t>te lot van deze verpakking aan.</w:t>
      </w:r>
      <w:r w:rsidRPr="00562737">
        <w:rPr>
          <w:spacing w:val="-3"/>
          <w:lang w:val="nl-BE"/>
        </w:rPr>
        <w:br/>
      </w:r>
    </w:p>
    <w:p w14:paraId="527556E1" w14:textId="7C69F159" w:rsidR="00892A52" w:rsidRPr="00562737" w:rsidRDefault="00892A52" w:rsidP="00892A52">
      <w:pPr>
        <w:pStyle w:val="TitreIII"/>
        <w:tabs>
          <w:tab w:val="left" w:pos="1134"/>
        </w:tabs>
        <w:ind w:left="1134"/>
        <w:rPr>
          <w:spacing w:val="-3"/>
          <w:lang w:val="nl-BE"/>
        </w:rPr>
      </w:pPr>
      <w:r w:rsidRPr="00562737">
        <w:rPr>
          <w:spacing w:val="-3"/>
          <w:lang w:val="nl-BE"/>
        </w:rPr>
        <w:t xml:space="preserve">→ </w:t>
      </w:r>
      <w:r w:rsidR="002A3191" w:rsidRPr="00562737">
        <w:rPr>
          <w:spacing w:val="-3"/>
          <w:lang w:val="nl-BE"/>
        </w:rPr>
        <w:t>notificatie</w:t>
      </w:r>
      <w:r w:rsidR="00CE0DC1" w:rsidRPr="00562737">
        <w:rPr>
          <w:spacing w:val="-3"/>
          <w:lang w:val="nl-BE"/>
        </w:rPr>
        <w:t xml:space="preserve"> aan het secretariaat van de CTFPV </w:t>
      </w:r>
      <w:r w:rsidRPr="00562737">
        <w:rPr>
          <w:spacing w:val="-3"/>
          <w:lang w:val="nl-BE"/>
        </w:rPr>
        <w:t xml:space="preserve"> </w:t>
      </w:r>
    </w:p>
    <w:p w14:paraId="318B19CC" w14:textId="77777777" w:rsidR="00675645" w:rsidRPr="00562737" w:rsidRDefault="00675645" w:rsidP="00675645">
      <w:pPr>
        <w:pStyle w:val="TitreIII"/>
        <w:ind w:left="1134"/>
        <w:rPr>
          <w:spacing w:val="-3"/>
          <w:lang w:val="nl-BE"/>
        </w:rPr>
      </w:pPr>
    </w:p>
    <w:tbl>
      <w:tblPr>
        <w:tblStyle w:val="Grilledutableau"/>
        <w:tblW w:w="8647" w:type="dxa"/>
        <w:tblInd w:w="1129" w:type="dxa"/>
        <w:tblCellMar>
          <w:top w:w="28" w:type="dxa"/>
          <w:bottom w:w="28" w:type="dxa"/>
        </w:tblCellMar>
        <w:tblLook w:val="04A0" w:firstRow="1" w:lastRow="0" w:firstColumn="1" w:lastColumn="0" w:noHBand="0" w:noVBand="1"/>
      </w:tblPr>
      <w:tblGrid>
        <w:gridCol w:w="7371"/>
        <w:gridCol w:w="1276"/>
      </w:tblGrid>
      <w:tr w:rsidR="002E5CB8" w:rsidRPr="00512147" w14:paraId="355BB59A" w14:textId="77777777" w:rsidTr="00512147">
        <w:tc>
          <w:tcPr>
            <w:tcW w:w="8647" w:type="dxa"/>
            <w:gridSpan w:val="2"/>
            <w:shd w:val="clear" w:color="auto" w:fill="007C92"/>
          </w:tcPr>
          <w:p w14:paraId="46B8A9ED" w14:textId="7844C49C" w:rsidR="00E85534" w:rsidRPr="00512147" w:rsidRDefault="00E85534" w:rsidP="00AC5AB6">
            <w:pPr>
              <w:rPr>
                <w:b/>
                <w:color w:val="FFFFFF" w:themeColor="background1"/>
              </w:rPr>
            </w:pPr>
            <w:r w:rsidRPr="00512147">
              <w:rPr>
                <w:b/>
                <w:color w:val="FFFFFF" w:themeColor="background1"/>
              </w:rPr>
              <w:t>PRODUCTEN VOOR MAGISTRALE BEREIDINGEN</w:t>
            </w:r>
          </w:p>
        </w:tc>
      </w:tr>
      <w:tr w:rsidR="002E6398" w:rsidRPr="00512147" w14:paraId="02E00872" w14:textId="77777777" w:rsidTr="00AC5AB6">
        <w:tc>
          <w:tcPr>
            <w:tcW w:w="7371" w:type="dxa"/>
            <w:tcBorders>
              <w:bottom w:val="single" w:sz="4" w:space="0" w:color="auto"/>
            </w:tcBorders>
          </w:tcPr>
          <w:p w14:paraId="0DACC677" w14:textId="77777777" w:rsidR="002E6398" w:rsidRPr="00512147" w:rsidRDefault="002E6398" w:rsidP="00AC5AB6">
            <w:pPr>
              <w:rPr>
                <w:sz w:val="18"/>
                <w:szCs w:val="18"/>
                <w:lang w:val="nl-BE"/>
              </w:rPr>
            </w:pPr>
          </w:p>
        </w:tc>
        <w:tc>
          <w:tcPr>
            <w:tcW w:w="1276" w:type="dxa"/>
            <w:tcBorders>
              <w:bottom w:val="single" w:sz="4" w:space="0" w:color="auto"/>
            </w:tcBorders>
          </w:tcPr>
          <w:p w14:paraId="38467AC1" w14:textId="77777777" w:rsidR="002E6398" w:rsidRPr="00512147" w:rsidRDefault="002E6398" w:rsidP="00AC5AB6">
            <w:pPr>
              <w:rPr>
                <w:sz w:val="18"/>
                <w:szCs w:val="18"/>
                <w:lang w:val="nl-BE"/>
              </w:rPr>
            </w:pPr>
          </w:p>
        </w:tc>
      </w:tr>
      <w:tr w:rsidR="00675645" w:rsidRPr="00512147" w14:paraId="53431AB6" w14:textId="77777777" w:rsidTr="00512147">
        <w:tc>
          <w:tcPr>
            <w:tcW w:w="7371" w:type="dxa"/>
          </w:tcPr>
          <w:p w14:paraId="081E18EB" w14:textId="4BDF7A73" w:rsidR="00675645" w:rsidRPr="00512147" w:rsidRDefault="00D06E5A" w:rsidP="002A3191">
            <w:pPr>
              <w:rPr>
                <w:b/>
                <w:bCs/>
                <w:sz w:val="18"/>
                <w:szCs w:val="18"/>
                <w:lang w:val="nl-BE"/>
              </w:rPr>
            </w:pPr>
            <w:r w:rsidRPr="00512147">
              <w:rPr>
                <w:b/>
                <w:bCs/>
                <w:sz w:val="18"/>
                <w:szCs w:val="18"/>
                <w:lang w:val="nl-BE"/>
              </w:rPr>
              <w:t>Elementen</w:t>
            </w:r>
            <w:r w:rsidR="00675645" w:rsidRPr="00512147">
              <w:rPr>
                <w:b/>
                <w:bCs/>
                <w:sz w:val="18"/>
                <w:szCs w:val="18"/>
                <w:lang w:val="nl-BE"/>
              </w:rPr>
              <w:t xml:space="preserve"> </w:t>
            </w:r>
            <w:r w:rsidRPr="00512147">
              <w:rPr>
                <w:b/>
                <w:bCs/>
                <w:sz w:val="18"/>
                <w:szCs w:val="18"/>
                <w:lang w:val="nl-BE"/>
              </w:rPr>
              <w:t>van de</w:t>
            </w:r>
            <w:r w:rsidRPr="00512147">
              <w:rPr>
                <w:b/>
                <w:bCs/>
                <w:sz w:val="18"/>
                <w:szCs w:val="18"/>
                <w:u w:val="single"/>
                <w:lang w:val="nl-BE"/>
              </w:rPr>
              <w:t xml:space="preserve"> </w:t>
            </w:r>
            <w:r w:rsidR="002A3191" w:rsidRPr="00512147">
              <w:rPr>
                <w:b/>
                <w:bCs/>
                <w:sz w:val="18"/>
                <w:szCs w:val="18"/>
                <w:u w:val="single"/>
                <w:lang w:val="nl-BE"/>
              </w:rPr>
              <w:t>notificatie</w:t>
            </w:r>
          </w:p>
        </w:tc>
        <w:tc>
          <w:tcPr>
            <w:tcW w:w="1276" w:type="dxa"/>
          </w:tcPr>
          <w:p w14:paraId="05AEB19D" w14:textId="0410EC9C" w:rsidR="00675645" w:rsidRPr="00512147" w:rsidRDefault="00D06E5A" w:rsidP="004D74ED">
            <w:pPr>
              <w:rPr>
                <w:b/>
                <w:bCs/>
                <w:sz w:val="18"/>
                <w:szCs w:val="18"/>
                <w:lang w:val="nl-BE"/>
              </w:rPr>
            </w:pPr>
            <w:r w:rsidRPr="00512147">
              <w:rPr>
                <w:b/>
                <w:bCs/>
                <w:sz w:val="18"/>
                <w:szCs w:val="18"/>
                <w:lang w:val="nl-BE"/>
              </w:rPr>
              <w:t>Verplicht</w:t>
            </w:r>
          </w:p>
        </w:tc>
      </w:tr>
      <w:tr w:rsidR="00675645" w:rsidRPr="00512147" w14:paraId="5BE61DDD" w14:textId="77777777" w:rsidTr="00512147">
        <w:tc>
          <w:tcPr>
            <w:tcW w:w="7371" w:type="dxa"/>
            <w:tcBorders>
              <w:bottom w:val="single" w:sz="4" w:space="0" w:color="auto"/>
            </w:tcBorders>
          </w:tcPr>
          <w:p w14:paraId="5064A9C8" w14:textId="77777777" w:rsidR="00675645" w:rsidRPr="00512147" w:rsidRDefault="00675645" w:rsidP="004D74ED">
            <w:pPr>
              <w:rPr>
                <w:sz w:val="18"/>
                <w:szCs w:val="18"/>
                <w:lang w:val="nl-BE"/>
              </w:rPr>
            </w:pPr>
          </w:p>
        </w:tc>
        <w:tc>
          <w:tcPr>
            <w:tcW w:w="1276" w:type="dxa"/>
            <w:tcBorders>
              <w:bottom w:val="single" w:sz="4" w:space="0" w:color="auto"/>
            </w:tcBorders>
          </w:tcPr>
          <w:p w14:paraId="40D24C8D" w14:textId="77777777" w:rsidR="00675645" w:rsidRPr="00512147" w:rsidRDefault="00675645" w:rsidP="004D74ED">
            <w:pPr>
              <w:rPr>
                <w:sz w:val="18"/>
                <w:szCs w:val="18"/>
                <w:lang w:val="nl-BE"/>
              </w:rPr>
            </w:pPr>
          </w:p>
        </w:tc>
      </w:tr>
      <w:tr w:rsidR="00CA2EEF" w:rsidRPr="00512147" w14:paraId="70338F1F" w14:textId="77777777" w:rsidTr="00512147">
        <w:tc>
          <w:tcPr>
            <w:tcW w:w="8647" w:type="dxa"/>
            <w:gridSpan w:val="2"/>
            <w:shd w:val="clear" w:color="auto" w:fill="D3FA0E"/>
          </w:tcPr>
          <w:p w14:paraId="7E341D11" w14:textId="327F44CA" w:rsidR="00CA2EEF" w:rsidRPr="00512147" w:rsidRDefault="00CA2EEF" w:rsidP="004D74ED">
            <w:pPr>
              <w:rPr>
                <w:b/>
                <w:bCs/>
                <w:sz w:val="18"/>
                <w:szCs w:val="18"/>
                <w:lang w:val="nl-BE"/>
              </w:rPr>
            </w:pPr>
            <w:r w:rsidRPr="00512147">
              <w:rPr>
                <w:b/>
                <w:bCs/>
                <w:sz w:val="18"/>
                <w:szCs w:val="18"/>
                <w:lang w:val="nl-BE"/>
              </w:rPr>
              <w:t xml:space="preserve">Identificatie van het product </w:t>
            </w:r>
          </w:p>
        </w:tc>
      </w:tr>
      <w:tr w:rsidR="00675645" w:rsidRPr="00512147" w14:paraId="247BF8CE" w14:textId="77777777" w:rsidTr="00512147">
        <w:tc>
          <w:tcPr>
            <w:tcW w:w="7371" w:type="dxa"/>
          </w:tcPr>
          <w:p w14:paraId="05069B17" w14:textId="426B7DC3" w:rsidR="00675645" w:rsidRPr="00512147" w:rsidRDefault="00D06E5A" w:rsidP="004D74ED">
            <w:pPr>
              <w:rPr>
                <w:sz w:val="18"/>
                <w:szCs w:val="18"/>
                <w:lang w:val="nl-BE"/>
              </w:rPr>
            </w:pPr>
            <w:r w:rsidRPr="00512147">
              <w:rPr>
                <w:sz w:val="18"/>
                <w:szCs w:val="18"/>
                <w:lang w:val="nl-BE"/>
              </w:rPr>
              <w:t>Volledige benaming van het product</w:t>
            </w:r>
          </w:p>
        </w:tc>
        <w:tc>
          <w:tcPr>
            <w:tcW w:w="1276" w:type="dxa"/>
          </w:tcPr>
          <w:p w14:paraId="69787A86" w14:textId="77777777" w:rsidR="00675645" w:rsidRPr="00512147" w:rsidRDefault="00675645" w:rsidP="004D74ED">
            <w:pPr>
              <w:rPr>
                <w:sz w:val="18"/>
                <w:szCs w:val="18"/>
                <w:lang w:val="nl-BE"/>
              </w:rPr>
            </w:pPr>
            <w:r w:rsidRPr="00512147">
              <w:rPr>
                <w:sz w:val="18"/>
                <w:szCs w:val="18"/>
                <w:lang w:val="nl-BE"/>
              </w:rPr>
              <w:t>X</w:t>
            </w:r>
          </w:p>
        </w:tc>
      </w:tr>
      <w:tr w:rsidR="00675645" w:rsidRPr="00512147" w14:paraId="50558CC9" w14:textId="77777777" w:rsidTr="00512147">
        <w:tc>
          <w:tcPr>
            <w:tcW w:w="7371" w:type="dxa"/>
            <w:tcBorders>
              <w:bottom w:val="single" w:sz="4" w:space="0" w:color="auto"/>
            </w:tcBorders>
          </w:tcPr>
          <w:p w14:paraId="4304BB2C" w14:textId="1497D6E9" w:rsidR="00675645" w:rsidRPr="00512147" w:rsidRDefault="00D06E5A" w:rsidP="004D74ED">
            <w:pPr>
              <w:rPr>
                <w:sz w:val="18"/>
                <w:szCs w:val="18"/>
                <w:lang w:val="nl-BE"/>
              </w:rPr>
            </w:pPr>
            <w:r w:rsidRPr="00512147">
              <w:rPr>
                <w:sz w:val="18"/>
                <w:szCs w:val="18"/>
                <w:lang w:val="nl-BE"/>
              </w:rPr>
              <w:t>Galenische vorm</w:t>
            </w:r>
          </w:p>
        </w:tc>
        <w:tc>
          <w:tcPr>
            <w:tcW w:w="1276" w:type="dxa"/>
            <w:tcBorders>
              <w:bottom w:val="single" w:sz="4" w:space="0" w:color="auto"/>
            </w:tcBorders>
          </w:tcPr>
          <w:p w14:paraId="278D53A3" w14:textId="0078E441" w:rsidR="00675645" w:rsidRPr="00512147" w:rsidRDefault="0098068D" w:rsidP="004D74ED">
            <w:pPr>
              <w:rPr>
                <w:sz w:val="18"/>
                <w:szCs w:val="18"/>
                <w:lang w:val="nl-BE"/>
              </w:rPr>
            </w:pPr>
            <w:r w:rsidRPr="00512147">
              <w:rPr>
                <w:sz w:val="18"/>
                <w:szCs w:val="18"/>
                <w:lang w:val="nl-BE"/>
              </w:rPr>
              <w:t>X</w:t>
            </w:r>
          </w:p>
        </w:tc>
      </w:tr>
      <w:tr w:rsidR="00D06E5A" w:rsidRPr="00D75183" w14:paraId="3DF421DF" w14:textId="77777777" w:rsidTr="00512147">
        <w:tc>
          <w:tcPr>
            <w:tcW w:w="7371" w:type="dxa"/>
            <w:tcBorders>
              <w:bottom w:val="dashed" w:sz="4" w:space="0" w:color="auto"/>
              <w:right w:val="single" w:sz="4" w:space="0" w:color="auto"/>
            </w:tcBorders>
          </w:tcPr>
          <w:p w14:paraId="7D06D41B" w14:textId="17FC2FCB" w:rsidR="00D06E5A" w:rsidRPr="00512147" w:rsidRDefault="00D06E5A" w:rsidP="00D06E5A">
            <w:pPr>
              <w:rPr>
                <w:sz w:val="18"/>
                <w:szCs w:val="18"/>
                <w:lang w:val="nl-BE"/>
              </w:rPr>
            </w:pPr>
            <w:r w:rsidRPr="00512147">
              <w:rPr>
                <w:sz w:val="18"/>
                <w:szCs w:val="18"/>
                <w:lang w:val="nl-BE"/>
              </w:rPr>
              <w:t>Verpakking → de verpakking wordt beschreven aan de hand van de volgende criteria</w:t>
            </w:r>
            <w:r w:rsidR="00E85534" w:rsidRPr="00512147">
              <w:rPr>
                <w:sz w:val="18"/>
                <w:szCs w:val="18"/>
                <w:lang w:val="nl-BE"/>
              </w:rPr>
              <w:t>:</w:t>
            </w:r>
          </w:p>
        </w:tc>
        <w:tc>
          <w:tcPr>
            <w:tcW w:w="1276" w:type="dxa"/>
            <w:tcBorders>
              <w:left w:val="single" w:sz="4" w:space="0" w:color="auto"/>
              <w:bottom w:val="single" w:sz="4" w:space="0" w:color="auto"/>
            </w:tcBorders>
          </w:tcPr>
          <w:p w14:paraId="0A040EE4" w14:textId="77777777" w:rsidR="00D06E5A" w:rsidRPr="00512147" w:rsidRDefault="00D06E5A" w:rsidP="00D06E5A">
            <w:pPr>
              <w:rPr>
                <w:sz w:val="18"/>
                <w:szCs w:val="18"/>
                <w:lang w:val="nl-BE"/>
              </w:rPr>
            </w:pPr>
          </w:p>
        </w:tc>
      </w:tr>
      <w:tr w:rsidR="00D06E5A" w:rsidRPr="00512147" w14:paraId="7292C638" w14:textId="77777777" w:rsidTr="00512147">
        <w:tc>
          <w:tcPr>
            <w:tcW w:w="7371" w:type="dxa"/>
            <w:tcBorders>
              <w:top w:val="dashed" w:sz="4" w:space="0" w:color="auto"/>
              <w:bottom w:val="dashed" w:sz="4" w:space="0" w:color="auto"/>
              <w:right w:val="single" w:sz="4" w:space="0" w:color="auto"/>
            </w:tcBorders>
          </w:tcPr>
          <w:p w14:paraId="59C4309E" w14:textId="4454CD5E" w:rsidR="00D06E5A" w:rsidRPr="00512147" w:rsidRDefault="00D06E5A" w:rsidP="00D06E5A">
            <w:pPr>
              <w:pStyle w:val="Paragraphedeliste"/>
              <w:numPr>
                <w:ilvl w:val="0"/>
                <w:numId w:val="9"/>
              </w:numPr>
              <w:ind w:left="174" w:hanging="174"/>
              <w:rPr>
                <w:sz w:val="18"/>
                <w:szCs w:val="18"/>
                <w:lang w:val="nl-BE"/>
              </w:rPr>
            </w:pPr>
            <w:r w:rsidRPr="00512147">
              <w:rPr>
                <w:sz w:val="18"/>
                <w:szCs w:val="18"/>
                <w:lang w:val="nl-BE"/>
              </w:rPr>
              <w:t>hoeveelheid</w:t>
            </w:r>
          </w:p>
        </w:tc>
        <w:tc>
          <w:tcPr>
            <w:tcW w:w="1276" w:type="dxa"/>
            <w:tcBorders>
              <w:top w:val="single" w:sz="4" w:space="0" w:color="auto"/>
              <w:left w:val="single" w:sz="4" w:space="0" w:color="auto"/>
              <w:bottom w:val="single" w:sz="4" w:space="0" w:color="auto"/>
            </w:tcBorders>
          </w:tcPr>
          <w:p w14:paraId="5689F79C" w14:textId="77777777" w:rsidR="00D06E5A" w:rsidRPr="00512147" w:rsidRDefault="00D06E5A" w:rsidP="00D06E5A">
            <w:pPr>
              <w:rPr>
                <w:sz w:val="18"/>
                <w:szCs w:val="18"/>
                <w:lang w:val="nl-BE"/>
              </w:rPr>
            </w:pPr>
            <w:r w:rsidRPr="00512147">
              <w:rPr>
                <w:sz w:val="18"/>
                <w:szCs w:val="18"/>
                <w:lang w:val="nl-BE"/>
              </w:rPr>
              <w:t>X</w:t>
            </w:r>
          </w:p>
        </w:tc>
      </w:tr>
      <w:tr w:rsidR="00D06E5A" w:rsidRPr="00512147" w14:paraId="711EC9C0" w14:textId="77777777" w:rsidTr="00512147">
        <w:trPr>
          <w:trHeight w:val="470"/>
        </w:trPr>
        <w:tc>
          <w:tcPr>
            <w:tcW w:w="7371" w:type="dxa"/>
            <w:tcBorders>
              <w:top w:val="dashed" w:sz="4" w:space="0" w:color="auto"/>
              <w:right w:val="single" w:sz="4" w:space="0" w:color="auto"/>
            </w:tcBorders>
          </w:tcPr>
          <w:p w14:paraId="2A352EA2" w14:textId="6A153BDD" w:rsidR="00D06E5A" w:rsidRPr="00512147" w:rsidRDefault="00D06E5A" w:rsidP="00D06E5A">
            <w:pPr>
              <w:pStyle w:val="Paragraphedeliste"/>
              <w:numPr>
                <w:ilvl w:val="0"/>
                <w:numId w:val="9"/>
              </w:numPr>
              <w:ind w:left="174" w:hanging="174"/>
              <w:rPr>
                <w:sz w:val="18"/>
                <w:szCs w:val="18"/>
                <w:lang w:val="nl-BE"/>
              </w:rPr>
            </w:pPr>
            <w:r w:rsidRPr="00512147">
              <w:rPr>
                <w:noProof/>
                <w:sz w:val="18"/>
                <w:szCs w:val="18"/>
              </w:rPr>
              <mc:AlternateContent>
                <mc:Choice Requires="wps">
                  <w:drawing>
                    <wp:anchor distT="0" distB="0" distL="114300" distR="114300" simplePos="0" relativeHeight="251839488" behindDoc="0" locked="0" layoutInCell="1" allowOverlap="1" wp14:anchorId="283C71FA" wp14:editId="1D8B3A8D">
                      <wp:simplePos x="0" y="0"/>
                      <wp:positionH relativeFrom="column">
                        <wp:posOffset>3430905</wp:posOffset>
                      </wp:positionH>
                      <wp:positionV relativeFrom="paragraph">
                        <wp:posOffset>26035</wp:posOffset>
                      </wp:positionV>
                      <wp:extent cx="173620" cy="711843"/>
                      <wp:effectExtent l="0" t="0" r="36195" b="12065"/>
                      <wp:wrapNone/>
                      <wp:docPr id="32" name="Accolade fermante 3"/>
                      <wp:cNvGraphicFramePr/>
                      <a:graphic xmlns:a="http://schemas.openxmlformats.org/drawingml/2006/main">
                        <a:graphicData uri="http://schemas.microsoft.com/office/word/2010/wordprocessingShape">
                          <wps:wsp>
                            <wps:cNvSpPr/>
                            <wps:spPr>
                              <a:xfrm>
                                <a:off x="0" y="0"/>
                                <a:ext cx="173620" cy="711843"/>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06EA0" id="Accolade fermante 3" o:spid="_x0000_s1026" type="#_x0000_t88" style="position:absolute;margin-left:270.15pt;margin-top:2.05pt;width:13.65pt;height:56.0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" adj="439" strokecolor="black [3213]" strokeweight=".5pt">
                      <v:stroke joinstyle="miter"/>
                    </v:shape>
                  </w:pict>
                </mc:Fallback>
              </mc:AlternateContent>
            </w:r>
            <w:r w:rsidRPr="00512147">
              <w:rPr>
                <w:sz w:val="18"/>
                <w:szCs w:val="18"/>
                <w:lang w:val="nl-BE"/>
              </w:rPr>
              <w:t>volume/gewicht + eenheid</w:t>
            </w:r>
          </w:p>
          <w:p w14:paraId="554AC6CE" w14:textId="77777777" w:rsidR="00D06E5A" w:rsidRPr="00512147" w:rsidRDefault="00D06E5A" w:rsidP="00D06E5A">
            <w:pPr>
              <w:rPr>
                <w:sz w:val="18"/>
                <w:szCs w:val="18"/>
                <w:lang w:val="nl-BE"/>
              </w:rPr>
            </w:pPr>
            <w:r w:rsidRPr="00512147">
              <w:rPr>
                <w:sz w:val="18"/>
                <w:szCs w:val="18"/>
                <w:lang w:val="nl-BE"/>
              </w:rPr>
              <w:t>of</w:t>
            </w:r>
          </w:p>
          <w:p w14:paraId="30B9B164" w14:textId="5E0B6A1F" w:rsidR="00D06E5A" w:rsidRPr="00512147" w:rsidRDefault="00D06E5A" w:rsidP="00D06E5A">
            <w:pPr>
              <w:pStyle w:val="Paragraphedeliste"/>
              <w:numPr>
                <w:ilvl w:val="0"/>
                <w:numId w:val="9"/>
              </w:numPr>
              <w:ind w:left="174" w:hanging="174"/>
              <w:rPr>
                <w:sz w:val="18"/>
                <w:szCs w:val="18"/>
                <w:lang w:val="nl-BE"/>
              </w:rPr>
            </w:pPr>
            <w:r w:rsidRPr="00512147">
              <w:rPr>
                <w:sz w:val="18"/>
                <w:szCs w:val="18"/>
                <w:lang w:val="nl-BE"/>
              </w:rPr>
              <w:t>dimensie + eenhe</w:t>
            </w:r>
            <w:r w:rsidR="001E73F4" w:rsidRPr="00512147">
              <w:rPr>
                <w:sz w:val="18"/>
                <w:szCs w:val="18"/>
                <w:lang w:val="nl-BE"/>
              </w:rPr>
              <w:t>i</w:t>
            </w:r>
            <w:r w:rsidRPr="00512147">
              <w:rPr>
                <w:sz w:val="18"/>
                <w:szCs w:val="18"/>
                <w:lang w:val="nl-BE"/>
              </w:rPr>
              <w:t>d</w:t>
            </w:r>
          </w:p>
          <w:p w14:paraId="5ED71A06" w14:textId="77777777" w:rsidR="00D06E5A" w:rsidRPr="00512147" w:rsidRDefault="00D06E5A" w:rsidP="00D06E5A">
            <w:pPr>
              <w:rPr>
                <w:sz w:val="18"/>
                <w:szCs w:val="18"/>
                <w:lang w:val="nl-BE"/>
              </w:rPr>
            </w:pPr>
            <w:r w:rsidRPr="00512147">
              <w:rPr>
                <w:sz w:val="18"/>
                <w:szCs w:val="18"/>
                <w:lang w:val="nl-BE"/>
              </w:rPr>
              <w:t>of</w:t>
            </w:r>
          </w:p>
          <w:p w14:paraId="64A7F93A" w14:textId="7D0E4A11" w:rsidR="00D06E5A" w:rsidRPr="00512147" w:rsidRDefault="00D06E5A" w:rsidP="00D06E5A">
            <w:pPr>
              <w:pStyle w:val="Paragraphedeliste"/>
              <w:numPr>
                <w:ilvl w:val="0"/>
                <w:numId w:val="9"/>
              </w:numPr>
              <w:ind w:left="174" w:hanging="174"/>
              <w:rPr>
                <w:sz w:val="18"/>
                <w:szCs w:val="18"/>
                <w:lang w:val="nl-BE"/>
              </w:rPr>
            </w:pPr>
            <w:r w:rsidRPr="00512147">
              <w:rPr>
                <w:sz w:val="18"/>
                <w:szCs w:val="18"/>
                <w:lang w:val="nl-BE"/>
              </w:rPr>
              <w:t>dosering</w:t>
            </w:r>
          </w:p>
        </w:tc>
        <w:tc>
          <w:tcPr>
            <w:tcW w:w="1276" w:type="dxa"/>
            <w:tcBorders>
              <w:top w:val="single" w:sz="4" w:space="0" w:color="auto"/>
              <w:left w:val="single" w:sz="4" w:space="0" w:color="auto"/>
            </w:tcBorders>
          </w:tcPr>
          <w:p w14:paraId="1B110E26" w14:textId="11363CBC" w:rsidR="00D06E5A" w:rsidRPr="00512147" w:rsidRDefault="00D06E5A" w:rsidP="00D06E5A">
            <w:pPr>
              <w:rPr>
                <w:sz w:val="18"/>
                <w:szCs w:val="18"/>
                <w:lang w:val="nl-BE"/>
              </w:rPr>
            </w:pPr>
          </w:p>
          <w:p w14:paraId="785886BE" w14:textId="77777777" w:rsidR="00D06E5A" w:rsidRPr="00512147" w:rsidRDefault="00D06E5A" w:rsidP="00D06E5A">
            <w:pPr>
              <w:rPr>
                <w:sz w:val="18"/>
                <w:szCs w:val="18"/>
                <w:lang w:val="nl-BE"/>
              </w:rPr>
            </w:pPr>
            <w:r w:rsidRPr="00512147">
              <w:rPr>
                <w:sz w:val="18"/>
                <w:szCs w:val="18"/>
                <w:lang w:val="nl-BE"/>
              </w:rPr>
              <w:t>X</w:t>
            </w:r>
          </w:p>
        </w:tc>
      </w:tr>
      <w:tr w:rsidR="00675645" w:rsidRPr="00512147" w14:paraId="1FA4764B" w14:textId="77777777" w:rsidTr="00512147">
        <w:trPr>
          <w:trHeight w:val="279"/>
        </w:trPr>
        <w:tc>
          <w:tcPr>
            <w:tcW w:w="7371" w:type="dxa"/>
          </w:tcPr>
          <w:p w14:paraId="51E02D6C" w14:textId="49AB3C42" w:rsidR="00675645" w:rsidRPr="00512147" w:rsidRDefault="00D06E5A" w:rsidP="00675645">
            <w:pPr>
              <w:rPr>
                <w:noProof/>
                <w:sz w:val="18"/>
                <w:szCs w:val="18"/>
                <w:lang w:val="nl-BE"/>
              </w:rPr>
            </w:pPr>
            <w:r w:rsidRPr="00512147">
              <w:rPr>
                <w:spacing w:val="-3"/>
                <w:sz w:val="18"/>
                <w:szCs w:val="18"/>
                <w:lang w:val="nl-BE"/>
              </w:rPr>
              <w:t>Vervaldatum van het laatste lot</w:t>
            </w:r>
          </w:p>
        </w:tc>
        <w:tc>
          <w:tcPr>
            <w:tcW w:w="1276" w:type="dxa"/>
          </w:tcPr>
          <w:p w14:paraId="203B57CF" w14:textId="6020C3A3" w:rsidR="00675645" w:rsidRPr="00512147" w:rsidRDefault="001E73F4" w:rsidP="004D74ED">
            <w:pPr>
              <w:rPr>
                <w:sz w:val="18"/>
                <w:szCs w:val="18"/>
                <w:lang w:val="nl-BE"/>
              </w:rPr>
            </w:pPr>
            <w:r w:rsidRPr="00512147">
              <w:rPr>
                <w:sz w:val="18"/>
                <w:szCs w:val="18"/>
                <w:lang w:val="nl-BE"/>
              </w:rPr>
              <w:t>X</w:t>
            </w:r>
          </w:p>
        </w:tc>
      </w:tr>
    </w:tbl>
    <w:p w14:paraId="2733ECF3" w14:textId="51B9E96E" w:rsidR="00675645" w:rsidRPr="00562737" w:rsidRDefault="00675645" w:rsidP="00892A52">
      <w:pPr>
        <w:pStyle w:val="TitreIII"/>
        <w:tabs>
          <w:tab w:val="left" w:pos="1134"/>
        </w:tabs>
        <w:ind w:left="1134"/>
        <w:rPr>
          <w:spacing w:val="-3"/>
          <w:lang w:val="nl-BE"/>
        </w:rPr>
      </w:pPr>
    </w:p>
    <w:p w14:paraId="5C81E2FA" w14:textId="10C5F833" w:rsidR="00030039" w:rsidRPr="001C4739" w:rsidRDefault="00030039" w:rsidP="001C4739">
      <w:pPr>
        <w:pStyle w:val="TitreIII"/>
        <w:tabs>
          <w:tab w:val="left" w:pos="1134"/>
        </w:tabs>
        <w:ind w:left="1134" w:hanging="425"/>
        <w:rPr>
          <w:spacing w:val="-3"/>
          <w:lang w:val="nl-NL"/>
        </w:rPr>
      </w:pPr>
      <w:r w:rsidRPr="00562737">
        <w:rPr>
          <w:spacing w:val="-3"/>
          <w:lang w:val="nl-BE"/>
        </w:rPr>
        <w:t>3°</w:t>
      </w:r>
      <w:r w:rsidRPr="00562737">
        <w:rPr>
          <w:spacing w:val="-3"/>
          <w:lang w:val="nl-BE"/>
        </w:rPr>
        <w:tab/>
      </w:r>
      <w:r w:rsidR="001C4739">
        <w:rPr>
          <w:spacing w:val="-3"/>
          <w:lang w:val="nl-BE"/>
        </w:rPr>
        <w:t>D</w:t>
      </w:r>
      <w:r w:rsidR="00CE0DC1" w:rsidRPr="00562737">
        <w:rPr>
          <w:spacing w:val="-3"/>
          <w:lang w:val="nl-BE"/>
        </w:rPr>
        <w:t xml:space="preserve">e </w:t>
      </w:r>
      <w:r w:rsidR="001E73F4" w:rsidRPr="00562737">
        <w:rPr>
          <w:spacing w:val="-3"/>
          <w:lang w:val="nl-BE"/>
        </w:rPr>
        <w:t>notificatie</w:t>
      </w:r>
      <w:r w:rsidR="00CE0DC1" w:rsidRPr="00562737">
        <w:rPr>
          <w:spacing w:val="-3"/>
          <w:lang w:val="nl-BE"/>
        </w:rPr>
        <w:t xml:space="preserve"> dat één, meerdere of alle verpakkingen van een product tijdelijk uit de handel genomen zijn</w:t>
      </w:r>
      <w:r w:rsidR="001C4739">
        <w:rPr>
          <w:spacing w:val="-3"/>
          <w:lang w:val="nl-BE"/>
        </w:rPr>
        <w:t>.</w:t>
      </w:r>
      <w:r w:rsidR="001C4739">
        <w:rPr>
          <w:spacing w:val="-3"/>
          <w:lang w:val="nl-BE"/>
        </w:rPr>
        <w:br/>
      </w:r>
      <w:r w:rsidR="00D06E5A" w:rsidRPr="001C4739">
        <w:rPr>
          <w:spacing w:val="-3"/>
          <w:lang w:val="nl-NL"/>
        </w:rPr>
        <w:t xml:space="preserve">Indien een aanvrager de commercialisering van een verpakking die gebruikt wordt om </w:t>
      </w:r>
      <w:r w:rsidR="00D17552" w:rsidRPr="001C4739">
        <w:rPr>
          <w:spacing w:val="-3"/>
          <w:lang w:val="nl-NL"/>
        </w:rPr>
        <w:t>een vergoedingsbasis te bepalen</w:t>
      </w:r>
      <w:r w:rsidR="00D06E5A" w:rsidRPr="001C4739">
        <w:rPr>
          <w:spacing w:val="-3"/>
          <w:lang w:val="nl-NL"/>
        </w:rPr>
        <w:t xml:space="preserve"> tijdelijk  onderbreekt, dan stelt de aanvrager het secretariaat daarvan een maand van tevoren in kennis  en deelt hij hem de verwachte  duur van die onderbreking van de commercialisering mee.</w:t>
      </w:r>
    </w:p>
    <w:p w14:paraId="7E67465D" w14:textId="77777777" w:rsidR="001E73F4" w:rsidRPr="00CA2EEF" w:rsidRDefault="001E73F4" w:rsidP="00675645">
      <w:pPr>
        <w:pStyle w:val="TitreIII"/>
        <w:tabs>
          <w:tab w:val="left" w:pos="1134"/>
        </w:tabs>
        <w:ind w:left="1134"/>
        <w:rPr>
          <w:i/>
          <w:iCs/>
          <w:color w:val="404040" w:themeColor="text1" w:themeTint="BF"/>
          <w:sz w:val="14"/>
          <w:szCs w:val="14"/>
          <w:lang w:val="nl-NL"/>
        </w:rPr>
      </w:pPr>
    </w:p>
    <w:p w14:paraId="5E783F87" w14:textId="0951CE40" w:rsidR="00675645" w:rsidRPr="00562737" w:rsidRDefault="00675645" w:rsidP="00675645">
      <w:pPr>
        <w:pStyle w:val="TitreIII"/>
        <w:tabs>
          <w:tab w:val="left" w:pos="1134"/>
        </w:tabs>
        <w:ind w:left="1134"/>
        <w:rPr>
          <w:spacing w:val="-3"/>
          <w:lang w:val="nl-BE"/>
        </w:rPr>
      </w:pPr>
      <w:r w:rsidRPr="00562737">
        <w:rPr>
          <w:spacing w:val="-3"/>
          <w:lang w:val="nl-BE"/>
        </w:rPr>
        <w:t xml:space="preserve">→ </w:t>
      </w:r>
      <w:r w:rsidR="001E73F4" w:rsidRPr="00562737">
        <w:rPr>
          <w:spacing w:val="-3"/>
          <w:lang w:val="nl-BE"/>
        </w:rPr>
        <w:t>notificatie</w:t>
      </w:r>
      <w:r w:rsidR="00D06E5A" w:rsidRPr="00562737">
        <w:rPr>
          <w:spacing w:val="-3"/>
          <w:lang w:val="nl-BE"/>
        </w:rPr>
        <w:t xml:space="preserve"> aan het secretariaat van de CTFPV</w:t>
      </w:r>
    </w:p>
    <w:p w14:paraId="52620353" w14:textId="4635BD8B" w:rsidR="00BA66D5" w:rsidRPr="00562737" w:rsidRDefault="00BA66D5">
      <w:pPr>
        <w:rPr>
          <w:rStyle w:val="Accentuationlgre"/>
          <w:lang w:val="nl-BE"/>
        </w:rPr>
      </w:pPr>
    </w:p>
    <w:tbl>
      <w:tblPr>
        <w:tblStyle w:val="Grilledutableau"/>
        <w:tblW w:w="8696" w:type="dxa"/>
        <w:tblInd w:w="1129" w:type="dxa"/>
        <w:tblCellMar>
          <w:top w:w="28" w:type="dxa"/>
          <w:bottom w:w="28" w:type="dxa"/>
        </w:tblCellMar>
        <w:tblLook w:val="04A0" w:firstRow="1" w:lastRow="0" w:firstColumn="1" w:lastColumn="0" w:noHBand="0" w:noVBand="1"/>
      </w:tblPr>
      <w:tblGrid>
        <w:gridCol w:w="7371"/>
        <w:gridCol w:w="1276"/>
        <w:gridCol w:w="49"/>
      </w:tblGrid>
      <w:tr w:rsidR="00E85534" w:rsidRPr="00512147" w14:paraId="7C932C99" w14:textId="77777777" w:rsidTr="002E6398">
        <w:tc>
          <w:tcPr>
            <w:tcW w:w="8696" w:type="dxa"/>
            <w:gridSpan w:val="3"/>
            <w:shd w:val="clear" w:color="auto" w:fill="007C92"/>
          </w:tcPr>
          <w:p w14:paraId="6A55E731" w14:textId="77777777" w:rsidR="00E85534" w:rsidRPr="00512147" w:rsidRDefault="00E85534" w:rsidP="00AC5AB6">
            <w:pPr>
              <w:rPr>
                <w:b/>
                <w:color w:val="FFFFFF" w:themeColor="background1"/>
              </w:rPr>
            </w:pPr>
            <w:r w:rsidRPr="00512147">
              <w:rPr>
                <w:b/>
                <w:color w:val="FFFFFF" w:themeColor="background1"/>
              </w:rPr>
              <w:t>PRODUCTEN VOOR MAGISTRALE BEREIDINGEN</w:t>
            </w:r>
          </w:p>
        </w:tc>
      </w:tr>
      <w:tr w:rsidR="002E6398" w:rsidRPr="00512147" w14:paraId="7AAB9065" w14:textId="77777777" w:rsidTr="002E6398">
        <w:trPr>
          <w:gridAfter w:val="1"/>
          <w:wAfter w:w="49" w:type="dxa"/>
        </w:trPr>
        <w:tc>
          <w:tcPr>
            <w:tcW w:w="7371" w:type="dxa"/>
            <w:tcBorders>
              <w:bottom w:val="single" w:sz="4" w:space="0" w:color="auto"/>
            </w:tcBorders>
          </w:tcPr>
          <w:p w14:paraId="67B0B815" w14:textId="77777777" w:rsidR="002E6398" w:rsidRPr="00512147" w:rsidRDefault="002E6398" w:rsidP="00AC5AB6">
            <w:pPr>
              <w:rPr>
                <w:sz w:val="18"/>
                <w:szCs w:val="18"/>
                <w:lang w:val="nl-BE"/>
              </w:rPr>
            </w:pPr>
          </w:p>
        </w:tc>
        <w:tc>
          <w:tcPr>
            <w:tcW w:w="1276" w:type="dxa"/>
            <w:tcBorders>
              <w:bottom w:val="single" w:sz="4" w:space="0" w:color="auto"/>
            </w:tcBorders>
          </w:tcPr>
          <w:p w14:paraId="0192E017" w14:textId="77777777" w:rsidR="002E6398" w:rsidRPr="00512147" w:rsidRDefault="002E6398" w:rsidP="00AC5AB6">
            <w:pPr>
              <w:rPr>
                <w:sz w:val="18"/>
                <w:szCs w:val="18"/>
                <w:lang w:val="nl-BE"/>
              </w:rPr>
            </w:pPr>
          </w:p>
        </w:tc>
      </w:tr>
      <w:tr w:rsidR="00D06E5A" w:rsidRPr="00512147" w14:paraId="5B1D7264" w14:textId="77777777" w:rsidTr="002E6398">
        <w:trPr>
          <w:gridAfter w:val="1"/>
          <w:wAfter w:w="49" w:type="dxa"/>
        </w:trPr>
        <w:tc>
          <w:tcPr>
            <w:tcW w:w="7371" w:type="dxa"/>
          </w:tcPr>
          <w:p w14:paraId="1529F7E5" w14:textId="0CB850F1" w:rsidR="00D06E5A" w:rsidRPr="00512147" w:rsidRDefault="00D06E5A" w:rsidP="001E73F4">
            <w:pPr>
              <w:rPr>
                <w:b/>
                <w:bCs/>
                <w:sz w:val="18"/>
                <w:szCs w:val="18"/>
                <w:lang w:val="nl-BE"/>
              </w:rPr>
            </w:pPr>
            <w:r w:rsidRPr="00512147">
              <w:rPr>
                <w:b/>
                <w:bCs/>
                <w:sz w:val="18"/>
                <w:szCs w:val="18"/>
                <w:lang w:val="nl-BE"/>
              </w:rPr>
              <w:t>Elementen van de</w:t>
            </w:r>
            <w:r w:rsidRPr="00512147">
              <w:rPr>
                <w:b/>
                <w:bCs/>
                <w:sz w:val="18"/>
                <w:szCs w:val="18"/>
                <w:u w:val="single"/>
                <w:lang w:val="nl-BE"/>
              </w:rPr>
              <w:t xml:space="preserve"> </w:t>
            </w:r>
            <w:r w:rsidR="001E73F4" w:rsidRPr="00512147">
              <w:rPr>
                <w:b/>
                <w:bCs/>
                <w:sz w:val="18"/>
                <w:szCs w:val="18"/>
                <w:u w:val="single"/>
                <w:lang w:val="nl-BE"/>
              </w:rPr>
              <w:t>notificatie</w:t>
            </w:r>
          </w:p>
        </w:tc>
        <w:tc>
          <w:tcPr>
            <w:tcW w:w="1276" w:type="dxa"/>
          </w:tcPr>
          <w:p w14:paraId="0617D39A" w14:textId="7E5ACFA0" w:rsidR="00D06E5A" w:rsidRPr="00512147" w:rsidRDefault="00D06E5A" w:rsidP="00D06E5A">
            <w:pPr>
              <w:rPr>
                <w:b/>
                <w:bCs/>
                <w:sz w:val="18"/>
                <w:szCs w:val="18"/>
                <w:lang w:val="nl-BE"/>
              </w:rPr>
            </w:pPr>
            <w:r w:rsidRPr="00512147">
              <w:rPr>
                <w:b/>
                <w:bCs/>
                <w:sz w:val="18"/>
                <w:szCs w:val="18"/>
                <w:lang w:val="nl-BE"/>
              </w:rPr>
              <w:t>Verplicht</w:t>
            </w:r>
          </w:p>
        </w:tc>
      </w:tr>
      <w:tr w:rsidR="00D06E5A" w:rsidRPr="00512147" w14:paraId="5DD55E74" w14:textId="77777777" w:rsidTr="002E6398">
        <w:trPr>
          <w:gridAfter w:val="1"/>
          <w:wAfter w:w="49" w:type="dxa"/>
        </w:trPr>
        <w:tc>
          <w:tcPr>
            <w:tcW w:w="7371" w:type="dxa"/>
            <w:tcBorders>
              <w:bottom w:val="single" w:sz="4" w:space="0" w:color="auto"/>
            </w:tcBorders>
          </w:tcPr>
          <w:p w14:paraId="13BA500E" w14:textId="77777777" w:rsidR="00D06E5A" w:rsidRPr="00512147" w:rsidRDefault="00D06E5A" w:rsidP="00D06E5A">
            <w:pPr>
              <w:rPr>
                <w:sz w:val="18"/>
                <w:szCs w:val="18"/>
                <w:lang w:val="nl-BE"/>
              </w:rPr>
            </w:pPr>
          </w:p>
        </w:tc>
        <w:tc>
          <w:tcPr>
            <w:tcW w:w="1276" w:type="dxa"/>
            <w:tcBorders>
              <w:bottom w:val="single" w:sz="4" w:space="0" w:color="auto"/>
            </w:tcBorders>
          </w:tcPr>
          <w:p w14:paraId="6D9DE7E0" w14:textId="77777777" w:rsidR="00D06E5A" w:rsidRPr="00512147" w:rsidRDefault="00D06E5A" w:rsidP="00D06E5A">
            <w:pPr>
              <w:rPr>
                <w:sz w:val="18"/>
                <w:szCs w:val="18"/>
                <w:lang w:val="nl-BE"/>
              </w:rPr>
            </w:pPr>
          </w:p>
        </w:tc>
      </w:tr>
      <w:tr w:rsidR="00CA2EEF" w:rsidRPr="00512147" w14:paraId="5318C2DE" w14:textId="77777777" w:rsidTr="002E6398">
        <w:trPr>
          <w:gridAfter w:val="1"/>
          <w:wAfter w:w="49" w:type="dxa"/>
        </w:trPr>
        <w:tc>
          <w:tcPr>
            <w:tcW w:w="8647" w:type="dxa"/>
            <w:gridSpan w:val="2"/>
            <w:shd w:val="clear" w:color="auto" w:fill="D3FA0E"/>
          </w:tcPr>
          <w:p w14:paraId="4B4938E7" w14:textId="6E0C7F39" w:rsidR="00CA2EEF" w:rsidRPr="00512147" w:rsidRDefault="00CA2EEF" w:rsidP="00D06E5A">
            <w:pPr>
              <w:rPr>
                <w:b/>
                <w:bCs/>
                <w:sz w:val="18"/>
                <w:szCs w:val="18"/>
                <w:lang w:val="nl-BE"/>
              </w:rPr>
            </w:pPr>
            <w:r w:rsidRPr="00512147">
              <w:rPr>
                <w:b/>
                <w:bCs/>
                <w:sz w:val="18"/>
                <w:szCs w:val="18"/>
                <w:lang w:val="nl-BE"/>
              </w:rPr>
              <w:t xml:space="preserve">Identificatie van het product </w:t>
            </w:r>
          </w:p>
        </w:tc>
      </w:tr>
      <w:tr w:rsidR="00D06E5A" w:rsidRPr="00512147" w14:paraId="7598F796" w14:textId="77777777" w:rsidTr="002E6398">
        <w:trPr>
          <w:gridAfter w:val="1"/>
          <w:wAfter w:w="49" w:type="dxa"/>
        </w:trPr>
        <w:tc>
          <w:tcPr>
            <w:tcW w:w="7371" w:type="dxa"/>
          </w:tcPr>
          <w:p w14:paraId="77F8AD64" w14:textId="151755CF" w:rsidR="00D06E5A" w:rsidRPr="00512147" w:rsidRDefault="00D06E5A" w:rsidP="00D06E5A">
            <w:pPr>
              <w:rPr>
                <w:sz w:val="18"/>
                <w:szCs w:val="18"/>
                <w:lang w:val="nl-BE"/>
              </w:rPr>
            </w:pPr>
            <w:r w:rsidRPr="00512147">
              <w:rPr>
                <w:sz w:val="18"/>
                <w:szCs w:val="18"/>
                <w:lang w:val="nl-BE"/>
              </w:rPr>
              <w:t>Volledige benaming van het product</w:t>
            </w:r>
          </w:p>
        </w:tc>
        <w:tc>
          <w:tcPr>
            <w:tcW w:w="1276" w:type="dxa"/>
          </w:tcPr>
          <w:p w14:paraId="1A20C101" w14:textId="77777777" w:rsidR="00D06E5A" w:rsidRPr="00512147" w:rsidRDefault="00D06E5A" w:rsidP="00D06E5A">
            <w:pPr>
              <w:rPr>
                <w:sz w:val="18"/>
                <w:szCs w:val="18"/>
                <w:lang w:val="nl-BE"/>
              </w:rPr>
            </w:pPr>
            <w:r w:rsidRPr="00512147">
              <w:rPr>
                <w:sz w:val="18"/>
                <w:szCs w:val="18"/>
                <w:lang w:val="nl-BE"/>
              </w:rPr>
              <w:t>X</w:t>
            </w:r>
          </w:p>
        </w:tc>
      </w:tr>
      <w:tr w:rsidR="00D06E5A" w:rsidRPr="00512147" w14:paraId="4B3227D4" w14:textId="77777777" w:rsidTr="002E6398">
        <w:trPr>
          <w:gridAfter w:val="1"/>
          <w:wAfter w:w="49" w:type="dxa"/>
        </w:trPr>
        <w:tc>
          <w:tcPr>
            <w:tcW w:w="7371" w:type="dxa"/>
            <w:tcBorders>
              <w:bottom w:val="single" w:sz="4" w:space="0" w:color="auto"/>
            </w:tcBorders>
          </w:tcPr>
          <w:p w14:paraId="085F267D" w14:textId="2A2C41E0" w:rsidR="00D06E5A" w:rsidRPr="00512147" w:rsidRDefault="00D06E5A" w:rsidP="00D06E5A">
            <w:pPr>
              <w:rPr>
                <w:sz w:val="18"/>
                <w:szCs w:val="18"/>
                <w:lang w:val="nl-BE"/>
              </w:rPr>
            </w:pPr>
            <w:r w:rsidRPr="00512147">
              <w:rPr>
                <w:sz w:val="18"/>
                <w:szCs w:val="18"/>
                <w:lang w:val="nl-BE"/>
              </w:rPr>
              <w:t>Galenische vorm</w:t>
            </w:r>
          </w:p>
        </w:tc>
        <w:tc>
          <w:tcPr>
            <w:tcW w:w="1276" w:type="dxa"/>
            <w:tcBorders>
              <w:bottom w:val="single" w:sz="4" w:space="0" w:color="auto"/>
            </w:tcBorders>
          </w:tcPr>
          <w:p w14:paraId="45543997" w14:textId="1B5861AB" w:rsidR="00D06E5A" w:rsidRPr="00512147" w:rsidRDefault="001E73F4" w:rsidP="00D06E5A">
            <w:pPr>
              <w:rPr>
                <w:sz w:val="18"/>
                <w:szCs w:val="18"/>
                <w:lang w:val="nl-BE"/>
              </w:rPr>
            </w:pPr>
            <w:r w:rsidRPr="00512147">
              <w:rPr>
                <w:sz w:val="18"/>
                <w:szCs w:val="18"/>
                <w:lang w:val="nl-BE"/>
              </w:rPr>
              <w:t>X</w:t>
            </w:r>
          </w:p>
        </w:tc>
      </w:tr>
      <w:tr w:rsidR="00D06E5A" w:rsidRPr="00D75183" w14:paraId="50D454C9" w14:textId="77777777" w:rsidTr="002E6398">
        <w:trPr>
          <w:gridAfter w:val="1"/>
          <w:wAfter w:w="49" w:type="dxa"/>
        </w:trPr>
        <w:tc>
          <w:tcPr>
            <w:tcW w:w="7371" w:type="dxa"/>
            <w:tcBorders>
              <w:bottom w:val="dashed" w:sz="4" w:space="0" w:color="auto"/>
              <w:right w:val="single" w:sz="4" w:space="0" w:color="auto"/>
            </w:tcBorders>
          </w:tcPr>
          <w:p w14:paraId="5E2EBEEA" w14:textId="260E9D79" w:rsidR="00D06E5A" w:rsidRPr="00512147" w:rsidRDefault="00D06E5A" w:rsidP="00D06E5A">
            <w:pPr>
              <w:rPr>
                <w:sz w:val="18"/>
                <w:szCs w:val="18"/>
                <w:lang w:val="nl-BE"/>
              </w:rPr>
            </w:pPr>
            <w:r w:rsidRPr="00512147">
              <w:rPr>
                <w:sz w:val="18"/>
                <w:szCs w:val="18"/>
                <w:lang w:val="nl-BE"/>
              </w:rPr>
              <w:t>Verpakking → de verpakking wordt beschreven aan de hand van de volgende criteria</w:t>
            </w:r>
          </w:p>
        </w:tc>
        <w:tc>
          <w:tcPr>
            <w:tcW w:w="1276" w:type="dxa"/>
            <w:tcBorders>
              <w:left w:val="single" w:sz="4" w:space="0" w:color="auto"/>
              <w:bottom w:val="single" w:sz="4" w:space="0" w:color="auto"/>
            </w:tcBorders>
          </w:tcPr>
          <w:p w14:paraId="425EFB1D" w14:textId="77777777" w:rsidR="00D06E5A" w:rsidRPr="00512147" w:rsidRDefault="00D06E5A" w:rsidP="00D06E5A">
            <w:pPr>
              <w:rPr>
                <w:sz w:val="18"/>
                <w:szCs w:val="18"/>
                <w:lang w:val="nl-BE"/>
              </w:rPr>
            </w:pPr>
          </w:p>
        </w:tc>
      </w:tr>
      <w:tr w:rsidR="00D06E5A" w:rsidRPr="00512147" w14:paraId="6E71807C" w14:textId="77777777" w:rsidTr="002E6398">
        <w:trPr>
          <w:gridAfter w:val="1"/>
          <w:wAfter w:w="49" w:type="dxa"/>
        </w:trPr>
        <w:tc>
          <w:tcPr>
            <w:tcW w:w="7371" w:type="dxa"/>
            <w:tcBorders>
              <w:top w:val="dashed" w:sz="4" w:space="0" w:color="auto"/>
              <w:bottom w:val="dashed" w:sz="4" w:space="0" w:color="auto"/>
              <w:right w:val="single" w:sz="4" w:space="0" w:color="auto"/>
            </w:tcBorders>
          </w:tcPr>
          <w:p w14:paraId="7CC58745" w14:textId="5C0E236B" w:rsidR="00D06E5A" w:rsidRPr="00512147" w:rsidRDefault="00D06E5A" w:rsidP="00D06E5A">
            <w:pPr>
              <w:pStyle w:val="Paragraphedeliste"/>
              <w:numPr>
                <w:ilvl w:val="0"/>
                <w:numId w:val="9"/>
              </w:numPr>
              <w:ind w:left="174" w:hanging="174"/>
              <w:rPr>
                <w:sz w:val="18"/>
                <w:szCs w:val="18"/>
                <w:lang w:val="nl-BE"/>
              </w:rPr>
            </w:pPr>
            <w:r w:rsidRPr="00512147">
              <w:rPr>
                <w:sz w:val="18"/>
                <w:szCs w:val="18"/>
                <w:lang w:val="nl-BE"/>
              </w:rPr>
              <w:t>hoeveelheid</w:t>
            </w:r>
          </w:p>
        </w:tc>
        <w:tc>
          <w:tcPr>
            <w:tcW w:w="1276" w:type="dxa"/>
            <w:tcBorders>
              <w:top w:val="single" w:sz="4" w:space="0" w:color="auto"/>
              <w:left w:val="single" w:sz="4" w:space="0" w:color="auto"/>
              <w:bottom w:val="single" w:sz="4" w:space="0" w:color="auto"/>
            </w:tcBorders>
          </w:tcPr>
          <w:p w14:paraId="40E3639E" w14:textId="77777777" w:rsidR="00D06E5A" w:rsidRPr="00512147" w:rsidRDefault="00D06E5A" w:rsidP="00D06E5A">
            <w:pPr>
              <w:rPr>
                <w:sz w:val="18"/>
                <w:szCs w:val="18"/>
                <w:lang w:val="nl-BE"/>
              </w:rPr>
            </w:pPr>
            <w:r w:rsidRPr="00512147">
              <w:rPr>
                <w:sz w:val="18"/>
                <w:szCs w:val="18"/>
                <w:lang w:val="nl-BE"/>
              </w:rPr>
              <w:t>X</w:t>
            </w:r>
          </w:p>
        </w:tc>
      </w:tr>
      <w:tr w:rsidR="00D06E5A" w:rsidRPr="00512147" w14:paraId="4A52DEED" w14:textId="77777777" w:rsidTr="002E6398">
        <w:trPr>
          <w:gridAfter w:val="1"/>
          <w:wAfter w:w="49" w:type="dxa"/>
          <w:trHeight w:val="131"/>
        </w:trPr>
        <w:tc>
          <w:tcPr>
            <w:tcW w:w="7371" w:type="dxa"/>
            <w:tcBorders>
              <w:top w:val="dashed" w:sz="4" w:space="0" w:color="auto"/>
              <w:right w:val="single" w:sz="4" w:space="0" w:color="auto"/>
            </w:tcBorders>
          </w:tcPr>
          <w:p w14:paraId="15E88157" w14:textId="77777777" w:rsidR="00D06E5A" w:rsidRPr="00512147" w:rsidRDefault="00D06E5A" w:rsidP="00D06E5A">
            <w:pPr>
              <w:pStyle w:val="Paragraphedeliste"/>
              <w:numPr>
                <w:ilvl w:val="0"/>
                <w:numId w:val="9"/>
              </w:numPr>
              <w:ind w:left="174" w:hanging="174"/>
              <w:rPr>
                <w:sz w:val="18"/>
                <w:szCs w:val="18"/>
                <w:lang w:val="nl-BE"/>
              </w:rPr>
            </w:pPr>
            <w:r w:rsidRPr="00512147">
              <w:rPr>
                <w:noProof/>
                <w:sz w:val="18"/>
                <w:szCs w:val="18"/>
              </w:rPr>
              <mc:AlternateContent>
                <mc:Choice Requires="wps">
                  <w:drawing>
                    <wp:anchor distT="0" distB="0" distL="114300" distR="114300" simplePos="0" relativeHeight="251841536" behindDoc="0" locked="0" layoutInCell="1" allowOverlap="1" wp14:anchorId="0F991EEB" wp14:editId="0043E981">
                      <wp:simplePos x="0" y="0"/>
                      <wp:positionH relativeFrom="column">
                        <wp:posOffset>3431532</wp:posOffset>
                      </wp:positionH>
                      <wp:positionV relativeFrom="paragraph">
                        <wp:posOffset>-2709</wp:posOffset>
                      </wp:positionV>
                      <wp:extent cx="173620" cy="711843"/>
                      <wp:effectExtent l="0" t="0" r="36195" b="12065"/>
                      <wp:wrapNone/>
                      <wp:docPr id="33" name="Accolade fermante 3"/>
                      <wp:cNvGraphicFramePr/>
                      <a:graphic xmlns:a="http://schemas.openxmlformats.org/drawingml/2006/main">
                        <a:graphicData uri="http://schemas.microsoft.com/office/word/2010/wordprocessingShape">
                          <wps:wsp>
                            <wps:cNvSpPr/>
                            <wps:spPr>
                              <a:xfrm>
                                <a:off x="0" y="0"/>
                                <a:ext cx="173620" cy="711843"/>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EEED75" id="Accolade fermante 3" o:spid="_x0000_s1026" type="#_x0000_t88" style="position:absolute;margin-left:270.2pt;margin-top:-.2pt;width:13.65pt;height:56.0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" adj="439" strokecolor="black [3213]" strokeweight=".5pt">
                      <v:stroke joinstyle="miter"/>
                    </v:shape>
                  </w:pict>
                </mc:Fallback>
              </mc:AlternateContent>
            </w:r>
            <w:r w:rsidRPr="00512147">
              <w:rPr>
                <w:sz w:val="18"/>
                <w:szCs w:val="18"/>
                <w:lang w:val="nl-BE"/>
              </w:rPr>
              <w:t>volume /gewicht + eenheid</w:t>
            </w:r>
          </w:p>
          <w:p w14:paraId="13B6960A" w14:textId="77777777" w:rsidR="00D06E5A" w:rsidRPr="00512147" w:rsidRDefault="00D06E5A" w:rsidP="00D06E5A">
            <w:pPr>
              <w:rPr>
                <w:sz w:val="18"/>
                <w:szCs w:val="18"/>
                <w:lang w:val="nl-BE"/>
              </w:rPr>
            </w:pPr>
            <w:r w:rsidRPr="00512147">
              <w:rPr>
                <w:sz w:val="18"/>
                <w:szCs w:val="18"/>
                <w:lang w:val="nl-BE"/>
              </w:rPr>
              <w:t>of</w:t>
            </w:r>
          </w:p>
          <w:p w14:paraId="5EA6B048" w14:textId="77777777" w:rsidR="00D06E5A" w:rsidRPr="00512147" w:rsidRDefault="00D06E5A" w:rsidP="00D06E5A">
            <w:pPr>
              <w:pStyle w:val="Paragraphedeliste"/>
              <w:numPr>
                <w:ilvl w:val="0"/>
                <w:numId w:val="9"/>
              </w:numPr>
              <w:ind w:left="174" w:hanging="174"/>
              <w:rPr>
                <w:sz w:val="18"/>
                <w:szCs w:val="18"/>
                <w:lang w:val="nl-BE"/>
              </w:rPr>
            </w:pPr>
            <w:r w:rsidRPr="00512147">
              <w:rPr>
                <w:sz w:val="18"/>
                <w:szCs w:val="18"/>
                <w:lang w:val="nl-BE"/>
              </w:rPr>
              <w:t>dimensie + eenheden</w:t>
            </w:r>
          </w:p>
          <w:p w14:paraId="3BC5B244" w14:textId="77777777" w:rsidR="00D06E5A" w:rsidRPr="00512147" w:rsidRDefault="00D06E5A" w:rsidP="00D06E5A">
            <w:pPr>
              <w:rPr>
                <w:sz w:val="18"/>
                <w:szCs w:val="18"/>
                <w:lang w:val="nl-BE"/>
              </w:rPr>
            </w:pPr>
            <w:r w:rsidRPr="00512147">
              <w:rPr>
                <w:sz w:val="18"/>
                <w:szCs w:val="18"/>
                <w:lang w:val="nl-BE"/>
              </w:rPr>
              <w:t>of</w:t>
            </w:r>
          </w:p>
          <w:p w14:paraId="3B9476BF" w14:textId="2A54BB10" w:rsidR="00D06E5A" w:rsidRPr="00512147" w:rsidRDefault="00D06E5A" w:rsidP="00D06E5A">
            <w:pPr>
              <w:pStyle w:val="Paragraphedeliste"/>
              <w:numPr>
                <w:ilvl w:val="0"/>
                <w:numId w:val="9"/>
              </w:numPr>
              <w:ind w:left="174" w:hanging="174"/>
              <w:rPr>
                <w:sz w:val="18"/>
                <w:szCs w:val="18"/>
                <w:lang w:val="nl-BE"/>
              </w:rPr>
            </w:pPr>
            <w:r w:rsidRPr="00512147">
              <w:rPr>
                <w:sz w:val="18"/>
                <w:szCs w:val="18"/>
                <w:lang w:val="nl-BE"/>
              </w:rPr>
              <w:t>dosering</w:t>
            </w:r>
          </w:p>
        </w:tc>
        <w:tc>
          <w:tcPr>
            <w:tcW w:w="1276" w:type="dxa"/>
            <w:tcBorders>
              <w:top w:val="single" w:sz="4" w:space="0" w:color="auto"/>
              <w:left w:val="single" w:sz="4" w:space="0" w:color="auto"/>
            </w:tcBorders>
          </w:tcPr>
          <w:p w14:paraId="499C50B5" w14:textId="77777777" w:rsidR="00D06E5A" w:rsidRPr="00512147" w:rsidRDefault="00D06E5A" w:rsidP="00D06E5A">
            <w:pPr>
              <w:rPr>
                <w:sz w:val="18"/>
                <w:szCs w:val="18"/>
                <w:lang w:val="nl-BE"/>
              </w:rPr>
            </w:pPr>
          </w:p>
          <w:p w14:paraId="0CD108FF" w14:textId="77777777" w:rsidR="00D06E5A" w:rsidRPr="00512147" w:rsidRDefault="00D06E5A" w:rsidP="00D06E5A">
            <w:pPr>
              <w:rPr>
                <w:sz w:val="18"/>
                <w:szCs w:val="18"/>
                <w:lang w:val="nl-BE"/>
              </w:rPr>
            </w:pPr>
            <w:r w:rsidRPr="00512147">
              <w:rPr>
                <w:sz w:val="18"/>
                <w:szCs w:val="18"/>
                <w:lang w:val="nl-BE"/>
              </w:rPr>
              <w:t>X</w:t>
            </w:r>
          </w:p>
        </w:tc>
      </w:tr>
      <w:tr w:rsidR="00675645" w:rsidRPr="00512147" w14:paraId="3BD290D7" w14:textId="77777777" w:rsidTr="002E6398">
        <w:trPr>
          <w:gridAfter w:val="1"/>
          <w:wAfter w:w="49" w:type="dxa"/>
          <w:trHeight w:val="70"/>
        </w:trPr>
        <w:tc>
          <w:tcPr>
            <w:tcW w:w="7371" w:type="dxa"/>
          </w:tcPr>
          <w:p w14:paraId="683EFE17" w14:textId="7ED63238" w:rsidR="00675645" w:rsidRPr="00512147" w:rsidRDefault="00D06E5A" w:rsidP="004D74ED">
            <w:pPr>
              <w:rPr>
                <w:noProof/>
                <w:sz w:val="18"/>
                <w:szCs w:val="18"/>
                <w:lang w:val="nl-BE"/>
              </w:rPr>
            </w:pPr>
            <w:r w:rsidRPr="00512147">
              <w:rPr>
                <w:spacing w:val="-3"/>
                <w:sz w:val="18"/>
                <w:szCs w:val="18"/>
                <w:lang w:val="nl-BE"/>
              </w:rPr>
              <w:t>De verwachte  duur van die onderbreking van de commercialisering</w:t>
            </w:r>
          </w:p>
        </w:tc>
        <w:tc>
          <w:tcPr>
            <w:tcW w:w="1276" w:type="dxa"/>
          </w:tcPr>
          <w:p w14:paraId="53A6A9F2" w14:textId="69280119" w:rsidR="00675645" w:rsidRPr="00512147" w:rsidRDefault="001E73F4" w:rsidP="004D74ED">
            <w:pPr>
              <w:rPr>
                <w:sz w:val="18"/>
                <w:szCs w:val="18"/>
                <w:lang w:val="nl-BE"/>
              </w:rPr>
            </w:pPr>
            <w:r w:rsidRPr="00512147">
              <w:rPr>
                <w:sz w:val="18"/>
                <w:szCs w:val="18"/>
                <w:lang w:val="nl-BE"/>
              </w:rPr>
              <w:t>X</w:t>
            </w:r>
          </w:p>
        </w:tc>
      </w:tr>
    </w:tbl>
    <w:p w14:paraId="436F2459" w14:textId="7B6B4463" w:rsidR="006F7DB3" w:rsidRDefault="006F7DB3" w:rsidP="006F7DB3">
      <w:pPr>
        <w:pStyle w:val="TitreII"/>
        <w:numPr>
          <w:ilvl w:val="0"/>
          <w:numId w:val="0"/>
        </w:numPr>
        <w:ind w:left="360"/>
        <w:rPr>
          <w:lang w:val="nl-BE"/>
        </w:rPr>
      </w:pPr>
      <w:bookmarkStart w:id="13" w:name="_Toc80698624"/>
    </w:p>
    <w:p w14:paraId="32943969" w14:textId="77777777" w:rsidR="006F7DB3" w:rsidRDefault="006F7DB3" w:rsidP="006F7DB3">
      <w:pPr>
        <w:pStyle w:val="TitreII"/>
        <w:numPr>
          <w:ilvl w:val="0"/>
          <w:numId w:val="0"/>
        </w:numPr>
        <w:ind w:left="360"/>
        <w:rPr>
          <w:lang w:val="nl-BE"/>
        </w:rPr>
      </w:pPr>
    </w:p>
    <w:p w14:paraId="71EF3F68" w14:textId="04441891" w:rsidR="00E729C4" w:rsidRDefault="001E73F4" w:rsidP="00616C2C">
      <w:pPr>
        <w:pStyle w:val="TitreII"/>
        <w:rPr>
          <w:lang w:val="nl-BE"/>
        </w:rPr>
      </w:pPr>
      <w:r w:rsidRPr="00562737">
        <w:rPr>
          <w:lang w:val="nl-BE"/>
        </w:rPr>
        <w:lastRenderedPageBreak/>
        <w:t xml:space="preserve">AANVRAAG TOT </w:t>
      </w:r>
      <w:r w:rsidR="00616C2C" w:rsidRPr="00562737">
        <w:rPr>
          <w:lang w:val="nl-BE"/>
        </w:rPr>
        <w:t>SCHRAPPING VAN PRODUCTEN UIT DE LIJST</w:t>
      </w:r>
      <w:bookmarkEnd w:id="13"/>
    </w:p>
    <w:p w14:paraId="5597DF0A" w14:textId="7ECF0598" w:rsidR="001C4739" w:rsidRDefault="001C4739" w:rsidP="001C4739">
      <w:pPr>
        <w:pStyle w:val="TitreII"/>
        <w:numPr>
          <w:ilvl w:val="0"/>
          <w:numId w:val="0"/>
        </w:numPr>
        <w:ind w:left="360"/>
        <w:rPr>
          <w:lang w:val="nl-BE"/>
        </w:rPr>
      </w:pPr>
    </w:p>
    <w:p w14:paraId="6716A6CE" w14:textId="77777777" w:rsidR="001C4739" w:rsidRPr="00562737" w:rsidRDefault="001C4739" w:rsidP="007277D7">
      <w:pPr>
        <w:pStyle w:val="TitreII"/>
        <w:numPr>
          <w:ilvl w:val="0"/>
          <w:numId w:val="0"/>
        </w:numPr>
        <w:spacing w:after="0"/>
        <w:ind w:left="357"/>
        <w:contextualSpacing w:val="0"/>
        <w:rPr>
          <w:lang w:val="nl-BE"/>
        </w:rPr>
      </w:pPr>
    </w:p>
    <w:tbl>
      <w:tblPr>
        <w:tblStyle w:val="Grilledutableau"/>
        <w:tblW w:w="10774" w:type="dxa"/>
        <w:tblInd w:w="-856" w:type="dxa"/>
        <w:tblLayout w:type="fixed"/>
        <w:tblCellMar>
          <w:top w:w="28" w:type="dxa"/>
          <w:bottom w:w="28" w:type="dxa"/>
        </w:tblCellMar>
        <w:tblLook w:val="04A0" w:firstRow="1" w:lastRow="0" w:firstColumn="1" w:lastColumn="0" w:noHBand="0" w:noVBand="1"/>
      </w:tblPr>
      <w:tblGrid>
        <w:gridCol w:w="8222"/>
        <w:gridCol w:w="1261"/>
        <w:gridCol w:w="1291"/>
      </w:tblGrid>
      <w:tr w:rsidR="007277D7" w:rsidRPr="00D75183" w14:paraId="68A4ECA1" w14:textId="77777777" w:rsidTr="00512147">
        <w:tc>
          <w:tcPr>
            <w:tcW w:w="10774" w:type="dxa"/>
            <w:gridSpan w:val="3"/>
            <w:shd w:val="clear" w:color="auto" w:fill="007C92"/>
          </w:tcPr>
          <w:p w14:paraId="00B9880C" w14:textId="77777777" w:rsidR="007277D7" w:rsidRPr="007277D7" w:rsidRDefault="007277D7" w:rsidP="00AC5AB6">
            <w:pPr>
              <w:rPr>
                <w:b/>
                <w:color w:val="FFFFFF" w:themeColor="background1"/>
                <w:lang w:val="nl-NL"/>
              </w:rPr>
            </w:pPr>
            <w:r w:rsidRPr="007277D7">
              <w:rPr>
                <w:b/>
                <w:color w:val="FFFFFF" w:themeColor="background1"/>
                <w:lang w:val="nl-NL"/>
              </w:rPr>
              <w:t>DIAGNOSTISCHE MIDDELEN / VERZORGINGSMIDDELEN - MEDISCHE VOEDING- PRODUCTEN VOOR MAGISTRALE BEREIDINGEN</w:t>
            </w:r>
          </w:p>
        </w:tc>
      </w:tr>
      <w:tr w:rsidR="00616C2C" w:rsidRPr="00D75183" w14:paraId="352109C9" w14:textId="77777777" w:rsidTr="00512147">
        <w:tc>
          <w:tcPr>
            <w:tcW w:w="8222" w:type="dxa"/>
          </w:tcPr>
          <w:p w14:paraId="5D161AEB" w14:textId="77777777" w:rsidR="00616C2C" w:rsidRPr="007277D7" w:rsidRDefault="00616C2C" w:rsidP="00616C2C">
            <w:pPr>
              <w:rPr>
                <w:b/>
                <w:sz w:val="18"/>
                <w:szCs w:val="18"/>
                <w:lang w:val="nl-BE"/>
              </w:rPr>
            </w:pPr>
          </w:p>
        </w:tc>
        <w:tc>
          <w:tcPr>
            <w:tcW w:w="1261" w:type="dxa"/>
          </w:tcPr>
          <w:p w14:paraId="34139D96" w14:textId="77777777" w:rsidR="00616C2C" w:rsidRPr="007277D7" w:rsidRDefault="00616C2C" w:rsidP="00616C2C">
            <w:pPr>
              <w:rPr>
                <w:sz w:val="18"/>
                <w:szCs w:val="18"/>
                <w:lang w:val="nl-BE"/>
              </w:rPr>
            </w:pPr>
          </w:p>
        </w:tc>
        <w:tc>
          <w:tcPr>
            <w:tcW w:w="1291" w:type="dxa"/>
          </w:tcPr>
          <w:p w14:paraId="6F9152C4" w14:textId="77777777" w:rsidR="00616C2C" w:rsidRPr="007277D7" w:rsidRDefault="00616C2C" w:rsidP="00616C2C">
            <w:pPr>
              <w:rPr>
                <w:sz w:val="18"/>
                <w:szCs w:val="18"/>
                <w:lang w:val="nl-BE"/>
              </w:rPr>
            </w:pPr>
          </w:p>
        </w:tc>
      </w:tr>
      <w:tr w:rsidR="00616C2C" w:rsidRPr="007277D7" w14:paraId="0F393F18" w14:textId="77777777" w:rsidTr="00512147">
        <w:tc>
          <w:tcPr>
            <w:tcW w:w="8222" w:type="dxa"/>
          </w:tcPr>
          <w:p w14:paraId="4F81431A" w14:textId="1AF681F7" w:rsidR="00616C2C" w:rsidRPr="007277D7" w:rsidRDefault="00616C2C" w:rsidP="001E73F4">
            <w:pPr>
              <w:rPr>
                <w:b/>
                <w:bCs/>
                <w:sz w:val="18"/>
                <w:szCs w:val="18"/>
                <w:lang w:val="nl-BE"/>
              </w:rPr>
            </w:pPr>
            <w:r w:rsidRPr="007277D7">
              <w:rPr>
                <w:b/>
                <w:bCs/>
                <w:sz w:val="18"/>
                <w:szCs w:val="18"/>
                <w:lang w:val="nl-BE"/>
              </w:rPr>
              <w:t>Elementen van de</w:t>
            </w:r>
            <w:r w:rsidRPr="007277D7">
              <w:rPr>
                <w:b/>
                <w:bCs/>
                <w:sz w:val="18"/>
                <w:szCs w:val="18"/>
                <w:u w:val="single"/>
                <w:lang w:val="nl-BE"/>
              </w:rPr>
              <w:t xml:space="preserve"> </w:t>
            </w:r>
            <w:r w:rsidR="001E73F4" w:rsidRPr="007277D7">
              <w:rPr>
                <w:b/>
                <w:bCs/>
                <w:sz w:val="18"/>
                <w:szCs w:val="18"/>
                <w:u w:val="single"/>
                <w:lang w:val="nl-BE"/>
              </w:rPr>
              <w:t>notificatie</w:t>
            </w:r>
          </w:p>
        </w:tc>
        <w:tc>
          <w:tcPr>
            <w:tcW w:w="1261" w:type="dxa"/>
          </w:tcPr>
          <w:p w14:paraId="2CF8298B" w14:textId="55121922" w:rsidR="00616C2C" w:rsidRPr="007277D7" w:rsidRDefault="00616C2C" w:rsidP="00616C2C">
            <w:pPr>
              <w:rPr>
                <w:b/>
                <w:bCs/>
                <w:sz w:val="18"/>
                <w:szCs w:val="18"/>
                <w:lang w:val="nl-BE"/>
              </w:rPr>
            </w:pPr>
            <w:r w:rsidRPr="007277D7">
              <w:rPr>
                <w:b/>
                <w:bCs/>
                <w:sz w:val="18"/>
                <w:szCs w:val="18"/>
                <w:lang w:val="nl-BE"/>
              </w:rPr>
              <w:t>Verplicht</w:t>
            </w:r>
          </w:p>
        </w:tc>
        <w:tc>
          <w:tcPr>
            <w:tcW w:w="1291" w:type="dxa"/>
          </w:tcPr>
          <w:p w14:paraId="475E7EF4" w14:textId="1E2A2716" w:rsidR="00616C2C" w:rsidRPr="007277D7" w:rsidRDefault="00616C2C" w:rsidP="00616C2C">
            <w:pPr>
              <w:rPr>
                <w:b/>
                <w:bCs/>
                <w:sz w:val="18"/>
                <w:szCs w:val="18"/>
                <w:lang w:val="nl-BE"/>
              </w:rPr>
            </w:pPr>
            <w:r w:rsidRPr="007277D7">
              <w:rPr>
                <w:b/>
                <w:bCs/>
                <w:sz w:val="18"/>
                <w:szCs w:val="18"/>
                <w:lang w:val="nl-BE"/>
              </w:rPr>
              <w:t>Facultatief</w:t>
            </w:r>
          </w:p>
        </w:tc>
      </w:tr>
      <w:tr w:rsidR="00030039" w:rsidRPr="007277D7" w14:paraId="71EA6D11" w14:textId="77777777" w:rsidTr="00512147">
        <w:tc>
          <w:tcPr>
            <w:tcW w:w="8222" w:type="dxa"/>
            <w:tcBorders>
              <w:bottom w:val="single" w:sz="4" w:space="0" w:color="auto"/>
            </w:tcBorders>
          </w:tcPr>
          <w:p w14:paraId="22363724" w14:textId="77777777" w:rsidR="00030039" w:rsidRPr="007277D7" w:rsidRDefault="00030039" w:rsidP="004D74ED">
            <w:pPr>
              <w:rPr>
                <w:sz w:val="18"/>
                <w:szCs w:val="18"/>
                <w:lang w:val="nl-BE"/>
              </w:rPr>
            </w:pPr>
          </w:p>
        </w:tc>
        <w:tc>
          <w:tcPr>
            <w:tcW w:w="1261" w:type="dxa"/>
            <w:tcBorders>
              <w:bottom w:val="single" w:sz="4" w:space="0" w:color="auto"/>
            </w:tcBorders>
          </w:tcPr>
          <w:p w14:paraId="14EE1521" w14:textId="77777777" w:rsidR="00030039" w:rsidRPr="007277D7" w:rsidRDefault="00030039" w:rsidP="004D74ED">
            <w:pPr>
              <w:rPr>
                <w:sz w:val="18"/>
                <w:szCs w:val="18"/>
                <w:lang w:val="nl-BE"/>
              </w:rPr>
            </w:pPr>
          </w:p>
        </w:tc>
        <w:tc>
          <w:tcPr>
            <w:tcW w:w="1291" w:type="dxa"/>
            <w:tcBorders>
              <w:bottom w:val="single" w:sz="4" w:space="0" w:color="auto"/>
            </w:tcBorders>
          </w:tcPr>
          <w:p w14:paraId="0CAD5D8C" w14:textId="77777777" w:rsidR="00030039" w:rsidRPr="007277D7" w:rsidRDefault="00030039" w:rsidP="004D74ED">
            <w:pPr>
              <w:rPr>
                <w:sz w:val="18"/>
                <w:szCs w:val="18"/>
                <w:lang w:val="nl-BE"/>
              </w:rPr>
            </w:pPr>
          </w:p>
        </w:tc>
      </w:tr>
      <w:tr w:rsidR="007277D7" w:rsidRPr="007277D7" w14:paraId="7EB67E3E" w14:textId="77777777" w:rsidTr="00512147">
        <w:tc>
          <w:tcPr>
            <w:tcW w:w="10774" w:type="dxa"/>
            <w:gridSpan w:val="3"/>
            <w:shd w:val="clear" w:color="auto" w:fill="D3FA0E"/>
          </w:tcPr>
          <w:p w14:paraId="5D0AB45F" w14:textId="094D6E78" w:rsidR="007277D7" w:rsidRPr="007277D7" w:rsidRDefault="007277D7" w:rsidP="004D74ED">
            <w:pPr>
              <w:rPr>
                <w:b/>
                <w:bCs/>
                <w:sz w:val="18"/>
                <w:szCs w:val="18"/>
                <w:lang w:val="nl-BE"/>
              </w:rPr>
            </w:pPr>
            <w:r w:rsidRPr="007277D7">
              <w:rPr>
                <w:b/>
                <w:bCs/>
                <w:sz w:val="18"/>
                <w:szCs w:val="18"/>
                <w:lang w:val="nl-BE"/>
              </w:rPr>
              <w:t>Identificatie van het product</w:t>
            </w:r>
          </w:p>
        </w:tc>
      </w:tr>
      <w:tr w:rsidR="00616C2C" w:rsidRPr="007277D7" w14:paraId="1C00FB4C" w14:textId="77777777" w:rsidTr="00512147">
        <w:tc>
          <w:tcPr>
            <w:tcW w:w="8222" w:type="dxa"/>
          </w:tcPr>
          <w:p w14:paraId="3A1619A5" w14:textId="6163EF7F" w:rsidR="00616C2C" w:rsidRPr="007277D7" w:rsidRDefault="00616C2C" w:rsidP="00616C2C">
            <w:pPr>
              <w:rPr>
                <w:sz w:val="18"/>
                <w:szCs w:val="18"/>
                <w:lang w:val="nl-BE"/>
              </w:rPr>
            </w:pPr>
            <w:r w:rsidRPr="007277D7">
              <w:rPr>
                <w:sz w:val="18"/>
                <w:szCs w:val="18"/>
                <w:lang w:val="nl-BE"/>
              </w:rPr>
              <w:t>Volledige benaming van het product</w:t>
            </w:r>
          </w:p>
        </w:tc>
        <w:tc>
          <w:tcPr>
            <w:tcW w:w="1261" w:type="dxa"/>
          </w:tcPr>
          <w:p w14:paraId="7CE29200" w14:textId="77777777" w:rsidR="00616C2C" w:rsidRPr="007277D7" w:rsidRDefault="00616C2C" w:rsidP="00616C2C">
            <w:pPr>
              <w:rPr>
                <w:sz w:val="18"/>
                <w:szCs w:val="18"/>
                <w:lang w:val="nl-BE"/>
              </w:rPr>
            </w:pPr>
            <w:r w:rsidRPr="007277D7">
              <w:rPr>
                <w:sz w:val="18"/>
                <w:szCs w:val="18"/>
                <w:lang w:val="nl-BE"/>
              </w:rPr>
              <w:t>X</w:t>
            </w:r>
          </w:p>
        </w:tc>
        <w:tc>
          <w:tcPr>
            <w:tcW w:w="1291" w:type="dxa"/>
          </w:tcPr>
          <w:p w14:paraId="1B07F9A5" w14:textId="77777777" w:rsidR="00616C2C" w:rsidRPr="007277D7" w:rsidRDefault="00616C2C" w:rsidP="00616C2C">
            <w:pPr>
              <w:rPr>
                <w:sz w:val="18"/>
                <w:szCs w:val="18"/>
                <w:lang w:val="nl-BE"/>
              </w:rPr>
            </w:pPr>
          </w:p>
        </w:tc>
      </w:tr>
      <w:tr w:rsidR="00616C2C" w:rsidRPr="007277D7" w14:paraId="7BA0636E" w14:textId="77777777" w:rsidTr="00512147">
        <w:tc>
          <w:tcPr>
            <w:tcW w:w="8222" w:type="dxa"/>
            <w:tcBorders>
              <w:bottom w:val="single" w:sz="4" w:space="0" w:color="auto"/>
            </w:tcBorders>
          </w:tcPr>
          <w:p w14:paraId="6CB5499B" w14:textId="40FCCDA8" w:rsidR="00616C2C" w:rsidRPr="007277D7" w:rsidRDefault="00616C2C" w:rsidP="00616C2C">
            <w:pPr>
              <w:rPr>
                <w:sz w:val="18"/>
                <w:szCs w:val="18"/>
                <w:lang w:val="nl-BE"/>
              </w:rPr>
            </w:pPr>
            <w:r w:rsidRPr="007277D7">
              <w:rPr>
                <w:sz w:val="18"/>
                <w:szCs w:val="18"/>
                <w:lang w:val="nl-BE"/>
              </w:rPr>
              <w:t>Galenische vorm</w:t>
            </w:r>
          </w:p>
        </w:tc>
        <w:tc>
          <w:tcPr>
            <w:tcW w:w="1261" w:type="dxa"/>
            <w:tcBorders>
              <w:bottom w:val="single" w:sz="4" w:space="0" w:color="auto"/>
            </w:tcBorders>
          </w:tcPr>
          <w:p w14:paraId="01D5A597" w14:textId="77777777" w:rsidR="00616C2C" w:rsidRPr="007277D7" w:rsidRDefault="00616C2C" w:rsidP="00616C2C">
            <w:pPr>
              <w:rPr>
                <w:sz w:val="18"/>
                <w:szCs w:val="18"/>
                <w:lang w:val="nl-BE"/>
              </w:rPr>
            </w:pPr>
          </w:p>
        </w:tc>
        <w:tc>
          <w:tcPr>
            <w:tcW w:w="1291" w:type="dxa"/>
            <w:tcBorders>
              <w:bottom w:val="single" w:sz="4" w:space="0" w:color="auto"/>
            </w:tcBorders>
          </w:tcPr>
          <w:p w14:paraId="7C3E4314" w14:textId="77777777" w:rsidR="00616C2C" w:rsidRPr="007277D7" w:rsidRDefault="00616C2C" w:rsidP="00616C2C">
            <w:pPr>
              <w:rPr>
                <w:sz w:val="18"/>
                <w:szCs w:val="18"/>
                <w:lang w:val="nl-BE"/>
              </w:rPr>
            </w:pPr>
            <w:r w:rsidRPr="007277D7">
              <w:rPr>
                <w:sz w:val="18"/>
                <w:szCs w:val="18"/>
                <w:lang w:val="nl-BE"/>
              </w:rPr>
              <w:t>X</w:t>
            </w:r>
          </w:p>
        </w:tc>
      </w:tr>
      <w:tr w:rsidR="00616C2C" w:rsidRPr="00D75183" w14:paraId="3CCDA1D9" w14:textId="77777777" w:rsidTr="00512147">
        <w:tc>
          <w:tcPr>
            <w:tcW w:w="8222" w:type="dxa"/>
            <w:tcBorders>
              <w:bottom w:val="dashed" w:sz="4" w:space="0" w:color="auto"/>
            </w:tcBorders>
          </w:tcPr>
          <w:p w14:paraId="53136BF8" w14:textId="397642A9" w:rsidR="00616C2C" w:rsidRPr="007277D7" w:rsidRDefault="00616C2C" w:rsidP="00616C2C">
            <w:pPr>
              <w:rPr>
                <w:sz w:val="18"/>
                <w:szCs w:val="18"/>
                <w:lang w:val="nl-BE"/>
              </w:rPr>
            </w:pPr>
            <w:r w:rsidRPr="007277D7">
              <w:rPr>
                <w:sz w:val="18"/>
                <w:szCs w:val="18"/>
                <w:lang w:val="nl-BE"/>
              </w:rPr>
              <w:t>Verpakking → de verpakking wordt beschreven aan de hand van de volgende criteria</w:t>
            </w:r>
          </w:p>
        </w:tc>
        <w:tc>
          <w:tcPr>
            <w:tcW w:w="1261" w:type="dxa"/>
            <w:tcBorders>
              <w:bottom w:val="single" w:sz="4" w:space="0" w:color="auto"/>
            </w:tcBorders>
          </w:tcPr>
          <w:p w14:paraId="2B21F06C" w14:textId="77777777" w:rsidR="00616C2C" w:rsidRPr="007277D7" w:rsidRDefault="00616C2C" w:rsidP="00616C2C">
            <w:pPr>
              <w:rPr>
                <w:sz w:val="18"/>
                <w:szCs w:val="18"/>
                <w:lang w:val="nl-BE"/>
              </w:rPr>
            </w:pPr>
          </w:p>
        </w:tc>
        <w:tc>
          <w:tcPr>
            <w:tcW w:w="1291" w:type="dxa"/>
            <w:tcBorders>
              <w:bottom w:val="single" w:sz="4" w:space="0" w:color="auto"/>
            </w:tcBorders>
          </w:tcPr>
          <w:p w14:paraId="50112537" w14:textId="77777777" w:rsidR="00616C2C" w:rsidRPr="007277D7" w:rsidRDefault="00616C2C" w:rsidP="00616C2C">
            <w:pPr>
              <w:rPr>
                <w:sz w:val="18"/>
                <w:szCs w:val="18"/>
                <w:lang w:val="nl-BE"/>
              </w:rPr>
            </w:pPr>
          </w:p>
        </w:tc>
      </w:tr>
      <w:tr w:rsidR="00616C2C" w:rsidRPr="007277D7" w14:paraId="4F467D63" w14:textId="77777777" w:rsidTr="00512147">
        <w:tc>
          <w:tcPr>
            <w:tcW w:w="8222" w:type="dxa"/>
            <w:tcBorders>
              <w:top w:val="dashed" w:sz="4" w:space="0" w:color="auto"/>
              <w:bottom w:val="dashed" w:sz="4" w:space="0" w:color="auto"/>
            </w:tcBorders>
          </w:tcPr>
          <w:p w14:paraId="37C6C6C4" w14:textId="44512416" w:rsidR="00616C2C" w:rsidRPr="007277D7" w:rsidRDefault="007277D7" w:rsidP="00616C2C">
            <w:pPr>
              <w:pStyle w:val="Paragraphedeliste"/>
              <w:numPr>
                <w:ilvl w:val="0"/>
                <w:numId w:val="9"/>
              </w:numPr>
              <w:ind w:left="174" w:hanging="174"/>
              <w:rPr>
                <w:sz w:val="18"/>
                <w:szCs w:val="18"/>
                <w:lang w:val="nl-BE"/>
              </w:rPr>
            </w:pPr>
            <w:r w:rsidRPr="007277D7">
              <w:rPr>
                <w:noProof/>
                <w:sz w:val="18"/>
                <w:szCs w:val="18"/>
              </w:rPr>
              <mc:AlternateContent>
                <mc:Choice Requires="wps">
                  <w:drawing>
                    <wp:anchor distT="0" distB="0" distL="114300" distR="114300" simplePos="0" relativeHeight="251843584" behindDoc="0" locked="0" layoutInCell="1" allowOverlap="1" wp14:anchorId="7B160B90" wp14:editId="339804F0">
                      <wp:simplePos x="0" y="0"/>
                      <wp:positionH relativeFrom="column">
                        <wp:posOffset>3430905</wp:posOffset>
                      </wp:positionH>
                      <wp:positionV relativeFrom="paragraph">
                        <wp:posOffset>159385</wp:posOffset>
                      </wp:positionV>
                      <wp:extent cx="173355" cy="711835"/>
                      <wp:effectExtent l="0" t="0" r="36195" b="12065"/>
                      <wp:wrapNone/>
                      <wp:docPr id="34" name="Accolade fermante 3"/>
                      <wp:cNvGraphicFramePr/>
                      <a:graphic xmlns:a="http://schemas.openxmlformats.org/drawingml/2006/main">
                        <a:graphicData uri="http://schemas.microsoft.com/office/word/2010/wordprocessingShape">
                          <wps:wsp>
                            <wps:cNvSpPr/>
                            <wps:spPr>
                              <a:xfrm>
                                <a:off x="0" y="0"/>
                                <a:ext cx="173355" cy="71183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C34615" id="Accolade fermante 3" o:spid="_x0000_s1026" type="#_x0000_t88" style="position:absolute;margin-left:270.15pt;margin-top:12.55pt;width:13.65pt;height:56.0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" adj="438" strokecolor="black [3213]" strokeweight=".5pt">
                      <v:stroke joinstyle="miter"/>
                    </v:shape>
                  </w:pict>
                </mc:Fallback>
              </mc:AlternateContent>
            </w:r>
            <w:r w:rsidR="00616C2C" w:rsidRPr="007277D7">
              <w:rPr>
                <w:sz w:val="18"/>
                <w:szCs w:val="18"/>
                <w:lang w:val="nl-BE"/>
              </w:rPr>
              <w:t>hoeveelheid</w:t>
            </w:r>
          </w:p>
        </w:tc>
        <w:tc>
          <w:tcPr>
            <w:tcW w:w="1261" w:type="dxa"/>
            <w:tcBorders>
              <w:top w:val="single" w:sz="4" w:space="0" w:color="auto"/>
              <w:bottom w:val="single" w:sz="4" w:space="0" w:color="auto"/>
            </w:tcBorders>
          </w:tcPr>
          <w:p w14:paraId="5FC42B3D" w14:textId="77777777" w:rsidR="00616C2C" w:rsidRPr="007277D7" w:rsidRDefault="00616C2C" w:rsidP="00616C2C">
            <w:pPr>
              <w:rPr>
                <w:sz w:val="18"/>
                <w:szCs w:val="18"/>
                <w:lang w:val="nl-BE"/>
              </w:rPr>
            </w:pPr>
            <w:r w:rsidRPr="007277D7">
              <w:rPr>
                <w:sz w:val="18"/>
                <w:szCs w:val="18"/>
                <w:lang w:val="nl-BE"/>
              </w:rPr>
              <w:t>X</w:t>
            </w:r>
          </w:p>
        </w:tc>
        <w:tc>
          <w:tcPr>
            <w:tcW w:w="1291" w:type="dxa"/>
            <w:tcBorders>
              <w:top w:val="single" w:sz="4" w:space="0" w:color="auto"/>
              <w:bottom w:val="single" w:sz="4" w:space="0" w:color="auto"/>
            </w:tcBorders>
          </w:tcPr>
          <w:p w14:paraId="03BB9B6E" w14:textId="77777777" w:rsidR="00616C2C" w:rsidRPr="007277D7" w:rsidRDefault="00616C2C" w:rsidP="00616C2C">
            <w:pPr>
              <w:rPr>
                <w:sz w:val="18"/>
                <w:szCs w:val="18"/>
                <w:lang w:val="nl-BE"/>
              </w:rPr>
            </w:pPr>
          </w:p>
        </w:tc>
      </w:tr>
      <w:tr w:rsidR="00616C2C" w:rsidRPr="007277D7" w14:paraId="69ADCC99" w14:textId="77777777" w:rsidTr="00512147">
        <w:trPr>
          <w:trHeight w:val="470"/>
        </w:trPr>
        <w:tc>
          <w:tcPr>
            <w:tcW w:w="8222" w:type="dxa"/>
            <w:tcBorders>
              <w:top w:val="dashed" w:sz="4" w:space="0" w:color="auto"/>
            </w:tcBorders>
          </w:tcPr>
          <w:p w14:paraId="763E179A" w14:textId="2782144A" w:rsidR="00616C2C" w:rsidRPr="007277D7" w:rsidRDefault="00616C2C" w:rsidP="00616C2C">
            <w:pPr>
              <w:pStyle w:val="Paragraphedeliste"/>
              <w:numPr>
                <w:ilvl w:val="0"/>
                <w:numId w:val="9"/>
              </w:numPr>
              <w:ind w:left="174" w:hanging="174"/>
              <w:rPr>
                <w:sz w:val="18"/>
                <w:szCs w:val="18"/>
                <w:lang w:val="nl-BE"/>
              </w:rPr>
            </w:pPr>
            <w:r w:rsidRPr="007277D7">
              <w:rPr>
                <w:sz w:val="18"/>
                <w:szCs w:val="18"/>
                <w:lang w:val="nl-BE"/>
              </w:rPr>
              <w:t>volume /gewicht + eenheid</w:t>
            </w:r>
          </w:p>
          <w:p w14:paraId="471C7178" w14:textId="77777777" w:rsidR="00616C2C" w:rsidRPr="007277D7" w:rsidRDefault="00616C2C" w:rsidP="00616C2C">
            <w:pPr>
              <w:rPr>
                <w:sz w:val="18"/>
                <w:szCs w:val="18"/>
                <w:lang w:val="nl-BE"/>
              </w:rPr>
            </w:pPr>
            <w:r w:rsidRPr="007277D7">
              <w:rPr>
                <w:sz w:val="18"/>
                <w:szCs w:val="18"/>
                <w:lang w:val="nl-BE"/>
              </w:rPr>
              <w:t>of</w:t>
            </w:r>
          </w:p>
          <w:p w14:paraId="2939F29E" w14:textId="77777777" w:rsidR="00616C2C" w:rsidRPr="007277D7" w:rsidRDefault="00616C2C" w:rsidP="00616C2C">
            <w:pPr>
              <w:pStyle w:val="Paragraphedeliste"/>
              <w:numPr>
                <w:ilvl w:val="0"/>
                <w:numId w:val="9"/>
              </w:numPr>
              <w:ind w:left="174" w:hanging="174"/>
              <w:rPr>
                <w:sz w:val="18"/>
                <w:szCs w:val="18"/>
                <w:lang w:val="nl-BE"/>
              </w:rPr>
            </w:pPr>
            <w:r w:rsidRPr="007277D7">
              <w:rPr>
                <w:sz w:val="18"/>
                <w:szCs w:val="18"/>
                <w:lang w:val="nl-BE"/>
              </w:rPr>
              <w:t>dimensie + eenheden</w:t>
            </w:r>
          </w:p>
          <w:p w14:paraId="2F1D7210" w14:textId="77777777" w:rsidR="00616C2C" w:rsidRPr="007277D7" w:rsidRDefault="00616C2C" w:rsidP="00616C2C">
            <w:pPr>
              <w:rPr>
                <w:sz w:val="18"/>
                <w:szCs w:val="18"/>
                <w:lang w:val="nl-BE"/>
              </w:rPr>
            </w:pPr>
            <w:r w:rsidRPr="007277D7">
              <w:rPr>
                <w:sz w:val="18"/>
                <w:szCs w:val="18"/>
                <w:lang w:val="nl-BE"/>
              </w:rPr>
              <w:t>of</w:t>
            </w:r>
          </w:p>
          <w:p w14:paraId="71019A00" w14:textId="17ADA16A" w:rsidR="00616C2C" w:rsidRPr="007277D7" w:rsidRDefault="00616C2C" w:rsidP="00616C2C">
            <w:pPr>
              <w:pStyle w:val="Paragraphedeliste"/>
              <w:numPr>
                <w:ilvl w:val="0"/>
                <w:numId w:val="9"/>
              </w:numPr>
              <w:ind w:left="174" w:hanging="174"/>
              <w:rPr>
                <w:sz w:val="18"/>
                <w:szCs w:val="18"/>
                <w:lang w:val="nl-BE"/>
              </w:rPr>
            </w:pPr>
            <w:r w:rsidRPr="007277D7">
              <w:rPr>
                <w:sz w:val="18"/>
                <w:szCs w:val="18"/>
                <w:lang w:val="nl-BE"/>
              </w:rPr>
              <w:t>dosering</w:t>
            </w:r>
          </w:p>
        </w:tc>
        <w:tc>
          <w:tcPr>
            <w:tcW w:w="1261" w:type="dxa"/>
            <w:tcBorders>
              <w:top w:val="single" w:sz="4" w:space="0" w:color="auto"/>
            </w:tcBorders>
          </w:tcPr>
          <w:p w14:paraId="657DDF05" w14:textId="77777777" w:rsidR="00616C2C" w:rsidRPr="007277D7" w:rsidRDefault="00616C2C" w:rsidP="00616C2C">
            <w:pPr>
              <w:rPr>
                <w:sz w:val="18"/>
                <w:szCs w:val="18"/>
                <w:lang w:val="nl-BE"/>
              </w:rPr>
            </w:pPr>
          </w:p>
          <w:p w14:paraId="28E1A7BF" w14:textId="77777777" w:rsidR="00616C2C" w:rsidRPr="007277D7" w:rsidRDefault="00616C2C" w:rsidP="00616C2C">
            <w:pPr>
              <w:rPr>
                <w:sz w:val="18"/>
                <w:szCs w:val="18"/>
                <w:lang w:val="nl-BE"/>
              </w:rPr>
            </w:pPr>
            <w:r w:rsidRPr="007277D7">
              <w:rPr>
                <w:sz w:val="18"/>
                <w:szCs w:val="18"/>
                <w:lang w:val="nl-BE"/>
              </w:rPr>
              <w:t>X</w:t>
            </w:r>
          </w:p>
        </w:tc>
        <w:tc>
          <w:tcPr>
            <w:tcW w:w="1291" w:type="dxa"/>
            <w:tcBorders>
              <w:top w:val="single" w:sz="4" w:space="0" w:color="auto"/>
            </w:tcBorders>
          </w:tcPr>
          <w:p w14:paraId="73ED178F" w14:textId="77777777" w:rsidR="00616C2C" w:rsidRPr="007277D7" w:rsidRDefault="00616C2C" w:rsidP="00616C2C">
            <w:pPr>
              <w:rPr>
                <w:sz w:val="18"/>
                <w:szCs w:val="18"/>
                <w:lang w:val="nl-BE"/>
              </w:rPr>
            </w:pPr>
          </w:p>
        </w:tc>
      </w:tr>
      <w:tr w:rsidR="007277D7" w:rsidRPr="007277D7" w14:paraId="595F2593" w14:textId="77777777" w:rsidTr="00512147">
        <w:tc>
          <w:tcPr>
            <w:tcW w:w="10774" w:type="dxa"/>
            <w:gridSpan w:val="3"/>
            <w:shd w:val="clear" w:color="auto" w:fill="D3FA0E"/>
          </w:tcPr>
          <w:p w14:paraId="70AA8938" w14:textId="48FE866D" w:rsidR="007277D7" w:rsidRPr="007277D7" w:rsidRDefault="007277D7" w:rsidP="004D74ED">
            <w:pPr>
              <w:rPr>
                <w:b/>
                <w:bCs/>
                <w:sz w:val="18"/>
                <w:szCs w:val="18"/>
                <w:lang w:val="nl-BE"/>
              </w:rPr>
            </w:pPr>
            <w:r w:rsidRPr="007277D7">
              <w:rPr>
                <w:b/>
                <w:bCs/>
                <w:sz w:val="18"/>
                <w:szCs w:val="18"/>
                <w:lang w:val="nl-BE"/>
              </w:rPr>
              <w:t>Motivering van de aanvraag</w:t>
            </w:r>
          </w:p>
        </w:tc>
      </w:tr>
      <w:tr w:rsidR="00030039" w:rsidRPr="007277D7" w14:paraId="3DF04DB8" w14:textId="77777777" w:rsidTr="00512147">
        <w:tc>
          <w:tcPr>
            <w:tcW w:w="8222" w:type="dxa"/>
            <w:shd w:val="clear" w:color="auto" w:fill="auto"/>
          </w:tcPr>
          <w:p w14:paraId="51625559" w14:textId="3AD1D764" w:rsidR="00030039" w:rsidRPr="007277D7" w:rsidRDefault="00616C2C" w:rsidP="004D74ED">
            <w:pPr>
              <w:rPr>
                <w:sz w:val="18"/>
                <w:szCs w:val="18"/>
                <w:lang w:val="nl-BE"/>
              </w:rPr>
            </w:pPr>
            <w:r w:rsidRPr="007277D7">
              <w:rPr>
                <w:sz w:val="18"/>
                <w:szCs w:val="18"/>
                <w:lang w:val="nl-BE"/>
              </w:rPr>
              <w:t>Gemotiveerde aanvraag tot schrapping</w:t>
            </w:r>
          </w:p>
        </w:tc>
        <w:tc>
          <w:tcPr>
            <w:tcW w:w="1261" w:type="dxa"/>
            <w:shd w:val="clear" w:color="auto" w:fill="auto"/>
          </w:tcPr>
          <w:p w14:paraId="44711465" w14:textId="336C4AC1" w:rsidR="00030039" w:rsidRPr="007277D7" w:rsidRDefault="00030039" w:rsidP="004D74ED">
            <w:pPr>
              <w:rPr>
                <w:sz w:val="18"/>
                <w:szCs w:val="18"/>
                <w:lang w:val="nl-BE"/>
              </w:rPr>
            </w:pPr>
            <w:r w:rsidRPr="007277D7">
              <w:rPr>
                <w:sz w:val="18"/>
                <w:szCs w:val="18"/>
                <w:lang w:val="nl-BE"/>
              </w:rPr>
              <w:t>X</w:t>
            </w:r>
          </w:p>
        </w:tc>
        <w:tc>
          <w:tcPr>
            <w:tcW w:w="1291" w:type="dxa"/>
            <w:shd w:val="clear" w:color="auto" w:fill="auto"/>
          </w:tcPr>
          <w:p w14:paraId="41283118" w14:textId="77777777" w:rsidR="00030039" w:rsidRPr="007277D7" w:rsidRDefault="00030039" w:rsidP="004D74ED">
            <w:pPr>
              <w:rPr>
                <w:sz w:val="18"/>
                <w:szCs w:val="18"/>
                <w:lang w:val="nl-BE"/>
              </w:rPr>
            </w:pPr>
          </w:p>
        </w:tc>
      </w:tr>
    </w:tbl>
    <w:p w14:paraId="118E0203" w14:textId="26B7C911" w:rsidR="00030039" w:rsidRPr="00562737" w:rsidRDefault="00030039">
      <w:pPr>
        <w:rPr>
          <w:lang w:val="nl-BE"/>
        </w:rPr>
      </w:pPr>
    </w:p>
    <w:p w14:paraId="73A96970" w14:textId="2FEA5DC1" w:rsidR="00D14AED" w:rsidRPr="00562737" w:rsidRDefault="00D14AED">
      <w:pPr>
        <w:rPr>
          <w:lang w:val="nl-BE"/>
        </w:rPr>
      </w:pPr>
    </w:p>
    <w:p w14:paraId="7E80408C" w14:textId="77777777" w:rsidR="001C4739" w:rsidRDefault="001C4739">
      <w:pPr>
        <w:rPr>
          <w:b/>
          <w:lang w:val="nl-BE"/>
        </w:rPr>
      </w:pPr>
      <w:bookmarkStart w:id="14" w:name="_Toc80698625"/>
      <w:r>
        <w:br w:type="page"/>
      </w:r>
    </w:p>
    <w:p w14:paraId="7A17DB7F" w14:textId="6B0A2026" w:rsidR="0012181F" w:rsidRPr="00562737" w:rsidRDefault="0040295C" w:rsidP="00D329C8">
      <w:pPr>
        <w:pStyle w:val="Titre1"/>
        <w:numPr>
          <w:ilvl w:val="0"/>
          <w:numId w:val="27"/>
        </w:numPr>
        <w:pBdr>
          <w:top w:val="single" w:sz="4" w:space="1" w:color="auto"/>
          <w:left w:val="single" w:sz="4" w:space="4" w:color="auto"/>
          <w:bottom w:val="single" w:sz="4" w:space="1" w:color="auto"/>
          <w:right w:val="single" w:sz="4" w:space="4" w:color="auto"/>
        </w:pBdr>
        <w:tabs>
          <w:tab w:val="clear" w:pos="426"/>
          <w:tab w:val="clear" w:pos="709"/>
          <w:tab w:val="clear" w:pos="993"/>
          <w:tab w:val="left" w:pos="284"/>
          <w:tab w:val="left" w:pos="567"/>
          <w:tab w:val="left" w:pos="851"/>
          <w:tab w:val="left" w:pos="1134"/>
          <w:tab w:val="left" w:pos="1418"/>
          <w:tab w:val="left" w:pos="1701"/>
          <w:tab w:val="left" w:pos="1985"/>
        </w:tabs>
        <w:ind w:left="142" w:hanging="709"/>
      </w:pPr>
      <w:r w:rsidRPr="00562737">
        <w:lastRenderedPageBreak/>
        <w:t>Herziening</w:t>
      </w:r>
      <w:bookmarkEnd w:id="14"/>
    </w:p>
    <w:p w14:paraId="1C0D844D" w14:textId="1CAC47D8" w:rsidR="0012181F" w:rsidRPr="00562737" w:rsidRDefault="0012181F" w:rsidP="0012181F">
      <w:pPr>
        <w:rPr>
          <w:lang w:val="nl-BE"/>
        </w:rPr>
      </w:pPr>
    </w:p>
    <w:p w14:paraId="184CEEA1" w14:textId="77777777" w:rsidR="0012181F" w:rsidRPr="00562737" w:rsidRDefault="0012181F" w:rsidP="0061562A">
      <w:pPr>
        <w:rPr>
          <w:lang w:val="nl-BE"/>
        </w:rPr>
      </w:pPr>
    </w:p>
    <w:p w14:paraId="49292BDE" w14:textId="7EA61696" w:rsidR="004D74ED" w:rsidRPr="00A42FA2" w:rsidRDefault="0040295C" w:rsidP="00AC5AB6">
      <w:pPr>
        <w:pStyle w:val="Paragraphedeliste"/>
        <w:numPr>
          <w:ilvl w:val="0"/>
          <w:numId w:val="9"/>
        </w:numPr>
        <w:ind w:left="0" w:hanging="284"/>
        <w:rPr>
          <w:lang w:val="nl-BE"/>
        </w:rPr>
      </w:pPr>
      <w:r w:rsidRPr="00A42FA2">
        <w:rPr>
          <w:lang w:val="nl-BE"/>
        </w:rPr>
        <w:t>Diagnostische middelen en verzorgingsmiddelen en medische voeding</w:t>
      </w:r>
      <w:r w:rsidR="00A42FA2" w:rsidRPr="00A42FA2">
        <w:rPr>
          <w:lang w:val="nl-BE"/>
        </w:rPr>
        <w:br/>
      </w:r>
      <w:r w:rsidR="004D74ED" w:rsidRPr="00A42FA2">
        <w:rPr>
          <w:lang w:val="nl-BE"/>
        </w:rPr>
        <w:t xml:space="preserve">→ </w:t>
      </w:r>
      <w:r w:rsidRPr="00A42FA2">
        <w:rPr>
          <w:lang w:val="nl-BE"/>
        </w:rPr>
        <w:t xml:space="preserve">op initiatief </w:t>
      </w:r>
      <w:r w:rsidR="005F42C3" w:rsidRPr="00A42FA2">
        <w:rPr>
          <w:lang w:val="nl-BE"/>
        </w:rPr>
        <w:t xml:space="preserve">van de </w:t>
      </w:r>
      <w:r w:rsidRPr="00A42FA2">
        <w:rPr>
          <w:lang w:val="nl-BE"/>
        </w:rPr>
        <w:t xml:space="preserve">werkgroep of op vraag van de Commissie of de Minister </w:t>
      </w:r>
    </w:p>
    <w:p w14:paraId="2A9B2FD5" w14:textId="0AFE03D5" w:rsidR="004D74ED" w:rsidRPr="00562737" w:rsidRDefault="004D74ED" w:rsidP="0061562A">
      <w:pPr>
        <w:pStyle w:val="Paragraphedeliste"/>
        <w:ind w:left="0"/>
        <w:rPr>
          <w:lang w:val="nl-BE"/>
        </w:rPr>
      </w:pPr>
    </w:p>
    <w:p w14:paraId="0FBF539D" w14:textId="6E6F54A3" w:rsidR="004D74ED" w:rsidRPr="00562737" w:rsidRDefault="0040295C" w:rsidP="0061562A">
      <w:pPr>
        <w:pStyle w:val="Paragraphedeliste"/>
        <w:numPr>
          <w:ilvl w:val="0"/>
          <w:numId w:val="9"/>
        </w:numPr>
        <w:ind w:left="0" w:hanging="284"/>
        <w:rPr>
          <w:lang w:val="nl-BE"/>
        </w:rPr>
      </w:pPr>
      <w:r w:rsidRPr="00562737">
        <w:rPr>
          <w:lang w:val="nl-BE"/>
        </w:rPr>
        <w:t>Producten voor magistrale bereidingen</w:t>
      </w:r>
      <w:r w:rsidR="00A42FA2">
        <w:rPr>
          <w:lang w:val="nl-BE"/>
        </w:rPr>
        <w:br/>
      </w:r>
      <w:r w:rsidR="004D74ED" w:rsidRPr="00562737">
        <w:rPr>
          <w:lang w:val="nl-BE"/>
        </w:rPr>
        <w:t xml:space="preserve">→ </w:t>
      </w:r>
      <w:r w:rsidRPr="00562737">
        <w:rPr>
          <w:lang w:val="nl-BE"/>
        </w:rPr>
        <w:t>herziening elke 5 jaar</w:t>
      </w:r>
    </w:p>
    <w:p w14:paraId="6650ECF7" w14:textId="77777777" w:rsidR="0012181F" w:rsidRPr="00562737" w:rsidRDefault="0012181F" w:rsidP="0061562A">
      <w:pPr>
        <w:rPr>
          <w:lang w:val="nl-BE"/>
        </w:rPr>
      </w:pPr>
    </w:p>
    <w:p w14:paraId="102D50BD" w14:textId="4A75653E" w:rsidR="0040295C" w:rsidRPr="00562737" w:rsidRDefault="0040295C" w:rsidP="0040295C">
      <w:pPr>
        <w:ind w:left="-284"/>
        <w:rPr>
          <w:lang w:val="nl-BE"/>
        </w:rPr>
      </w:pPr>
      <w:r w:rsidRPr="00562737">
        <w:rPr>
          <w:lang w:val="nl-BE"/>
        </w:rPr>
        <w:t>Voor elke verpakking/dosis van een product moet een volledig individueel dossier worden ingediend met de volgende elementen:</w:t>
      </w:r>
    </w:p>
    <w:p w14:paraId="71E0C54A" w14:textId="24E002EA" w:rsidR="0012181F" w:rsidRDefault="0012181F" w:rsidP="0061562A">
      <w:pPr>
        <w:rPr>
          <w:lang w:val="nl-BE"/>
        </w:rPr>
      </w:pPr>
    </w:p>
    <w:p w14:paraId="40DC8514" w14:textId="77777777" w:rsidR="00A42FA2" w:rsidRPr="00562737" w:rsidRDefault="00A42FA2" w:rsidP="0061562A">
      <w:pPr>
        <w:rPr>
          <w:lang w:val="nl-BE"/>
        </w:rPr>
      </w:pPr>
    </w:p>
    <w:tbl>
      <w:tblPr>
        <w:tblStyle w:val="Grilledutableau"/>
        <w:tblW w:w="10646" w:type="dxa"/>
        <w:tblInd w:w="-714" w:type="dxa"/>
        <w:tblLayout w:type="fixed"/>
        <w:tblCellMar>
          <w:top w:w="28" w:type="dxa"/>
          <w:bottom w:w="28" w:type="dxa"/>
        </w:tblCellMar>
        <w:tblLook w:val="04A0" w:firstRow="1" w:lastRow="0" w:firstColumn="1" w:lastColumn="0" w:noHBand="0" w:noVBand="1"/>
      </w:tblPr>
      <w:tblGrid>
        <w:gridCol w:w="8080"/>
        <w:gridCol w:w="1275"/>
        <w:gridCol w:w="1277"/>
        <w:gridCol w:w="14"/>
      </w:tblGrid>
      <w:tr w:rsidR="00410415" w:rsidRPr="00D75183" w14:paraId="6215ABB9" w14:textId="77777777" w:rsidTr="00410415">
        <w:trPr>
          <w:gridAfter w:val="1"/>
          <w:wAfter w:w="14" w:type="dxa"/>
        </w:trPr>
        <w:tc>
          <w:tcPr>
            <w:tcW w:w="10632" w:type="dxa"/>
            <w:gridSpan w:val="3"/>
            <w:shd w:val="clear" w:color="auto" w:fill="007C92"/>
          </w:tcPr>
          <w:p w14:paraId="128DB998" w14:textId="77777777" w:rsidR="002E6398" w:rsidRPr="002E6398" w:rsidRDefault="002E6398" w:rsidP="00AC5AB6">
            <w:pPr>
              <w:rPr>
                <w:b/>
                <w:color w:val="FFFFFF" w:themeColor="background1"/>
                <w:lang w:val="nl-NL"/>
              </w:rPr>
            </w:pPr>
            <w:r w:rsidRPr="002E6398">
              <w:rPr>
                <w:b/>
                <w:color w:val="FFFFFF" w:themeColor="background1"/>
                <w:lang w:val="nl-NL"/>
              </w:rPr>
              <w:t>DIAGNOSTISCHE MIDDELEN / VERZORGINGSMIDDELEN - MEDISCHE VOEDING- PRODUCTEN VOOR MAGISTRALE BEREIDINGEN</w:t>
            </w:r>
          </w:p>
        </w:tc>
      </w:tr>
      <w:tr w:rsidR="0061562A" w:rsidRPr="00D75183" w14:paraId="50BF4E20" w14:textId="77777777" w:rsidTr="00410415">
        <w:tc>
          <w:tcPr>
            <w:tcW w:w="8080" w:type="dxa"/>
          </w:tcPr>
          <w:p w14:paraId="13E38EFC" w14:textId="77777777" w:rsidR="0061562A" w:rsidRPr="002E6398" w:rsidRDefault="0061562A" w:rsidP="000A06D2">
            <w:pPr>
              <w:rPr>
                <w:b/>
                <w:sz w:val="18"/>
                <w:szCs w:val="18"/>
                <w:lang w:val="nl-BE"/>
              </w:rPr>
            </w:pPr>
          </w:p>
        </w:tc>
        <w:tc>
          <w:tcPr>
            <w:tcW w:w="1275" w:type="dxa"/>
          </w:tcPr>
          <w:p w14:paraId="1BF11F28" w14:textId="77777777" w:rsidR="0061562A" w:rsidRPr="002E6398" w:rsidRDefault="0061562A" w:rsidP="000A06D2">
            <w:pPr>
              <w:rPr>
                <w:sz w:val="18"/>
                <w:szCs w:val="18"/>
                <w:lang w:val="nl-BE"/>
              </w:rPr>
            </w:pPr>
          </w:p>
        </w:tc>
        <w:tc>
          <w:tcPr>
            <w:tcW w:w="1291" w:type="dxa"/>
            <w:gridSpan w:val="2"/>
          </w:tcPr>
          <w:p w14:paraId="0C45118F" w14:textId="77777777" w:rsidR="0061562A" w:rsidRPr="002E6398" w:rsidRDefault="0061562A" w:rsidP="000A06D2">
            <w:pPr>
              <w:rPr>
                <w:sz w:val="18"/>
                <w:szCs w:val="18"/>
                <w:lang w:val="nl-BE"/>
              </w:rPr>
            </w:pPr>
          </w:p>
        </w:tc>
      </w:tr>
      <w:tr w:rsidR="0061562A" w:rsidRPr="002E6398" w14:paraId="26ADD336" w14:textId="77777777" w:rsidTr="00410415">
        <w:tc>
          <w:tcPr>
            <w:tcW w:w="8080" w:type="dxa"/>
          </w:tcPr>
          <w:p w14:paraId="5624FDC9" w14:textId="0043C8D6" w:rsidR="0061562A" w:rsidRPr="002E6398" w:rsidRDefault="005F42C3" w:rsidP="0061562A">
            <w:pPr>
              <w:rPr>
                <w:b/>
                <w:bCs/>
                <w:sz w:val="18"/>
                <w:szCs w:val="18"/>
                <w:lang w:val="nl-BE"/>
              </w:rPr>
            </w:pPr>
            <w:r w:rsidRPr="002E6398">
              <w:rPr>
                <w:b/>
                <w:bCs/>
                <w:sz w:val="18"/>
                <w:szCs w:val="18"/>
                <w:lang w:val="nl-BE"/>
              </w:rPr>
              <w:t>Element</w:t>
            </w:r>
            <w:r w:rsidR="001E73F4" w:rsidRPr="002E6398">
              <w:rPr>
                <w:b/>
                <w:bCs/>
                <w:sz w:val="18"/>
                <w:szCs w:val="18"/>
                <w:lang w:val="nl-BE"/>
              </w:rPr>
              <w:t>en van het dossier</w:t>
            </w:r>
          </w:p>
        </w:tc>
        <w:tc>
          <w:tcPr>
            <w:tcW w:w="1275" w:type="dxa"/>
          </w:tcPr>
          <w:p w14:paraId="6428F1E4" w14:textId="2265DA98" w:rsidR="0061562A" w:rsidRPr="002E6398" w:rsidRDefault="005F42C3" w:rsidP="000A06D2">
            <w:pPr>
              <w:rPr>
                <w:b/>
                <w:bCs/>
                <w:sz w:val="18"/>
                <w:szCs w:val="18"/>
                <w:lang w:val="nl-BE"/>
              </w:rPr>
            </w:pPr>
            <w:r w:rsidRPr="002E6398">
              <w:rPr>
                <w:b/>
                <w:bCs/>
                <w:sz w:val="18"/>
                <w:szCs w:val="18"/>
                <w:lang w:val="nl-BE"/>
              </w:rPr>
              <w:t>Verplicht</w:t>
            </w:r>
          </w:p>
        </w:tc>
        <w:tc>
          <w:tcPr>
            <w:tcW w:w="1291" w:type="dxa"/>
            <w:gridSpan w:val="2"/>
          </w:tcPr>
          <w:p w14:paraId="11D4AAEC" w14:textId="39661CEB" w:rsidR="0061562A" w:rsidRPr="002E6398" w:rsidRDefault="005F42C3" w:rsidP="000A06D2">
            <w:pPr>
              <w:rPr>
                <w:b/>
                <w:bCs/>
                <w:sz w:val="18"/>
                <w:szCs w:val="18"/>
                <w:lang w:val="nl-BE"/>
              </w:rPr>
            </w:pPr>
            <w:r w:rsidRPr="002E6398">
              <w:rPr>
                <w:b/>
                <w:bCs/>
                <w:sz w:val="18"/>
                <w:szCs w:val="18"/>
                <w:lang w:val="nl-BE"/>
              </w:rPr>
              <w:t>Facultatief</w:t>
            </w:r>
          </w:p>
        </w:tc>
      </w:tr>
      <w:tr w:rsidR="0061562A" w:rsidRPr="002E6398" w14:paraId="35FB57A8" w14:textId="77777777" w:rsidTr="00410415">
        <w:tc>
          <w:tcPr>
            <w:tcW w:w="8080" w:type="dxa"/>
            <w:tcBorders>
              <w:bottom w:val="single" w:sz="4" w:space="0" w:color="auto"/>
            </w:tcBorders>
          </w:tcPr>
          <w:p w14:paraId="758C9049" w14:textId="77777777" w:rsidR="0061562A" w:rsidRPr="002E6398" w:rsidRDefault="0061562A" w:rsidP="000A06D2">
            <w:pPr>
              <w:rPr>
                <w:sz w:val="18"/>
                <w:szCs w:val="18"/>
                <w:lang w:val="nl-BE"/>
              </w:rPr>
            </w:pPr>
          </w:p>
        </w:tc>
        <w:tc>
          <w:tcPr>
            <w:tcW w:w="1275" w:type="dxa"/>
            <w:tcBorders>
              <w:bottom w:val="single" w:sz="4" w:space="0" w:color="auto"/>
            </w:tcBorders>
          </w:tcPr>
          <w:p w14:paraId="2C884046" w14:textId="77777777" w:rsidR="0061562A" w:rsidRPr="002E6398" w:rsidRDefault="0061562A" w:rsidP="000A06D2">
            <w:pPr>
              <w:rPr>
                <w:sz w:val="18"/>
                <w:szCs w:val="18"/>
                <w:lang w:val="nl-BE"/>
              </w:rPr>
            </w:pPr>
          </w:p>
        </w:tc>
        <w:tc>
          <w:tcPr>
            <w:tcW w:w="1291" w:type="dxa"/>
            <w:gridSpan w:val="2"/>
            <w:tcBorders>
              <w:bottom w:val="single" w:sz="4" w:space="0" w:color="auto"/>
            </w:tcBorders>
          </w:tcPr>
          <w:p w14:paraId="02168BBC" w14:textId="77777777" w:rsidR="0061562A" w:rsidRPr="002E6398" w:rsidRDefault="0061562A" w:rsidP="000A06D2">
            <w:pPr>
              <w:rPr>
                <w:sz w:val="18"/>
                <w:szCs w:val="18"/>
                <w:lang w:val="nl-BE"/>
              </w:rPr>
            </w:pPr>
          </w:p>
        </w:tc>
      </w:tr>
      <w:tr w:rsidR="00410415" w:rsidRPr="002E6398" w14:paraId="6A2F68B9" w14:textId="77777777" w:rsidTr="00AC5AB6">
        <w:tc>
          <w:tcPr>
            <w:tcW w:w="10646" w:type="dxa"/>
            <w:gridSpan w:val="4"/>
            <w:shd w:val="clear" w:color="auto" w:fill="D3FA0E"/>
          </w:tcPr>
          <w:p w14:paraId="75737A80" w14:textId="512F6890" w:rsidR="00410415" w:rsidRPr="002E6398" w:rsidRDefault="00410415" w:rsidP="005F42C3">
            <w:pPr>
              <w:rPr>
                <w:b/>
                <w:bCs/>
                <w:sz w:val="18"/>
                <w:szCs w:val="18"/>
                <w:lang w:val="nl-BE"/>
              </w:rPr>
            </w:pPr>
            <w:r w:rsidRPr="002E6398">
              <w:rPr>
                <w:b/>
                <w:bCs/>
                <w:sz w:val="18"/>
                <w:szCs w:val="18"/>
                <w:lang w:val="nl-BE"/>
              </w:rPr>
              <w:t>Identificatie van het product</w:t>
            </w:r>
          </w:p>
        </w:tc>
      </w:tr>
      <w:tr w:rsidR="005F42C3" w:rsidRPr="002E6398" w14:paraId="78A3E7D9" w14:textId="77777777" w:rsidTr="00410415">
        <w:tc>
          <w:tcPr>
            <w:tcW w:w="8080" w:type="dxa"/>
          </w:tcPr>
          <w:p w14:paraId="37D17486" w14:textId="5520A683" w:rsidR="005F42C3" w:rsidRPr="002E6398" w:rsidRDefault="005F42C3" w:rsidP="005F42C3">
            <w:pPr>
              <w:rPr>
                <w:sz w:val="18"/>
                <w:szCs w:val="18"/>
                <w:lang w:val="nl-BE"/>
              </w:rPr>
            </w:pPr>
            <w:r w:rsidRPr="002E6398">
              <w:rPr>
                <w:sz w:val="18"/>
                <w:szCs w:val="18"/>
                <w:lang w:val="nl-BE"/>
              </w:rPr>
              <w:t>Volledige benaming van het product</w:t>
            </w:r>
          </w:p>
        </w:tc>
        <w:tc>
          <w:tcPr>
            <w:tcW w:w="1275" w:type="dxa"/>
          </w:tcPr>
          <w:p w14:paraId="7970010F" w14:textId="77777777" w:rsidR="005F42C3" w:rsidRPr="002E6398" w:rsidRDefault="005F42C3" w:rsidP="005F42C3">
            <w:pPr>
              <w:rPr>
                <w:sz w:val="18"/>
                <w:szCs w:val="18"/>
                <w:lang w:val="nl-BE"/>
              </w:rPr>
            </w:pPr>
            <w:r w:rsidRPr="002E6398">
              <w:rPr>
                <w:sz w:val="18"/>
                <w:szCs w:val="18"/>
                <w:lang w:val="nl-BE"/>
              </w:rPr>
              <w:t>X</w:t>
            </w:r>
          </w:p>
        </w:tc>
        <w:tc>
          <w:tcPr>
            <w:tcW w:w="1291" w:type="dxa"/>
            <w:gridSpan w:val="2"/>
          </w:tcPr>
          <w:p w14:paraId="58E5881F" w14:textId="77777777" w:rsidR="005F42C3" w:rsidRPr="002E6398" w:rsidRDefault="005F42C3" w:rsidP="005F42C3">
            <w:pPr>
              <w:rPr>
                <w:sz w:val="18"/>
                <w:szCs w:val="18"/>
                <w:lang w:val="nl-BE"/>
              </w:rPr>
            </w:pPr>
          </w:p>
        </w:tc>
      </w:tr>
      <w:tr w:rsidR="005F42C3" w:rsidRPr="002E6398" w14:paraId="32A7DA9E" w14:textId="77777777" w:rsidTr="00410415">
        <w:tc>
          <w:tcPr>
            <w:tcW w:w="8080" w:type="dxa"/>
            <w:tcBorders>
              <w:bottom w:val="single" w:sz="4" w:space="0" w:color="auto"/>
            </w:tcBorders>
          </w:tcPr>
          <w:p w14:paraId="430260D3" w14:textId="14EEC088" w:rsidR="005F42C3" w:rsidRPr="002E6398" w:rsidRDefault="005F42C3" w:rsidP="005F42C3">
            <w:pPr>
              <w:rPr>
                <w:sz w:val="18"/>
                <w:szCs w:val="18"/>
                <w:lang w:val="nl-BE"/>
              </w:rPr>
            </w:pPr>
            <w:r w:rsidRPr="002E6398">
              <w:rPr>
                <w:sz w:val="18"/>
                <w:szCs w:val="18"/>
                <w:lang w:val="nl-BE"/>
              </w:rPr>
              <w:t>Galenische vorm</w:t>
            </w:r>
          </w:p>
        </w:tc>
        <w:tc>
          <w:tcPr>
            <w:tcW w:w="1275" w:type="dxa"/>
          </w:tcPr>
          <w:p w14:paraId="4D495532" w14:textId="77777777" w:rsidR="005F42C3" w:rsidRPr="002E6398" w:rsidRDefault="005F42C3" w:rsidP="005F42C3">
            <w:pPr>
              <w:rPr>
                <w:sz w:val="18"/>
                <w:szCs w:val="18"/>
                <w:lang w:val="nl-BE"/>
              </w:rPr>
            </w:pPr>
          </w:p>
        </w:tc>
        <w:tc>
          <w:tcPr>
            <w:tcW w:w="1291" w:type="dxa"/>
            <w:gridSpan w:val="2"/>
          </w:tcPr>
          <w:p w14:paraId="11563124" w14:textId="77777777" w:rsidR="005F42C3" w:rsidRPr="002E6398" w:rsidRDefault="005F42C3" w:rsidP="005F42C3">
            <w:pPr>
              <w:rPr>
                <w:sz w:val="18"/>
                <w:szCs w:val="18"/>
                <w:lang w:val="nl-BE"/>
              </w:rPr>
            </w:pPr>
            <w:r w:rsidRPr="002E6398">
              <w:rPr>
                <w:sz w:val="18"/>
                <w:szCs w:val="18"/>
                <w:lang w:val="nl-BE"/>
              </w:rPr>
              <w:t>X</w:t>
            </w:r>
          </w:p>
        </w:tc>
      </w:tr>
      <w:tr w:rsidR="005F42C3" w:rsidRPr="00D75183" w14:paraId="09CAE5A1" w14:textId="77777777" w:rsidTr="00410415">
        <w:tc>
          <w:tcPr>
            <w:tcW w:w="8080" w:type="dxa"/>
            <w:tcBorders>
              <w:bottom w:val="dashed" w:sz="4" w:space="0" w:color="auto"/>
            </w:tcBorders>
          </w:tcPr>
          <w:p w14:paraId="6C7A9D23" w14:textId="5214F723" w:rsidR="005F42C3" w:rsidRPr="002E6398" w:rsidRDefault="005F42C3" w:rsidP="005F42C3">
            <w:pPr>
              <w:rPr>
                <w:sz w:val="18"/>
                <w:szCs w:val="18"/>
                <w:lang w:val="nl-BE"/>
              </w:rPr>
            </w:pPr>
            <w:r w:rsidRPr="002E6398">
              <w:rPr>
                <w:sz w:val="18"/>
                <w:szCs w:val="18"/>
                <w:lang w:val="nl-BE"/>
              </w:rPr>
              <w:t>Verpakking → de verpakking wordt beschreven aan de hand van de volgende criteria</w:t>
            </w:r>
          </w:p>
        </w:tc>
        <w:tc>
          <w:tcPr>
            <w:tcW w:w="1275" w:type="dxa"/>
          </w:tcPr>
          <w:p w14:paraId="36EB3B55" w14:textId="77777777" w:rsidR="005F42C3" w:rsidRPr="002E6398" w:rsidRDefault="005F42C3" w:rsidP="005F42C3">
            <w:pPr>
              <w:rPr>
                <w:sz w:val="18"/>
                <w:szCs w:val="18"/>
                <w:lang w:val="nl-BE"/>
              </w:rPr>
            </w:pPr>
          </w:p>
        </w:tc>
        <w:tc>
          <w:tcPr>
            <w:tcW w:w="1291" w:type="dxa"/>
            <w:gridSpan w:val="2"/>
          </w:tcPr>
          <w:p w14:paraId="794FE9D7" w14:textId="77777777" w:rsidR="005F42C3" w:rsidRPr="002E6398" w:rsidRDefault="005F42C3" w:rsidP="005F42C3">
            <w:pPr>
              <w:rPr>
                <w:sz w:val="18"/>
                <w:szCs w:val="18"/>
                <w:lang w:val="nl-BE"/>
              </w:rPr>
            </w:pPr>
          </w:p>
        </w:tc>
      </w:tr>
      <w:tr w:rsidR="005F42C3" w:rsidRPr="002E6398" w14:paraId="5DB3C78E" w14:textId="77777777" w:rsidTr="00410415">
        <w:tc>
          <w:tcPr>
            <w:tcW w:w="8080" w:type="dxa"/>
            <w:tcBorders>
              <w:top w:val="dashed" w:sz="4" w:space="0" w:color="auto"/>
              <w:bottom w:val="dashed" w:sz="4" w:space="0" w:color="auto"/>
            </w:tcBorders>
          </w:tcPr>
          <w:p w14:paraId="47D8032A" w14:textId="54D3CEBE" w:rsidR="005F42C3" w:rsidRPr="002E6398" w:rsidRDefault="005F42C3" w:rsidP="005F42C3">
            <w:pPr>
              <w:pStyle w:val="Paragraphedeliste"/>
              <w:numPr>
                <w:ilvl w:val="0"/>
                <w:numId w:val="9"/>
              </w:numPr>
              <w:ind w:left="174" w:hanging="174"/>
              <w:rPr>
                <w:sz w:val="18"/>
                <w:szCs w:val="18"/>
                <w:lang w:val="nl-BE"/>
              </w:rPr>
            </w:pPr>
            <w:r w:rsidRPr="002E6398">
              <w:rPr>
                <w:sz w:val="18"/>
                <w:szCs w:val="18"/>
                <w:lang w:val="nl-BE"/>
              </w:rPr>
              <w:t>hoeveelheid</w:t>
            </w:r>
          </w:p>
        </w:tc>
        <w:tc>
          <w:tcPr>
            <w:tcW w:w="1275" w:type="dxa"/>
          </w:tcPr>
          <w:p w14:paraId="44FE4C82" w14:textId="77777777" w:rsidR="005F42C3" w:rsidRPr="002E6398" w:rsidRDefault="005F42C3" w:rsidP="005F42C3">
            <w:pPr>
              <w:rPr>
                <w:sz w:val="18"/>
                <w:szCs w:val="18"/>
                <w:lang w:val="nl-BE"/>
              </w:rPr>
            </w:pPr>
            <w:r w:rsidRPr="002E6398">
              <w:rPr>
                <w:sz w:val="18"/>
                <w:szCs w:val="18"/>
                <w:lang w:val="nl-BE"/>
              </w:rPr>
              <w:t>X</w:t>
            </w:r>
          </w:p>
        </w:tc>
        <w:tc>
          <w:tcPr>
            <w:tcW w:w="1291" w:type="dxa"/>
            <w:gridSpan w:val="2"/>
          </w:tcPr>
          <w:p w14:paraId="6AC9E06E" w14:textId="77777777" w:rsidR="005F42C3" w:rsidRPr="002E6398" w:rsidRDefault="005F42C3" w:rsidP="005F42C3">
            <w:pPr>
              <w:rPr>
                <w:sz w:val="18"/>
                <w:szCs w:val="18"/>
                <w:lang w:val="nl-BE"/>
              </w:rPr>
            </w:pPr>
          </w:p>
        </w:tc>
      </w:tr>
      <w:tr w:rsidR="005F42C3" w:rsidRPr="002E6398" w14:paraId="23DB1E73" w14:textId="77777777" w:rsidTr="00410415">
        <w:trPr>
          <w:trHeight w:val="470"/>
        </w:trPr>
        <w:tc>
          <w:tcPr>
            <w:tcW w:w="8080" w:type="dxa"/>
            <w:tcBorders>
              <w:top w:val="dashed" w:sz="4" w:space="0" w:color="auto"/>
            </w:tcBorders>
          </w:tcPr>
          <w:p w14:paraId="46DC36AA" w14:textId="77777777" w:rsidR="005F42C3" w:rsidRPr="002E6398" w:rsidRDefault="005F42C3" w:rsidP="005F42C3">
            <w:pPr>
              <w:pStyle w:val="Paragraphedeliste"/>
              <w:numPr>
                <w:ilvl w:val="0"/>
                <w:numId w:val="9"/>
              </w:numPr>
              <w:ind w:left="174" w:hanging="174"/>
              <w:rPr>
                <w:sz w:val="18"/>
                <w:szCs w:val="18"/>
                <w:lang w:val="nl-BE"/>
              </w:rPr>
            </w:pPr>
            <w:r w:rsidRPr="002E6398">
              <w:rPr>
                <w:noProof/>
                <w:sz w:val="18"/>
                <w:szCs w:val="18"/>
              </w:rPr>
              <mc:AlternateContent>
                <mc:Choice Requires="wps">
                  <w:drawing>
                    <wp:anchor distT="0" distB="0" distL="114300" distR="114300" simplePos="0" relativeHeight="251845632" behindDoc="0" locked="0" layoutInCell="1" allowOverlap="1" wp14:anchorId="2FC21760" wp14:editId="44077BC4">
                      <wp:simplePos x="0" y="0"/>
                      <wp:positionH relativeFrom="column">
                        <wp:posOffset>3431532</wp:posOffset>
                      </wp:positionH>
                      <wp:positionV relativeFrom="paragraph">
                        <wp:posOffset>-2709</wp:posOffset>
                      </wp:positionV>
                      <wp:extent cx="173620" cy="711843"/>
                      <wp:effectExtent l="0" t="0" r="36195" b="12065"/>
                      <wp:wrapNone/>
                      <wp:docPr id="35" name="Accolade fermante 3"/>
                      <wp:cNvGraphicFramePr/>
                      <a:graphic xmlns:a="http://schemas.openxmlformats.org/drawingml/2006/main">
                        <a:graphicData uri="http://schemas.microsoft.com/office/word/2010/wordprocessingShape">
                          <wps:wsp>
                            <wps:cNvSpPr/>
                            <wps:spPr>
                              <a:xfrm>
                                <a:off x="0" y="0"/>
                                <a:ext cx="173620" cy="711843"/>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E7BE4A" id="Accolade fermante 3" o:spid="_x0000_s1026" type="#_x0000_t88" style="position:absolute;margin-left:270.2pt;margin-top:-.2pt;width:13.65pt;height:56.0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" adj="439" strokecolor="black [3213]" strokeweight=".5pt">
                      <v:stroke joinstyle="miter"/>
                    </v:shape>
                  </w:pict>
                </mc:Fallback>
              </mc:AlternateContent>
            </w:r>
            <w:r w:rsidRPr="002E6398">
              <w:rPr>
                <w:sz w:val="18"/>
                <w:szCs w:val="18"/>
                <w:lang w:val="nl-BE"/>
              </w:rPr>
              <w:t>volume /gewicht + eenheid</w:t>
            </w:r>
          </w:p>
          <w:p w14:paraId="0929EE4E" w14:textId="77777777" w:rsidR="005F42C3" w:rsidRPr="002E6398" w:rsidRDefault="005F42C3" w:rsidP="005F42C3">
            <w:pPr>
              <w:rPr>
                <w:sz w:val="18"/>
                <w:szCs w:val="18"/>
                <w:lang w:val="nl-BE"/>
              </w:rPr>
            </w:pPr>
            <w:r w:rsidRPr="002E6398">
              <w:rPr>
                <w:sz w:val="18"/>
                <w:szCs w:val="18"/>
                <w:lang w:val="nl-BE"/>
              </w:rPr>
              <w:t>of</w:t>
            </w:r>
          </w:p>
          <w:p w14:paraId="28A7D1F2" w14:textId="77777777" w:rsidR="005F42C3" w:rsidRPr="002E6398" w:rsidRDefault="005F42C3" w:rsidP="005F42C3">
            <w:pPr>
              <w:pStyle w:val="Paragraphedeliste"/>
              <w:numPr>
                <w:ilvl w:val="0"/>
                <w:numId w:val="9"/>
              </w:numPr>
              <w:ind w:left="174" w:hanging="174"/>
              <w:rPr>
                <w:sz w:val="18"/>
                <w:szCs w:val="18"/>
                <w:lang w:val="nl-BE"/>
              </w:rPr>
            </w:pPr>
            <w:r w:rsidRPr="002E6398">
              <w:rPr>
                <w:sz w:val="18"/>
                <w:szCs w:val="18"/>
                <w:lang w:val="nl-BE"/>
              </w:rPr>
              <w:t>dimensie + eenheden</w:t>
            </w:r>
          </w:p>
          <w:p w14:paraId="492DFFD0" w14:textId="77777777" w:rsidR="005F42C3" w:rsidRPr="002E6398" w:rsidRDefault="005F42C3" w:rsidP="005F42C3">
            <w:pPr>
              <w:rPr>
                <w:sz w:val="18"/>
                <w:szCs w:val="18"/>
                <w:lang w:val="nl-BE"/>
              </w:rPr>
            </w:pPr>
            <w:r w:rsidRPr="002E6398">
              <w:rPr>
                <w:sz w:val="18"/>
                <w:szCs w:val="18"/>
                <w:lang w:val="nl-BE"/>
              </w:rPr>
              <w:t>of</w:t>
            </w:r>
          </w:p>
          <w:p w14:paraId="3B3FC09E" w14:textId="04BBB2AC" w:rsidR="005F42C3" w:rsidRPr="002E6398" w:rsidRDefault="005F42C3" w:rsidP="005F42C3">
            <w:pPr>
              <w:pStyle w:val="Paragraphedeliste"/>
              <w:numPr>
                <w:ilvl w:val="0"/>
                <w:numId w:val="9"/>
              </w:numPr>
              <w:ind w:left="174" w:hanging="174"/>
              <w:rPr>
                <w:sz w:val="18"/>
                <w:szCs w:val="18"/>
                <w:lang w:val="nl-BE"/>
              </w:rPr>
            </w:pPr>
            <w:r w:rsidRPr="002E6398">
              <w:rPr>
                <w:sz w:val="18"/>
                <w:szCs w:val="18"/>
                <w:lang w:val="nl-BE"/>
              </w:rPr>
              <w:t>dosering</w:t>
            </w:r>
          </w:p>
        </w:tc>
        <w:tc>
          <w:tcPr>
            <w:tcW w:w="1275" w:type="dxa"/>
          </w:tcPr>
          <w:p w14:paraId="17CD3DE0" w14:textId="44E35435" w:rsidR="005F42C3" w:rsidRPr="002E6398" w:rsidRDefault="005F42C3" w:rsidP="005F42C3">
            <w:pPr>
              <w:rPr>
                <w:sz w:val="18"/>
                <w:szCs w:val="18"/>
                <w:lang w:val="nl-BE"/>
              </w:rPr>
            </w:pPr>
          </w:p>
          <w:p w14:paraId="37CB7100" w14:textId="77777777" w:rsidR="005F42C3" w:rsidRPr="002E6398" w:rsidRDefault="005F42C3" w:rsidP="005F42C3">
            <w:pPr>
              <w:rPr>
                <w:sz w:val="18"/>
                <w:szCs w:val="18"/>
                <w:lang w:val="nl-BE"/>
              </w:rPr>
            </w:pPr>
            <w:r w:rsidRPr="002E6398">
              <w:rPr>
                <w:sz w:val="18"/>
                <w:szCs w:val="18"/>
                <w:lang w:val="nl-BE"/>
              </w:rPr>
              <w:t>X</w:t>
            </w:r>
          </w:p>
        </w:tc>
        <w:tc>
          <w:tcPr>
            <w:tcW w:w="1291" w:type="dxa"/>
            <w:gridSpan w:val="2"/>
          </w:tcPr>
          <w:p w14:paraId="12BAD070" w14:textId="77777777" w:rsidR="005F42C3" w:rsidRPr="002E6398" w:rsidRDefault="005F42C3" w:rsidP="005F42C3">
            <w:pPr>
              <w:rPr>
                <w:sz w:val="18"/>
                <w:szCs w:val="18"/>
                <w:lang w:val="nl-BE"/>
              </w:rPr>
            </w:pPr>
          </w:p>
        </w:tc>
      </w:tr>
      <w:tr w:rsidR="005F42C3" w:rsidRPr="002E6398" w14:paraId="639B6905" w14:textId="77777777" w:rsidTr="00410415">
        <w:tc>
          <w:tcPr>
            <w:tcW w:w="8080" w:type="dxa"/>
          </w:tcPr>
          <w:p w14:paraId="282BD960" w14:textId="12D80069" w:rsidR="005F42C3" w:rsidRPr="002E6398" w:rsidRDefault="005F42C3" w:rsidP="005F42C3">
            <w:pPr>
              <w:rPr>
                <w:sz w:val="18"/>
                <w:szCs w:val="18"/>
                <w:lang w:val="nl-BE"/>
              </w:rPr>
            </w:pPr>
            <w:r w:rsidRPr="002E6398">
              <w:rPr>
                <w:sz w:val="18"/>
                <w:szCs w:val="18"/>
                <w:lang w:val="nl-BE"/>
              </w:rPr>
              <w:t xml:space="preserve">Referentienummer </w:t>
            </w:r>
            <w:r w:rsidR="00610C53" w:rsidRPr="002E6398">
              <w:rPr>
                <w:sz w:val="18"/>
                <w:szCs w:val="18"/>
                <w:lang w:val="nl-BE"/>
              </w:rPr>
              <w:t>(</w:t>
            </w:r>
            <w:r w:rsidRPr="002E6398">
              <w:rPr>
                <w:sz w:val="18"/>
                <w:szCs w:val="18"/>
                <w:lang w:val="nl-BE"/>
              </w:rPr>
              <w:t>enkel voor sondes in kader van autosondage</w:t>
            </w:r>
            <w:r w:rsidR="00610C53" w:rsidRPr="002E6398">
              <w:rPr>
                <w:sz w:val="18"/>
                <w:szCs w:val="18"/>
                <w:lang w:val="nl-BE"/>
              </w:rPr>
              <w:t>)</w:t>
            </w:r>
          </w:p>
        </w:tc>
        <w:tc>
          <w:tcPr>
            <w:tcW w:w="1275" w:type="dxa"/>
          </w:tcPr>
          <w:p w14:paraId="353F092C" w14:textId="77777777" w:rsidR="005F42C3" w:rsidRPr="002E6398" w:rsidRDefault="005F42C3" w:rsidP="005F42C3">
            <w:pPr>
              <w:rPr>
                <w:sz w:val="18"/>
                <w:szCs w:val="18"/>
                <w:lang w:val="nl-BE"/>
              </w:rPr>
            </w:pPr>
          </w:p>
        </w:tc>
        <w:tc>
          <w:tcPr>
            <w:tcW w:w="1291" w:type="dxa"/>
            <w:gridSpan w:val="2"/>
          </w:tcPr>
          <w:p w14:paraId="4E4FB9E5" w14:textId="3514C2BB" w:rsidR="005F42C3" w:rsidRPr="002E6398" w:rsidRDefault="005F42C3" w:rsidP="005F42C3">
            <w:pPr>
              <w:rPr>
                <w:sz w:val="18"/>
                <w:szCs w:val="18"/>
                <w:lang w:val="nl-BE"/>
              </w:rPr>
            </w:pPr>
            <w:r w:rsidRPr="002E6398">
              <w:rPr>
                <w:sz w:val="18"/>
                <w:szCs w:val="18"/>
                <w:lang w:val="nl-BE"/>
              </w:rPr>
              <w:t>X</w:t>
            </w:r>
          </w:p>
        </w:tc>
      </w:tr>
      <w:tr w:rsidR="005F42C3" w:rsidRPr="002E6398" w14:paraId="5A629E40" w14:textId="77777777" w:rsidTr="00410415">
        <w:tc>
          <w:tcPr>
            <w:tcW w:w="8080" w:type="dxa"/>
          </w:tcPr>
          <w:p w14:paraId="608DF954" w14:textId="4677E43E" w:rsidR="005F42C3" w:rsidRPr="002E6398" w:rsidRDefault="005F42C3" w:rsidP="005F42C3">
            <w:pPr>
              <w:rPr>
                <w:sz w:val="18"/>
                <w:szCs w:val="18"/>
                <w:lang w:val="nl-BE"/>
              </w:rPr>
            </w:pPr>
            <w:r w:rsidRPr="002E6398">
              <w:rPr>
                <w:sz w:val="18"/>
                <w:szCs w:val="18"/>
                <w:lang w:val="nl-BE"/>
              </w:rPr>
              <w:t>Status « weesgeneesmiddel »</w:t>
            </w:r>
          </w:p>
        </w:tc>
        <w:tc>
          <w:tcPr>
            <w:tcW w:w="1275" w:type="dxa"/>
          </w:tcPr>
          <w:p w14:paraId="41A2F05F" w14:textId="77777777" w:rsidR="005F42C3" w:rsidRPr="002E6398" w:rsidRDefault="005F42C3" w:rsidP="005F42C3">
            <w:pPr>
              <w:rPr>
                <w:sz w:val="18"/>
                <w:szCs w:val="18"/>
                <w:lang w:val="nl-BE"/>
              </w:rPr>
            </w:pPr>
          </w:p>
        </w:tc>
        <w:tc>
          <w:tcPr>
            <w:tcW w:w="1291" w:type="dxa"/>
            <w:gridSpan w:val="2"/>
          </w:tcPr>
          <w:p w14:paraId="22EC32B9" w14:textId="71919384" w:rsidR="005F42C3" w:rsidRPr="002E6398" w:rsidRDefault="005F42C3" w:rsidP="005F42C3">
            <w:pPr>
              <w:rPr>
                <w:sz w:val="18"/>
                <w:szCs w:val="18"/>
                <w:lang w:val="nl-BE"/>
              </w:rPr>
            </w:pPr>
            <w:r w:rsidRPr="002E6398">
              <w:rPr>
                <w:sz w:val="18"/>
                <w:szCs w:val="18"/>
                <w:lang w:val="nl-BE"/>
              </w:rPr>
              <w:t>X</w:t>
            </w:r>
          </w:p>
        </w:tc>
      </w:tr>
      <w:tr w:rsidR="00382993" w:rsidRPr="002E6398" w14:paraId="7ECA197A" w14:textId="77777777" w:rsidTr="00410415">
        <w:tc>
          <w:tcPr>
            <w:tcW w:w="8080" w:type="dxa"/>
          </w:tcPr>
          <w:p w14:paraId="1D8C1E1E" w14:textId="100BB524" w:rsidR="00382993" w:rsidRPr="002E6398" w:rsidRDefault="001E73F4" w:rsidP="005F42C3">
            <w:pPr>
              <w:rPr>
                <w:sz w:val="18"/>
                <w:szCs w:val="18"/>
                <w:lang w:val="nl-BE"/>
              </w:rPr>
            </w:pPr>
            <w:r w:rsidRPr="002E6398">
              <w:rPr>
                <w:sz w:val="18"/>
                <w:szCs w:val="18"/>
                <w:lang w:val="nl-BE"/>
              </w:rPr>
              <w:t>Status « geïmporteerd» product</w:t>
            </w:r>
          </w:p>
        </w:tc>
        <w:tc>
          <w:tcPr>
            <w:tcW w:w="1275" w:type="dxa"/>
          </w:tcPr>
          <w:p w14:paraId="236C3034" w14:textId="77777777" w:rsidR="00382993" w:rsidRPr="002E6398" w:rsidRDefault="00382993" w:rsidP="00382993">
            <w:pPr>
              <w:rPr>
                <w:sz w:val="18"/>
                <w:szCs w:val="18"/>
                <w:lang w:val="nl-BE"/>
              </w:rPr>
            </w:pPr>
          </w:p>
        </w:tc>
        <w:tc>
          <w:tcPr>
            <w:tcW w:w="1291" w:type="dxa"/>
            <w:gridSpan w:val="2"/>
          </w:tcPr>
          <w:p w14:paraId="0882036D" w14:textId="2103F6CE" w:rsidR="00382993" w:rsidRPr="002E6398" w:rsidRDefault="00382993" w:rsidP="00382993">
            <w:pPr>
              <w:rPr>
                <w:sz w:val="18"/>
                <w:szCs w:val="18"/>
                <w:lang w:val="nl-BE"/>
              </w:rPr>
            </w:pPr>
            <w:r w:rsidRPr="002E6398">
              <w:rPr>
                <w:sz w:val="18"/>
                <w:szCs w:val="18"/>
                <w:lang w:val="nl-BE"/>
              </w:rPr>
              <w:t>X</w:t>
            </w:r>
          </w:p>
        </w:tc>
      </w:tr>
      <w:tr w:rsidR="00410415" w:rsidRPr="00D75183" w14:paraId="17B51D88" w14:textId="77777777" w:rsidTr="00AC5AB6">
        <w:tc>
          <w:tcPr>
            <w:tcW w:w="10646" w:type="dxa"/>
            <w:gridSpan w:val="4"/>
            <w:shd w:val="clear" w:color="auto" w:fill="D3FA0E"/>
          </w:tcPr>
          <w:p w14:paraId="41AB857C" w14:textId="0FE4781C" w:rsidR="00410415" w:rsidRPr="002E6398" w:rsidRDefault="00410415" w:rsidP="00382993">
            <w:pPr>
              <w:rPr>
                <w:b/>
                <w:bCs/>
                <w:sz w:val="18"/>
                <w:szCs w:val="18"/>
                <w:lang w:val="nl-BE"/>
              </w:rPr>
            </w:pPr>
            <w:r w:rsidRPr="002E6398">
              <w:rPr>
                <w:b/>
                <w:bCs/>
                <w:sz w:val="18"/>
                <w:szCs w:val="18"/>
                <w:lang w:val="nl-BE"/>
              </w:rPr>
              <w:t>De prijsstructuur en de in België verkochte volumes van de laatste drie jaar</w:t>
            </w:r>
          </w:p>
        </w:tc>
      </w:tr>
      <w:tr w:rsidR="005F42C3" w:rsidRPr="002E6398" w14:paraId="76A26510" w14:textId="77777777" w:rsidTr="00410415">
        <w:tc>
          <w:tcPr>
            <w:tcW w:w="8080" w:type="dxa"/>
          </w:tcPr>
          <w:p w14:paraId="1A3AB20A" w14:textId="6C5253F0" w:rsidR="005F42C3" w:rsidRPr="002E6398" w:rsidRDefault="005F42C3" w:rsidP="005F42C3">
            <w:pPr>
              <w:rPr>
                <w:sz w:val="18"/>
                <w:szCs w:val="18"/>
                <w:lang w:val="nl-BE"/>
              </w:rPr>
            </w:pPr>
            <w:r w:rsidRPr="002E6398">
              <w:rPr>
                <w:rFonts w:eastAsia="Calibri"/>
                <w:sz w:val="18"/>
                <w:szCs w:val="18"/>
                <w:lang w:val="nl-BE"/>
              </w:rPr>
              <w:t>Prijs buiten-bedrijf</w:t>
            </w:r>
          </w:p>
        </w:tc>
        <w:tc>
          <w:tcPr>
            <w:tcW w:w="1275" w:type="dxa"/>
          </w:tcPr>
          <w:p w14:paraId="58CCF5FC" w14:textId="77777777" w:rsidR="005F42C3" w:rsidRPr="002E6398" w:rsidRDefault="005F42C3" w:rsidP="005F42C3">
            <w:pPr>
              <w:rPr>
                <w:sz w:val="18"/>
                <w:szCs w:val="18"/>
                <w:lang w:val="nl-BE"/>
              </w:rPr>
            </w:pPr>
            <w:r w:rsidRPr="002E6398">
              <w:rPr>
                <w:sz w:val="18"/>
                <w:szCs w:val="18"/>
                <w:lang w:val="nl-BE"/>
              </w:rPr>
              <w:t>X</w:t>
            </w:r>
          </w:p>
        </w:tc>
        <w:tc>
          <w:tcPr>
            <w:tcW w:w="1291" w:type="dxa"/>
            <w:gridSpan w:val="2"/>
          </w:tcPr>
          <w:p w14:paraId="4A05A1E8" w14:textId="77777777" w:rsidR="005F42C3" w:rsidRPr="002E6398" w:rsidRDefault="005F42C3" w:rsidP="005F42C3">
            <w:pPr>
              <w:rPr>
                <w:sz w:val="18"/>
                <w:szCs w:val="18"/>
                <w:lang w:val="nl-BE"/>
              </w:rPr>
            </w:pPr>
          </w:p>
        </w:tc>
      </w:tr>
      <w:tr w:rsidR="002B64C0" w:rsidRPr="002E6398" w14:paraId="30CA17A3" w14:textId="77777777" w:rsidTr="00410415">
        <w:tc>
          <w:tcPr>
            <w:tcW w:w="8080" w:type="dxa"/>
          </w:tcPr>
          <w:p w14:paraId="3AEAB557" w14:textId="77777777" w:rsidR="002B64C0" w:rsidRPr="002E6398" w:rsidRDefault="002B64C0" w:rsidP="002B64C0">
            <w:pPr>
              <w:tabs>
                <w:tab w:val="left" w:pos="0"/>
                <w:tab w:val="left" w:pos="317"/>
              </w:tabs>
              <w:suppressAutoHyphens/>
              <w:jc w:val="both"/>
              <w:rPr>
                <w:sz w:val="18"/>
                <w:szCs w:val="18"/>
                <w:lang w:val="nl-BE"/>
              </w:rPr>
            </w:pPr>
            <w:r w:rsidRPr="002E6398">
              <w:rPr>
                <w:sz w:val="18"/>
                <w:szCs w:val="18"/>
                <w:lang w:val="nl-BE"/>
              </w:rPr>
              <w:t xml:space="preserve">Verkoopprijs aan de apotheker (BTW excl.) </w:t>
            </w:r>
          </w:p>
          <w:p w14:paraId="4F0BFCF0" w14:textId="593B93BC" w:rsidR="002B64C0" w:rsidRPr="002E6398" w:rsidRDefault="002B64C0" w:rsidP="002B64C0">
            <w:pPr>
              <w:tabs>
                <w:tab w:val="left" w:pos="0"/>
                <w:tab w:val="left" w:pos="317"/>
              </w:tabs>
              <w:suppressAutoHyphens/>
              <w:jc w:val="both"/>
              <w:rPr>
                <w:sz w:val="18"/>
                <w:szCs w:val="18"/>
                <w:lang w:val="nl-BE"/>
              </w:rPr>
            </w:pPr>
            <w:r w:rsidRPr="002E6398">
              <w:rPr>
                <w:sz w:val="18"/>
                <w:szCs w:val="18"/>
                <w:lang w:val="nl-BE"/>
              </w:rPr>
              <w:t>Uitgezonderd voor</w:t>
            </w:r>
            <w:r w:rsidRPr="002E6398">
              <w:rPr>
                <w:rFonts w:eastAsia="Calibri"/>
                <w:sz w:val="18"/>
                <w:szCs w:val="18"/>
                <w:lang w:val="nl-BE"/>
              </w:rPr>
              <w:t xml:space="preserve"> bloeddrukmeters – bloedglucosemeters – strips – lancetten → </w:t>
            </w:r>
            <w:r w:rsidRPr="002E6398">
              <w:rPr>
                <w:sz w:val="18"/>
                <w:szCs w:val="18"/>
                <w:lang w:val="nl-BE"/>
              </w:rPr>
              <w:t xml:space="preserve">verkoopprijs aan de apotheker </w:t>
            </w:r>
            <w:r w:rsidRPr="002E6398">
              <w:rPr>
                <w:rFonts w:eastAsia="Calibri"/>
                <w:sz w:val="18"/>
                <w:szCs w:val="18"/>
                <w:lang w:val="nl-BE"/>
              </w:rPr>
              <w:t>(BTW incl.)</w:t>
            </w:r>
          </w:p>
        </w:tc>
        <w:tc>
          <w:tcPr>
            <w:tcW w:w="1275" w:type="dxa"/>
          </w:tcPr>
          <w:p w14:paraId="19F37335" w14:textId="77777777" w:rsidR="002B64C0" w:rsidRPr="002E6398" w:rsidRDefault="002B64C0" w:rsidP="002B64C0">
            <w:pPr>
              <w:rPr>
                <w:sz w:val="18"/>
                <w:szCs w:val="18"/>
                <w:lang w:val="nl-BE"/>
              </w:rPr>
            </w:pPr>
            <w:r w:rsidRPr="002E6398">
              <w:rPr>
                <w:sz w:val="18"/>
                <w:szCs w:val="18"/>
                <w:lang w:val="nl-BE"/>
              </w:rPr>
              <w:t>X</w:t>
            </w:r>
          </w:p>
        </w:tc>
        <w:tc>
          <w:tcPr>
            <w:tcW w:w="1291" w:type="dxa"/>
            <w:gridSpan w:val="2"/>
          </w:tcPr>
          <w:p w14:paraId="2B9780F0" w14:textId="77777777" w:rsidR="002B64C0" w:rsidRPr="002E6398" w:rsidRDefault="002B64C0" w:rsidP="002B64C0">
            <w:pPr>
              <w:rPr>
                <w:sz w:val="18"/>
                <w:szCs w:val="18"/>
                <w:lang w:val="nl-BE"/>
              </w:rPr>
            </w:pPr>
          </w:p>
        </w:tc>
      </w:tr>
      <w:tr w:rsidR="002B64C0" w:rsidRPr="002E6398" w14:paraId="13490D11" w14:textId="77777777" w:rsidTr="00410415">
        <w:tc>
          <w:tcPr>
            <w:tcW w:w="8080" w:type="dxa"/>
          </w:tcPr>
          <w:p w14:paraId="53F994CA" w14:textId="49C896C3" w:rsidR="002B64C0" w:rsidRPr="002E6398" w:rsidRDefault="002B64C0" w:rsidP="002B64C0">
            <w:pPr>
              <w:tabs>
                <w:tab w:val="left" w:pos="0"/>
                <w:tab w:val="left" w:pos="317"/>
              </w:tabs>
              <w:suppressAutoHyphens/>
              <w:jc w:val="both"/>
              <w:rPr>
                <w:sz w:val="18"/>
                <w:szCs w:val="18"/>
                <w:lang w:val="nl-BE"/>
              </w:rPr>
            </w:pPr>
            <w:r w:rsidRPr="002E6398">
              <w:rPr>
                <w:rFonts w:eastAsia="Calibri"/>
                <w:sz w:val="18"/>
                <w:szCs w:val="18"/>
                <w:lang w:val="nl-BE"/>
              </w:rPr>
              <w:t xml:space="preserve">BEBAT (enkel voor </w:t>
            </w:r>
            <w:r w:rsidRPr="002E6398">
              <w:rPr>
                <w:rFonts w:eastAsia="Calibri"/>
                <w:sz w:val="18"/>
                <w:szCs w:val="18"/>
                <w:u w:val="single"/>
                <w:lang w:val="nl-BE"/>
              </w:rPr>
              <w:t>bloeddrukmeters</w:t>
            </w:r>
            <w:r w:rsidRPr="002E6398">
              <w:rPr>
                <w:rFonts w:eastAsia="Calibri"/>
                <w:sz w:val="18"/>
                <w:szCs w:val="18"/>
                <w:lang w:val="nl-BE"/>
              </w:rPr>
              <w:t xml:space="preserve"> en </w:t>
            </w:r>
            <w:r w:rsidRPr="002E6398">
              <w:rPr>
                <w:rFonts w:eastAsia="Calibri"/>
                <w:sz w:val="18"/>
                <w:szCs w:val="18"/>
                <w:u w:val="single"/>
                <w:lang w:val="nl-BE"/>
              </w:rPr>
              <w:t>bloedglucosemeters</w:t>
            </w:r>
            <w:r w:rsidRPr="002E6398">
              <w:rPr>
                <w:rFonts w:eastAsia="Calibri"/>
                <w:sz w:val="18"/>
                <w:szCs w:val="18"/>
                <w:lang w:val="nl-BE"/>
              </w:rPr>
              <w:t>)</w:t>
            </w:r>
          </w:p>
        </w:tc>
        <w:tc>
          <w:tcPr>
            <w:tcW w:w="1275" w:type="dxa"/>
          </w:tcPr>
          <w:p w14:paraId="28CDFBA6" w14:textId="364F84E3" w:rsidR="002B64C0" w:rsidRPr="002E6398" w:rsidRDefault="002B64C0" w:rsidP="002B64C0">
            <w:pPr>
              <w:rPr>
                <w:sz w:val="18"/>
                <w:szCs w:val="18"/>
              </w:rPr>
            </w:pPr>
            <w:r w:rsidRPr="002E6398">
              <w:rPr>
                <w:sz w:val="18"/>
                <w:szCs w:val="18"/>
                <w:lang w:val="nl-BE"/>
              </w:rPr>
              <w:t>X</w:t>
            </w:r>
          </w:p>
        </w:tc>
        <w:tc>
          <w:tcPr>
            <w:tcW w:w="1291" w:type="dxa"/>
            <w:gridSpan w:val="2"/>
          </w:tcPr>
          <w:p w14:paraId="013BE939" w14:textId="615ABAF2" w:rsidR="002B64C0" w:rsidRPr="002E6398" w:rsidRDefault="002B64C0" w:rsidP="002B64C0">
            <w:pPr>
              <w:rPr>
                <w:sz w:val="18"/>
                <w:szCs w:val="18"/>
                <w:lang w:val="nl-BE"/>
              </w:rPr>
            </w:pPr>
          </w:p>
        </w:tc>
      </w:tr>
      <w:tr w:rsidR="002B64C0" w:rsidRPr="002E6398" w14:paraId="180E421A" w14:textId="77777777" w:rsidTr="00410415">
        <w:tc>
          <w:tcPr>
            <w:tcW w:w="8080" w:type="dxa"/>
          </w:tcPr>
          <w:p w14:paraId="74870C5B" w14:textId="2A53D27C" w:rsidR="002B64C0" w:rsidRPr="002E6398" w:rsidRDefault="002B64C0" w:rsidP="002B64C0">
            <w:pPr>
              <w:rPr>
                <w:sz w:val="18"/>
                <w:szCs w:val="18"/>
                <w:lang w:val="nl-BE"/>
              </w:rPr>
            </w:pPr>
            <w:r w:rsidRPr="002E6398">
              <w:rPr>
                <w:rFonts w:eastAsia="Calibri"/>
                <w:sz w:val="18"/>
                <w:szCs w:val="18"/>
                <w:lang w:val="nl-BE"/>
              </w:rPr>
              <w:t xml:space="preserve">RECUPEL (enkel voor </w:t>
            </w:r>
            <w:r w:rsidRPr="002E6398">
              <w:rPr>
                <w:rFonts w:eastAsia="Calibri"/>
                <w:sz w:val="18"/>
                <w:szCs w:val="18"/>
                <w:u w:val="single"/>
                <w:lang w:val="nl-BE"/>
              </w:rPr>
              <w:t>bloeddrukmeters</w:t>
            </w:r>
            <w:r w:rsidRPr="002E6398">
              <w:rPr>
                <w:rFonts w:eastAsia="Calibri"/>
                <w:sz w:val="18"/>
                <w:szCs w:val="18"/>
                <w:lang w:val="nl-BE"/>
              </w:rPr>
              <w:t xml:space="preserve"> en </w:t>
            </w:r>
            <w:r w:rsidRPr="002E6398">
              <w:rPr>
                <w:rFonts w:eastAsia="Calibri"/>
                <w:sz w:val="18"/>
                <w:szCs w:val="18"/>
                <w:u w:val="single"/>
                <w:lang w:val="nl-BE"/>
              </w:rPr>
              <w:t>bloedglucosemeters</w:t>
            </w:r>
            <w:r w:rsidRPr="002E6398">
              <w:rPr>
                <w:rFonts w:eastAsia="Calibri"/>
                <w:sz w:val="18"/>
                <w:szCs w:val="18"/>
                <w:lang w:val="nl-BE"/>
              </w:rPr>
              <w:t>)</w:t>
            </w:r>
          </w:p>
        </w:tc>
        <w:tc>
          <w:tcPr>
            <w:tcW w:w="1275" w:type="dxa"/>
          </w:tcPr>
          <w:p w14:paraId="7BF1EE53" w14:textId="23A9D527" w:rsidR="002B64C0" w:rsidRPr="002E6398" w:rsidRDefault="002B64C0" w:rsidP="002B64C0">
            <w:pPr>
              <w:rPr>
                <w:sz w:val="18"/>
                <w:szCs w:val="18"/>
              </w:rPr>
            </w:pPr>
            <w:r w:rsidRPr="002E6398">
              <w:rPr>
                <w:sz w:val="18"/>
                <w:szCs w:val="18"/>
                <w:lang w:val="nl-BE"/>
              </w:rPr>
              <w:t>X</w:t>
            </w:r>
          </w:p>
        </w:tc>
        <w:tc>
          <w:tcPr>
            <w:tcW w:w="1291" w:type="dxa"/>
            <w:gridSpan w:val="2"/>
          </w:tcPr>
          <w:p w14:paraId="0B50DC51" w14:textId="70C2B119" w:rsidR="002B64C0" w:rsidRPr="002E6398" w:rsidRDefault="002B64C0" w:rsidP="002B64C0">
            <w:pPr>
              <w:rPr>
                <w:sz w:val="18"/>
                <w:szCs w:val="18"/>
                <w:lang w:val="nl-BE"/>
              </w:rPr>
            </w:pPr>
          </w:p>
        </w:tc>
      </w:tr>
      <w:tr w:rsidR="006B5A69" w:rsidRPr="002E6398" w14:paraId="012A0569" w14:textId="77777777" w:rsidTr="00410415">
        <w:tc>
          <w:tcPr>
            <w:tcW w:w="8080" w:type="dxa"/>
          </w:tcPr>
          <w:p w14:paraId="760A90BF" w14:textId="735F28B8" w:rsidR="006B5A69" w:rsidRPr="002E6398" w:rsidRDefault="006B5A69" w:rsidP="006B5A69">
            <w:pPr>
              <w:rPr>
                <w:sz w:val="18"/>
                <w:szCs w:val="18"/>
                <w:lang w:val="nl-BE"/>
              </w:rPr>
            </w:pPr>
            <w:r w:rsidRPr="002E6398">
              <w:rPr>
                <w:rFonts w:eastAsia="Calibri"/>
                <w:sz w:val="18"/>
                <w:szCs w:val="18"/>
                <w:lang w:val="nl-BE"/>
              </w:rPr>
              <w:t>BTW</w:t>
            </w:r>
          </w:p>
        </w:tc>
        <w:tc>
          <w:tcPr>
            <w:tcW w:w="1275" w:type="dxa"/>
          </w:tcPr>
          <w:p w14:paraId="0E5FDD29" w14:textId="77777777" w:rsidR="006B5A69" w:rsidRPr="002E6398" w:rsidRDefault="006B5A69" w:rsidP="006B5A69">
            <w:pPr>
              <w:rPr>
                <w:sz w:val="18"/>
                <w:szCs w:val="18"/>
                <w:lang w:val="nl-BE"/>
              </w:rPr>
            </w:pPr>
            <w:r w:rsidRPr="002E6398">
              <w:rPr>
                <w:sz w:val="18"/>
                <w:szCs w:val="18"/>
                <w:lang w:val="nl-BE"/>
              </w:rPr>
              <w:t>X</w:t>
            </w:r>
          </w:p>
        </w:tc>
        <w:tc>
          <w:tcPr>
            <w:tcW w:w="1291" w:type="dxa"/>
            <w:gridSpan w:val="2"/>
          </w:tcPr>
          <w:p w14:paraId="0EB4256B" w14:textId="77777777" w:rsidR="006B5A69" w:rsidRPr="002E6398" w:rsidRDefault="006B5A69" w:rsidP="006B5A69">
            <w:pPr>
              <w:rPr>
                <w:sz w:val="18"/>
                <w:szCs w:val="18"/>
                <w:lang w:val="nl-BE"/>
              </w:rPr>
            </w:pPr>
          </w:p>
        </w:tc>
      </w:tr>
      <w:tr w:rsidR="006B5A69" w:rsidRPr="002E6398" w14:paraId="7633F8A0" w14:textId="77777777" w:rsidTr="00410415">
        <w:tc>
          <w:tcPr>
            <w:tcW w:w="8080" w:type="dxa"/>
          </w:tcPr>
          <w:p w14:paraId="441E342F" w14:textId="38D55208" w:rsidR="006B5A69" w:rsidRPr="002E6398" w:rsidRDefault="006B5A69" w:rsidP="006B5A69">
            <w:pPr>
              <w:rPr>
                <w:sz w:val="18"/>
                <w:szCs w:val="18"/>
                <w:lang w:val="nl-BE"/>
              </w:rPr>
            </w:pPr>
            <w:r w:rsidRPr="002E6398">
              <w:rPr>
                <w:rFonts w:eastAsia="Calibri"/>
                <w:sz w:val="18"/>
                <w:szCs w:val="18"/>
                <w:lang w:val="nl-BE"/>
              </w:rPr>
              <w:t>Verkoopprijs aan het publiek (BTW incl.)</w:t>
            </w:r>
          </w:p>
        </w:tc>
        <w:tc>
          <w:tcPr>
            <w:tcW w:w="1275" w:type="dxa"/>
          </w:tcPr>
          <w:p w14:paraId="55C4BAE7" w14:textId="77777777" w:rsidR="006B5A69" w:rsidRPr="002E6398" w:rsidRDefault="006B5A69" w:rsidP="006B5A69">
            <w:pPr>
              <w:rPr>
                <w:sz w:val="18"/>
                <w:szCs w:val="18"/>
                <w:lang w:val="nl-BE"/>
              </w:rPr>
            </w:pPr>
            <w:r w:rsidRPr="002E6398">
              <w:rPr>
                <w:sz w:val="18"/>
                <w:szCs w:val="18"/>
                <w:lang w:val="nl-BE"/>
              </w:rPr>
              <w:t>X</w:t>
            </w:r>
          </w:p>
        </w:tc>
        <w:tc>
          <w:tcPr>
            <w:tcW w:w="1291" w:type="dxa"/>
            <w:gridSpan w:val="2"/>
          </w:tcPr>
          <w:p w14:paraId="77430E53" w14:textId="77777777" w:rsidR="006B5A69" w:rsidRPr="002E6398" w:rsidRDefault="006B5A69" w:rsidP="006B5A69">
            <w:pPr>
              <w:rPr>
                <w:sz w:val="18"/>
                <w:szCs w:val="18"/>
                <w:lang w:val="nl-BE"/>
              </w:rPr>
            </w:pPr>
          </w:p>
        </w:tc>
      </w:tr>
      <w:tr w:rsidR="006B5A69" w:rsidRPr="002E6398" w14:paraId="038B85B3" w14:textId="77777777" w:rsidTr="00410415">
        <w:tc>
          <w:tcPr>
            <w:tcW w:w="8080" w:type="dxa"/>
          </w:tcPr>
          <w:p w14:paraId="42D60F7B" w14:textId="2F5F1CE8" w:rsidR="006B5A69" w:rsidRPr="002E6398" w:rsidRDefault="006B5A69" w:rsidP="006B5A69">
            <w:pPr>
              <w:rPr>
                <w:sz w:val="18"/>
                <w:szCs w:val="18"/>
                <w:lang w:val="nl-BE"/>
              </w:rPr>
            </w:pPr>
            <w:r w:rsidRPr="002E6398">
              <w:rPr>
                <w:sz w:val="18"/>
                <w:szCs w:val="18"/>
                <w:lang w:val="nl-BE"/>
              </w:rPr>
              <w:t>De in België verkochte volumes van de laatste drie jaar</w:t>
            </w:r>
          </w:p>
        </w:tc>
        <w:tc>
          <w:tcPr>
            <w:tcW w:w="1275" w:type="dxa"/>
          </w:tcPr>
          <w:p w14:paraId="291CB72E" w14:textId="77777777" w:rsidR="006B5A69" w:rsidRPr="002E6398" w:rsidRDefault="006B5A69" w:rsidP="006B5A69">
            <w:pPr>
              <w:rPr>
                <w:sz w:val="18"/>
                <w:szCs w:val="18"/>
                <w:lang w:val="nl-BE"/>
              </w:rPr>
            </w:pPr>
            <w:r w:rsidRPr="002E6398">
              <w:rPr>
                <w:sz w:val="18"/>
                <w:szCs w:val="18"/>
                <w:lang w:val="nl-BE"/>
              </w:rPr>
              <w:t>X</w:t>
            </w:r>
          </w:p>
        </w:tc>
        <w:tc>
          <w:tcPr>
            <w:tcW w:w="1291" w:type="dxa"/>
            <w:gridSpan w:val="2"/>
          </w:tcPr>
          <w:p w14:paraId="4DAC1CDA" w14:textId="77777777" w:rsidR="006B5A69" w:rsidRPr="002E6398" w:rsidRDefault="006B5A69" w:rsidP="006B5A69">
            <w:pPr>
              <w:rPr>
                <w:sz w:val="18"/>
                <w:szCs w:val="18"/>
                <w:lang w:val="nl-BE"/>
              </w:rPr>
            </w:pPr>
          </w:p>
        </w:tc>
      </w:tr>
      <w:tr w:rsidR="00410415" w:rsidRPr="00D75183" w14:paraId="77354E63" w14:textId="77777777" w:rsidTr="00AC5AB6">
        <w:tc>
          <w:tcPr>
            <w:tcW w:w="10646" w:type="dxa"/>
            <w:gridSpan w:val="4"/>
            <w:shd w:val="clear" w:color="auto" w:fill="D3FA0E"/>
          </w:tcPr>
          <w:p w14:paraId="110490D7" w14:textId="74144C7E" w:rsidR="00410415" w:rsidRPr="002E6398" w:rsidRDefault="00410415" w:rsidP="006B5A69">
            <w:pPr>
              <w:rPr>
                <w:b/>
                <w:bCs/>
                <w:sz w:val="18"/>
                <w:szCs w:val="18"/>
                <w:lang w:val="nl-BE"/>
              </w:rPr>
            </w:pPr>
            <w:r w:rsidRPr="002E6398">
              <w:rPr>
                <w:b/>
                <w:bCs/>
                <w:spacing w:val="-3"/>
                <w:sz w:val="18"/>
                <w:szCs w:val="18"/>
                <w:lang w:val="nl-BE"/>
              </w:rPr>
              <w:t>De prijsstructuur en de vergoedingsvoorwaarden van het betrokken product in de landen van de Europese Unie</w:t>
            </w:r>
          </w:p>
        </w:tc>
      </w:tr>
      <w:tr w:rsidR="006B5A69" w:rsidRPr="002E6398" w14:paraId="3B4623A2" w14:textId="77777777" w:rsidTr="00410415">
        <w:tc>
          <w:tcPr>
            <w:tcW w:w="8080" w:type="dxa"/>
          </w:tcPr>
          <w:p w14:paraId="7B017838" w14:textId="197BB551" w:rsidR="006B5A69" w:rsidRPr="002E6398" w:rsidRDefault="006B5A69" w:rsidP="006B5A69">
            <w:pPr>
              <w:rPr>
                <w:spacing w:val="-3"/>
                <w:sz w:val="18"/>
                <w:szCs w:val="18"/>
                <w:lang w:val="nl-BE"/>
              </w:rPr>
            </w:pPr>
            <w:r w:rsidRPr="002E6398">
              <w:rPr>
                <w:rFonts w:eastAsia="Calibri"/>
                <w:sz w:val="18"/>
                <w:szCs w:val="18"/>
                <w:lang w:val="nl-BE"/>
              </w:rPr>
              <w:t>Prijs buiten-bedrijf</w:t>
            </w:r>
          </w:p>
        </w:tc>
        <w:tc>
          <w:tcPr>
            <w:tcW w:w="1275" w:type="dxa"/>
          </w:tcPr>
          <w:p w14:paraId="026E0850" w14:textId="7A26306F" w:rsidR="006B5A69" w:rsidRPr="002E6398" w:rsidRDefault="006B5A69" w:rsidP="006B5A69">
            <w:pPr>
              <w:rPr>
                <w:sz w:val="18"/>
                <w:szCs w:val="18"/>
                <w:lang w:val="nl-BE"/>
              </w:rPr>
            </w:pPr>
          </w:p>
        </w:tc>
        <w:tc>
          <w:tcPr>
            <w:tcW w:w="1291" w:type="dxa"/>
            <w:gridSpan w:val="2"/>
          </w:tcPr>
          <w:p w14:paraId="5241A43A" w14:textId="547D1E45" w:rsidR="006B5A69" w:rsidRPr="002E6398" w:rsidRDefault="006B5A69" w:rsidP="006B5A69">
            <w:pPr>
              <w:rPr>
                <w:sz w:val="18"/>
                <w:szCs w:val="18"/>
                <w:lang w:val="nl-BE"/>
              </w:rPr>
            </w:pPr>
            <w:r w:rsidRPr="002E6398">
              <w:rPr>
                <w:sz w:val="18"/>
                <w:szCs w:val="18"/>
                <w:lang w:val="nl-BE"/>
              </w:rPr>
              <w:t>X</w:t>
            </w:r>
          </w:p>
        </w:tc>
      </w:tr>
      <w:tr w:rsidR="006B5A69" w:rsidRPr="002E6398" w14:paraId="480FC5BC" w14:textId="77777777" w:rsidTr="00410415">
        <w:tc>
          <w:tcPr>
            <w:tcW w:w="8080" w:type="dxa"/>
          </w:tcPr>
          <w:p w14:paraId="591DD290" w14:textId="274ED5D0" w:rsidR="006B5A69" w:rsidRPr="002E6398" w:rsidRDefault="006B5A69" w:rsidP="006B5A69">
            <w:pPr>
              <w:rPr>
                <w:spacing w:val="-3"/>
                <w:sz w:val="18"/>
                <w:szCs w:val="18"/>
                <w:lang w:val="nl-BE"/>
              </w:rPr>
            </w:pPr>
            <w:r w:rsidRPr="002E6398">
              <w:rPr>
                <w:rFonts w:eastAsia="Calibri"/>
                <w:sz w:val="18"/>
                <w:szCs w:val="18"/>
                <w:lang w:val="nl-BE"/>
              </w:rPr>
              <w:t>Verkoopprijs aan de apotheker  (BTW excl.)</w:t>
            </w:r>
          </w:p>
        </w:tc>
        <w:tc>
          <w:tcPr>
            <w:tcW w:w="1275" w:type="dxa"/>
          </w:tcPr>
          <w:p w14:paraId="6823C244" w14:textId="261D1B42" w:rsidR="006B5A69" w:rsidRPr="002E6398" w:rsidRDefault="006B5A69" w:rsidP="006B5A69">
            <w:pPr>
              <w:rPr>
                <w:sz w:val="18"/>
                <w:szCs w:val="18"/>
                <w:lang w:val="nl-BE"/>
              </w:rPr>
            </w:pPr>
          </w:p>
        </w:tc>
        <w:tc>
          <w:tcPr>
            <w:tcW w:w="1291" w:type="dxa"/>
            <w:gridSpan w:val="2"/>
          </w:tcPr>
          <w:p w14:paraId="3EE09062" w14:textId="5EFF1AF3" w:rsidR="006B5A69" w:rsidRPr="002E6398" w:rsidRDefault="006B5A69" w:rsidP="006B5A69">
            <w:pPr>
              <w:rPr>
                <w:sz w:val="18"/>
                <w:szCs w:val="18"/>
                <w:lang w:val="nl-BE"/>
              </w:rPr>
            </w:pPr>
            <w:r w:rsidRPr="002E6398">
              <w:rPr>
                <w:sz w:val="18"/>
                <w:szCs w:val="18"/>
                <w:lang w:val="nl-BE"/>
              </w:rPr>
              <w:t>X</w:t>
            </w:r>
          </w:p>
        </w:tc>
      </w:tr>
      <w:tr w:rsidR="006B5A69" w:rsidRPr="002E6398" w14:paraId="130BE0B0" w14:textId="77777777" w:rsidTr="00410415">
        <w:tc>
          <w:tcPr>
            <w:tcW w:w="8080" w:type="dxa"/>
          </w:tcPr>
          <w:p w14:paraId="64DC2ABE" w14:textId="7CAC896D" w:rsidR="006B5A69" w:rsidRPr="002E6398" w:rsidRDefault="006B5A69" w:rsidP="006B5A69">
            <w:pPr>
              <w:rPr>
                <w:spacing w:val="-3"/>
                <w:sz w:val="18"/>
                <w:szCs w:val="18"/>
                <w:lang w:val="nl-BE"/>
              </w:rPr>
            </w:pPr>
            <w:r w:rsidRPr="002E6398">
              <w:rPr>
                <w:rFonts w:eastAsia="Calibri"/>
                <w:sz w:val="18"/>
                <w:szCs w:val="18"/>
                <w:lang w:val="nl-BE"/>
              </w:rPr>
              <w:t>BEBAT</w:t>
            </w:r>
          </w:p>
        </w:tc>
        <w:tc>
          <w:tcPr>
            <w:tcW w:w="1275" w:type="dxa"/>
          </w:tcPr>
          <w:p w14:paraId="6D60B0CF" w14:textId="77777777" w:rsidR="006B5A69" w:rsidRPr="002E6398" w:rsidRDefault="006B5A69" w:rsidP="006B5A69">
            <w:pPr>
              <w:rPr>
                <w:sz w:val="18"/>
                <w:szCs w:val="18"/>
                <w:lang w:val="nl-BE"/>
              </w:rPr>
            </w:pPr>
          </w:p>
        </w:tc>
        <w:tc>
          <w:tcPr>
            <w:tcW w:w="1291" w:type="dxa"/>
            <w:gridSpan w:val="2"/>
          </w:tcPr>
          <w:p w14:paraId="316BE3B8" w14:textId="528F4ACE" w:rsidR="006B5A69" w:rsidRPr="002E6398" w:rsidRDefault="006B5A69" w:rsidP="006B5A69">
            <w:pPr>
              <w:rPr>
                <w:sz w:val="18"/>
                <w:szCs w:val="18"/>
                <w:lang w:val="nl-BE"/>
              </w:rPr>
            </w:pPr>
            <w:r w:rsidRPr="002E6398">
              <w:rPr>
                <w:sz w:val="18"/>
                <w:szCs w:val="18"/>
                <w:lang w:val="nl-BE"/>
              </w:rPr>
              <w:t>X</w:t>
            </w:r>
          </w:p>
        </w:tc>
      </w:tr>
      <w:tr w:rsidR="006B5A69" w:rsidRPr="002E6398" w14:paraId="5389055B" w14:textId="77777777" w:rsidTr="00410415">
        <w:tc>
          <w:tcPr>
            <w:tcW w:w="8080" w:type="dxa"/>
          </w:tcPr>
          <w:p w14:paraId="1FB81668" w14:textId="4919D2B9" w:rsidR="006B5A69" w:rsidRPr="002E6398" w:rsidRDefault="006B5A69" w:rsidP="006B5A69">
            <w:pPr>
              <w:rPr>
                <w:spacing w:val="-3"/>
                <w:sz w:val="18"/>
                <w:szCs w:val="18"/>
                <w:lang w:val="nl-BE"/>
              </w:rPr>
            </w:pPr>
            <w:r w:rsidRPr="002E6398">
              <w:rPr>
                <w:rFonts w:eastAsia="Calibri"/>
                <w:sz w:val="18"/>
                <w:szCs w:val="18"/>
                <w:lang w:val="nl-BE"/>
              </w:rPr>
              <w:t>RECUPEL</w:t>
            </w:r>
          </w:p>
        </w:tc>
        <w:tc>
          <w:tcPr>
            <w:tcW w:w="1275" w:type="dxa"/>
          </w:tcPr>
          <w:p w14:paraId="7440569D" w14:textId="77777777" w:rsidR="006B5A69" w:rsidRPr="002E6398" w:rsidRDefault="006B5A69" w:rsidP="006B5A69">
            <w:pPr>
              <w:rPr>
                <w:sz w:val="18"/>
                <w:szCs w:val="18"/>
                <w:lang w:val="nl-BE"/>
              </w:rPr>
            </w:pPr>
          </w:p>
        </w:tc>
        <w:tc>
          <w:tcPr>
            <w:tcW w:w="1291" w:type="dxa"/>
            <w:gridSpan w:val="2"/>
          </w:tcPr>
          <w:p w14:paraId="6347C623" w14:textId="4A64860B" w:rsidR="006B5A69" w:rsidRPr="002E6398" w:rsidRDefault="006B5A69" w:rsidP="006B5A69">
            <w:pPr>
              <w:rPr>
                <w:sz w:val="18"/>
                <w:szCs w:val="18"/>
                <w:lang w:val="nl-BE"/>
              </w:rPr>
            </w:pPr>
            <w:r w:rsidRPr="002E6398">
              <w:rPr>
                <w:sz w:val="18"/>
                <w:szCs w:val="18"/>
                <w:lang w:val="nl-BE"/>
              </w:rPr>
              <w:t>X</w:t>
            </w:r>
          </w:p>
        </w:tc>
      </w:tr>
      <w:tr w:rsidR="006B5A69" w:rsidRPr="002E6398" w14:paraId="522C4F5B" w14:textId="77777777" w:rsidTr="00410415">
        <w:tc>
          <w:tcPr>
            <w:tcW w:w="8080" w:type="dxa"/>
          </w:tcPr>
          <w:p w14:paraId="54498831" w14:textId="2121E738" w:rsidR="006B5A69" w:rsidRPr="002E6398" w:rsidRDefault="006B5A69" w:rsidP="006B5A69">
            <w:pPr>
              <w:rPr>
                <w:spacing w:val="-3"/>
                <w:sz w:val="18"/>
                <w:szCs w:val="18"/>
                <w:lang w:val="nl-BE"/>
              </w:rPr>
            </w:pPr>
            <w:r w:rsidRPr="002E6398">
              <w:rPr>
                <w:rFonts w:eastAsia="Calibri"/>
                <w:sz w:val="18"/>
                <w:szCs w:val="18"/>
                <w:lang w:val="nl-BE"/>
              </w:rPr>
              <w:t>BTW</w:t>
            </w:r>
          </w:p>
        </w:tc>
        <w:tc>
          <w:tcPr>
            <w:tcW w:w="1275" w:type="dxa"/>
          </w:tcPr>
          <w:p w14:paraId="23FAB331" w14:textId="7AA22333" w:rsidR="006B5A69" w:rsidRPr="002E6398" w:rsidRDefault="006B5A69" w:rsidP="006B5A69">
            <w:pPr>
              <w:rPr>
                <w:sz w:val="18"/>
                <w:szCs w:val="18"/>
                <w:lang w:val="nl-BE"/>
              </w:rPr>
            </w:pPr>
          </w:p>
        </w:tc>
        <w:tc>
          <w:tcPr>
            <w:tcW w:w="1291" w:type="dxa"/>
            <w:gridSpan w:val="2"/>
          </w:tcPr>
          <w:p w14:paraId="63B92E26" w14:textId="24F8E266" w:rsidR="006B5A69" w:rsidRPr="002E6398" w:rsidRDefault="006B5A69" w:rsidP="006B5A69">
            <w:pPr>
              <w:rPr>
                <w:sz w:val="18"/>
                <w:szCs w:val="18"/>
                <w:lang w:val="nl-BE"/>
              </w:rPr>
            </w:pPr>
            <w:r w:rsidRPr="002E6398">
              <w:rPr>
                <w:sz w:val="18"/>
                <w:szCs w:val="18"/>
                <w:lang w:val="nl-BE"/>
              </w:rPr>
              <w:t>X</w:t>
            </w:r>
          </w:p>
        </w:tc>
      </w:tr>
      <w:tr w:rsidR="006B5A69" w:rsidRPr="002E6398" w14:paraId="5C1ADDDE" w14:textId="77777777" w:rsidTr="00410415">
        <w:tc>
          <w:tcPr>
            <w:tcW w:w="8080" w:type="dxa"/>
          </w:tcPr>
          <w:p w14:paraId="1150D732" w14:textId="2F5D1F89" w:rsidR="006B5A69" w:rsidRPr="002E6398" w:rsidRDefault="006B5A69" w:rsidP="006B5A69">
            <w:pPr>
              <w:rPr>
                <w:spacing w:val="-3"/>
                <w:sz w:val="18"/>
                <w:szCs w:val="18"/>
                <w:lang w:val="nl-BE"/>
              </w:rPr>
            </w:pPr>
            <w:r w:rsidRPr="002E6398">
              <w:rPr>
                <w:rFonts w:eastAsia="Calibri"/>
                <w:sz w:val="18"/>
                <w:szCs w:val="18"/>
                <w:lang w:val="nl-BE"/>
              </w:rPr>
              <w:t>Verkoopprijs aan het publiek (BTW incl.)</w:t>
            </w:r>
          </w:p>
        </w:tc>
        <w:tc>
          <w:tcPr>
            <w:tcW w:w="1275" w:type="dxa"/>
          </w:tcPr>
          <w:p w14:paraId="655C5FAB" w14:textId="392D4A93" w:rsidR="006B5A69" w:rsidRPr="002E6398" w:rsidRDefault="006B5A69" w:rsidP="006B5A69">
            <w:pPr>
              <w:rPr>
                <w:sz w:val="18"/>
                <w:szCs w:val="18"/>
                <w:lang w:val="nl-BE"/>
              </w:rPr>
            </w:pPr>
          </w:p>
        </w:tc>
        <w:tc>
          <w:tcPr>
            <w:tcW w:w="1291" w:type="dxa"/>
            <w:gridSpan w:val="2"/>
          </w:tcPr>
          <w:p w14:paraId="23CF2067" w14:textId="7B12383F" w:rsidR="006B5A69" w:rsidRPr="002E6398" w:rsidRDefault="006B5A69" w:rsidP="006B5A69">
            <w:pPr>
              <w:rPr>
                <w:sz w:val="18"/>
                <w:szCs w:val="18"/>
                <w:lang w:val="nl-BE"/>
              </w:rPr>
            </w:pPr>
            <w:r w:rsidRPr="002E6398">
              <w:rPr>
                <w:sz w:val="18"/>
                <w:szCs w:val="18"/>
                <w:lang w:val="nl-BE"/>
              </w:rPr>
              <w:t>X</w:t>
            </w:r>
          </w:p>
        </w:tc>
      </w:tr>
      <w:tr w:rsidR="006B5A69" w:rsidRPr="002E6398" w14:paraId="12771BC3" w14:textId="77777777" w:rsidTr="00410415">
        <w:tc>
          <w:tcPr>
            <w:tcW w:w="8080" w:type="dxa"/>
          </w:tcPr>
          <w:p w14:paraId="35136CF4" w14:textId="26E40A19" w:rsidR="006B5A69" w:rsidRPr="002E6398" w:rsidRDefault="006B5A69" w:rsidP="006B5A69">
            <w:pPr>
              <w:rPr>
                <w:spacing w:val="-3"/>
                <w:sz w:val="18"/>
                <w:szCs w:val="18"/>
                <w:lang w:val="nl-BE"/>
              </w:rPr>
            </w:pPr>
            <w:r w:rsidRPr="002E6398">
              <w:rPr>
                <w:spacing w:val="-3"/>
                <w:sz w:val="18"/>
                <w:szCs w:val="18"/>
                <w:lang w:val="nl-BE"/>
              </w:rPr>
              <w:t>De vergoedingsvoorwaarden van het betrokken product in de landen van de Europese Unie</w:t>
            </w:r>
          </w:p>
        </w:tc>
        <w:tc>
          <w:tcPr>
            <w:tcW w:w="1275" w:type="dxa"/>
          </w:tcPr>
          <w:p w14:paraId="4547A595" w14:textId="77777777" w:rsidR="006B5A69" w:rsidRPr="002E6398" w:rsidRDefault="006B5A69" w:rsidP="006B5A69">
            <w:pPr>
              <w:rPr>
                <w:sz w:val="18"/>
                <w:szCs w:val="18"/>
                <w:lang w:val="nl-BE"/>
              </w:rPr>
            </w:pPr>
          </w:p>
        </w:tc>
        <w:tc>
          <w:tcPr>
            <w:tcW w:w="1291" w:type="dxa"/>
            <w:gridSpan w:val="2"/>
          </w:tcPr>
          <w:p w14:paraId="68A80FE8" w14:textId="40DABD58" w:rsidR="006B5A69" w:rsidRPr="002E6398" w:rsidRDefault="006B5A69" w:rsidP="006B5A69">
            <w:pPr>
              <w:rPr>
                <w:sz w:val="18"/>
                <w:szCs w:val="18"/>
                <w:lang w:val="nl-BE"/>
              </w:rPr>
            </w:pPr>
            <w:r w:rsidRPr="002E6398">
              <w:rPr>
                <w:sz w:val="18"/>
                <w:szCs w:val="18"/>
                <w:lang w:val="nl-BE"/>
              </w:rPr>
              <w:t>X</w:t>
            </w:r>
          </w:p>
        </w:tc>
      </w:tr>
      <w:tr w:rsidR="00410415" w:rsidRPr="00D75183" w14:paraId="7B454D81" w14:textId="77777777" w:rsidTr="00AC5AB6">
        <w:tc>
          <w:tcPr>
            <w:tcW w:w="10646" w:type="dxa"/>
            <w:gridSpan w:val="4"/>
            <w:tcBorders>
              <w:bottom w:val="single" w:sz="4" w:space="0" w:color="auto"/>
            </w:tcBorders>
            <w:shd w:val="clear" w:color="auto" w:fill="D3FA0E"/>
          </w:tcPr>
          <w:p w14:paraId="5E298E4F" w14:textId="3AB7D032" w:rsidR="00410415" w:rsidRPr="002E6398" w:rsidRDefault="00410415" w:rsidP="006B5A69">
            <w:pPr>
              <w:rPr>
                <w:b/>
                <w:bCs/>
                <w:sz w:val="18"/>
                <w:szCs w:val="18"/>
                <w:lang w:val="nl-BE"/>
              </w:rPr>
            </w:pPr>
            <w:r w:rsidRPr="002E6398">
              <w:rPr>
                <w:b/>
                <w:bCs/>
                <w:spacing w:val="-3"/>
                <w:sz w:val="18"/>
                <w:szCs w:val="18"/>
                <w:lang w:val="nl-BE"/>
              </w:rPr>
              <w:t xml:space="preserve">Een rapport met een herevaluatie met het oog op het bevestigen of herzien van de vergoedingsmodaliteiten, vergezeld van de elementen die </w:t>
            </w:r>
            <w:r w:rsidRPr="002E6398">
              <w:rPr>
                <w:b/>
                <w:bCs/>
                <w:spacing w:val="-3"/>
                <w:sz w:val="18"/>
                <w:szCs w:val="18"/>
                <w:u w:val="single"/>
                <w:lang w:val="nl-BE"/>
              </w:rPr>
              <w:t>overeengekome</w:t>
            </w:r>
            <w:r>
              <w:rPr>
                <w:b/>
                <w:bCs/>
                <w:spacing w:val="-3"/>
                <w:sz w:val="18"/>
                <w:szCs w:val="18"/>
                <w:u w:val="single"/>
                <w:lang w:val="nl-BE"/>
              </w:rPr>
              <w:t>n w</w:t>
            </w:r>
            <w:r w:rsidRPr="002E6398">
              <w:rPr>
                <w:b/>
                <w:bCs/>
                <w:spacing w:val="-3"/>
                <w:sz w:val="18"/>
                <w:szCs w:val="18"/>
                <w:u w:val="single"/>
                <w:lang w:val="nl-BE"/>
              </w:rPr>
              <w:t>erden</w:t>
            </w:r>
            <w:r w:rsidRPr="002E6398">
              <w:rPr>
                <w:b/>
                <w:bCs/>
                <w:spacing w:val="-3"/>
                <w:sz w:val="18"/>
                <w:szCs w:val="18"/>
                <w:lang w:val="nl-BE"/>
              </w:rPr>
              <w:t xml:space="preserve"> op het ogenblik van de opname op de lijst (of van de wijziging van de vergoedingsmodaliteiten) en van de gepubliceerde en niet gepubliceerde vergelijkende klinische, epidemiologische en gezondheidseconomische studies en wetenschappelijke motiveringen die hebben geleid tot dit rapport</w:t>
            </w:r>
          </w:p>
        </w:tc>
      </w:tr>
      <w:tr w:rsidR="006B5A69" w:rsidRPr="00D75183" w14:paraId="1AAF5192" w14:textId="77777777" w:rsidTr="00410415">
        <w:tc>
          <w:tcPr>
            <w:tcW w:w="8080" w:type="dxa"/>
            <w:tcBorders>
              <w:bottom w:val="dashed" w:sz="4" w:space="0" w:color="auto"/>
            </w:tcBorders>
          </w:tcPr>
          <w:p w14:paraId="362CDA09" w14:textId="1CC6435B" w:rsidR="006B5A69" w:rsidRPr="002E6398" w:rsidRDefault="006B5A69" w:rsidP="006B5A69">
            <w:pPr>
              <w:rPr>
                <w:spacing w:val="-3"/>
                <w:sz w:val="18"/>
                <w:szCs w:val="18"/>
                <w:lang w:val="nl-BE"/>
              </w:rPr>
            </w:pPr>
            <w:r w:rsidRPr="002E6398">
              <w:rPr>
                <w:spacing w:val="-3"/>
                <w:sz w:val="18"/>
                <w:szCs w:val="18"/>
                <w:lang w:val="nl-BE"/>
              </w:rPr>
              <w:t>Elementen overeengekomen bij opname of wijziging van de vergoedingsvoorwaarden, namelijk:</w:t>
            </w:r>
          </w:p>
        </w:tc>
        <w:tc>
          <w:tcPr>
            <w:tcW w:w="1275" w:type="dxa"/>
          </w:tcPr>
          <w:p w14:paraId="71B55BD1" w14:textId="77777777" w:rsidR="006B5A69" w:rsidRPr="002E6398" w:rsidRDefault="006B5A69" w:rsidP="006B5A69">
            <w:pPr>
              <w:rPr>
                <w:sz w:val="18"/>
                <w:szCs w:val="18"/>
                <w:lang w:val="nl-BE"/>
              </w:rPr>
            </w:pPr>
          </w:p>
        </w:tc>
        <w:tc>
          <w:tcPr>
            <w:tcW w:w="1291" w:type="dxa"/>
            <w:gridSpan w:val="2"/>
          </w:tcPr>
          <w:p w14:paraId="559044E1" w14:textId="77777777" w:rsidR="006B5A69" w:rsidRPr="002E6398" w:rsidRDefault="006B5A69" w:rsidP="006B5A69">
            <w:pPr>
              <w:rPr>
                <w:sz w:val="18"/>
                <w:szCs w:val="18"/>
                <w:lang w:val="nl-BE"/>
              </w:rPr>
            </w:pPr>
          </w:p>
        </w:tc>
      </w:tr>
      <w:tr w:rsidR="006B5A69" w:rsidRPr="002E6398" w14:paraId="710ABC9E" w14:textId="77777777" w:rsidTr="00410415">
        <w:tc>
          <w:tcPr>
            <w:tcW w:w="8080" w:type="dxa"/>
            <w:tcBorders>
              <w:top w:val="dashed" w:sz="4" w:space="0" w:color="auto"/>
              <w:bottom w:val="dashed" w:sz="4" w:space="0" w:color="auto"/>
            </w:tcBorders>
          </w:tcPr>
          <w:p w14:paraId="641F6230" w14:textId="3B5EED98" w:rsidR="006B5A69" w:rsidRPr="002E6398" w:rsidRDefault="006B5A69" w:rsidP="006B5A69">
            <w:pPr>
              <w:rPr>
                <w:spacing w:val="-3"/>
                <w:sz w:val="18"/>
                <w:szCs w:val="18"/>
                <w:lang w:val="nl-BE"/>
              </w:rPr>
            </w:pPr>
            <w:r w:rsidRPr="002E6398">
              <w:rPr>
                <w:sz w:val="18"/>
                <w:szCs w:val="18"/>
                <w:lang w:val="nl-BE"/>
              </w:rPr>
              <w:t>Therapeutische belang</w:t>
            </w:r>
          </w:p>
        </w:tc>
        <w:tc>
          <w:tcPr>
            <w:tcW w:w="1275" w:type="dxa"/>
          </w:tcPr>
          <w:p w14:paraId="2306A547" w14:textId="1FA972DF" w:rsidR="006B5A69" w:rsidRPr="002E6398" w:rsidRDefault="006B5A69" w:rsidP="006B5A69">
            <w:pPr>
              <w:rPr>
                <w:sz w:val="18"/>
                <w:szCs w:val="18"/>
                <w:lang w:val="nl-BE"/>
              </w:rPr>
            </w:pPr>
            <w:r w:rsidRPr="002E6398">
              <w:rPr>
                <w:sz w:val="18"/>
                <w:szCs w:val="18"/>
                <w:lang w:val="nl-BE"/>
              </w:rPr>
              <w:t>X</w:t>
            </w:r>
          </w:p>
        </w:tc>
        <w:tc>
          <w:tcPr>
            <w:tcW w:w="1291" w:type="dxa"/>
            <w:gridSpan w:val="2"/>
          </w:tcPr>
          <w:p w14:paraId="50FF6677" w14:textId="77777777" w:rsidR="006B5A69" w:rsidRPr="002E6398" w:rsidRDefault="006B5A69" w:rsidP="006B5A69">
            <w:pPr>
              <w:rPr>
                <w:sz w:val="18"/>
                <w:szCs w:val="18"/>
                <w:lang w:val="nl-BE"/>
              </w:rPr>
            </w:pPr>
          </w:p>
        </w:tc>
      </w:tr>
      <w:tr w:rsidR="006B5A69" w:rsidRPr="002E6398" w14:paraId="6C6779F5" w14:textId="77777777" w:rsidTr="00410415">
        <w:tc>
          <w:tcPr>
            <w:tcW w:w="8080" w:type="dxa"/>
            <w:tcBorders>
              <w:top w:val="dashed" w:sz="4" w:space="0" w:color="auto"/>
              <w:bottom w:val="dashed" w:sz="4" w:space="0" w:color="auto"/>
            </w:tcBorders>
          </w:tcPr>
          <w:p w14:paraId="48FCA53B" w14:textId="7752354B" w:rsidR="006B5A69" w:rsidRPr="002E6398" w:rsidRDefault="006B5A69" w:rsidP="006B5A69">
            <w:pPr>
              <w:rPr>
                <w:spacing w:val="-3"/>
                <w:sz w:val="18"/>
                <w:szCs w:val="18"/>
                <w:lang w:val="nl-BE"/>
              </w:rPr>
            </w:pPr>
            <w:r w:rsidRPr="002E6398">
              <w:rPr>
                <w:sz w:val="18"/>
                <w:szCs w:val="18"/>
                <w:lang w:val="nl-BE"/>
              </w:rPr>
              <w:t>Doeltreffendheid – veiligheid (bijwerkingen)</w:t>
            </w:r>
          </w:p>
        </w:tc>
        <w:tc>
          <w:tcPr>
            <w:tcW w:w="1275" w:type="dxa"/>
          </w:tcPr>
          <w:p w14:paraId="1F5B9E14" w14:textId="5FDA4940" w:rsidR="006B5A69" w:rsidRPr="002E6398" w:rsidRDefault="006B5A69" w:rsidP="006B5A69">
            <w:pPr>
              <w:rPr>
                <w:sz w:val="18"/>
                <w:szCs w:val="18"/>
                <w:lang w:val="nl-BE"/>
              </w:rPr>
            </w:pPr>
            <w:r w:rsidRPr="002E6398">
              <w:rPr>
                <w:sz w:val="18"/>
                <w:szCs w:val="18"/>
                <w:lang w:val="nl-BE"/>
              </w:rPr>
              <w:t>X</w:t>
            </w:r>
          </w:p>
        </w:tc>
        <w:tc>
          <w:tcPr>
            <w:tcW w:w="1291" w:type="dxa"/>
            <w:gridSpan w:val="2"/>
          </w:tcPr>
          <w:p w14:paraId="18CC3059" w14:textId="77777777" w:rsidR="006B5A69" w:rsidRPr="002E6398" w:rsidRDefault="006B5A69" w:rsidP="006B5A69">
            <w:pPr>
              <w:rPr>
                <w:sz w:val="18"/>
                <w:szCs w:val="18"/>
                <w:lang w:val="nl-BE"/>
              </w:rPr>
            </w:pPr>
          </w:p>
        </w:tc>
      </w:tr>
      <w:tr w:rsidR="006B5A69" w:rsidRPr="002E6398" w14:paraId="5972B86E" w14:textId="77777777" w:rsidTr="00410415">
        <w:tc>
          <w:tcPr>
            <w:tcW w:w="8080" w:type="dxa"/>
            <w:tcBorders>
              <w:top w:val="dashed" w:sz="4" w:space="0" w:color="auto"/>
              <w:bottom w:val="dashed" w:sz="4" w:space="0" w:color="auto"/>
            </w:tcBorders>
          </w:tcPr>
          <w:p w14:paraId="58BE8B9C" w14:textId="70A84193" w:rsidR="006B5A69" w:rsidRPr="002E6398" w:rsidRDefault="006B5A69" w:rsidP="006B5A69">
            <w:pPr>
              <w:rPr>
                <w:spacing w:val="-3"/>
                <w:sz w:val="18"/>
                <w:szCs w:val="18"/>
                <w:lang w:val="nl-BE"/>
              </w:rPr>
            </w:pPr>
            <w:r w:rsidRPr="002E6398">
              <w:rPr>
                <w:rFonts w:eastAsia="Calibri"/>
                <w:sz w:val="18"/>
                <w:szCs w:val="18"/>
                <w:lang w:val="nl-BE"/>
              </w:rPr>
              <w:t>Toepasbaarheid (contra-indicaties) - gebruiksvriendelijkheid</w:t>
            </w:r>
          </w:p>
        </w:tc>
        <w:tc>
          <w:tcPr>
            <w:tcW w:w="1275" w:type="dxa"/>
          </w:tcPr>
          <w:p w14:paraId="20FED72F" w14:textId="32BA7F9C" w:rsidR="006B5A69" w:rsidRPr="002E6398" w:rsidRDefault="006B5A69" w:rsidP="006B5A69">
            <w:pPr>
              <w:rPr>
                <w:sz w:val="18"/>
                <w:szCs w:val="18"/>
                <w:lang w:val="nl-BE"/>
              </w:rPr>
            </w:pPr>
            <w:r w:rsidRPr="002E6398">
              <w:rPr>
                <w:sz w:val="18"/>
                <w:szCs w:val="18"/>
                <w:lang w:val="nl-BE"/>
              </w:rPr>
              <w:t>X</w:t>
            </w:r>
          </w:p>
        </w:tc>
        <w:tc>
          <w:tcPr>
            <w:tcW w:w="1291" w:type="dxa"/>
            <w:gridSpan w:val="2"/>
          </w:tcPr>
          <w:p w14:paraId="6B91F50C" w14:textId="77777777" w:rsidR="006B5A69" w:rsidRPr="002E6398" w:rsidRDefault="006B5A69" w:rsidP="006B5A69">
            <w:pPr>
              <w:rPr>
                <w:sz w:val="18"/>
                <w:szCs w:val="18"/>
                <w:lang w:val="nl-BE"/>
              </w:rPr>
            </w:pPr>
          </w:p>
        </w:tc>
      </w:tr>
      <w:tr w:rsidR="006B5A69" w:rsidRPr="002E6398" w14:paraId="07E22369" w14:textId="77777777" w:rsidTr="00410415">
        <w:tc>
          <w:tcPr>
            <w:tcW w:w="8080" w:type="dxa"/>
            <w:tcBorders>
              <w:top w:val="dashed" w:sz="4" w:space="0" w:color="auto"/>
              <w:bottom w:val="dashed" w:sz="4" w:space="0" w:color="auto"/>
            </w:tcBorders>
          </w:tcPr>
          <w:p w14:paraId="211A4388" w14:textId="0A1497F5" w:rsidR="006B5A69" w:rsidRPr="002E6398" w:rsidRDefault="006B5A69" w:rsidP="006B5A69">
            <w:pPr>
              <w:rPr>
                <w:spacing w:val="-3"/>
                <w:sz w:val="18"/>
                <w:szCs w:val="18"/>
                <w:lang w:val="nl-BE"/>
              </w:rPr>
            </w:pPr>
            <w:r w:rsidRPr="002E6398">
              <w:rPr>
                <w:rFonts w:eastAsia="Calibri"/>
                <w:sz w:val="18"/>
                <w:szCs w:val="18"/>
                <w:lang w:val="nl-BE"/>
              </w:rPr>
              <w:lastRenderedPageBreak/>
              <w:t>Het belang van het product in de medische praktijk in functie van de therapeutische en sociale behoeften</w:t>
            </w:r>
          </w:p>
        </w:tc>
        <w:tc>
          <w:tcPr>
            <w:tcW w:w="1275" w:type="dxa"/>
          </w:tcPr>
          <w:p w14:paraId="079D7DA5" w14:textId="63F7E706" w:rsidR="006B5A69" w:rsidRPr="002E6398" w:rsidRDefault="006B5A69" w:rsidP="006B5A69">
            <w:pPr>
              <w:rPr>
                <w:sz w:val="18"/>
                <w:szCs w:val="18"/>
                <w:lang w:val="nl-BE"/>
              </w:rPr>
            </w:pPr>
            <w:r w:rsidRPr="002E6398">
              <w:rPr>
                <w:sz w:val="18"/>
                <w:szCs w:val="18"/>
                <w:lang w:val="nl-BE"/>
              </w:rPr>
              <w:t>X</w:t>
            </w:r>
          </w:p>
        </w:tc>
        <w:tc>
          <w:tcPr>
            <w:tcW w:w="1291" w:type="dxa"/>
            <w:gridSpan w:val="2"/>
          </w:tcPr>
          <w:p w14:paraId="3FE9D020" w14:textId="77777777" w:rsidR="006B5A69" w:rsidRPr="002E6398" w:rsidRDefault="006B5A69" w:rsidP="006B5A69">
            <w:pPr>
              <w:rPr>
                <w:sz w:val="18"/>
                <w:szCs w:val="18"/>
                <w:lang w:val="nl-BE"/>
              </w:rPr>
            </w:pPr>
          </w:p>
        </w:tc>
      </w:tr>
      <w:tr w:rsidR="006B5A69" w:rsidRPr="002E6398" w14:paraId="1F1EBD50" w14:textId="77777777" w:rsidTr="00410415">
        <w:tc>
          <w:tcPr>
            <w:tcW w:w="8080" w:type="dxa"/>
            <w:tcBorders>
              <w:top w:val="dashed" w:sz="4" w:space="0" w:color="auto"/>
              <w:bottom w:val="dashed" w:sz="4" w:space="0" w:color="auto"/>
            </w:tcBorders>
          </w:tcPr>
          <w:p w14:paraId="0B440C4B" w14:textId="34A10B64" w:rsidR="006B5A69" w:rsidRPr="002E6398" w:rsidRDefault="006B5A69" w:rsidP="006B5A69">
            <w:pPr>
              <w:rPr>
                <w:spacing w:val="-3"/>
                <w:sz w:val="18"/>
                <w:szCs w:val="18"/>
                <w:lang w:val="nl-BE"/>
              </w:rPr>
            </w:pPr>
            <w:r w:rsidRPr="002E6398">
              <w:rPr>
                <w:sz w:val="18"/>
                <w:szCs w:val="18"/>
                <w:lang w:val="nl-BE"/>
              </w:rPr>
              <w:t xml:space="preserve">Elementen van epidemiologische aard (incidentie, prevalentie…) </w:t>
            </w:r>
            <w:r w:rsidRPr="002E6398">
              <w:rPr>
                <w:sz w:val="18"/>
                <w:szCs w:val="18"/>
                <w:u w:val="single"/>
                <w:lang w:val="nl-BE"/>
              </w:rPr>
              <w:t>voor diagnostische hulpmiddelen/ verzorgingsmiddelen en medische voeding</w:t>
            </w:r>
          </w:p>
        </w:tc>
        <w:tc>
          <w:tcPr>
            <w:tcW w:w="1275" w:type="dxa"/>
          </w:tcPr>
          <w:p w14:paraId="4C986287" w14:textId="77777777" w:rsidR="006B5A69" w:rsidRPr="002E6398" w:rsidRDefault="006B5A69" w:rsidP="006B5A69">
            <w:pPr>
              <w:rPr>
                <w:sz w:val="18"/>
                <w:szCs w:val="18"/>
                <w:lang w:val="nl-BE"/>
              </w:rPr>
            </w:pPr>
          </w:p>
        </w:tc>
        <w:tc>
          <w:tcPr>
            <w:tcW w:w="1291" w:type="dxa"/>
            <w:gridSpan w:val="2"/>
          </w:tcPr>
          <w:p w14:paraId="0D08A140" w14:textId="0B0B9047" w:rsidR="006B5A69" w:rsidRPr="002E6398" w:rsidRDefault="006B5A69" w:rsidP="006B5A69">
            <w:pPr>
              <w:rPr>
                <w:sz w:val="18"/>
                <w:szCs w:val="18"/>
                <w:lang w:val="nl-BE"/>
              </w:rPr>
            </w:pPr>
            <w:r w:rsidRPr="002E6398">
              <w:rPr>
                <w:sz w:val="18"/>
                <w:szCs w:val="18"/>
                <w:lang w:val="nl-BE"/>
              </w:rPr>
              <w:t>X</w:t>
            </w:r>
          </w:p>
        </w:tc>
      </w:tr>
      <w:tr w:rsidR="006B5A69" w:rsidRPr="002E6398" w14:paraId="37D0B6F9" w14:textId="77777777" w:rsidTr="00410415">
        <w:tc>
          <w:tcPr>
            <w:tcW w:w="8080" w:type="dxa"/>
            <w:tcBorders>
              <w:top w:val="dashed" w:sz="4" w:space="0" w:color="auto"/>
              <w:bottom w:val="dashed" w:sz="4" w:space="0" w:color="auto"/>
            </w:tcBorders>
          </w:tcPr>
          <w:p w14:paraId="3A4E9BFB" w14:textId="14FBA0F3" w:rsidR="006B5A69" w:rsidRPr="002E6398" w:rsidRDefault="006B5A69" w:rsidP="006B5A69">
            <w:pPr>
              <w:rPr>
                <w:sz w:val="18"/>
                <w:szCs w:val="18"/>
                <w:lang w:val="nl-BE"/>
              </w:rPr>
            </w:pPr>
            <w:r w:rsidRPr="002E6398">
              <w:rPr>
                <w:sz w:val="18"/>
                <w:szCs w:val="18"/>
                <w:lang w:val="nl-BE"/>
              </w:rPr>
              <w:t xml:space="preserve">Elementen van epidemiologische aard (incidentie, prevalentie…) </w:t>
            </w:r>
            <w:r w:rsidRPr="002E6398">
              <w:rPr>
                <w:sz w:val="18"/>
                <w:szCs w:val="18"/>
                <w:u w:val="single"/>
                <w:lang w:val="nl-BE"/>
              </w:rPr>
              <w:t>voor grondstoffen voor magistrale bereidingen</w:t>
            </w:r>
          </w:p>
        </w:tc>
        <w:tc>
          <w:tcPr>
            <w:tcW w:w="1275" w:type="dxa"/>
          </w:tcPr>
          <w:p w14:paraId="74C2AF3E" w14:textId="074FEC44" w:rsidR="006B5A69" w:rsidRPr="002E6398" w:rsidRDefault="006B5A69" w:rsidP="006B5A69">
            <w:pPr>
              <w:rPr>
                <w:sz w:val="18"/>
                <w:szCs w:val="18"/>
                <w:lang w:val="nl-BE"/>
              </w:rPr>
            </w:pPr>
            <w:r w:rsidRPr="002E6398">
              <w:rPr>
                <w:sz w:val="18"/>
                <w:szCs w:val="18"/>
                <w:lang w:val="nl-BE"/>
              </w:rPr>
              <w:t>X</w:t>
            </w:r>
          </w:p>
        </w:tc>
        <w:tc>
          <w:tcPr>
            <w:tcW w:w="1291" w:type="dxa"/>
            <w:gridSpan w:val="2"/>
          </w:tcPr>
          <w:p w14:paraId="6BC9CD2A" w14:textId="77777777" w:rsidR="006B5A69" w:rsidRPr="002E6398" w:rsidRDefault="006B5A69" w:rsidP="006B5A69">
            <w:pPr>
              <w:rPr>
                <w:sz w:val="18"/>
                <w:szCs w:val="18"/>
                <w:lang w:val="nl-BE"/>
              </w:rPr>
            </w:pPr>
          </w:p>
        </w:tc>
      </w:tr>
      <w:tr w:rsidR="006B5A69" w:rsidRPr="002E6398" w14:paraId="15C20301" w14:textId="77777777" w:rsidTr="00410415">
        <w:tc>
          <w:tcPr>
            <w:tcW w:w="8080" w:type="dxa"/>
            <w:tcBorders>
              <w:top w:val="dashed" w:sz="4" w:space="0" w:color="auto"/>
              <w:bottom w:val="dashed" w:sz="4" w:space="0" w:color="auto"/>
            </w:tcBorders>
          </w:tcPr>
          <w:p w14:paraId="79516E37" w14:textId="78D7B419" w:rsidR="006B5A69" w:rsidRPr="002E6398" w:rsidRDefault="006B5A69" w:rsidP="006B5A69">
            <w:pPr>
              <w:rPr>
                <w:spacing w:val="-3"/>
                <w:sz w:val="18"/>
                <w:szCs w:val="18"/>
                <w:lang w:val="nl-BE"/>
              </w:rPr>
            </w:pPr>
            <w:r w:rsidRPr="002E6398">
              <w:rPr>
                <w:sz w:val="18"/>
                <w:szCs w:val="18"/>
                <w:lang w:val="nl-BE"/>
              </w:rPr>
              <w:t>Vergelijking met de vergoedbare alternatieven</w:t>
            </w:r>
          </w:p>
        </w:tc>
        <w:tc>
          <w:tcPr>
            <w:tcW w:w="1275" w:type="dxa"/>
          </w:tcPr>
          <w:p w14:paraId="43FE311C" w14:textId="77777777" w:rsidR="006B5A69" w:rsidRPr="002E6398" w:rsidRDefault="006B5A69" w:rsidP="006B5A69">
            <w:pPr>
              <w:rPr>
                <w:sz w:val="18"/>
                <w:szCs w:val="18"/>
                <w:lang w:val="nl-BE"/>
              </w:rPr>
            </w:pPr>
          </w:p>
        </w:tc>
        <w:tc>
          <w:tcPr>
            <w:tcW w:w="1291" w:type="dxa"/>
            <w:gridSpan w:val="2"/>
          </w:tcPr>
          <w:p w14:paraId="09AEE634" w14:textId="10C66560" w:rsidR="006B5A69" w:rsidRPr="002E6398" w:rsidRDefault="006B5A69" w:rsidP="006B5A69">
            <w:pPr>
              <w:rPr>
                <w:sz w:val="18"/>
                <w:szCs w:val="18"/>
                <w:lang w:val="nl-BE"/>
              </w:rPr>
            </w:pPr>
            <w:r w:rsidRPr="002E6398">
              <w:rPr>
                <w:sz w:val="18"/>
                <w:szCs w:val="18"/>
                <w:lang w:val="nl-BE"/>
              </w:rPr>
              <w:t>X</w:t>
            </w:r>
          </w:p>
        </w:tc>
      </w:tr>
      <w:tr w:rsidR="006B5A69" w:rsidRPr="002E6398" w14:paraId="44F11051" w14:textId="77777777" w:rsidTr="00410415">
        <w:tc>
          <w:tcPr>
            <w:tcW w:w="8080" w:type="dxa"/>
            <w:tcBorders>
              <w:top w:val="dashed" w:sz="4" w:space="0" w:color="auto"/>
              <w:bottom w:val="dashed" w:sz="4" w:space="0" w:color="auto"/>
            </w:tcBorders>
          </w:tcPr>
          <w:p w14:paraId="4EF9F3FC" w14:textId="69366050" w:rsidR="006B5A69" w:rsidRPr="002E6398" w:rsidRDefault="006B5A69" w:rsidP="006B5A69">
            <w:pPr>
              <w:rPr>
                <w:spacing w:val="-3"/>
                <w:sz w:val="18"/>
                <w:szCs w:val="18"/>
                <w:lang w:val="nl-BE"/>
              </w:rPr>
            </w:pPr>
            <w:r w:rsidRPr="002E6398">
              <w:rPr>
                <w:sz w:val="18"/>
                <w:szCs w:val="18"/>
                <w:lang w:val="nl-BE"/>
              </w:rPr>
              <w:t xml:space="preserve">Gegevens betreffende het al dan niet onder octrooi zijn van het (de) product(en) </w:t>
            </w:r>
            <w:r w:rsidRPr="002E6398">
              <w:rPr>
                <w:sz w:val="18"/>
                <w:szCs w:val="18"/>
                <w:u w:val="single"/>
                <w:lang w:val="nl-BE"/>
              </w:rPr>
              <w:t>voor grondstoffen voor magistrale bereidingen</w:t>
            </w:r>
            <w:r w:rsidRPr="002E6398">
              <w:rPr>
                <w:sz w:val="18"/>
                <w:szCs w:val="18"/>
                <w:lang w:val="nl-BE"/>
              </w:rPr>
              <w:t xml:space="preserve"> </w:t>
            </w:r>
          </w:p>
        </w:tc>
        <w:tc>
          <w:tcPr>
            <w:tcW w:w="1275" w:type="dxa"/>
          </w:tcPr>
          <w:p w14:paraId="6611F458" w14:textId="1731D623" w:rsidR="006B5A69" w:rsidRPr="002E6398" w:rsidRDefault="006B5A69" w:rsidP="006B5A69">
            <w:pPr>
              <w:rPr>
                <w:sz w:val="18"/>
                <w:szCs w:val="18"/>
                <w:lang w:val="nl-BE"/>
              </w:rPr>
            </w:pPr>
            <w:r w:rsidRPr="002E6398">
              <w:rPr>
                <w:sz w:val="18"/>
                <w:szCs w:val="18"/>
                <w:lang w:val="nl-BE"/>
              </w:rPr>
              <w:t>X</w:t>
            </w:r>
          </w:p>
        </w:tc>
        <w:tc>
          <w:tcPr>
            <w:tcW w:w="1291" w:type="dxa"/>
            <w:gridSpan w:val="2"/>
          </w:tcPr>
          <w:p w14:paraId="59D7C017" w14:textId="77777777" w:rsidR="006B5A69" w:rsidRPr="002E6398" w:rsidRDefault="006B5A69" w:rsidP="006B5A69">
            <w:pPr>
              <w:rPr>
                <w:sz w:val="18"/>
                <w:szCs w:val="18"/>
                <w:lang w:val="nl-BE"/>
              </w:rPr>
            </w:pPr>
          </w:p>
        </w:tc>
      </w:tr>
      <w:tr w:rsidR="006B5A69" w:rsidRPr="002E6398" w14:paraId="20D5A6D1" w14:textId="77777777" w:rsidTr="00410415">
        <w:tc>
          <w:tcPr>
            <w:tcW w:w="8080" w:type="dxa"/>
            <w:tcBorders>
              <w:top w:val="dashed" w:sz="4" w:space="0" w:color="auto"/>
              <w:bottom w:val="dashed" w:sz="4" w:space="0" w:color="auto"/>
            </w:tcBorders>
          </w:tcPr>
          <w:p w14:paraId="45C9B031" w14:textId="2B689265" w:rsidR="006B5A69" w:rsidRPr="002E6398" w:rsidRDefault="006B5A69" w:rsidP="006B5A69">
            <w:pPr>
              <w:rPr>
                <w:spacing w:val="-3"/>
                <w:sz w:val="18"/>
                <w:szCs w:val="18"/>
                <w:lang w:val="nl-BE"/>
              </w:rPr>
            </w:pPr>
            <w:r w:rsidRPr="002E6398">
              <w:rPr>
                <w:spacing w:val="-3"/>
                <w:sz w:val="18"/>
                <w:szCs w:val="18"/>
                <w:lang w:val="nl-BE"/>
              </w:rPr>
              <w:t>Vergoedingsvoorwaarden met:</w:t>
            </w:r>
          </w:p>
          <w:p w14:paraId="0FD30FCF" w14:textId="4245BAB3" w:rsidR="006B5A69" w:rsidRPr="002E6398" w:rsidRDefault="006B5A69" w:rsidP="006B5A69">
            <w:pPr>
              <w:pStyle w:val="Paragraphedeliste"/>
              <w:numPr>
                <w:ilvl w:val="0"/>
                <w:numId w:val="9"/>
              </w:numPr>
              <w:rPr>
                <w:spacing w:val="-3"/>
                <w:sz w:val="18"/>
                <w:szCs w:val="18"/>
                <w:lang w:val="nl-BE"/>
              </w:rPr>
            </w:pPr>
            <w:r w:rsidRPr="002E6398">
              <w:rPr>
                <w:spacing w:val="-3"/>
                <w:sz w:val="18"/>
                <w:szCs w:val="18"/>
                <w:lang w:val="nl-BE"/>
              </w:rPr>
              <w:t>de vergoedingsmodaliteiten</w:t>
            </w:r>
          </w:p>
          <w:p w14:paraId="26046E76" w14:textId="17629BD8" w:rsidR="006B5A69" w:rsidRPr="002E6398" w:rsidRDefault="006B5A69" w:rsidP="006B5A69">
            <w:pPr>
              <w:pStyle w:val="Paragraphedeliste"/>
              <w:numPr>
                <w:ilvl w:val="0"/>
                <w:numId w:val="9"/>
              </w:numPr>
              <w:rPr>
                <w:spacing w:val="-3"/>
                <w:sz w:val="18"/>
                <w:szCs w:val="18"/>
                <w:lang w:val="nl-BE"/>
              </w:rPr>
            </w:pPr>
            <w:r w:rsidRPr="002E6398">
              <w:rPr>
                <w:spacing w:val="-3"/>
                <w:sz w:val="18"/>
                <w:szCs w:val="18"/>
                <w:lang w:val="nl-BE"/>
              </w:rPr>
              <w:t>de vergoedingscategorie</w:t>
            </w:r>
          </w:p>
          <w:p w14:paraId="3634C800" w14:textId="49DE2356" w:rsidR="006B5A69" w:rsidRPr="002E6398" w:rsidRDefault="006B5A69" w:rsidP="006B5A69">
            <w:pPr>
              <w:pStyle w:val="Paragraphedeliste"/>
              <w:numPr>
                <w:ilvl w:val="0"/>
                <w:numId w:val="9"/>
              </w:numPr>
              <w:rPr>
                <w:spacing w:val="-3"/>
                <w:sz w:val="18"/>
                <w:szCs w:val="18"/>
                <w:lang w:val="nl-BE"/>
              </w:rPr>
            </w:pPr>
            <w:r w:rsidRPr="002E6398">
              <w:rPr>
                <w:spacing w:val="-3"/>
                <w:sz w:val="18"/>
                <w:szCs w:val="18"/>
                <w:lang w:val="nl-BE"/>
              </w:rPr>
              <w:t xml:space="preserve">het type aflevering  :publieke apotheek, ziekenhuisapotheek, leverancier </w:t>
            </w:r>
          </w:p>
          <w:p w14:paraId="6F0BC4B8" w14:textId="2B7DCEF7" w:rsidR="006B5A69" w:rsidRPr="002E6398" w:rsidRDefault="006B5A69" w:rsidP="006B5A69">
            <w:pPr>
              <w:pStyle w:val="Paragraphedeliste"/>
              <w:numPr>
                <w:ilvl w:val="0"/>
                <w:numId w:val="9"/>
              </w:numPr>
              <w:rPr>
                <w:spacing w:val="-3"/>
                <w:sz w:val="18"/>
                <w:szCs w:val="18"/>
                <w:lang w:val="nl-BE"/>
              </w:rPr>
            </w:pPr>
            <w:r w:rsidRPr="002E6398">
              <w:rPr>
                <w:spacing w:val="-3"/>
                <w:sz w:val="18"/>
                <w:szCs w:val="18"/>
                <w:lang w:val="nl-BE"/>
              </w:rPr>
              <w:t xml:space="preserve">de aanwezigheid/ of niet van letter « M » in de kolom  « Opmerkingen »  </w:t>
            </w:r>
          </w:p>
        </w:tc>
        <w:tc>
          <w:tcPr>
            <w:tcW w:w="1275" w:type="dxa"/>
          </w:tcPr>
          <w:p w14:paraId="3186CA1F" w14:textId="0D928873" w:rsidR="006B5A69" w:rsidRPr="002E6398" w:rsidRDefault="006B5A69" w:rsidP="006B5A69">
            <w:pPr>
              <w:rPr>
                <w:sz w:val="18"/>
                <w:szCs w:val="18"/>
                <w:lang w:val="nl-BE"/>
              </w:rPr>
            </w:pPr>
            <w:r w:rsidRPr="002E6398">
              <w:rPr>
                <w:sz w:val="18"/>
                <w:szCs w:val="18"/>
                <w:lang w:val="nl-BE"/>
              </w:rPr>
              <w:t>X</w:t>
            </w:r>
          </w:p>
        </w:tc>
        <w:tc>
          <w:tcPr>
            <w:tcW w:w="1291" w:type="dxa"/>
            <w:gridSpan w:val="2"/>
          </w:tcPr>
          <w:p w14:paraId="1B04C3BB" w14:textId="77777777" w:rsidR="006B5A69" w:rsidRPr="002E6398" w:rsidRDefault="006B5A69" w:rsidP="006B5A69">
            <w:pPr>
              <w:rPr>
                <w:sz w:val="18"/>
                <w:szCs w:val="18"/>
                <w:lang w:val="nl-BE"/>
              </w:rPr>
            </w:pPr>
          </w:p>
        </w:tc>
      </w:tr>
      <w:tr w:rsidR="006B5A69" w:rsidRPr="002E6398" w14:paraId="3344FEC0" w14:textId="77777777" w:rsidTr="00410415">
        <w:tc>
          <w:tcPr>
            <w:tcW w:w="8080" w:type="dxa"/>
            <w:tcBorders>
              <w:top w:val="dashed" w:sz="4" w:space="0" w:color="auto"/>
              <w:bottom w:val="dashed" w:sz="4" w:space="0" w:color="auto"/>
            </w:tcBorders>
          </w:tcPr>
          <w:p w14:paraId="290EC803" w14:textId="6FD9BD5A" w:rsidR="006B5A69" w:rsidRPr="002E6398" w:rsidRDefault="006B5A69" w:rsidP="006B5A69">
            <w:pPr>
              <w:rPr>
                <w:rFonts w:eastAsia="Calibri"/>
                <w:sz w:val="18"/>
                <w:szCs w:val="18"/>
                <w:lang w:val="nl-BE"/>
              </w:rPr>
            </w:pPr>
            <w:r w:rsidRPr="002E6398">
              <w:rPr>
                <w:spacing w:val="-3"/>
                <w:sz w:val="18"/>
                <w:szCs w:val="18"/>
                <w:lang w:val="nl-BE"/>
              </w:rPr>
              <w:t>Gegevens over de b</w:t>
            </w:r>
            <w:r w:rsidRPr="002E6398">
              <w:rPr>
                <w:rFonts w:eastAsia="Calibri"/>
                <w:sz w:val="18"/>
                <w:szCs w:val="18"/>
                <w:lang w:val="nl-BE"/>
              </w:rPr>
              <w:t xml:space="preserve">udgettaire weerslag </w:t>
            </w:r>
            <w:r w:rsidRPr="002E6398">
              <w:rPr>
                <w:spacing w:val="-3"/>
                <w:sz w:val="18"/>
                <w:szCs w:val="18"/>
                <w:lang w:val="nl-BE"/>
              </w:rPr>
              <w:t>met:</w:t>
            </w:r>
          </w:p>
          <w:p w14:paraId="399476DB" w14:textId="0DA9D68E" w:rsidR="006B5A69" w:rsidRPr="002E6398" w:rsidRDefault="006B5A69" w:rsidP="006B5A69">
            <w:pPr>
              <w:pStyle w:val="Paragraphedeliste"/>
              <w:numPr>
                <w:ilvl w:val="0"/>
                <w:numId w:val="9"/>
              </w:numPr>
              <w:rPr>
                <w:rFonts w:eastAsia="Calibri"/>
                <w:sz w:val="18"/>
                <w:szCs w:val="18"/>
                <w:lang w:val="nl-BE"/>
              </w:rPr>
            </w:pPr>
            <w:r w:rsidRPr="002E6398">
              <w:rPr>
                <w:rFonts w:eastAsia="Calibri"/>
                <w:sz w:val="18"/>
                <w:szCs w:val="18"/>
                <w:lang w:val="nl-BE"/>
              </w:rPr>
              <w:t>doelgroep</w:t>
            </w:r>
          </w:p>
          <w:p w14:paraId="0FA090E5" w14:textId="4A941C54" w:rsidR="006B5A69" w:rsidRPr="002E6398" w:rsidRDefault="006B5A69" w:rsidP="006B5A69">
            <w:pPr>
              <w:pStyle w:val="Paragraphedeliste"/>
              <w:numPr>
                <w:ilvl w:val="0"/>
                <w:numId w:val="9"/>
              </w:numPr>
              <w:rPr>
                <w:rFonts w:eastAsia="Calibri"/>
                <w:sz w:val="18"/>
                <w:szCs w:val="18"/>
                <w:lang w:val="nl-BE"/>
              </w:rPr>
            </w:pPr>
            <w:r w:rsidRPr="002E6398">
              <w:rPr>
                <w:rFonts w:eastAsia="Calibri"/>
                <w:sz w:val="18"/>
                <w:szCs w:val="18"/>
                <w:lang w:val="nl-BE"/>
              </w:rPr>
              <w:t>inschatting van het aantal begunstigden</w:t>
            </w:r>
          </w:p>
          <w:p w14:paraId="1DE352CC" w14:textId="02FFB6FB" w:rsidR="006B5A69" w:rsidRPr="002E6398" w:rsidRDefault="006B5A69" w:rsidP="006B5A69">
            <w:pPr>
              <w:pStyle w:val="Paragraphedeliste"/>
              <w:numPr>
                <w:ilvl w:val="0"/>
                <w:numId w:val="9"/>
              </w:numPr>
              <w:rPr>
                <w:rFonts w:eastAsia="Calibri"/>
                <w:sz w:val="18"/>
                <w:szCs w:val="18"/>
                <w:lang w:val="nl-BE"/>
              </w:rPr>
            </w:pPr>
            <w:r w:rsidRPr="002E6398">
              <w:rPr>
                <w:rFonts w:eastAsia="Calibri"/>
                <w:sz w:val="18"/>
                <w:szCs w:val="18"/>
                <w:lang w:val="nl-BE"/>
              </w:rPr>
              <w:t xml:space="preserve">vermoedelijke behandelingsduur </w:t>
            </w:r>
          </w:p>
          <w:p w14:paraId="34EC1907" w14:textId="5F5D7E81" w:rsidR="006B5A69" w:rsidRPr="002E6398" w:rsidRDefault="006B5A69" w:rsidP="006B5A69">
            <w:pPr>
              <w:pStyle w:val="Paragraphedeliste"/>
              <w:numPr>
                <w:ilvl w:val="0"/>
                <w:numId w:val="9"/>
              </w:numPr>
              <w:rPr>
                <w:rFonts w:eastAsia="Calibri"/>
                <w:sz w:val="18"/>
                <w:szCs w:val="18"/>
                <w:lang w:val="nl-BE"/>
              </w:rPr>
            </w:pPr>
            <w:r w:rsidRPr="002E6398">
              <w:rPr>
                <w:rFonts w:eastAsia="Calibri"/>
                <w:sz w:val="18"/>
                <w:szCs w:val="18"/>
                <w:lang w:val="nl-BE"/>
              </w:rPr>
              <w:t xml:space="preserve">toedieningsfrequentie bij de aandoeningen waarvoor  het product kan worden aangewend </w:t>
            </w:r>
          </w:p>
          <w:p w14:paraId="6088EEDE" w14:textId="4394D304" w:rsidR="006B5A69" w:rsidRPr="002E6398" w:rsidRDefault="006B5A69" w:rsidP="006B5A69">
            <w:pPr>
              <w:pStyle w:val="Paragraphedeliste"/>
              <w:numPr>
                <w:ilvl w:val="0"/>
                <w:numId w:val="9"/>
              </w:numPr>
              <w:rPr>
                <w:rFonts w:eastAsia="Calibri"/>
                <w:sz w:val="18"/>
                <w:szCs w:val="18"/>
                <w:lang w:val="nl-BE"/>
              </w:rPr>
            </w:pPr>
            <w:r w:rsidRPr="002E6398">
              <w:rPr>
                <w:rFonts w:eastAsia="Calibri"/>
                <w:sz w:val="18"/>
                <w:szCs w:val="18"/>
                <w:lang w:val="nl-BE"/>
              </w:rPr>
              <w:t>de geschatte volumes</w:t>
            </w:r>
          </w:p>
          <w:p w14:paraId="5952642A" w14:textId="28A074F1" w:rsidR="006B5A69" w:rsidRPr="002E6398" w:rsidRDefault="006B5A69" w:rsidP="006B5A69">
            <w:pPr>
              <w:pStyle w:val="Paragraphedeliste"/>
              <w:numPr>
                <w:ilvl w:val="0"/>
                <w:numId w:val="9"/>
              </w:numPr>
              <w:rPr>
                <w:spacing w:val="-3"/>
                <w:sz w:val="18"/>
                <w:szCs w:val="18"/>
                <w:lang w:val="nl-BE"/>
              </w:rPr>
            </w:pPr>
            <w:r w:rsidRPr="002E6398">
              <w:rPr>
                <w:rFonts w:eastAsia="Calibri"/>
                <w:sz w:val="18"/>
                <w:szCs w:val="18"/>
                <w:lang w:val="nl-BE"/>
              </w:rPr>
              <w:t>de behandelingskosten / Budgettaire weerslag op jaarbasis</w:t>
            </w:r>
          </w:p>
          <w:p w14:paraId="3F6D5726" w14:textId="0F7BA721" w:rsidR="006B5A69" w:rsidRPr="002E6398" w:rsidRDefault="006B5A69" w:rsidP="006B5A69">
            <w:pPr>
              <w:pStyle w:val="Paragraphedeliste"/>
              <w:numPr>
                <w:ilvl w:val="0"/>
                <w:numId w:val="9"/>
              </w:numPr>
              <w:rPr>
                <w:spacing w:val="-3"/>
                <w:sz w:val="18"/>
                <w:szCs w:val="18"/>
                <w:lang w:val="nl-BE"/>
              </w:rPr>
            </w:pPr>
            <w:r w:rsidRPr="002E6398">
              <w:rPr>
                <w:spacing w:val="-3"/>
                <w:sz w:val="18"/>
                <w:szCs w:val="18"/>
                <w:lang w:val="nl-BE"/>
              </w:rPr>
              <w:t>de verhouding tussen de kosten voor de verzekering en de therapeutische waarde</w:t>
            </w:r>
          </w:p>
        </w:tc>
        <w:tc>
          <w:tcPr>
            <w:tcW w:w="1275" w:type="dxa"/>
          </w:tcPr>
          <w:p w14:paraId="60B5219F" w14:textId="633B198E" w:rsidR="006B5A69" w:rsidRPr="002E6398" w:rsidRDefault="006B5A69" w:rsidP="006B5A69">
            <w:pPr>
              <w:rPr>
                <w:sz w:val="18"/>
                <w:szCs w:val="18"/>
                <w:lang w:val="nl-BE"/>
              </w:rPr>
            </w:pPr>
            <w:r w:rsidRPr="002E6398">
              <w:rPr>
                <w:sz w:val="18"/>
                <w:szCs w:val="18"/>
                <w:lang w:val="nl-BE"/>
              </w:rPr>
              <w:t>X</w:t>
            </w:r>
          </w:p>
        </w:tc>
        <w:tc>
          <w:tcPr>
            <w:tcW w:w="1291" w:type="dxa"/>
            <w:gridSpan w:val="2"/>
          </w:tcPr>
          <w:p w14:paraId="1FD7C248" w14:textId="77777777" w:rsidR="006B5A69" w:rsidRPr="002E6398" w:rsidRDefault="006B5A69" w:rsidP="006B5A69">
            <w:pPr>
              <w:rPr>
                <w:sz w:val="18"/>
                <w:szCs w:val="18"/>
                <w:lang w:val="nl-BE"/>
              </w:rPr>
            </w:pPr>
          </w:p>
        </w:tc>
      </w:tr>
      <w:tr w:rsidR="006B5A69" w:rsidRPr="002E6398" w14:paraId="6F714390" w14:textId="77777777" w:rsidTr="00410415">
        <w:tc>
          <w:tcPr>
            <w:tcW w:w="8080" w:type="dxa"/>
          </w:tcPr>
          <w:p w14:paraId="52D8FBBF" w14:textId="005DC4D0" w:rsidR="006B5A69" w:rsidRPr="002E6398" w:rsidRDefault="006B5A69" w:rsidP="006B5A69">
            <w:pPr>
              <w:rPr>
                <w:spacing w:val="-3"/>
                <w:sz w:val="18"/>
                <w:szCs w:val="18"/>
                <w:lang w:val="nl-BE"/>
              </w:rPr>
            </w:pPr>
            <w:r w:rsidRPr="002E6398">
              <w:rPr>
                <w:spacing w:val="-3"/>
                <w:sz w:val="18"/>
                <w:szCs w:val="18"/>
                <w:lang w:val="nl-BE"/>
              </w:rPr>
              <w:t>De gepubliceerde en niet gepubliceerde vergelijkende klinische studies</w:t>
            </w:r>
          </w:p>
        </w:tc>
        <w:tc>
          <w:tcPr>
            <w:tcW w:w="1275" w:type="dxa"/>
          </w:tcPr>
          <w:p w14:paraId="693EA095" w14:textId="309F3477" w:rsidR="006B5A69" w:rsidRPr="002E6398" w:rsidRDefault="006B5A69" w:rsidP="006B5A69">
            <w:pPr>
              <w:rPr>
                <w:sz w:val="18"/>
                <w:szCs w:val="18"/>
                <w:lang w:val="nl-BE"/>
              </w:rPr>
            </w:pPr>
            <w:r w:rsidRPr="002E6398">
              <w:rPr>
                <w:sz w:val="18"/>
                <w:szCs w:val="18"/>
                <w:lang w:val="nl-BE"/>
              </w:rPr>
              <w:t>X</w:t>
            </w:r>
          </w:p>
        </w:tc>
        <w:tc>
          <w:tcPr>
            <w:tcW w:w="1291" w:type="dxa"/>
            <w:gridSpan w:val="2"/>
          </w:tcPr>
          <w:p w14:paraId="22A357EF" w14:textId="77777777" w:rsidR="006B5A69" w:rsidRPr="002E6398" w:rsidRDefault="006B5A69" w:rsidP="006B5A69">
            <w:pPr>
              <w:rPr>
                <w:sz w:val="18"/>
                <w:szCs w:val="18"/>
                <w:lang w:val="nl-BE"/>
              </w:rPr>
            </w:pPr>
          </w:p>
        </w:tc>
      </w:tr>
      <w:tr w:rsidR="006B5A69" w:rsidRPr="002E6398" w14:paraId="4C0AD9F0" w14:textId="77777777" w:rsidTr="00410415">
        <w:tc>
          <w:tcPr>
            <w:tcW w:w="8080" w:type="dxa"/>
          </w:tcPr>
          <w:p w14:paraId="6739E00C" w14:textId="545D6174" w:rsidR="006B5A69" w:rsidRPr="002E6398" w:rsidRDefault="006B5A69" w:rsidP="006B5A69">
            <w:pPr>
              <w:rPr>
                <w:spacing w:val="-3"/>
                <w:sz w:val="18"/>
                <w:szCs w:val="18"/>
                <w:lang w:val="nl-BE"/>
              </w:rPr>
            </w:pPr>
            <w:r w:rsidRPr="002E6398">
              <w:rPr>
                <w:color w:val="000000"/>
                <w:sz w:val="18"/>
                <w:szCs w:val="18"/>
                <w:lang w:val="nl-BE"/>
              </w:rPr>
              <w:t>De gepubliceerde en niet gepubliceerde vergelijkende epidemiologische studies</w:t>
            </w:r>
          </w:p>
        </w:tc>
        <w:tc>
          <w:tcPr>
            <w:tcW w:w="1275" w:type="dxa"/>
          </w:tcPr>
          <w:p w14:paraId="32552C90" w14:textId="237D570F" w:rsidR="006B5A69" w:rsidRPr="002E6398" w:rsidRDefault="006B5A69" w:rsidP="006B5A69">
            <w:pPr>
              <w:rPr>
                <w:sz w:val="18"/>
                <w:szCs w:val="18"/>
                <w:lang w:val="nl-BE"/>
              </w:rPr>
            </w:pPr>
            <w:r w:rsidRPr="002E6398">
              <w:rPr>
                <w:sz w:val="18"/>
                <w:szCs w:val="18"/>
                <w:lang w:val="nl-BE"/>
              </w:rPr>
              <w:t>X</w:t>
            </w:r>
          </w:p>
        </w:tc>
        <w:tc>
          <w:tcPr>
            <w:tcW w:w="1291" w:type="dxa"/>
            <w:gridSpan w:val="2"/>
          </w:tcPr>
          <w:p w14:paraId="089B61FD" w14:textId="77777777" w:rsidR="006B5A69" w:rsidRPr="002E6398" w:rsidRDefault="006B5A69" w:rsidP="006B5A69">
            <w:pPr>
              <w:rPr>
                <w:sz w:val="18"/>
                <w:szCs w:val="18"/>
                <w:lang w:val="nl-BE"/>
              </w:rPr>
            </w:pPr>
          </w:p>
        </w:tc>
      </w:tr>
      <w:tr w:rsidR="006B5A69" w:rsidRPr="002E6398" w14:paraId="32CE93BB" w14:textId="77777777" w:rsidTr="00410415">
        <w:tc>
          <w:tcPr>
            <w:tcW w:w="8080" w:type="dxa"/>
          </w:tcPr>
          <w:p w14:paraId="67088403" w14:textId="3FEE2CB6" w:rsidR="006B5A69" w:rsidRPr="002E6398" w:rsidRDefault="006B5A69" w:rsidP="006B5A69">
            <w:pPr>
              <w:rPr>
                <w:spacing w:val="-3"/>
                <w:sz w:val="18"/>
                <w:szCs w:val="18"/>
                <w:lang w:val="nl-BE"/>
              </w:rPr>
            </w:pPr>
            <w:r w:rsidRPr="002E6398">
              <w:rPr>
                <w:color w:val="000000"/>
                <w:sz w:val="18"/>
                <w:szCs w:val="18"/>
                <w:lang w:val="nl-BE"/>
              </w:rPr>
              <w:t>De gepubliceerde en niet gepubliceerde vergelijkende gezondheidseconomische studies</w:t>
            </w:r>
          </w:p>
        </w:tc>
        <w:tc>
          <w:tcPr>
            <w:tcW w:w="1275" w:type="dxa"/>
          </w:tcPr>
          <w:p w14:paraId="4CBD65F1" w14:textId="7A2E7196" w:rsidR="006B5A69" w:rsidRPr="002E6398" w:rsidRDefault="006B5A69" w:rsidP="006B5A69">
            <w:pPr>
              <w:rPr>
                <w:sz w:val="18"/>
                <w:szCs w:val="18"/>
                <w:lang w:val="nl-BE"/>
              </w:rPr>
            </w:pPr>
            <w:r w:rsidRPr="002E6398">
              <w:rPr>
                <w:sz w:val="18"/>
                <w:szCs w:val="18"/>
                <w:lang w:val="nl-BE"/>
              </w:rPr>
              <w:t>X</w:t>
            </w:r>
          </w:p>
        </w:tc>
        <w:tc>
          <w:tcPr>
            <w:tcW w:w="1291" w:type="dxa"/>
            <w:gridSpan w:val="2"/>
          </w:tcPr>
          <w:p w14:paraId="18FCBC40" w14:textId="77777777" w:rsidR="006B5A69" w:rsidRPr="002E6398" w:rsidRDefault="006B5A69" w:rsidP="006B5A69">
            <w:pPr>
              <w:rPr>
                <w:sz w:val="18"/>
                <w:szCs w:val="18"/>
                <w:lang w:val="nl-BE"/>
              </w:rPr>
            </w:pPr>
          </w:p>
        </w:tc>
      </w:tr>
      <w:tr w:rsidR="006B5A69" w:rsidRPr="002E6398" w14:paraId="15CBF674" w14:textId="77777777" w:rsidTr="00410415">
        <w:tc>
          <w:tcPr>
            <w:tcW w:w="8080" w:type="dxa"/>
          </w:tcPr>
          <w:p w14:paraId="34CE5FDB" w14:textId="60C62E5A" w:rsidR="006B5A69" w:rsidRPr="002E6398" w:rsidRDefault="006B5A69" w:rsidP="006B5A69">
            <w:pPr>
              <w:rPr>
                <w:spacing w:val="-3"/>
                <w:sz w:val="18"/>
                <w:szCs w:val="18"/>
                <w:lang w:val="nl-BE"/>
              </w:rPr>
            </w:pPr>
            <w:r w:rsidRPr="002E6398">
              <w:rPr>
                <w:spacing w:val="-3"/>
                <w:sz w:val="18"/>
                <w:szCs w:val="18"/>
                <w:lang w:val="nl-BE"/>
              </w:rPr>
              <w:t>Wetenschappelijke motiveringen die hebben geleid tot dit rapport</w:t>
            </w:r>
          </w:p>
        </w:tc>
        <w:tc>
          <w:tcPr>
            <w:tcW w:w="1275" w:type="dxa"/>
          </w:tcPr>
          <w:p w14:paraId="6C4023D5" w14:textId="55AB2FEE" w:rsidR="006B5A69" w:rsidRPr="002E6398" w:rsidRDefault="006B5A69" w:rsidP="006B5A69">
            <w:pPr>
              <w:rPr>
                <w:sz w:val="18"/>
                <w:szCs w:val="18"/>
                <w:lang w:val="nl-BE"/>
              </w:rPr>
            </w:pPr>
            <w:r w:rsidRPr="002E6398">
              <w:rPr>
                <w:sz w:val="18"/>
                <w:szCs w:val="18"/>
                <w:lang w:val="nl-BE"/>
              </w:rPr>
              <w:t>X</w:t>
            </w:r>
          </w:p>
        </w:tc>
        <w:tc>
          <w:tcPr>
            <w:tcW w:w="1291" w:type="dxa"/>
            <w:gridSpan w:val="2"/>
          </w:tcPr>
          <w:p w14:paraId="73AB82F5" w14:textId="77777777" w:rsidR="006B5A69" w:rsidRPr="002E6398" w:rsidRDefault="006B5A69" w:rsidP="006B5A69">
            <w:pPr>
              <w:rPr>
                <w:sz w:val="18"/>
                <w:szCs w:val="18"/>
                <w:lang w:val="nl-BE"/>
              </w:rPr>
            </w:pPr>
          </w:p>
        </w:tc>
      </w:tr>
      <w:tr w:rsidR="00410415" w:rsidRPr="002E6398" w14:paraId="62ECD810" w14:textId="77777777" w:rsidTr="00AC5AB6">
        <w:tc>
          <w:tcPr>
            <w:tcW w:w="10646" w:type="dxa"/>
            <w:gridSpan w:val="4"/>
            <w:shd w:val="clear" w:color="auto" w:fill="D3FA0E"/>
          </w:tcPr>
          <w:p w14:paraId="6773DCDC" w14:textId="1D620221" w:rsidR="00410415" w:rsidRPr="002E6398" w:rsidRDefault="00410415" w:rsidP="006B5A69">
            <w:pPr>
              <w:rPr>
                <w:b/>
                <w:bCs/>
                <w:sz w:val="18"/>
                <w:szCs w:val="18"/>
                <w:lang w:val="nl-BE"/>
              </w:rPr>
            </w:pPr>
            <w:r w:rsidRPr="002E6398">
              <w:rPr>
                <w:rFonts w:eastAsia="Calibri"/>
                <w:b/>
                <w:bCs/>
                <w:sz w:val="18"/>
                <w:szCs w:val="18"/>
                <w:lang w:val="nl-BE"/>
              </w:rPr>
              <w:t>Documenten</w:t>
            </w:r>
          </w:p>
        </w:tc>
      </w:tr>
      <w:tr w:rsidR="006B5A69" w:rsidRPr="002E6398" w14:paraId="33426F2C" w14:textId="77777777" w:rsidTr="00410415">
        <w:tc>
          <w:tcPr>
            <w:tcW w:w="8080" w:type="dxa"/>
          </w:tcPr>
          <w:p w14:paraId="5A6D8C96" w14:textId="7573B635" w:rsidR="006B5A69" w:rsidRPr="002E6398" w:rsidRDefault="006B5A69" w:rsidP="006937E1">
            <w:pPr>
              <w:rPr>
                <w:spacing w:val="-3"/>
                <w:sz w:val="18"/>
                <w:szCs w:val="18"/>
                <w:lang w:val="nl-BE"/>
              </w:rPr>
            </w:pPr>
            <w:r w:rsidRPr="002E6398">
              <w:rPr>
                <w:sz w:val="18"/>
                <w:szCs w:val="18"/>
                <w:lang w:val="nl-BE"/>
              </w:rPr>
              <w:t xml:space="preserve">Kopie van de conformiteitsverklaring conform de richtlijn 93/42/EEG of Verordening(EU) 2017/745 </w:t>
            </w:r>
            <w:r w:rsidRPr="002E6398">
              <w:rPr>
                <w:sz w:val="18"/>
                <w:szCs w:val="18"/>
                <w:u w:val="single"/>
                <w:lang w:val="nl-BE"/>
              </w:rPr>
              <w:t xml:space="preserve">voor de medische hulmiddelen </w:t>
            </w:r>
          </w:p>
        </w:tc>
        <w:tc>
          <w:tcPr>
            <w:tcW w:w="1275" w:type="dxa"/>
          </w:tcPr>
          <w:p w14:paraId="37B72BD6" w14:textId="77DD7661" w:rsidR="006B5A69" w:rsidRPr="002E6398" w:rsidRDefault="006B5A69" w:rsidP="006B5A69">
            <w:pPr>
              <w:rPr>
                <w:sz w:val="18"/>
                <w:szCs w:val="18"/>
                <w:lang w:val="nl-BE"/>
              </w:rPr>
            </w:pPr>
            <w:r w:rsidRPr="002E6398">
              <w:rPr>
                <w:sz w:val="18"/>
                <w:szCs w:val="18"/>
                <w:lang w:val="nl-BE"/>
              </w:rPr>
              <w:t xml:space="preserve">X </w:t>
            </w:r>
          </w:p>
        </w:tc>
        <w:tc>
          <w:tcPr>
            <w:tcW w:w="1291" w:type="dxa"/>
            <w:gridSpan w:val="2"/>
          </w:tcPr>
          <w:p w14:paraId="09198650" w14:textId="77777777" w:rsidR="006B5A69" w:rsidRPr="002E6398" w:rsidRDefault="006B5A69" w:rsidP="006B5A69">
            <w:pPr>
              <w:rPr>
                <w:sz w:val="18"/>
                <w:szCs w:val="18"/>
                <w:lang w:val="nl-BE"/>
              </w:rPr>
            </w:pPr>
          </w:p>
        </w:tc>
      </w:tr>
      <w:tr w:rsidR="006B5A69" w:rsidRPr="002E6398" w14:paraId="35A2F5F9" w14:textId="77777777" w:rsidTr="00410415">
        <w:tc>
          <w:tcPr>
            <w:tcW w:w="8080" w:type="dxa"/>
          </w:tcPr>
          <w:p w14:paraId="3115801A" w14:textId="38A28A0D" w:rsidR="006B5A69" w:rsidRPr="002E6398" w:rsidRDefault="006B5A69" w:rsidP="006B5A69">
            <w:pPr>
              <w:rPr>
                <w:sz w:val="18"/>
                <w:szCs w:val="18"/>
                <w:lang w:val="nl-BE"/>
              </w:rPr>
            </w:pPr>
            <w:r w:rsidRPr="002E6398">
              <w:rPr>
                <w:sz w:val="18"/>
                <w:szCs w:val="18"/>
                <w:lang w:val="nl-BE"/>
              </w:rPr>
              <w:t xml:space="preserve">Kopie van de conformiteitsverklaring conform de richtlijn 98/79/EG of Verordening(EU) 2017/746 </w:t>
            </w:r>
            <w:r w:rsidRPr="002E6398">
              <w:rPr>
                <w:sz w:val="18"/>
                <w:szCs w:val="18"/>
                <w:u w:val="single"/>
                <w:lang w:val="nl-BE"/>
              </w:rPr>
              <w:t>voor medische hulpmiddelen voor in-vitrodiagnostiek</w:t>
            </w:r>
          </w:p>
        </w:tc>
        <w:tc>
          <w:tcPr>
            <w:tcW w:w="1275" w:type="dxa"/>
          </w:tcPr>
          <w:p w14:paraId="20E03F70" w14:textId="7ABFFAB5" w:rsidR="006B5A69" w:rsidRPr="002E6398" w:rsidRDefault="006B5A69" w:rsidP="006B5A69">
            <w:pPr>
              <w:rPr>
                <w:sz w:val="18"/>
                <w:szCs w:val="18"/>
                <w:lang w:val="nl-BE"/>
              </w:rPr>
            </w:pPr>
            <w:r w:rsidRPr="002E6398">
              <w:rPr>
                <w:sz w:val="18"/>
                <w:szCs w:val="18"/>
                <w:lang w:val="nl-BE"/>
              </w:rPr>
              <w:t>X</w:t>
            </w:r>
          </w:p>
        </w:tc>
        <w:tc>
          <w:tcPr>
            <w:tcW w:w="1291" w:type="dxa"/>
            <w:gridSpan w:val="2"/>
          </w:tcPr>
          <w:p w14:paraId="55EE64EF" w14:textId="77777777" w:rsidR="006B5A69" w:rsidRPr="002E6398" w:rsidRDefault="006B5A69" w:rsidP="006B5A69">
            <w:pPr>
              <w:rPr>
                <w:sz w:val="18"/>
                <w:szCs w:val="18"/>
                <w:lang w:val="nl-BE"/>
              </w:rPr>
            </w:pPr>
          </w:p>
        </w:tc>
      </w:tr>
      <w:tr w:rsidR="006B5A69" w:rsidRPr="002E6398" w14:paraId="3B47EAB5" w14:textId="77777777" w:rsidTr="00410415">
        <w:tc>
          <w:tcPr>
            <w:tcW w:w="8080" w:type="dxa"/>
          </w:tcPr>
          <w:p w14:paraId="2B5DC058" w14:textId="0FDC18CA" w:rsidR="006B5A69" w:rsidRPr="002E6398" w:rsidRDefault="006B5A69" w:rsidP="006937E1">
            <w:pPr>
              <w:rPr>
                <w:spacing w:val="-3"/>
                <w:sz w:val="18"/>
                <w:szCs w:val="18"/>
                <w:lang w:val="nl-BE"/>
              </w:rPr>
            </w:pPr>
            <w:r w:rsidRPr="002E6398">
              <w:rPr>
                <w:rFonts w:eastAsia="Calibri"/>
                <w:sz w:val="18"/>
                <w:szCs w:val="18"/>
                <w:lang w:val="nl-BE"/>
              </w:rPr>
              <w:t xml:space="preserve">Kopie van het CE–certificaat </w:t>
            </w:r>
            <w:r w:rsidRPr="002E6398">
              <w:rPr>
                <w:rFonts w:eastAsia="Calibri"/>
                <w:sz w:val="18"/>
                <w:szCs w:val="18"/>
                <w:u w:val="single"/>
                <w:lang w:val="nl-BE"/>
              </w:rPr>
              <w:t xml:space="preserve">voor medische hulpmiddelen die niet behoren tot klasse 1 </w:t>
            </w:r>
            <w:r w:rsidR="006937E1" w:rsidRPr="002E6398">
              <w:rPr>
                <w:sz w:val="18"/>
                <w:szCs w:val="18"/>
                <w:u w:val="single"/>
                <w:lang w:val="nl-BE"/>
              </w:rPr>
              <w:t>en voor de medische hulpmiddelen van klasse 1 steriele</w:t>
            </w:r>
          </w:p>
        </w:tc>
        <w:tc>
          <w:tcPr>
            <w:tcW w:w="1275" w:type="dxa"/>
          </w:tcPr>
          <w:p w14:paraId="46A8BF51" w14:textId="32DB7B8F" w:rsidR="006B5A69" w:rsidRPr="002E6398" w:rsidRDefault="006B5A69" w:rsidP="006B5A69">
            <w:pPr>
              <w:rPr>
                <w:sz w:val="18"/>
                <w:szCs w:val="18"/>
                <w:lang w:val="nl-BE"/>
              </w:rPr>
            </w:pPr>
            <w:r w:rsidRPr="002E6398">
              <w:rPr>
                <w:sz w:val="18"/>
                <w:szCs w:val="18"/>
                <w:lang w:val="nl-BE"/>
              </w:rPr>
              <w:t xml:space="preserve">X </w:t>
            </w:r>
          </w:p>
        </w:tc>
        <w:tc>
          <w:tcPr>
            <w:tcW w:w="1291" w:type="dxa"/>
            <w:gridSpan w:val="2"/>
          </w:tcPr>
          <w:p w14:paraId="52C06DFA" w14:textId="18F7D468" w:rsidR="006B5A69" w:rsidRPr="002E6398" w:rsidRDefault="006B5A69" w:rsidP="006B5A69">
            <w:pPr>
              <w:rPr>
                <w:sz w:val="18"/>
                <w:szCs w:val="18"/>
                <w:lang w:val="nl-BE"/>
              </w:rPr>
            </w:pPr>
          </w:p>
        </w:tc>
      </w:tr>
      <w:tr w:rsidR="006B5A69" w:rsidRPr="002E6398" w14:paraId="3378D7D6" w14:textId="77777777" w:rsidTr="00410415">
        <w:tc>
          <w:tcPr>
            <w:tcW w:w="8080" w:type="dxa"/>
          </w:tcPr>
          <w:p w14:paraId="51040841" w14:textId="53B1A184" w:rsidR="006B5A69" w:rsidRPr="002E6398" w:rsidRDefault="006937E1" w:rsidP="006B5A69">
            <w:pPr>
              <w:rPr>
                <w:spacing w:val="-3"/>
                <w:sz w:val="18"/>
                <w:szCs w:val="18"/>
                <w:lang w:val="nl-BE"/>
              </w:rPr>
            </w:pPr>
            <w:r w:rsidRPr="002E6398">
              <w:rPr>
                <w:noProof/>
                <w:sz w:val="18"/>
                <w:szCs w:val="18"/>
              </w:rPr>
              <mc:AlternateContent>
                <mc:Choice Requires="wps">
                  <w:drawing>
                    <wp:anchor distT="0" distB="0" distL="114300" distR="114300" simplePos="0" relativeHeight="251879424" behindDoc="0" locked="0" layoutInCell="1" allowOverlap="1" wp14:anchorId="4760C1D8" wp14:editId="35282FB9">
                      <wp:simplePos x="0" y="0"/>
                      <wp:positionH relativeFrom="column">
                        <wp:posOffset>4335780</wp:posOffset>
                      </wp:positionH>
                      <wp:positionV relativeFrom="paragraph">
                        <wp:posOffset>118110</wp:posOffset>
                      </wp:positionV>
                      <wp:extent cx="158750" cy="171450"/>
                      <wp:effectExtent l="0" t="0" r="12700" b="19050"/>
                      <wp:wrapNone/>
                      <wp:docPr id="36" name="Ellipse 11"/>
                      <wp:cNvGraphicFramePr/>
                      <a:graphic xmlns:a="http://schemas.openxmlformats.org/drawingml/2006/main">
                        <a:graphicData uri="http://schemas.microsoft.com/office/word/2010/wordprocessingShape">
                          <wps:wsp>
                            <wps:cNvSpPr/>
                            <wps:spPr>
                              <a:xfrm>
                                <a:off x="0" y="0"/>
                                <a:ext cx="158750" cy="1714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F7C7EB" id="Ellipse 11" o:spid="_x0000_s1026" style="position:absolute;margin-left:341.4pt;margin-top:9.3pt;width:12.5pt;height:13.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" filled="f" strokecolor="red" strokeweight="1pt">
                      <v:stroke joinstyle="miter"/>
                    </v:oval>
                  </w:pict>
                </mc:Fallback>
              </mc:AlternateContent>
            </w:r>
            <w:r w:rsidR="006B5A69" w:rsidRPr="002E6398">
              <w:rPr>
                <w:rFonts w:eastAsia="Calibri"/>
                <w:sz w:val="18"/>
                <w:szCs w:val="18"/>
                <w:lang w:val="nl-BE"/>
              </w:rPr>
              <w:t xml:space="preserve">Kopie van het notificatiedossier aan het Directoraat-generaal Dier, Plant en Voeding van de Federale Overheidsdienst Volksgezondheid, Veiligheid van de Voedselketen en Leefmilieu </w:t>
            </w:r>
            <w:r w:rsidR="006B5A69" w:rsidRPr="002E6398">
              <w:rPr>
                <w:rFonts w:eastAsia="Calibri"/>
                <w:b/>
                <w:sz w:val="18"/>
                <w:szCs w:val="18"/>
                <w:lang w:val="nl-BE"/>
              </w:rPr>
              <w:t>en</w:t>
            </w:r>
            <w:r w:rsidR="006B5A69" w:rsidRPr="002E6398">
              <w:rPr>
                <w:rFonts w:eastAsia="Calibri"/>
                <w:sz w:val="18"/>
                <w:szCs w:val="18"/>
                <w:lang w:val="nl-BE"/>
              </w:rPr>
              <w:t xml:space="preserve"> van de ontvangstmelding met het notificatienummer </w:t>
            </w:r>
            <w:r w:rsidR="006B5A69" w:rsidRPr="002E6398">
              <w:rPr>
                <w:sz w:val="18"/>
                <w:szCs w:val="18"/>
                <w:u w:val="single"/>
                <w:lang w:val="nl-BE"/>
              </w:rPr>
              <w:t>voor voeding voor medisch gebruik</w:t>
            </w:r>
          </w:p>
        </w:tc>
        <w:tc>
          <w:tcPr>
            <w:tcW w:w="1275" w:type="dxa"/>
          </w:tcPr>
          <w:p w14:paraId="22BD9209" w14:textId="07B5DB5F" w:rsidR="006B5A69" w:rsidRPr="002E6398" w:rsidRDefault="006B5A69" w:rsidP="006B5A69">
            <w:pPr>
              <w:rPr>
                <w:sz w:val="18"/>
                <w:szCs w:val="18"/>
                <w:lang w:val="nl-BE"/>
              </w:rPr>
            </w:pPr>
            <w:r w:rsidRPr="002E6398">
              <w:rPr>
                <w:sz w:val="18"/>
                <w:szCs w:val="18"/>
                <w:lang w:val="nl-BE"/>
              </w:rPr>
              <w:t xml:space="preserve">X </w:t>
            </w:r>
          </w:p>
        </w:tc>
        <w:tc>
          <w:tcPr>
            <w:tcW w:w="1291" w:type="dxa"/>
            <w:gridSpan w:val="2"/>
          </w:tcPr>
          <w:p w14:paraId="5D9836BD" w14:textId="44A90684" w:rsidR="006B5A69" w:rsidRPr="002E6398" w:rsidRDefault="006B5A69" w:rsidP="006B5A69">
            <w:pPr>
              <w:rPr>
                <w:sz w:val="18"/>
                <w:szCs w:val="18"/>
                <w:lang w:val="nl-BE"/>
              </w:rPr>
            </w:pPr>
          </w:p>
        </w:tc>
      </w:tr>
      <w:tr w:rsidR="006B5A69" w:rsidRPr="002E6398" w14:paraId="69E278A9" w14:textId="77777777" w:rsidTr="00410415">
        <w:trPr>
          <w:trHeight w:val="817"/>
        </w:trPr>
        <w:tc>
          <w:tcPr>
            <w:tcW w:w="8080" w:type="dxa"/>
          </w:tcPr>
          <w:p w14:paraId="17C5AAA7" w14:textId="236BCB4C" w:rsidR="006B5A69" w:rsidRPr="002E6398" w:rsidRDefault="006937E1" w:rsidP="006B5A69">
            <w:pPr>
              <w:rPr>
                <w:spacing w:val="-3"/>
                <w:sz w:val="18"/>
                <w:szCs w:val="18"/>
                <w:lang w:val="nl-BE"/>
              </w:rPr>
            </w:pPr>
            <w:r w:rsidRPr="002E6398">
              <w:rPr>
                <w:noProof/>
                <w:sz w:val="18"/>
                <w:szCs w:val="18"/>
              </w:rPr>
              <mc:AlternateContent>
                <mc:Choice Requires="wps">
                  <w:drawing>
                    <wp:anchor distT="0" distB="0" distL="114300" distR="114300" simplePos="0" relativeHeight="251880448" behindDoc="0" locked="0" layoutInCell="1" allowOverlap="1" wp14:anchorId="77EE8B81" wp14:editId="3BE2B8F3">
                      <wp:simplePos x="0" y="0"/>
                      <wp:positionH relativeFrom="column">
                        <wp:posOffset>1194435</wp:posOffset>
                      </wp:positionH>
                      <wp:positionV relativeFrom="paragraph">
                        <wp:posOffset>398145</wp:posOffset>
                      </wp:positionV>
                      <wp:extent cx="158750" cy="171450"/>
                      <wp:effectExtent l="0" t="0" r="12700" b="19050"/>
                      <wp:wrapNone/>
                      <wp:docPr id="37" name="Ellipse 29"/>
                      <wp:cNvGraphicFramePr/>
                      <a:graphic xmlns:a="http://schemas.openxmlformats.org/drawingml/2006/main">
                        <a:graphicData uri="http://schemas.microsoft.com/office/word/2010/wordprocessingShape">
                          <wps:wsp>
                            <wps:cNvSpPr/>
                            <wps:spPr>
                              <a:xfrm>
                                <a:off x="0" y="0"/>
                                <a:ext cx="158750" cy="1714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FA9EB6" id="Ellipse 29" o:spid="_x0000_s1026" style="position:absolute;margin-left:94.05pt;margin-top:31.35pt;width:12.5pt;height:13.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" filled="f" strokecolor="red" strokeweight="1pt">
                      <v:stroke joinstyle="miter"/>
                    </v:oval>
                  </w:pict>
                </mc:Fallback>
              </mc:AlternateContent>
            </w:r>
            <w:r w:rsidRPr="002E6398">
              <w:rPr>
                <w:sz w:val="18"/>
                <w:szCs w:val="18"/>
                <w:lang w:val="nl-BE"/>
              </w:rPr>
              <w:t xml:space="preserve">Indien de fabrikant of diens gemachtigde buiten Europa in België is gevestigd een kopie van de notificatie voor het in de handel brengen bij het </w:t>
            </w:r>
            <w:r w:rsidRPr="002E6398">
              <w:rPr>
                <w:rFonts w:eastAsia="Calibri"/>
                <w:sz w:val="18"/>
                <w:szCs w:val="18"/>
                <w:lang w:val="nl-BE"/>
              </w:rPr>
              <w:t xml:space="preserve">Federaal Agentschap voor Geneesmiddelen en Gezondheidsproducten </w:t>
            </w:r>
            <w:r w:rsidRPr="002E6398">
              <w:rPr>
                <w:sz w:val="18"/>
                <w:szCs w:val="18"/>
                <w:u w:val="single"/>
                <w:lang w:val="nl-BE"/>
              </w:rPr>
              <w:t>voor medische hulpmiddelen van klasse 1 en voor medische hulpmiddelen voor in-vitrodiagnostiek</w:t>
            </w:r>
            <w:r w:rsidRPr="002E6398">
              <w:rPr>
                <w:sz w:val="18"/>
                <w:szCs w:val="18"/>
                <w:lang w:val="nl-BE"/>
              </w:rPr>
              <w:t xml:space="preserve"> </w:t>
            </w:r>
            <w:r w:rsidRPr="002E6398">
              <w:rPr>
                <w:b/>
                <w:sz w:val="18"/>
                <w:szCs w:val="18"/>
                <w:lang w:val="nl-BE"/>
              </w:rPr>
              <w:t>en</w:t>
            </w:r>
            <w:r w:rsidRPr="002E6398">
              <w:rPr>
                <w:sz w:val="18"/>
                <w:szCs w:val="18"/>
                <w:lang w:val="nl-BE"/>
              </w:rPr>
              <w:t xml:space="preserve"> van de </w:t>
            </w:r>
            <w:r w:rsidRPr="002E6398">
              <w:rPr>
                <w:rFonts w:eastAsia="Calibri"/>
                <w:sz w:val="18"/>
                <w:szCs w:val="18"/>
                <w:lang w:val="nl-BE"/>
              </w:rPr>
              <w:t>ontvangstmelding</w:t>
            </w:r>
          </w:p>
        </w:tc>
        <w:tc>
          <w:tcPr>
            <w:tcW w:w="1275" w:type="dxa"/>
          </w:tcPr>
          <w:p w14:paraId="15307F12" w14:textId="06D7FE3B" w:rsidR="006B5A69" w:rsidRPr="002E6398" w:rsidRDefault="006B5A69" w:rsidP="006B5A69">
            <w:pPr>
              <w:rPr>
                <w:sz w:val="18"/>
                <w:szCs w:val="18"/>
                <w:lang w:val="nl-BE"/>
              </w:rPr>
            </w:pPr>
            <w:r w:rsidRPr="002E6398">
              <w:rPr>
                <w:sz w:val="18"/>
                <w:szCs w:val="18"/>
                <w:lang w:val="nl-BE"/>
              </w:rPr>
              <w:t xml:space="preserve">X </w:t>
            </w:r>
          </w:p>
        </w:tc>
        <w:tc>
          <w:tcPr>
            <w:tcW w:w="1291" w:type="dxa"/>
            <w:gridSpan w:val="2"/>
          </w:tcPr>
          <w:p w14:paraId="00878413" w14:textId="77777777" w:rsidR="006B5A69" w:rsidRPr="002E6398" w:rsidRDefault="006B5A69" w:rsidP="006B5A69">
            <w:pPr>
              <w:rPr>
                <w:sz w:val="18"/>
                <w:szCs w:val="18"/>
                <w:lang w:val="nl-BE"/>
              </w:rPr>
            </w:pPr>
          </w:p>
        </w:tc>
      </w:tr>
      <w:tr w:rsidR="006B5A69" w:rsidRPr="002E6398" w14:paraId="45E4C728" w14:textId="77777777" w:rsidTr="00410415">
        <w:trPr>
          <w:trHeight w:val="236"/>
        </w:trPr>
        <w:tc>
          <w:tcPr>
            <w:tcW w:w="8080" w:type="dxa"/>
          </w:tcPr>
          <w:p w14:paraId="303BC83C" w14:textId="043973FB" w:rsidR="006B5A69" w:rsidRPr="002E6398" w:rsidRDefault="006B5A69" w:rsidP="006B5A69">
            <w:pPr>
              <w:rPr>
                <w:spacing w:val="-3"/>
                <w:sz w:val="18"/>
                <w:szCs w:val="18"/>
                <w:lang w:val="nl-BE"/>
              </w:rPr>
            </w:pPr>
            <w:r w:rsidRPr="002E6398">
              <w:rPr>
                <w:noProof/>
                <w:sz w:val="18"/>
                <w:szCs w:val="18"/>
                <w:lang w:val="nl-BE" w:eastAsia="nl-BE"/>
              </w:rPr>
              <w:t xml:space="preserve">Reproductie van de etikettering/verpakking </w:t>
            </w:r>
            <w:r w:rsidRPr="002E6398">
              <w:rPr>
                <w:noProof/>
                <w:sz w:val="18"/>
                <w:szCs w:val="18"/>
                <w:u w:val="single"/>
                <w:lang w:val="nl-BE" w:eastAsia="nl-BE"/>
              </w:rPr>
              <w:t>voor medische hulpmiddelen en medische voeding</w:t>
            </w:r>
            <w:r w:rsidRPr="002E6398">
              <w:rPr>
                <w:noProof/>
                <w:sz w:val="18"/>
                <w:szCs w:val="18"/>
                <w:lang w:val="nl-BE" w:eastAsia="nl-BE"/>
              </w:rPr>
              <w:t xml:space="preserve"> </w:t>
            </w:r>
          </w:p>
        </w:tc>
        <w:tc>
          <w:tcPr>
            <w:tcW w:w="1275" w:type="dxa"/>
          </w:tcPr>
          <w:p w14:paraId="007D66C4" w14:textId="55E3ABE9" w:rsidR="006B5A69" w:rsidRPr="002E6398" w:rsidRDefault="006B5A69" w:rsidP="006B5A69">
            <w:pPr>
              <w:rPr>
                <w:sz w:val="18"/>
                <w:szCs w:val="18"/>
                <w:lang w:val="nl-BE"/>
              </w:rPr>
            </w:pPr>
            <w:r w:rsidRPr="002E6398">
              <w:rPr>
                <w:sz w:val="18"/>
                <w:szCs w:val="18"/>
                <w:lang w:val="nl-BE"/>
              </w:rPr>
              <w:t>X</w:t>
            </w:r>
          </w:p>
        </w:tc>
        <w:tc>
          <w:tcPr>
            <w:tcW w:w="1291" w:type="dxa"/>
            <w:gridSpan w:val="2"/>
          </w:tcPr>
          <w:p w14:paraId="65DC0CD2" w14:textId="77777777" w:rsidR="006B5A69" w:rsidRPr="002E6398" w:rsidRDefault="006B5A69" w:rsidP="006B5A69">
            <w:pPr>
              <w:rPr>
                <w:sz w:val="18"/>
                <w:szCs w:val="18"/>
                <w:lang w:val="nl-BE"/>
              </w:rPr>
            </w:pPr>
          </w:p>
        </w:tc>
      </w:tr>
      <w:tr w:rsidR="006B5A69" w:rsidRPr="002E6398" w14:paraId="35AE049B" w14:textId="77777777" w:rsidTr="00410415">
        <w:trPr>
          <w:trHeight w:val="457"/>
        </w:trPr>
        <w:tc>
          <w:tcPr>
            <w:tcW w:w="8080" w:type="dxa"/>
          </w:tcPr>
          <w:p w14:paraId="6DF722BF" w14:textId="0DF1248E" w:rsidR="006B5A69" w:rsidRPr="002E6398" w:rsidRDefault="006B5A69" w:rsidP="006B5A69">
            <w:pPr>
              <w:rPr>
                <w:sz w:val="18"/>
                <w:szCs w:val="18"/>
                <w:lang w:val="nl-BE"/>
              </w:rPr>
            </w:pPr>
            <w:r w:rsidRPr="002E6398">
              <w:rPr>
                <w:noProof/>
                <w:sz w:val="18"/>
                <w:szCs w:val="18"/>
                <w:lang w:val="nl-BE" w:eastAsia="nl-BE"/>
              </w:rPr>
              <w:t xml:space="preserve">Primaire verpakking en eventueel van de buitenverpakking wat betreft de producten voor </w:t>
            </w:r>
            <w:r w:rsidRPr="002E6398">
              <w:rPr>
                <w:noProof/>
                <w:sz w:val="18"/>
                <w:szCs w:val="18"/>
                <w:u w:val="single"/>
                <w:lang w:val="nl-BE" w:eastAsia="nl-BE"/>
              </w:rPr>
              <w:t>magistrale bereidingen</w:t>
            </w:r>
          </w:p>
        </w:tc>
        <w:tc>
          <w:tcPr>
            <w:tcW w:w="1275" w:type="dxa"/>
          </w:tcPr>
          <w:p w14:paraId="3CFCE582" w14:textId="2494898E" w:rsidR="006B5A69" w:rsidRPr="002E6398" w:rsidRDefault="006B5A69" w:rsidP="006B5A69">
            <w:pPr>
              <w:rPr>
                <w:sz w:val="18"/>
                <w:szCs w:val="18"/>
                <w:lang w:val="nl-BE"/>
              </w:rPr>
            </w:pPr>
            <w:r w:rsidRPr="002E6398">
              <w:rPr>
                <w:sz w:val="18"/>
                <w:szCs w:val="18"/>
                <w:lang w:val="nl-BE"/>
              </w:rPr>
              <w:t>X</w:t>
            </w:r>
          </w:p>
        </w:tc>
        <w:tc>
          <w:tcPr>
            <w:tcW w:w="1291" w:type="dxa"/>
            <w:gridSpan w:val="2"/>
          </w:tcPr>
          <w:p w14:paraId="4CFD8A43" w14:textId="77777777" w:rsidR="006B5A69" w:rsidRPr="002E6398" w:rsidRDefault="006B5A69" w:rsidP="006B5A69">
            <w:pPr>
              <w:rPr>
                <w:sz w:val="18"/>
                <w:szCs w:val="18"/>
                <w:lang w:val="nl-BE"/>
              </w:rPr>
            </w:pPr>
          </w:p>
        </w:tc>
      </w:tr>
      <w:tr w:rsidR="006B5A69" w:rsidRPr="002E6398" w14:paraId="4415219B" w14:textId="77777777" w:rsidTr="00410415">
        <w:trPr>
          <w:trHeight w:val="221"/>
        </w:trPr>
        <w:tc>
          <w:tcPr>
            <w:tcW w:w="8080" w:type="dxa"/>
          </w:tcPr>
          <w:p w14:paraId="2F46EE9D" w14:textId="3A927279" w:rsidR="006B5A69" w:rsidRPr="002E6398" w:rsidRDefault="006B5A69" w:rsidP="006B5A69">
            <w:pPr>
              <w:rPr>
                <w:sz w:val="18"/>
                <w:szCs w:val="18"/>
                <w:lang w:val="nl-BE"/>
              </w:rPr>
            </w:pPr>
            <w:r w:rsidRPr="002E6398">
              <w:rPr>
                <w:noProof/>
                <w:sz w:val="18"/>
                <w:szCs w:val="18"/>
                <w:lang w:val="nl-BE" w:eastAsia="nl-BE"/>
              </w:rPr>
              <w:t>Indicaties</w:t>
            </w:r>
          </w:p>
        </w:tc>
        <w:tc>
          <w:tcPr>
            <w:tcW w:w="1275" w:type="dxa"/>
          </w:tcPr>
          <w:p w14:paraId="4F3CD0CE" w14:textId="3CC5109D" w:rsidR="006B5A69" w:rsidRPr="002E6398" w:rsidRDefault="006B5A69" w:rsidP="006B5A69">
            <w:pPr>
              <w:rPr>
                <w:sz w:val="18"/>
                <w:szCs w:val="18"/>
                <w:lang w:val="nl-BE"/>
              </w:rPr>
            </w:pPr>
            <w:r w:rsidRPr="002E6398">
              <w:rPr>
                <w:sz w:val="18"/>
                <w:szCs w:val="18"/>
                <w:lang w:val="nl-BE"/>
              </w:rPr>
              <w:t>X</w:t>
            </w:r>
          </w:p>
        </w:tc>
        <w:tc>
          <w:tcPr>
            <w:tcW w:w="1291" w:type="dxa"/>
            <w:gridSpan w:val="2"/>
          </w:tcPr>
          <w:p w14:paraId="6B234B85" w14:textId="77777777" w:rsidR="006B5A69" w:rsidRPr="002E6398" w:rsidRDefault="006B5A69" w:rsidP="006B5A69">
            <w:pPr>
              <w:rPr>
                <w:sz w:val="18"/>
                <w:szCs w:val="18"/>
                <w:lang w:val="nl-BE"/>
              </w:rPr>
            </w:pPr>
          </w:p>
        </w:tc>
      </w:tr>
      <w:tr w:rsidR="006B5A69" w:rsidRPr="002E6398" w14:paraId="04204E42" w14:textId="77777777" w:rsidTr="00916E17">
        <w:trPr>
          <w:trHeight w:val="158"/>
        </w:trPr>
        <w:tc>
          <w:tcPr>
            <w:tcW w:w="8080" w:type="dxa"/>
          </w:tcPr>
          <w:p w14:paraId="32975C19" w14:textId="31DD2749" w:rsidR="006B5A69" w:rsidRPr="002E6398" w:rsidRDefault="006B5A69" w:rsidP="006B5A69">
            <w:pPr>
              <w:rPr>
                <w:rFonts w:eastAsia="Calibri"/>
                <w:sz w:val="18"/>
                <w:szCs w:val="18"/>
                <w:lang w:val="nl-BE"/>
              </w:rPr>
            </w:pPr>
            <w:r w:rsidRPr="002E6398">
              <w:rPr>
                <w:rFonts w:eastAsia="Calibri"/>
                <w:sz w:val="18"/>
                <w:szCs w:val="18"/>
                <w:lang w:val="nl-BE"/>
              </w:rPr>
              <w:t>Dosering</w:t>
            </w:r>
          </w:p>
        </w:tc>
        <w:tc>
          <w:tcPr>
            <w:tcW w:w="1275" w:type="dxa"/>
          </w:tcPr>
          <w:p w14:paraId="73B4EDC5" w14:textId="17B8D32E" w:rsidR="006B5A69" w:rsidRPr="002E6398" w:rsidRDefault="006B5A69" w:rsidP="006B5A69">
            <w:pPr>
              <w:rPr>
                <w:sz w:val="18"/>
                <w:szCs w:val="18"/>
                <w:lang w:val="nl-BE"/>
              </w:rPr>
            </w:pPr>
            <w:r w:rsidRPr="002E6398">
              <w:rPr>
                <w:sz w:val="18"/>
                <w:szCs w:val="18"/>
                <w:lang w:val="nl-BE"/>
              </w:rPr>
              <w:t>X</w:t>
            </w:r>
          </w:p>
        </w:tc>
        <w:tc>
          <w:tcPr>
            <w:tcW w:w="1291" w:type="dxa"/>
            <w:gridSpan w:val="2"/>
          </w:tcPr>
          <w:p w14:paraId="7F12825E" w14:textId="77777777" w:rsidR="006B5A69" w:rsidRPr="002E6398" w:rsidRDefault="006B5A69" w:rsidP="006B5A69">
            <w:pPr>
              <w:rPr>
                <w:sz w:val="18"/>
                <w:szCs w:val="18"/>
                <w:lang w:val="nl-BE"/>
              </w:rPr>
            </w:pPr>
          </w:p>
        </w:tc>
      </w:tr>
      <w:tr w:rsidR="006B5A69" w:rsidRPr="002E6398" w14:paraId="0EA5F98C" w14:textId="77777777" w:rsidTr="00916E17">
        <w:trPr>
          <w:trHeight w:val="106"/>
        </w:trPr>
        <w:tc>
          <w:tcPr>
            <w:tcW w:w="8080" w:type="dxa"/>
          </w:tcPr>
          <w:p w14:paraId="5EA141E7" w14:textId="186BB9CA" w:rsidR="006B5A69" w:rsidRPr="002E6398" w:rsidRDefault="006B5A69" w:rsidP="006B5A69">
            <w:pPr>
              <w:rPr>
                <w:rFonts w:eastAsia="Calibri"/>
                <w:sz w:val="18"/>
                <w:szCs w:val="18"/>
                <w:lang w:val="nl-BE"/>
              </w:rPr>
            </w:pPr>
            <w:r w:rsidRPr="002E6398">
              <w:rPr>
                <w:rFonts w:eastAsia="Calibri"/>
                <w:sz w:val="18"/>
                <w:szCs w:val="18"/>
                <w:lang w:val="nl-BE"/>
              </w:rPr>
              <w:t>Bijsluiter</w:t>
            </w:r>
          </w:p>
        </w:tc>
        <w:tc>
          <w:tcPr>
            <w:tcW w:w="1275" w:type="dxa"/>
          </w:tcPr>
          <w:p w14:paraId="6B6A2397" w14:textId="77777777" w:rsidR="006B5A69" w:rsidRPr="002E6398" w:rsidRDefault="006B5A69" w:rsidP="006B5A69">
            <w:pPr>
              <w:rPr>
                <w:sz w:val="18"/>
                <w:szCs w:val="18"/>
                <w:lang w:val="nl-BE"/>
              </w:rPr>
            </w:pPr>
          </w:p>
        </w:tc>
        <w:tc>
          <w:tcPr>
            <w:tcW w:w="1291" w:type="dxa"/>
            <w:gridSpan w:val="2"/>
          </w:tcPr>
          <w:p w14:paraId="61E44E8A" w14:textId="73662BCE" w:rsidR="006B5A69" w:rsidRPr="002E6398" w:rsidRDefault="006B5A69" w:rsidP="006B5A69">
            <w:pPr>
              <w:rPr>
                <w:sz w:val="18"/>
                <w:szCs w:val="18"/>
                <w:lang w:val="nl-BE"/>
              </w:rPr>
            </w:pPr>
            <w:r w:rsidRPr="002E6398">
              <w:rPr>
                <w:sz w:val="18"/>
                <w:szCs w:val="18"/>
                <w:lang w:val="nl-BE"/>
              </w:rPr>
              <w:t>X</w:t>
            </w:r>
          </w:p>
        </w:tc>
      </w:tr>
      <w:tr w:rsidR="006B5A69" w:rsidRPr="002E6398" w14:paraId="47ED6296" w14:textId="77777777" w:rsidTr="00410415">
        <w:trPr>
          <w:trHeight w:val="555"/>
        </w:trPr>
        <w:tc>
          <w:tcPr>
            <w:tcW w:w="8080" w:type="dxa"/>
          </w:tcPr>
          <w:p w14:paraId="11F75A84" w14:textId="61DFA78E" w:rsidR="006B5A69" w:rsidRPr="002E6398" w:rsidRDefault="008139E7" w:rsidP="006B5A69">
            <w:pPr>
              <w:rPr>
                <w:noProof/>
                <w:sz w:val="18"/>
                <w:szCs w:val="18"/>
                <w:lang w:val="nl-BE"/>
              </w:rPr>
            </w:pPr>
            <w:r w:rsidRPr="002E6398">
              <w:rPr>
                <w:noProof/>
                <w:sz w:val="18"/>
                <w:szCs w:val="18"/>
              </w:rPr>
              <mc:AlternateContent>
                <mc:Choice Requires="wps">
                  <w:drawing>
                    <wp:anchor distT="0" distB="0" distL="114300" distR="114300" simplePos="0" relativeHeight="251882496" behindDoc="0" locked="0" layoutInCell="1" allowOverlap="1" wp14:anchorId="7B51EEE7" wp14:editId="7B7244D3">
                      <wp:simplePos x="0" y="0"/>
                      <wp:positionH relativeFrom="column">
                        <wp:posOffset>2994025</wp:posOffset>
                      </wp:positionH>
                      <wp:positionV relativeFrom="paragraph">
                        <wp:posOffset>247650</wp:posOffset>
                      </wp:positionV>
                      <wp:extent cx="158750" cy="171450"/>
                      <wp:effectExtent l="0" t="0" r="12700" b="19050"/>
                      <wp:wrapNone/>
                      <wp:docPr id="10" name="Ellipse 10"/>
                      <wp:cNvGraphicFramePr/>
                      <a:graphic xmlns:a="http://schemas.openxmlformats.org/drawingml/2006/main">
                        <a:graphicData uri="http://schemas.microsoft.com/office/word/2010/wordprocessingShape">
                          <wps:wsp>
                            <wps:cNvSpPr/>
                            <wps:spPr>
                              <a:xfrm>
                                <a:off x="0" y="0"/>
                                <a:ext cx="158750" cy="1714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4710F3" id="Ellipse 10" o:spid="_x0000_s1026" style="position:absolute;margin-left:235.75pt;margin-top:19.5pt;width:12.5pt;height:13.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" filled="f" strokecolor="red" strokeweight="1pt">
                      <v:stroke joinstyle="miter"/>
                    </v:oval>
                  </w:pict>
                </mc:Fallback>
              </mc:AlternateContent>
            </w:r>
            <w:r w:rsidR="006937E1" w:rsidRPr="002E6398">
              <w:rPr>
                <w:sz w:val="18"/>
                <w:szCs w:val="18"/>
                <w:lang w:val="nl-BE"/>
              </w:rPr>
              <w:t xml:space="preserve">Indien de fabrikant of diens gemachtigde buiten Europa in België is gevestigd een kopie </w:t>
            </w:r>
            <w:r w:rsidR="006B5A69" w:rsidRPr="002E6398">
              <w:rPr>
                <w:sz w:val="18"/>
                <w:szCs w:val="18"/>
                <w:lang w:val="nl-BE"/>
              </w:rPr>
              <w:t xml:space="preserve">van de notificatie voor het in de handel brengen bij het Federaal Agentschap voor Geneesmiddelen en Gezondheidsproducten voor de </w:t>
            </w:r>
            <w:r w:rsidR="006B5A69" w:rsidRPr="002E6398">
              <w:rPr>
                <w:sz w:val="18"/>
                <w:szCs w:val="18"/>
                <w:u w:val="single"/>
                <w:lang w:val="nl-BE"/>
              </w:rPr>
              <w:t>passieve verbandmiddelen</w:t>
            </w:r>
            <w:r w:rsidR="006B5A69" w:rsidRPr="002E6398">
              <w:rPr>
                <w:sz w:val="18"/>
                <w:szCs w:val="18"/>
                <w:lang w:val="nl-BE"/>
              </w:rPr>
              <w:t xml:space="preserve"> </w:t>
            </w:r>
            <w:r w:rsidR="006B5A69" w:rsidRPr="002E6398">
              <w:rPr>
                <w:b/>
                <w:sz w:val="18"/>
                <w:szCs w:val="18"/>
                <w:lang w:val="nl-BE"/>
              </w:rPr>
              <w:t>en</w:t>
            </w:r>
            <w:r w:rsidR="006B5A69" w:rsidRPr="002E6398">
              <w:rPr>
                <w:sz w:val="18"/>
                <w:szCs w:val="18"/>
                <w:lang w:val="nl-BE"/>
              </w:rPr>
              <w:t xml:space="preserve"> van de ontvangstmelding</w:t>
            </w:r>
          </w:p>
        </w:tc>
        <w:tc>
          <w:tcPr>
            <w:tcW w:w="1275" w:type="dxa"/>
          </w:tcPr>
          <w:p w14:paraId="595832AC" w14:textId="7A07F4D1" w:rsidR="006B5A69" w:rsidRPr="002E6398" w:rsidRDefault="006B5A69" w:rsidP="006B5A69">
            <w:pPr>
              <w:rPr>
                <w:sz w:val="18"/>
                <w:szCs w:val="18"/>
                <w:lang w:val="nl-BE"/>
              </w:rPr>
            </w:pPr>
            <w:r w:rsidRPr="002E6398">
              <w:rPr>
                <w:sz w:val="18"/>
                <w:szCs w:val="18"/>
                <w:lang w:val="nl-BE"/>
              </w:rPr>
              <w:t>X</w:t>
            </w:r>
          </w:p>
        </w:tc>
        <w:tc>
          <w:tcPr>
            <w:tcW w:w="1291" w:type="dxa"/>
            <w:gridSpan w:val="2"/>
          </w:tcPr>
          <w:p w14:paraId="279CDD95" w14:textId="77777777" w:rsidR="006B5A69" w:rsidRPr="002E6398" w:rsidRDefault="006B5A69" w:rsidP="006B5A69">
            <w:pPr>
              <w:rPr>
                <w:sz w:val="18"/>
                <w:szCs w:val="18"/>
                <w:lang w:val="nl-BE"/>
              </w:rPr>
            </w:pPr>
          </w:p>
        </w:tc>
      </w:tr>
      <w:tr w:rsidR="006B5A69" w:rsidRPr="002E6398" w14:paraId="53FC1153" w14:textId="77777777" w:rsidTr="00410415">
        <w:trPr>
          <w:trHeight w:val="419"/>
        </w:trPr>
        <w:tc>
          <w:tcPr>
            <w:tcW w:w="8080" w:type="dxa"/>
          </w:tcPr>
          <w:p w14:paraId="133414E1" w14:textId="22318C4A" w:rsidR="006B5A69" w:rsidRPr="002E6398" w:rsidRDefault="006937E1" w:rsidP="006B5A69">
            <w:pPr>
              <w:rPr>
                <w:rFonts w:eastAsia="Calibri"/>
                <w:sz w:val="18"/>
                <w:szCs w:val="18"/>
                <w:lang w:val="nl-BE"/>
              </w:rPr>
            </w:pPr>
            <w:r w:rsidRPr="002E6398">
              <w:rPr>
                <w:noProof/>
                <w:sz w:val="18"/>
                <w:szCs w:val="18"/>
              </w:rPr>
              <mc:AlternateContent>
                <mc:Choice Requires="wps">
                  <w:drawing>
                    <wp:anchor distT="0" distB="0" distL="114300" distR="114300" simplePos="0" relativeHeight="251881472" behindDoc="0" locked="0" layoutInCell="1" allowOverlap="1" wp14:anchorId="1D344F7D" wp14:editId="33E91B1E">
                      <wp:simplePos x="0" y="0"/>
                      <wp:positionH relativeFrom="column">
                        <wp:posOffset>2313305</wp:posOffset>
                      </wp:positionH>
                      <wp:positionV relativeFrom="paragraph">
                        <wp:posOffset>-1905</wp:posOffset>
                      </wp:positionV>
                      <wp:extent cx="158750" cy="171450"/>
                      <wp:effectExtent l="0" t="0" r="12700" b="19050"/>
                      <wp:wrapNone/>
                      <wp:docPr id="26" name="Ellipse 26"/>
                      <wp:cNvGraphicFramePr/>
                      <a:graphic xmlns:a="http://schemas.openxmlformats.org/drawingml/2006/main">
                        <a:graphicData uri="http://schemas.microsoft.com/office/word/2010/wordprocessingShape">
                          <wps:wsp>
                            <wps:cNvSpPr/>
                            <wps:spPr>
                              <a:xfrm>
                                <a:off x="0" y="0"/>
                                <a:ext cx="158750" cy="1714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D86DF7" id="Ellipse 26" o:spid="_x0000_s1026" style="position:absolute;margin-left:182.15pt;margin-top:-.15pt;width:12.5pt;height:13.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" filled="f" strokecolor="red" strokeweight="1pt">
                      <v:stroke joinstyle="miter"/>
                    </v:oval>
                  </w:pict>
                </mc:Fallback>
              </mc:AlternateContent>
            </w:r>
            <w:r w:rsidR="006B5A69" w:rsidRPr="002E6398">
              <w:rPr>
                <w:rFonts w:eastAsia="Calibri"/>
                <w:sz w:val="18"/>
                <w:szCs w:val="18"/>
                <w:lang w:val="nl-BE"/>
              </w:rPr>
              <w:t xml:space="preserve">De vergunning voor het in de handel brengen </w:t>
            </w:r>
            <w:r w:rsidR="006B5A69" w:rsidRPr="002E6398">
              <w:rPr>
                <w:rFonts w:eastAsia="Calibri"/>
                <w:b/>
                <w:sz w:val="18"/>
                <w:szCs w:val="18"/>
                <w:lang w:val="nl-BE"/>
              </w:rPr>
              <w:t>of</w:t>
            </w:r>
            <w:r w:rsidR="006B5A69" w:rsidRPr="002E6398">
              <w:rPr>
                <w:rFonts w:eastAsia="Calibri"/>
                <w:sz w:val="18"/>
                <w:szCs w:val="18"/>
                <w:lang w:val="nl-BE"/>
              </w:rPr>
              <w:t xml:space="preserve"> de vergunning voor het in de handel brengen </w:t>
            </w:r>
            <w:r w:rsidR="006B5A69" w:rsidRPr="002E6398">
              <w:rPr>
                <w:rFonts w:eastAsia="Calibri"/>
                <w:sz w:val="18"/>
                <w:szCs w:val="18"/>
                <w:u w:val="single"/>
                <w:lang w:val="nl-BE"/>
              </w:rPr>
              <w:t>van steriele producten</w:t>
            </w:r>
          </w:p>
        </w:tc>
        <w:tc>
          <w:tcPr>
            <w:tcW w:w="1275" w:type="dxa"/>
          </w:tcPr>
          <w:p w14:paraId="5011B116" w14:textId="12B4D191" w:rsidR="006B5A69" w:rsidRPr="002E6398" w:rsidRDefault="006B5A69" w:rsidP="006B5A69">
            <w:pPr>
              <w:rPr>
                <w:sz w:val="18"/>
                <w:szCs w:val="18"/>
                <w:lang w:val="nl-BE"/>
              </w:rPr>
            </w:pPr>
            <w:r w:rsidRPr="002E6398">
              <w:rPr>
                <w:sz w:val="18"/>
                <w:szCs w:val="18"/>
                <w:lang w:val="nl-BE"/>
              </w:rPr>
              <w:t>X</w:t>
            </w:r>
          </w:p>
        </w:tc>
        <w:tc>
          <w:tcPr>
            <w:tcW w:w="1291" w:type="dxa"/>
            <w:gridSpan w:val="2"/>
          </w:tcPr>
          <w:p w14:paraId="51C37F6B" w14:textId="77777777" w:rsidR="006B5A69" w:rsidRPr="002E6398" w:rsidRDefault="006B5A69" w:rsidP="006B5A69">
            <w:pPr>
              <w:rPr>
                <w:sz w:val="18"/>
                <w:szCs w:val="18"/>
                <w:lang w:val="nl-BE"/>
              </w:rPr>
            </w:pPr>
          </w:p>
        </w:tc>
      </w:tr>
      <w:tr w:rsidR="006B5A69" w:rsidRPr="002E6398" w14:paraId="3C83988E" w14:textId="77777777" w:rsidTr="00410415">
        <w:trPr>
          <w:trHeight w:val="279"/>
        </w:trPr>
        <w:tc>
          <w:tcPr>
            <w:tcW w:w="8080" w:type="dxa"/>
          </w:tcPr>
          <w:p w14:paraId="083174BF" w14:textId="5C840B40" w:rsidR="006B5A69" w:rsidRPr="002E6398" w:rsidRDefault="006B5A69" w:rsidP="006B5A69">
            <w:pPr>
              <w:rPr>
                <w:rFonts w:eastAsia="Calibri"/>
                <w:sz w:val="18"/>
                <w:szCs w:val="18"/>
                <w:lang w:val="nl-BE"/>
              </w:rPr>
            </w:pPr>
            <w:r w:rsidRPr="002E6398">
              <w:rPr>
                <w:sz w:val="18"/>
                <w:szCs w:val="18"/>
                <w:lang w:val="nl-BE"/>
              </w:rPr>
              <w:t>Het machtigingsnummer (</w:t>
            </w:r>
            <w:r w:rsidRPr="002E6398">
              <w:rPr>
                <w:sz w:val="18"/>
                <w:szCs w:val="18"/>
                <w:u w:val="single"/>
                <w:lang w:val="nl-BE"/>
              </w:rPr>
              <w:t>uitgezonderd voor de aroma’s</w:t>
            </w:r>
            <w:r w:rsidRPr="002E6398">
              <w:rPr>
                <w:sz w:val="18"/>
                <w:szCs w:val="18"/>
                <w:lang w:val="nl-BE"/>
              </w:rPr>
              <w:t>)</w:t>
            </w:r>
          </w:p>
        </w:tc>
        <w:tc>
          <w:tcPr>
            <w:tcW w:w="1275" w:type="dxa"/>
          </w:tcPr>
          <w:p w14:paraId="6C5883D3" w14:textId="34210BCB" w:rsidR="006B5A69" w:rsidRPr="002E6398" w:rsidRDefault="006B5A69" w:rsidP="006B5A69">
            <w:pPr>
              <w:rPr>
                <w:sz w:val="18"/>
                <w:szCs w:val="18"/>
                <w:lang w:val="nl-BE"/>
              </w:rPr>
            </w:pPr>
            <w:r w:rsidRPr="002E6398">
              <w:rPr>
                <w:sz w:val="18"/>
                <w:szCs w:val="18"/>
                <w:lang w:val="nl-BE"/>
              </w:rPr>
              <w:t>X</w:t>
            </w:r>
          </w:p>
        </w:tc>
        <w:tc>
          <w:tcPr>
            <w:tcW w:w="1291" w:type="dxa"/>
            <w:gridSpan w:val="2"/>
          </w:tcPr>
          <w:p w14:paraId="1AC61796" w14:textId="77777777" w:rsidR="006B5A69" w:rsidRPr="002E6398" w:rsidRDefault="006B5A69" w:rsidP="006B5A69">
            <w:pPr>
              <w:rPr>
                <w:sz w:val="18"/>
                <w:szCs w:val="18"/>
                <w:lang w:val="nl-BE"/>
              </w:rPr>
            </w:pPr>
          </w:p>
        </w:tc>
      </w:tr>
      <w:tr w:rsidR="00410415" w:rsidRPr="002E6398" w14:paraId="21F503A5" w14:textId="77777777" w:rsidTr="00AC5AB6">
        <w:tc>
          <w:tcPr>
            <w:tcW w:w="10646" w:type="dxa"/>
            <w:gridSpan w:val="4"/>
            <w:shd w:val="clear" w:color="auto" w:fill="D3FA0E"/>
          </w:tcPr>
          <w:p w14:paraId="395F8EC6" w14:textId="0B9D5636" w:rsidR="00410415" w:rsidRPr="002E6398" w:rsidRDefault="00410415" w:rsidP="006B5A69">
            <w:pPr>
              <w:rPr>
                <w:b/>
                <w:bCs/>
                <w:sz w:val="18"/>
                <w:szCs w:val="18"/>
                <w:lang w:val="nl-BE"/>
              </w:rPr>
            </w:pPr>
            <w:r w:rsidRPr="002E6398">
              <w:rPr>
                <w:b/>
                <w:bCs/>
                <w:spacing w:val="-3"/>
                <w:sz w:val="18"/>
                <w:szCs w:val="18"/>
                <w:lang w:val="nl-BE"/>
              </w:rPr>
              <w:t>DDD</w:t>
            </w:r>
          </w:p>
        </w:tc>
      </w:tr>
      <w:tr w:rsidR="00410415" w:rsidRPr="00410415" w14:paraId="2DDEDF17" w14:textId="77777777" w:rsidTr="00410415">
        <w:tc>
          <w:tcPr>
            <w:tcW w:w="8080" w:type="dxa"/>
          </w:tcPr>
          <w:p w14:paraId="5A8180B4" w14:textId="5AADA4F2" w:rsidR="006B5A69" w:rsidRPr="00410415" w:rsidRDefault="006B5A69" w:rsidP="006B5A69">
            <w:pPr>
              <w:rPr>
                <w:spacing w:val="-3"/>
                <w:sz w:val="18"/>
                <w:szCs w:val="18"/>
                <w:lang w:val="nl-BE"/>
              </w:rPr>
            </w:pPr>
            <w:r w:rsidRPr="00410415">
              <w:rPr>
                <w:spacing w:val="-3"/>
                <w:sz w:val="18"/>
                <w:szCs w:val="18"/>
                <w:lang w:val="nl-BE"/>
              </w:rPr>
              <w:t>DDD (</w:t>
            </w:r>
            <w:r w:rsidRPr="00410415">
              <w:rPr>
                <w:sz w:val="18"/>
                <w:szCs w:val="18"/>
                <w:shd w:val="clear" w:color="auto" w:fill="FFFFFF"/>
                <w:lang w:val="nl-BE"/>
              </w:rPr>
              <w:t>defined daily dose)</w:t>
            </w:r>
          </w:p>
        </w:tc>
        <w:tc>
          <w:tcPr>
            <w:tcW w:w="1275" w:type="dxa"/>
          </w:tcPr>
          <w:p w14:paraId="3533534E" w14:textId="77777777" w:rsidR="006B5A69" w:rsidRPr="00410415" w:rsidRDefault="006B5A69" w:rsidP="006B5A69">
            <w:pPr>
              <w:rPr>
                <w:sz w:val="18"/>
                <w:szCs w:val="18"/>
                <w:lang w:val="nl-BE"/>
              </w:rPr>
            </w:pPr>
          </w:p>
        </w:tc>
        <w:tc>
          <w:tcPr>
            <w:tcW w:w="1291" w:type="dxa"/>
            <w:gridSpan w:val="2"/>
          </w:tcPr>
          <w:p w14:paraId="0D0FAFFB" w14:textId="2FFF9CB0" w:rsidR="006B5A69" w:rsidRPr="00410415" w:rsidRDefault="006B5A69" w:rsidP="006B5A69">
            <w:pPr>
              <w:rPr>
                <w:sz w:val="18"/>
                <w:szCs w:val="18"/>
                <w:lang w:val="nl-BE"/>
              </w:rPr>
            </w:pPr>
            <w:r w:rsidRPr="00410415">
              <w:rPr>
                <w:sz w:val="18"/>
                <w:szCs w:val="18"/>
                <w:lang w:val="nl-BE"/>
              </w:rPr>
              <w:t>X</w:t>
            </w:r>
          </w:p>
        </w:tc>
      </w:tr>
    </w:tbl>
    <w:p w14:paraId="70CDF315" w14:textId="66B7220C" w:rsidR="0012181F" w:rsidRPr="007605E8" w:rsidRDefault="008E6FD6" w:rsidP="007605E8">
      <w:pPr>
        <w:rPr>
          <w:lang w:val="nl-BE"/>
        </w:rPr>
      </w:pPr>
      <w:r>
        <w:rPr>
          <w:lang w:val="nl-BE"/>
        </w:rPr>
        <w:t xml:space="preserve">                                                                                                                                                                                                                                                                                                                                                                                                                                                                                                                                                                                                                                                                                                                                                                                                                                                                                                                                                                                                                                                                                                                                                                                                                                                                                                                                                                                                                                                                                                                                                                                                                                                                                                                                                                                                           </w:t>
      </w:r>
    </w:p>
    <w:sectPr w:rsidR="0012181F" w:rsidRPr="007605E8" w:rsidSect="0016752A">
      <w:footerReference w:type="default" r:id="rId11"/>
      <w:pgSz w:w="11906" w:h="16838" w:code="9"/>
      <w:pgMar w:top="709" w:right="851" w:bottom="1134" w:left="1418" w:header="720" w:footer="720" w:gutter="0"/>
      <w:paperSrc w:first="7" w:other="7"/>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2893F" w14:textId="77777777" w:rsidR="00B904C9" w:rsidRDefault="00B904C9" w:rsidP="003D3D2C">
      <w:r>
        <w:separator/>
      </w:r>
    </w:p>
  </w:endnote>
  <w:endnote w:type="continuationSeparator" w:id="0">
    <w:p w14:paraId="3B002EA5" w14:textId="77777777" w:rsidR="00B904C9" w:rsidRDefault="00B904C9" w:rsidP="003D3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alatino-Bold">
    <w:altName w:val="Palatino Linotype"/>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Cs/>
      </w:rPr>
      <w:id w:val="-1620751794"/>
      <w:docPartObj>
        <w:docPartGallery w:val="Page Numbers (Bottom of Page)"/>
        <w:docPartUnique/>
      </w:docPartObj>
    </w:sdtPr>
    <w:sdtEndPr/>
    <w:sdtContent>
      <w:sdt>
        <w:sdtPr>
          <w:rPr>
            <w:bCs/>
          </w:rPr>
          <w:id w:val="-402144986"/>
          <w:docPartObj>
            <w:docPartGallery w:val="Page Numbers (Bottom of Page)"/>
            <w:docPartUnique/>
          </w:docPartObj>
        </w:sdtPr>
        <w:sdtEndPr/>
        <w:sdtContent>
          <w:p w14:paraId="56FF57E3" w14:textId="5EE68DB5" w:rsidR="00373B19" w:rsidRDefault="00EC4D5F" w:rsidP="00EC4D5F">
            <w:pPr>
              <w:pStyle w:val="Pieddepage"/>
              <w:ind w:left="-709"/>
              <w:rPr>
                <w:bCs/>
                <w:lang w:val="nl-BE"/>
              </w:rPr>
            </w:pPr>
            <w:r w:rsidRPr="00EC4D5F">
              <w:rPr>
                <w:bCs/>
                <w:lang w:val="nl-BE"/>
              </w:rPr>
              <w:t>TR-FPP/</w:t>
            </w:r>
            <w:r w:rsidRPr="004C51B0">
              <w:rPr>
                <w:bCs/>
                <w:lang w:val="nl-NL"/>
              </w:rPr>
              <w:t>P</w:t>
            </w:r>
            <w:r w:rsidRPr="00EC4D5F">
              <w:rPr>
                <w:bCs/>
                <w:lang w:val="nl-BE"/>
              </w:rPr>
              <w:t>raktische richtlijnen aanpassing</w:t>
            </w:r>
            <w:r w:rsidR="004C51B0">
              <w:rPr>
                <w:bCs/>
                <w:lang w:val="nl-BE"/>
              </w:rPr>
              <w:t xml:space="preserve"> van</w:t>
            </w:r>
            <w:r w:rsidRPr="00EC4D5F">
              <w:rPr>
                <w:bCs/>
                <w:lang w:val="nl-BE"/>
              </w:rPr>
              <w:t xml:space="preserve"> </w:t>
            </w:r>
            <w:r w:rsidRPr="004C51B0">
              <w:rPr>
                <w:bCs/>
                <w:lang w:val="nl-NL"/>
              </w:rPr>
              <w:t>lijsten</w:t>
            </w:r>
            <w:r w:rsidRPr="00EC4D5F">
              <w:rPr>
                <w:bCs/>
                <w:lang w:val="nl-BE"/>
              </w:rPr>
              <w:t xml:space="preserve"> vergoedbare producten (via bpost) </w:t>
            </w:r>
            <w:r w:rsidRPr="004C51B0">
              <w:rPr>
                <w:bCs/>
                <w:lang w:val="nl-NL"/>
              </w:rPr>
              <w:t>–</w:t>
            </w:r>
            <w:r w:rsidRPr="00EC4D5F">
              <w:rPr>
                <w:bCs/>
                <w:lang w:val="nl-BE"/>
              </w:rPr>
              <w:t xml:space="preserve"> Versi</w:t>
            </w:r>
            <w:r w:rsidRPr="004C51B0">
              <w:rPr>
                <w:bCs/>
                <w:lang w:val="nl-NL"/>
              </w:rPr>
              <w:t xml:space="preserve">e </w:t>
            </w:r>
            <w:r w:rsidR="00B2159F">
              <w:rPr>
                <w:bCs/>
                <w:lang w:val="nl-NL"/>
              </w:rPr>
              <w:t>februari</w:t>
            </w:r>
            <w:r w:rsidRPr="00EC4D5F">
              <w:rPr>
                <w:bCs/>
                <w:lang w:val="nl-BE"/>
              </w:rPr>
              <w:t xml:space="preserve"> 202</w:t>
            </w:r>
            <w:r w:rsidR="00B2159F">
              <w:rPr>
                <w:bCs/>
                <w:lang w:val="nl-BE"/>
              </w:rPr>
              <w:t>4</w:t>
            </w:r>
            <w:r w:rsidRPr="00EC4D5F">
              <w:rPr>
                <w:bCs/>
                <w:lang w:val="nl-BE"/>
              </w:rPr>
              <w:tab/>
            </w:r>
          </w:p>
          <w:p w14:paraId="53052C18" w14:textId="78365177" w:rsidR="00B904C9" w:rsidRPr="00EC4D5F" w:rsidRDefault="00373B19" w:rsidP="00EC4D5F">
            <w:pPr>
              <w:pStyle w:val="Pieddepage"/>
              <w:ind w:left="-709"/>
              <w:rPr>
                <w:bCs/>
                <w:lang w:val="nl-BE"/>
              </w:rPr>
            </w:pPr>
            <w:r>
              <w:rPr>
                <w:bCs/>
                <w:lang w:val="nl-BE"/>
              </w:rPr>
              <w:tab/>
            </w:r>
            <w:r>
              <w:rPr>
                <w:bCs/>
                <w:lang w:val="nl-BE"/>
              </w:rPr>
              <w:tab/>
              <w:t xml:space="preserve">Page </w:t>
            </w:r>
            <w:r w:rsidR="00EC4D5F" w:rsidRPr="00EC4D5F">
              <w:rPr>
                <w:bCs/>
              </w:rPr>
              <w:fldChar w:fldCharType="begin"/>
            </w:r>
            <w:r w:rsidR="00EC4D5F" w:rsidRPr="00EC4D5F">
              <w:rPr>
                <w:bCs/>
                <w:lang w:val="nl-BE"/>
              </w:rPr>
              <w:instrText>PAGE   \* MERGEFORMAT</w:instrText>
            </w:r>
            <w:r w:rsidR="00EC4D5F" w:rsidRPr="00EC4D5F">
              <w:rPr>
                <w:bCs/>
              </w:rPr>
              <w:fldChar w:fldCharType="separate"/>
            </w:r>
            <w:r w:rsidR="00EC4D5F" w:rsidRPr="00EC4D5F">
              <w:rPr>
                <w:bCs/>
                <w:lang w:val="nl-BE"/>
              </w:rPr>
              <w:t>2</w:t>
            </w:r>
            <w:r w:rsidR="00EC4D5F" w:rsidRPr="00EC4D5F">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5C89E" w14:textId="77777777" w:rsidR="00B904C9" w:rsidRDefault="00B904C9" w:rsidP="003D3D2C">
      <w:r>
        <w:separator/>
      </w:r>
    </w:p>
  </w:footnote>
  <w:footnote w:type="continuationSeparator" w:id="0">
    <w:p w14:paraId="1001CBA0" w14:textId="77777777" w:rsidR="00B904C9" w:rsidRDefault="00B904C9" w:rsidP="003D3D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50D48"/>
    <w:multiLevelType w:val="hybridMultilevel"/>
    <w:tmpl w:val="0E3EE21C"/>
    <w:lvl w:ilvl="0" w:tplc="B0181A58">
      <w:start w:val="1"/>
      <w:numFmt w:val="lowerLetter"/>
      <w:lvlText w:val="%1)"/>
      <w:lvlJc w:val="left"/>
      <w:pPr>
        <w:ind w:left="540" w:hanging="360"/>
      </w:pPr>
      <w:rPr>
        <w:rFonts w:hint="default"/>
      </w:rPr>
    </w:lvl>
    <w:lvl w:ilvl="1" w:tplc="080C0019" w:tentative="1">
      <w:start w:val="1"/>
      <w:numFmt w:val="lowerLetter"/>
      <w:lvlText w:val="%2."/>
      <w:lvlJc w:val="left"/>
      <w:pPr>
        <w:ind w:left="1260" w:hanging="360"/>
      </w:pPr>
    </w:lvl>
    <w:lvl w:ilvl="2" w:tplc="080C001B" w:tentative="1">
      <w:start w:val="1"/>
      <w:numFmt w:val="lowerRoman"/>
      <w:lvlText w:val="%3."/>
      <w:lvlJc w:val="right"/>
      <w:pPr>
        <w:ind w:left="1980" w:hanging="180"/>
      </w:pPr>
    </w:lvl>
    <w:lvl w:ilvl="3" w:tplc="080C000F" w:tentative="1">
      <w:start w:val="1"/>
      <w:numFmt w:val="decimal"/>
      <w:lvlText w:val="%4."/>
      <w:lvlJc w:val="left"/>
      <w:pPr>
        <w:ind w:left="2700" w:hanging="360"/>
      </w:pPr>
    </w:lvl>
    <w:lvl w:ilvl="4" w:tplc="080C0019" w:tentative="1">
      <w:start w:val="1"/>
      <w:numFmt w:val="lowerLetter"/>
      <w:lvlText w:val="%5."/>
      <w:lvlJc w:val="left"/>
      <w:pPr>
        <w:ind w:left="3420" w:hanging="360"/>
      </w:pPr>
    </w:lvl>
    <w:lvl w:ilvl="5" w:tplc="080C001B" w:tentative="1">
      <w:start w:val="1"/>
      <w:numFmt w:val="lowerRoman"/>
      <w:lvlText w:val="%6."/>
      <w:lvlJc w:val="right"/>
      <w:pPr>
        <w:ind w:left="4140" w:hanging="180"/>
      </w:pPr>
    </w:lvl>
    <w:lvl w:ilvl="6" w:tplc="080C000F" w:tentative="1">
      <w:start w:val="1"/>
      <w:numFmt w:val="decimal"/>
      <w:lvlText w:val="%7."/>
      <w:lvlJc w:val="left"/>
      <w:pPr>
        <w:ind w:left="4860" w:hanging="360"/>
      </w:pPr>
    </w:lvl>
    <w:lvl w:ilvl="7" w:tplc="080C0019" w:tentative="1">
      <w:start w:val="1"/>
      <w:numFmt w:val="lowerLetter"/>
      <w:lvlText w:val="%8."/>
      <w:lvlJc w:val="left"/>
      <w:pPr>
        <w:ind w:left="5580" w:hanging="360"/>
      </w:pPr>
    </w:lvl>
    <w:lvl w:ilvl="8" w:tplc="080C001B" w:tentative="1">
      <w:start w:val="1"/>
      <w:numFmt w:val="lowerRoman"/>
      <w:lvlText w:val="%9."/>
      <w:lvlJc w:val="right"/>
      <w:pPr>
        <w:ind w:left="6300" w:hanging="180"/>
      </w:pPr>
    </w:lvl>
  </w:abstractNum>
  <w:abstractNum w:abstractNumId="1" w15:restartNumberingAfterBreak="0">
    <w:nsid w:val="068B1F95"/>
    <w:multiLevelType w:val="hybridMultilevel"/>
    <w:tmpl w:val="9E3262D0"/>
    <w:lvl w:ilvl="0" w:tplc="080C0003">
      <w:start w:val="1"/>
      <w:numFmt w:val="bullet"/>
      <w:lvlText w:val="o"/>
      <w:lvlJc w:val="left"/>
      <w:pPr>
        <w:ind w:left="1080" w:hanging="360"/>
      </w:pPr>
      <w:rPr>
        <w:rFonts w:ascii="Courier New" w:hAnsi="Courier New" w:cs="Courier New"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 w15:restartNumberingAfterBreak="0">
    <w:nsid w:val="0A713CC2"/>
    <w:multiLevelType w:val="multilevel"/>
    <w:tmpl w:val="AD0896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5AA4196"/>
    <w:multiLevelType w:val="hybridMultilevel"/>
    <w:tmpl w:val="5C0CC3CA"/>
    <w:lvl w:ilvl="0" w:tplc="080C0001">
      <w:numFmt w:val="bullet"/>
      <w:lvlText w:val=""/>
      <w:lvlJc w:val="left"/>
      <w:pPr>
        <w:ind w:left="720" w:hanging="360"/>
      </w:pPr>
      <w:rPr>
        <w:rFonts w:ascii="Symbol" w:eastAsia="Times New Roman"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6754488"/>
    <w:multiLevelType w:val="hybridMultilevel"/>
    <w:tmpl w:val="BF408AC4"/>
    <w:lvl w:ilvl="0" w:tplc="0809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8691F54"/>
    <w:multiLevelType w:val="hybridMultilevel"/>
    <w:tmpl w:val="5FA6DC46"/>
    <w:lvl w:ilvl="0" w:tplc="08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9BA2F64"/>
    <w:multiLevelType w:val="hybridMultilevel"/>
    <w:tmpl w:val="A8A2CF58"/>
    <w:lvl w:ilvl="0" w:tplc="4174784E">
      <w:numFmt w:val="bullet"/>
      <w:lvlText w:val=""/>
      <w:lvlJc w:val="left"/>
      <w:pPr>
        <w:ind w:left="1290" w:hanging="360"/>
      </w:pPr>
      <w:rPr>
        <w:rFonts w:ascii="Wingdings" w:eastAsia="Times New Roman" w:hAnsi="Wingdings" w:cs="Times New Roman" w:hint="default"/>
      </w:rPr>
    </w:lvl>
    <w:lvl w:ilvl="1" w:tplc="080C0003" w:tentative="1">
      <w:start w:val="1"/>
      <w:numFmt w:val="bullet"/>
      <w:lvlText w:val="o"/>
      <w:lvlJc w:val="left"/>
      <w:pPr>
        <w:ind w:left="2010" w:hanging="360"/>
      </w:pPr>
      <w:rPr>
        <w:rFonts w:ascii="Courier New" w:hAnsi="Courier New" w:cs="Courier New" w:hint="default"/>
      </w:rPr>
    </w:lvl>
    <w:lvl w:ilvl="2" w:tplc="080C0005" w:tentative="1">
      <w:start w:val="1"/>
      <w:numFmt w:val="bullet"/>
      <w:lvlText w:val=""/>
      <w:lvlJc w:val="left"/>
      <w:pPr>
        <w:ind w:left="2730" w:hanging="360"/>
      </w:pPr>
      <w:rPr>
        <w:rFonts w:ascii="Wingdings" w:hAnsi="Wingdings" w:hint="default"/>
      </w:rPr>
    </w:lvl>
    <w:lvl w:ilvl="3" w:tplc="080C0001" w:tentative="1">
      <w:start w:val="1"/>
      <w:numFmt w:val="bullet"/>
      <w:lvlText w:val=""/>
      <w:lvlJc w:val="left"/>
      <w:pPr>
        <w:ind w:left="3450" w:hanging="360"/>
      </w:pPr>
      <w:rPr>
        <w:rFonts w:ascii="Symbol" w:hAnsi="Symbol" w:hint="default"/>
      </w:rPr>
    </w:lvl>
    <w:lvl w:ilvl="4" w:tplc="080C0003" w:tentative="1">
      <w:start w:val="1"/>
      <w:numFmt w:val="bullet"/>
      <w:lvlText w:val="o"/>
      <w:lvlJc w:val="left"/>
      <w:pPr>
        <w:ind w:left="4170" w:hanging="360"/>
      </w:pPr>
      <w:rPr>
        <w:rFonts w:ascii="Courier New" w:hAnsi="Courier New" w:cs="Courier New" w:hint="default"/>
      </w:rPr>
    </w:lvl>
    <w:lvl w:ilvl="5" w:tplc="080C0005" w:tentative="1">
      <w:start w:val="1"/>
      <w:numFmt w:val="bullet"/>
      <w:lvlText w:val=""/>
      <w:lvlJc w:val="left"/>
      <w:pPr>
        <w:ind w:left="4890" w:hanging="360"/>
      </w:pPr>
      <w:rPr>
        <w:rFonts w:ascii="Wingdings" w:hAnsi="Wingdings" w:hint="default"/>
      </w:rPr>
    </w:lvl>
    <w:lvl w:ilvl="6" w:tplc="080C0001" w:tentative="1">
      <w:start w:val="1"/>
      <w:numFmt w:val="bullet"/>
      <w:lvlText w:val=""/>
      <w:lvlJc w:val="left"/>
      <w:pPr>
        <w:ind w:left="5610" w:hanging="360"/>
      </w:pPr>
      <w:rPr>
        <w:rFonts w:ascii="Symbol" w:hAnsi="Symbol" w:hint="default"/>
      </w:rPr>
    </w:lvl>
    <w:lvl w:ilvl="7" w:tplc="080C0003" w:tentative="1">
      <w:start w:val="1"/>
      <w:numFmt w:val="bullet"/>
      <w:lvlText w:val="o"/>
      <w:lvlJc w:val="left"/>
      <w:pPr>
        <w:ind w:left="6330" w:hanging="360"/>
      </w:pPr>
      <w:rPr>
        <w:rFonts w:ascii="Courier New" w:hAnsi="Courier New" w:cs="Courier New" w:hint="default"/>
      </w:rPr>
    </w:lvl>
    <w:lvl w:ilvl="8" w:tplc="080C0005" w:tentative="1">
      <w:start w:val="1"/>
      <w:numFmt w:val="bullet"/>
      <w:lvlText w:val=""/>
      <w:lvlJc w:val="left"/>
      <w:pPr>
        <w:ind w:left="7050" w:hanging="360"/>
      </w:pPr>
      <w:rPr>
        <w:rFonts w:ascii="Wingdings" w:hAnsi="Wingdings" w:hint="default"/>
      </w:rPr>
    </w:lvl>
  </w:abstractNum>
  <w:abstractNum w:abstractNumId="7" w15:restartNumberingAfterBreak="0">
    <w:nsid w:val="26455D48"/>
    <w:multiLevelType w:val="hybridMultilevel"/>
    <w:tmpl w:val="62CA5DB0"/>
    <w:lvl w:ilvl="0" w:tplc="5866A93E">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2906777B"/>
    <w:multiLevelType w:val="hybridMultilevel"/>
    <w:tmpl w:val="337A4498"/>
    <w:lvl w:ilvl="0" w:tplc="77CE85FA">
      <w:numFmt w:val="bullet"/>
      <w:lvlText w:val="-"/>
      <w:lvlJc w:val="left"/>
      <w:pPr>
        <w:ind w:left="930" w:hanging="360"/>
      </w:pPr>
      <w:rPr>
        <w:rFonts w:ascii="Arial" w:eastAsia="Times New Roman" w:hAnsi="Arial" w:cs="Arial" w:hint="default"/>
      </w:rPr>
    </w:lvl>
    <w:lvl w:ilvl="1" w:tplc="080C0003" w:tentative="1">
      <w:start w:val="1"/>
      <w:numFmt w:val="bullet"/>
      <w:lvlText w:val="o"/>
      <w:lvlJc w:val="left"/>
      <w:pPr>
        <w:ind w:left="1650" w:hanging="360"/>
      </w:pPr>
      <w:rPr>
        <w:rFonts w:ascii="Courier New" w:hAnsi="Courier New" w:cs="Courier New" w:hint="default"/>
      </w:rPr>
    </w:lvl>
    <w:lvl w:ilvl="2" w:tplc="080C0005" w:tentative="1">
      <w:start w:val="1"/>
      <w:numFmt w:val="bullet"/>
      <w:lvlText w:val=""/>
      <w:lvlJc w:val="left"/>
      <w:pPr>
        <w:ind w:left="2370" w:hanging="360"/>
      </w:pPr>
      <w:rPr>
        <w:rFonts w:ascii="Wingdings" w:hAnsi="Wingdings" w:hint="default"/>
      </w:rPr>
    </w:lvl>
    <w:lvl w:ilvl="3" w:tplc="080C0001" w:tentative="1">
      <w:start w:val="1"/>
      <w:numFmt w:val="bullet"/>
      <w:lvlText w:val=""/>
      <w:lvlJc w:val="left"/>
      <w:pPr>
        <w:ind w:left="3090" w:hanging="360"/>
      </w:pPr>
      <w:rPr>
        <w:rFonts w:ascii="Symbol" w:hAnsi="Symbol" w:hint="default"/>
      </w:rPr>
    </w:lvl>
    <w:lvl w:ilvl="4" w:tplc="080C0003" w:tentative="1">
      <w:start w:val="1"/>
      <w:numFmt w:val="bullet"/>
      <w:lvlText w:val="o"/>
      <w:lvlJc w:val="left"/>
      <w:pPr>
        <w:ind w:left="3810" w:hanging="360"/>
      </w:pPr>
      <w:rPr>
        <w:rFonts w:ascii="Courier New" w:hAnsi="Courier New" w:cs="Courier New" w:hint="default"/>
      </w:rPr>
    </w:lvl>
    <w:lvl w:ilvl="5" w:tplc="080C0005" w:tentative="1">
      <w:start w:val="1"/>
      <w:numFmt w:val="bullet"/>
      <w:lvlText w:val=""/>
      <w:lvlJc w:val="left"/>
      <w:pPr>
        <w:ind w:left="4530" w:hanging="360"/>
      </w:pPr>
      <w:rPr>
        <w:rFonts w:ascii="Wingdings" w:hAnsi="Wingdings" w:hint="default"/>
      </w:rPr>
    </w:lvl>
    <w:lvl w:ilvl="6" w:tplc="080C0001" w:tentative="1">
      <w:start w:val="1"/>
      <w:numFmt w:val="bullet"/>
      <w:lvlText w:val=""/>
      <w:lvlJc w:val="left"/>
      <w:pPr>
        <w:ind w:left="5250" w:hanging="360"/>
      </w:pPr>
      <w:rPr>
        <w:rFonts w:ascii="Symbol" w:hAnsi="Symbol" w:hint="default"/>
      </w:rPr>
    </w:lvl>
    <w:lvl w:ilvl="7" w:tplc="080C0003" w:tentative="1">
      <w:start w:val="1"/>
      <w:numFmt w:val="bullet"/>
      <w:lvlText w:val="o"/>
      <w:lvlJc w:val="left"/>
      <w:pPr>
        <w:ind w:left="5970" w:hanging="360"/>
      </w:pPr>
      <w:rPr>
        <w:rFonts w:ascii="Courier New" w:hAnsi="Courier New" w:cs="Courier New" w:hint="default"/>
      </w:rPr>
    </w:lvl>
    <w:lvl w:ilvl="8" w:tplc="080C0005" w:tentative="1">
      <w:start w:val="1"/>
      <w:numFmt w:val="bullet"/>
      <w:lvlText w:val=""/>
      <w:lvlJc w:val="left"/>
      <w:pPr>
        <w:ind w:left="6690" w:hanging="360"/>
      </w:pPr>
      <w:rPr>
        <w:rFonts w:ascii="Wingdings" w:hAnsi="Wingdings" w:hint="default"/>
      </w:rPr>
    </w:lvl>
  </w:abstractNum>
  <w:abstractNum w:abstractNumId="9" w15:restartNumberingAfterBreak="0">
    <w:nsid w:val="31F52E52"/>
    <w:multiLevelType w:val="hybridMultilevel"/>
    <w:tmpl w:val="D480CCB6"/>
    <w:lvl w:ilvl="0" w:tplc="291CA072">
      <w:start w:val="4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6B7C12"/>
    <w:multiLevelType w:val="hybridMultilevel"/>
    <w:tmpl w:val="0B76EB1E"/>
    <w:lvl w:ilvl="0" w:tplc="0809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3C456FA8"/>
    <w:multiLevelType w:val="hybridMultilevel"/>
    <w:tmpl w:val="8B162DE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41A23128"/>
    <w:multiLevelType w:val="multilevel"/>
    <w:tmpl w:val="5564727A"/>
    <w:lvl w:ilvl="0">
      <w:start w:val="1"/>
      <w:numFmt w:val="decimal"/>
      <w:lvlText w:val="%1."/>
      <w:lvlJc w:val="left"/>
      <w:pPr>
        <w:ind w:left="720" w:hanging="360"/>
      </w:pPr>
      <w:rPr>
        <w:rFonts w:hint="default"/>
      </w:rPr>
    </w:lvl>
    <w:lvl w:ilvl="1">
      <w:start w:val="1"/>
      <w:numFmt w:val="decimal"/>
      <w:isLgl/>
      <w:lvlText w:val="%1.%2."/>
      <w:lvlJc w:val="left"/>
      <w:pPr>
        <w:ind w:left="790" w:hanging="360"/>
      </w:pPr>
      <w:rPr>
        <w:rFonts w:hint="default"/>
      </w:rPr>
    </w:lvl>
    <w:lvl w:ilvl="2">
      <w:start w:val="1"/>
      <w:numFmt w:val="decimal"/>
      <w:isLgl/>
      <w:lvlText w:val="%1.%2.%3."/>
      <w:lvlJc w:val="left"/>
      <w:pPr>
        <w:ind w:left="1220" w:hanging="720"/>
      </w:pPr>
      <w:rPr>
        <w:rFonts w:hint="default"/>
      </w:rPr>
    </w:lvl>
    <w:lvl w:ilvl="3">
      <w:start w:val="1"/>
      <w:numFmt w:val="decimal"/>
      <w:isLgl/>
      <w:lvlText w:val="%1.%2.%3.%4."/>
      <w:lvlJc w:val="left"/>
      <w:pPr>
        <w:ind w:left="1290" w:hanging="720"/>
      </w:pPr>
      <w:rPr>
        <w:rFonts w:hint="default"/>
      </w:rPr>
    </w:lvl>
    <w:lvl w:ilvl="4">
      <w:start w:val="1"/>
      <w:numFmt w:val="decimal"/>
      <w:isLgl/>
      <w:lvlText w:val="%1.%2.%3.%4.%5."/>
      <w:lvlJc w:val="left"/>
      <w:pPr>
        <w:ind w:left="172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290" w:hanging="1440"/>
      </w:pPr>
      <w:rPr>
        <w:rFonts w:hint="default"/>
      </w:rPr>
    </w:lvl>
    <w:lvl w:ilvl="8">
      <w:start w:val="1"/>
      <w:numFmt w:val="decimal"/>
      <w:isLgl/>
      <w:lvlText w:val="%1.%2.%3.%4.%5.%6.%7.%8.%9."/>
      <w:lvlJc w:val="left"/>
      <w:pPr>
        <w:ind w:left="2720" w:hanging="1800"/>
      </w:pPr>
      <w:rPr>
        <w:rFonts w:hint="default"/>
      </w:rPr>
    </w:lvl>
  </w:abstractNum>
  <w:abstractNum w:abstractNumId="13" w15:restartNumberingAfterBreak="0">
    <w:nsid w:val="41FE642D"/>
    <w:multiLevelType w:val="multilevel"/>
    <w:tmpl w:val="C0448E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6E3468D"/>
    <w:multiLevelType w:val="multilevel"/>
    <w:tmpl w:val="AECAEB4E"/>
    <w:lvl w:ilvl="0">
      <w:start w:val="4"/>
      <w:numFmt w:val="lowerLetter"/>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4E376B71"/>
    <w:multiLevelType w:val="hybridMultilevel"/>
    <w:tmpl w:val="A4B096E2"/>
    <w:lvl w:ilvl="0" w:tplc="E2F69EF4">
      <w:start w:val="1"/>
      <w:numFmt w:val="decimal"/>
      <w:pStyle w:val="Rfrence"/>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4E7068AF"/>
    <w:multiLevelType w:val="hybridMultilevel"/>
    <w:tmpl w:val="35EAC876"/>
    <w:lvl w:ilvl="0" w:tplc="0B88D956">
      <w:start w:val="3"/>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4F360123"/>
    <w:multiLevelType w:val="hybridMultilevel"/>
    <w:tmpl w:val="7B783518"/>
    <w:lvl w:ilvl="0" w:tplc="153E2C44">
      <w:start w:val="3"/>
      <w:numFmt w:val="lowerLetter"/>
      <w:lvlText w:val="%1)"/>
      <w:lvlJc w:val="left"/>
      <w:pPr>
        <w:ind w:left="54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4F7B5762"/>
    <w:multiLevelType w:val="hybridMultilevel"/>
    <w:tmpl w:val="9DF42702"/>
    <w:lvl w:ilvl="0" w:tplc="5A6E8CDE">
      <w:numFmt w:val="bullet"/>
      <w:lvlText w:val="-"/>
      <w:lvlJc w:val="left"/>
      <w:pPr>
        <w:ind w:left="2061" w:hanging="360"/>
      </w:pPr>
      <w:rPr>
        <w:rFonts w:ascii="Arial" w:eastAsia="Times New Roman" w:hAnsi="Arial" w:cs="Arial" w:hint="default"/>
      </w:rPr>
    </w:lvl>
    <w:lvl w:ilvl="1" w:tplc="080C0003" w:tentative="1">
      <w:start w:val="1"/>
      <w:numFmt w:val="bullet"/>
      <w:lvlText w:val="o"/>
      <w:lvlJc w:val="left"/>
      <w:pPr>
        <w:ind w:left="2781" w:hanging="360"/>
      </w:pPr>
      <w:rPr>
        <w:rFonts w:ascii="Courier New" w:hAnsi="Courier New" w:cs="Courier New" w:hint="default"/>
      </w:rPr>
    </w:lvl>
    <w:lvl w:ilvl="2" w:tplc="080C0005" w:tentative="1">
      <w:start w:val="1"/>
      <w:numFmt w:val="bullet"/>
      <w:lvlText w:val=""/>
      <w:lvlJc w:val="left"/>
      <w:pPr>
        <w:ind w:left="3501" w:hanging="360"/>
      </w:pPr>
      <w:rPr>
        <w:rFonts w:ascii="Wingdings" w:hAnsi="Wingdings" w:hint="default"/>
      </w:rPr>
    </w:lvl>
    <w:lvl w:ilvl="3" w:tplc="080C0001" w:tentative="1">
      <w:start w:val="1"/>
      <w:numFmt w:val="bullet"/>
      <w:lvlText w:val=""/>
      <w:lvlJc w:val="left"/>
      <w:pPr>
        <w:ind w:left="4221" w:hanging="360"/>
      </w:pPr>
      <w:rPr>
        <w:rFonts w:ascii="Symbol" w:hAnsi="Symbol" w:hint="default"/>
      </w:rPr>
    </w:lvl>
    <w:lvl w:ilvl="4" w:tplc="080C0003" w:tentative="1">
      <w:start w:val="1"/>
      <w:numFmt w:val="bullet"/>
      <w:lvlText w:val="o"/>
      <w:lvlJc w:val="left"/>
      <w:pPr>
        <w:ind w:left="4941" w:hanging="360"/>
      </w:pPr>
      <w:rPr>
        <w:rFonts w:ascii="Courier New" w:hAnsi="Courier New" w:cs="Courier New" w:hint="default"/>
      </w:rPr>
    </w:lvl>
    <w:lvl w:ilvl="5" w:tplc="080C0005" w:tentative="1">
      <w:start w:val="1"/>
      <w:numFmt w:val="bullet"/>
      <w:lvlText w:val=""/>
      <w:lvlJc w:val="left"/>
      <w:pPr>
        <w:ind w:left="5661" w:hanging="360"/>
      </w:pPr>
      <w:rPr>
        <w:rFonts w:ascii="Wingdings" w:hAnsi="Wingdings" w:hint="default"/>
      </w:rPr>
    </w:lvl>
    <w:lvl w:ilvl="6" w:tplc="080C0001" w:tentative="1">
      <w:start w:val="1"/>
      <w:numFmt w:val="bullet"/>
      <w:lvlText w:val=""/>
      <w:lvlJc w:val="left"/>
      <w:pPr>
        <w:ind w:left="6381" w:hanging="360"/>
      </w:pPr>
      <w:rPr>
        <w:rFonts w:ascii="Symbol" w:hAnsi="Symbol" w:hint="default"/>
      </w:rPr>
    </w:lvl>
    <w:lvl w:ilvl="7" w:tplc="080C0003" w:tentative="1">
      <w:start w:val="1"/>
      <w:numFmt w:val="bullet"/>
      <w:lvlText w:val="o"/>
      <w:lvlJc w:val="left"/>
      <w:pPr>
        <w:ind w:left="7101" w:hanging="360"/>
      </w:pPr>
      <w:rPr>
        <w:rFonts w:ascii="Courier New" w:hAnsi="Courier New" w:cs="Courier New" w:hint="default"/>
      </w:rPr>
    </w:lvl>
    <w:lvl w:ilvl="8" w:tplc="080C0005" w:tentative="1">
      <w:start w:val="1"/>
      <w:numFmt w:val="bullet"/>
      <w:lvlText w:val=""/>
      <w:lvlJc w:val="left"/>
      <w:pPr>
        <w:ind w:left="7821" w:hanging="360"/>
      </w:pPr>
      <w:rPr>
        <w:rFonts w:ascii="Wingdings" w:hAnsi="Wingdings" w:hint="default"/>
      </w:rPr>
    </w:lvl>
  </w:abstractNum>
  <w:abstractNum w:abstractNumId="19" w15:restartNumberingAfterBreak="0">
    <w:nsid w:val="52357137"/>
    <w:multiLevelType w:val="hybridMultilevel"/>
    <w:tmpl w:val="538A2C7E"/>
    <w:lvl w:ilvl="0" w:tplc="BBFC3710">
      <w:numFmt w:val="bullet"/>
      <w:lvlText w:val="-"/>
      <w:lvlJc w:val="left"/>
      <w:pPr>
        <w:ind w:left="720" w:hanging="360"/>
      </w:pPr>
      <w:rPr>
        <w:rFonts w:ascii="Arial" w:eastAsia="Times New Roman"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A726D3E4">
      <w:numFmt w:val="bullet"/>
      <w:lvlText w:val="-"/>
      <w:lvlJc w:val="left"/>
      <w:pPr>
        <w:ind w:left="2880" w:hanging="360"/>
      </w:pPr>
      <w:rPr>
        <w:rFonts w:ascii="Arial" w:eastAsia="Times New Roman" w:hAnsi="Arial" w:cs="Aria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58B56822"/>
    <w:multiLevelType w:val="hybridMultilevel"/>
    <w:tmpl w:val="5C7EB890"/>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59F425EE"/>
    <w:multiLevelType w:val="hybridMultilevel"/>
    <w:tmpl w:val="CE04ED26"/>
    <w:lvl w:ilvl="0" w:tplc="BBFC3710">
      <w:numFmt w:val="bullet"/>
      <w:lvlText w:val="-"/>
      <w:lvlJc w:val="left"/>
      <w:pPr>
        <w:ind w:left="720" w:hanging="360"/>
      </w:pPr>
      <w:rPr>
        <w:rFonts w:ascii="Arial" w:eastAsia="Times New Roman"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5AA24BD7"/>
    <w:multiLevelType w:val="hybridMultilevel"/>
    <w:tmpl w:val="902EC596"/>
    <w:lvl w:ilvl="0" w:tplc="7D1AF4E6">
      <w:start w:val="2"/>
      <w:numFmt w:val="lowerLetter"/>
      <w:lvlText w:val="%1)"/>
      <w:lvlJc w:val="left"/>
      <w:pPr>
        <w:ind w:left="54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5B9E08A9"/>
    <w:multiLevelType w:val="multilevel"/>
    <w:tmpl w:val="97F8930E"/>
    <w:lvl w:ilvl="0">
      <w:start w:val="4"/>
      <w:numFmt w:val="decimal"/>
      <w:lvlText w:val="%1."/>
      <w:lvlJc w:val="left"/>
      <w:pPr>
        <w:ind w:left="360" w:hanging="360"/>
      </w:pPr>
      <w:rPr>
        <w:rFonts w:hint="default"/>
      </w:rPr>
    </w:lvl>
    <w:lvl w:ilvl="1">
      <w:start w:val="1"/>
      <w:numFmt w:val="decimal"/>
      <w:pStyle w:val="TitreII"/>
      <w:lvlText w:val="%1.%2."/>
      <w:lvlJc w:val="left"/>
      <w:pPr>
        <w:ind w:left="360" w:hanging="360"/>
      </w:pPr>
      <w:rPr>
        <w:rFonts w:hint="default"/>
        <w:u w:val="singl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C9D480A"/>
    <w:multiLevelType w:val="hybridMultilevel"/>
    <w:tmpl w:val="2134516A"/>
    <w:lvl w:ilvl="0" w:tplc="E14E0892">
      <w:numFmt w:val="bullet"/>
      <w:lvlText w:val="-"/>
      <w:lvlJc w:val="left"/>
      <w:pPr>
        <w:ind w:left="930" w:hanging="360"/>
      </w:pPr>
      <w:rPr>
        <w:rFonts w:ascii="Arial" w:eastAsia="Times New Roman" w:hAnsi="Arial" w:cs="Arial" w:hint="default"/>
      </w:rPr>
    </w:lvl>
    <w:lvl w:ilvl="1" w:tplc="080C0003" w:tentative="1">
      <w:start w:val="1"/>
      <w:numFmt w:val="bullet"/>
      <w:lvlText w:val="o"/>
      <w:lvlJc w:val="left"/>
      <w:pPr>
        <w:ind w:left="1650" w:hanging="360"/>
      </w:pPr>
      <w:rPr>
        <w:rFonts w:ascii="Courier New" w:hAnsi="Courier New" w:cs="Courier New" w:hint="default"/>
      </w:rPr>
    </w:lvl>
    <w:lvl w:ilvl="2" w:tplc="080C0005" w:tentative="1">
      <w:start w:val="1"/>
      <w:numFmt w:val="bullet"/>
      <w:lvlText w:val=""/>
      <w:lvlJc w:val="left"/>
      <w:pPr>
        <w:ind w:left="2370" w:hanging="360"/>
      </w:pPr>
      <w:rPr>
        <w:rFonts w:ascii="Wingdings" w:hAnsi="Wingdings" w:hint="default"/>
      </w:rPr>
    </w:lvl>
    <w:lvl w:ilvl="3" w:tplc="080C0001" w:tentative="1">
      <w:start w:val="1"/>
      <w:numFmt w:val="bullet"/>
      <w:lvlText w:val=""/>
      <w:lvlJc w:val="left"/>
      <w:pPr>
        <w:ind w:left="3090" w:hanging="360"/>
      </w:pPr>
      <w:rPr>
        <w:rFonts w:ascii="Symbol" w:hAnsi="Symbol" w:hint="default"/>
      </w:rPr>
    </w:lvl>
    <w:lvl w:ilvl="4" w:tplc="080C0003" w:tentative="1">
      <w:start w:val="1"/>
      <w:numFmt w:val="bullet"/>
      <w:lvlText w:val="o"/>
      <w:lvlJc w:val="left"/>
      <w:pPr>
        <w:ind w:left="3810" w:hanging="360"/>
      </w:pPr>
      <w:rPr>
        <w:rFonts w:ascii="Courier New" w:hAnsi="Courier New" w:cs="Courier New" w:hint="default"/>
      </w:rPr>
    </w:lvl>
    <w:lvl w:ilvl="5" w:tplc="080C0005" w:tentative="1">
      <w:start w:val="1"/>
      <w:numFmt w:val="bullet"/>
      <w:lvlText w:val=""/>
      <w:lvlJc w:val="left"/>
      <w:pPr>
        <w:ind w:left="4530" w:hanging="360"/>
      </w:pPr>
      <w:rPr>
        <w:rFonts w:ascii="Wingdings" w:hAnsi="Wingdings" w:hint="default"/>
      </w:rPr>
    </w:lvl>
    <w:lvl w:ilvl="6" w:tplc="080C0001" w:tentative="1">
      <w:start w:val="1"/>
      <w:numFmt w:val="bullet"/>
      <w:lvlText w:val=""/>
      <w:lvlJc w:val="left"/>
      <w:pPr>
        <w:ind w:left="5250" w:hanging="360"/>
      </w:pPr>
      <w:rPr>
        <w:rFonts w:ascii="Symbol" w:hAnsi="Symbol" w:hint="default"/>
      </w:rPr>
    </w:lvl>
    <w:lvl w:ilvl="7" w:tplc="080C0003" w:tentative="1">
      <w:start w:val="1"/>
      <w:numFmt w:val="bullet"/>
      <w:lvlText w:val="o"/>
      <w:lvlJc w:val="left"/>
      <w:pPr>
        <w:ind w:left="5970" w:hanging="360"/>
      </w:pPr>
      <w:rPr>
        <w:rFonts w:ascii="Courier New" w:hAnsi="Courier New" w:cs="Courier New" w:hint="default"/>
      </w:rPr>
    </w:lvl>
    <w:lvl w:ilvl="8" w:tplc="080C0005" w:tentative="1">
      <w:start w:val="1"/>
      <w:numFmt w:val="bullet"/>
      <w:lvlText w:val=""/>
      <w:lvlJc w:val="left"/>
      <w:pPr>
        <w:ind w:left="6690" w:hanging="360"/>
      </w:pPr>
      <w:rPr>
        <w:rFonts w:ascii="Wingdings" w:hAnsi="Wingdings" w:hint="default"/>
      </w:rPr>
    </w:lvl>
  </w:abstractNum>
  <w:abstractNum w:abstractNumId="25" w15:restartNumberingAfterBreak="0">
    <w:nsid w:val="5EC87218"/>
    <w:multiLevelType w:val="hybridMultilevel"/>
    <w:tmpl w:val="289C6C12"/>
    <w:lvl w:ilvl="0" w:tplc="41D28964">
      <w:start w:val="6"/>
      <w:numFmt w:val="bullet"/>
      <w:lvlText w:val="-"/>
      <w:lvlJc w:val="left"/>
      <w:pPr>
        <w:ind w:left="640" w:hanging="360"/>
      </w:pPr>
      <w:rPr>
        <w:rFonts w:ascii="Arial" w:eastAsia="Times New Roman" w:hAnsi="Arial" w:cs="Arial" w:hint="default"/>
      </w:rPr>
    </w:lvl>
    <w:lvl w:ilvl="1" w:tplc="080C0003" w:tentative="1">
      <w:start w:val="1"/>
      <w:numFmt w:val="bullet"/>
      <w:lvlText w:val="o"/>
      <w:lvlJc w:val="left"/>
      <w:pPr>
        <w:ind w:left="1360" w:hanging="360"/>
      </w:pPr>
      <w:rPr>
        <w:rFonts w:ascii="Courier New" w:hAnsi="Courier New" w:cs="Courier New" w:hint="default"/>
      </w:rPr>
    </w:lvl>
    <w:lvl w:ilvl="2" w:tplc="080C0005" w:tentative="1">
      <w:start w:val="1"/>
      <w:numFmt w:val="bullet"/>
      <w:lvlText w:val=""/>
      <w:lvlJc w:val="left"/>
      <w:pPr>
        <w:ind w:left="2080" w:hanging="360"/>
      </w:pPr>
      <w:rPr>
        <w:rFonts w:ascii="Wingdings" w:hAnsi="Wingdings" w:hint="default"/>
      </w:rPr>
    </w:lvl>
    <w:lvl w:ilvl="3" w:tplc="080C0001" w:tentative="1">
      <w:start w:val="1"/>
      <w:numFmt w:val="bullet"/>
      <w:lvlText w:val=""/>
      <w:lvlJc w:val="left"/>
      <w:pPr>
        <w:ind w:left="2800" w:hanging="360"/>
      </w:pPr>
      <w:rPr>
        <w:rFonts w:ascii="Symbol" w:hAnsi="Symbol" w:hint="default"/>
      </w:rPr>
    </w:lvl>
    <w:lvl w:ilvl="4" w:tplc="080C0003" w:tentative="1">
      <w:start w:val="1"/>
      <w:numFmt w:val="bullet"/>
      <w:lvlText w:val="o"/>
      <w:lvlJc w:val="left"/>
      <w:pPr>
        <w:ind w:left="3520" w:hanging="360"/>
      </w:pPr>
      <w:rPr>
        <w:rFonts w:ascii="Courier New" w:hAnsi="Courier New" w:cs="Courier New" w:hint="default"/>
      </w:rPr>
    </w:lvl>
    <w:lvl w:ilvl="5" w:tplc="080C0005" w:tentative="1">
      <w:start w:val="1"/>
      <w:numFmt w:val="bullet"/>
      <w:lvlText w:val=""/>
      <w:lvlJc w:val="left"/>
      <w:pPr>
        <w:ind w:left="4240" w:hanging="360"/>
      </w:pPr>
      <w:rPr>
        <w:rFonts w:ascii="Wingdings" w:hAnsi="Wingdings" w:hint="default"/>
      </w:rPr>
    </w:lvl>
    <w:lvl w:ilvl="6" w:tplc="080C0001" w:tentative="1">
      <w:start w:val="1"/>
      <w:numFmt w:val="bullet"/>
      <w:lvlText w:val=""/>
      <w:lvlJc w:val="left"/>
      <w:pPr>
        <w:ind w:left="4960" w:hanging="360"/>
      </w:pPr>
      <w:rPr>
        <w:rFonts w:ascii="Symbol" w:hAnsi="Symbol" w:hint="default"/>
      </w:rPr>
    </w:lvl>
    <w:lvl w:ilvl="7" w:tplc="080C0003" w:tentative="1">
      <w:start w:val="1"/>
      <w:numFmt w:val="bullet"/>
      <w:lvlText w:val="o"/>
      <w:lvlJc w:val="left"/>
      <w:pPr>
        <w:ind w:left="5680" w:hanging="360"/>
      </w:pPr>
      <w:rPr>
        <w:rFonts w:ascii="Courier New" w:hAnsi="Courier New" w:cs="Courier New" w:hint="default"/>
      </w:rPr>
    </w:lvl>
    <w:lvl w:ilvl="8" w:tplc="080C0005" w:tentative="1">
      <w:start w:val="1"/>
      <w:numFmt w:val="bullet"/>
      <w:lvlText w:val=""/>
      <w:lvlJc w:val="left"/>
      <w:pPr>
        <w:ind w:left="6400" w:hanging="360"/>
      </w:pPr>
      <w:rPr>
        <w:rFonts w:ascii="Wingdings" w:hAnsi="Wingdings" w:hint="default"/>
      </w:rPr>
    </w:lvl>
  </w:abstractNum>
  <w:abstractNum w:abstractNumId="26" w15:restartNumberingAfterBreak="0">
    <w:nsid w:val="62AF163C"/>
    <w:multiLevelType w:val="hybridMultilevel"/>
    <w:tmpl w:val="5804F2E0"/>
    <w:lvl w:ilvl="0" w:tplc="5C14C398">
      <w:numFmt w:val="bullet"/>
      <w:lvlText w:val="-"/>
      <w:lvlJc w:val="left"/>
      <w:pPr>
        <w:ind w:left="1070" w:hanging="360"/>
      </w:pPr>
      <w:rPr>
        <w:rFonts w:ascii="Calibri" w:eastAsiaTheme="minorEastAsia" w:hAnsi="Calibri" w:cs="Calibri" w:hint="default"/>
      </w:rPr>
    </w:lvl>
    <w:lvl w:ilvl="1" w:tplc="080C0003">
      <w:start w:val="1"/>
      <w:numFmt w:val="bullet"/>
      <w:lvlText w:val="o"/>
      <w:lvlJc w:val="left"/>
      <w:pPr>
        <w:ind w:left="1790" w:hanging="360"/>
      </w:pPr>
      <w:rPr>
        <w:rFonts w:ascii="Courier New" w:hAnsi="Courier New" w:cs="Courier New" w:hint="default"/>
      </w:rPr>
    </w:lvl>
    <w:lvl w:ilvl="2" w:tplc="080C0005" w:tentative="1">
      <w:start w:val="1"/>
      <w:numFmt w:val="bullet"/>
      <w:lvlText w:val=""/>
      <w:lvlJc w:val="left"/>
      <w:pPr>
        <w:ind w:left="2510" w:hanging="360"/>
      </w:pPr>
      <w:rPr>
        <w:rFonts w:ascii="Wingdings" w:hAnsi="Wingdings" w:hint="default"/>
      </w:rPr>
    </w:lvl>
    <w:lvl w:ilvl="3" w:tplc="080C0001" w:tentative="1">
      <w:start w:val="1"/>
      <w:numFmt w:val="bullet"/>
      <w:lvlText w:val=""/>
      <w:lvlJc w:val="left"/>
      <w:pPr>
        <w:ind w:left="3230" w:hanging="360"/>
      </w:pPr>
      <w:rPr>
        <w:rFonts w:ascii="Symbol" w:hAnsi="Symbol" w:hint="default"/>
      </w:rPr>
    </w:lvl>
    <w:lvl w:ilvl="4" w:tplc="080C0003" w:tentative="1">
      <w:start w:val="1"/>
      <w:numFmt w:val="bullet"/>
      <w:lvlText w:val="o"/>
      <w:lvlJc w:val="left"/>
      <w:pPr>
        <w:ind w:left="3950" w:hanging="360"/>
      </w:pPr>
      <w:rPr>
        <w:rFonts w:ascii="Courier New" w:hAnsi="Courier New" w:cs="Courier New" w:hint="default"/>
      </w:rPr>
    </w:lvl>
    <w:lvl w:ilvl="5" w:tplc="080C0005" w:tentative="1">
      <w:start w:val="1"/>
      <w:numFmt w:val="bullet"/>
      <w:lvlText w:val=""/>
      <w:lvlJc w:val="left"/>
      <w:pPr>
        <w:ind w:left="4670" w:hanging="360"/>
      </w:pPr>
      <w:rPr>
        <w:rFonts w:ascii="Wingdings" w:hAnsi="Wingdings" w:hint="default"/>
      </w:rPr>
    </w:lvl>
    <w:lvl w:ilvl="6" w:tplc="080C0001" w:tentative="1">
      <w:start w:val="1"/>
      <w:numFmt w:val="bullet"/>
      <w:lvlText w:val=""/>
      <w:lvlJc w:val="left"/>
      <w:pPr>
        <w:ind w:left="5390" w:hanging="360"/>
      </w:pPr>
      <w:rPr>
        <w:rFonts w:ascii="Symbol" w:hAnsi="Symbol" w:hint="default"/>
      </w:rPr>
    </w:lvl>
    <w:lvl w:ilvl="7" w:tplc="080C0003" w:tentative="1">
      <w:start w:val="1"/>
      <w:numFmt w:val="bullet"/>
      <w:lvlText w:val="o"/>
      <w:lvlJc w:val="left"/>
      <w:pPr>
        <w:ind w:left="6110" w:hanging="360"/>
      </w:pPr>
      <w:rPr>
        <w:rFonts w:ascii="Courier New" w:hAnsi="Courier New" w:cs="Courier New" w:hint="default"/>
      </w:rPr>
    </w:lvl>
    <w:lvl w:ilvl="8" w:tplc="080C0005" w:tentative="1">
      <w:start w:val="1"/>
      <w:numFmt w:val="bullet"/>
      <w:lvlText w:val=""/>
      <w:lvlJc w:val="left"/>
      <w:pPr>
        <w:ind w:left="6830" w:hanging="360"/>
      </w:pPr>
      <w:rPr>
        <w:rFonts w:ascii="Wingdings" w:hAnsi="Wingdings" w:hint="default"/>
      </w:rPr>
    </w:lvl>
  </w:abstractNum>
  <w:abstractNum w:abstractNumId="27" w15:restartNumberingAfterBreak="0">
    <w:nsid w:val="641C48F6"/>
    <w:multiLevelType w:val="hybridMultilevel"/>
    <w:tmpl w:val="73E8EA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E0A3CB5"/>
    <w:multiLevelType w:val="hybridMultilevel"/>
    <w:tmpl w:val="D38079A4"/>
    <w:lvl w:ilvl="0" w:tplc="950EA06C">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701D5C20"/>
    <w:multiLevelType w:val="hybridMultilevel"/>
    <w:tmpl w:val="FD3ED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0E62C4"/>
    <w:multiLevelType w:val="hybridMultilevel"/>
    <w:tmpl w:val="E64A443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15:restartNumberingAfterBreak="0">
    <w:nsid w:val="735F55CE"/>
    <w:multiLevelType w:val="hybridMultilevel"/>
    <w:tmpl w:val="0B02987A"/>
    <w:lvl w:ilvl="0" w:tplc="C53C3378">
      <w:start w:val="1"/>
      <w:numFmt w:val="decimal"/>
      <w:lvlText w:val="%1.1."/>
      <w:lvlJc w:val="left"/>
      <w:pPr>
        <w:ind w:left="144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2" w15:restartNumberingAfterBreak="0">
    <w:nsid w:val="74647A1D"/>
    <w:multiLevelType w:val="hybridMultilevel"/>
    <w:tmpl w:val="F4FAC536"/>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3" w15:restartNumberingAfterBreak="0">
    <w:nsid w:val="74692473"/>
    <w:multiLevelType w:val="hybridMultilevel"/>
    <w:tmpl w:val="9BF455F0"/>
    <w:lvl w:ilvl="0" w:tplc="C212DF78">
      <w:start w:val="1"/>
      <w:numFmt w:val="upperLetter"/>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4" w15:restartNumberingAfterBreak="0">
    <w:nsid w:val="7EC63775"/>
    <w:multiLevelType w:val="hybridMultilevel"/>
    <w:tmpl w:val="B14AE1C2"/>
    <w:lvl w:ilvl="0" w:tplc="080C000F">
      <w:start w:val="1"/>
      <w:numFmt w:val="decimal"/>
      <w:lvlText w:val="%1."/>
      <w:lvlJc w:val="left"/>
      <w:pPr>
        <w:ind w:left="720" w:hanging="360"/>
      </w:pPr>
      <w:rPr>
        <w:rFonts w:hint="default"/>
      </w:rPr>
    </w:lvl>
    <w:lvl w:ilvl="1" w:tplc="810C2360">
      <w:start w:val="1"/>
      <w:numFmt w:val="decimal"/>
      <w:lvlText w:val="%2.1."/>
      <w:lvlJc w:val="left"/>
      <w:pPr>
        <w:ind w:left="1440" w:hanging="360"/>
      </w:pPr>
      <w:rPr>
        <w:rFonts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057824378">
    <w:abstractNumId w:val="25"/>
  </w:num>
  <w:num w:numId="2" w16cid:durableId="1215892322">
    <w:abstractNumId w:val="0"/>
  </w:num>
  <w:num w:numId="3" w16cid:durableId="358436478">
    <w:abstractNumId w:val="22"/>
  </w:num>
  <w:num w:numId="4" w16cid:durableId="1647390038">
    <w:abstractNumId w:val="17"/>
  </w:num>
  <w:num w:numId="5" w16cid:durableId="507135485">
    <w:abstractNumId w:val="33"/>
  </w:num>
  <w:num w:numId="6" w16cid:durableId="371658277">
    <w:abstractNumId w:val="16"/>
  </w:num>
  <w:num w:numId="7" w16cid:durableId="2012364815">
    <w:abstractNumId w:val="11"/>
  </w:num>
  <w:num w:numId="8" w16cid:durableId="1519005706">
    <w:abstractNumId w:val="26"/>
  </w:num>
  <w:num w:numId="9" w16cid:durableId="1165513745">
    <w:abstractNumId w:val="5"/>
  </w:num>
  <w:num w:numId="10" w16cid:durableId="1976642067">
    <w:abstractNumId w:val="28"/>
  </w:num>
  <w:num w:numId="11" w16cid:durableId="1283616213">
    <w:abstractNumId w:val="18"/>
  </w:num>
  <w:num w:numId="12" w16cid:durableId="826480411">
    <w:abstractNumId w:val="1"/>
  </w:num>
  <w:num w:numId="13" w16cid:durableId="2010055908">
    <w:abstractNumId w:val="21"/>
  </w:num>
  <w:num w:numId="14" w16cid:durableId="1161311146">
    <w:abstractNumId w:val="24"/>
  </w:num>
  <w:num w:numId="15" w16cid:durableId="900747607">
    <w:abstractNumId w:val="6"/>
  </w:num>
  <w:num w:numId="16" w16cid:durableId="20867339">
    <w:abstractNumId w:val="8"/>
  </w:num>
  <w:num w:numId="17" w16cid:durableId="1204319605">
    <w:abstractNumId w:val="3"/>
  </w:num>
  <w:num w:numId="18" w16cid:durableId="1195119281">
    <w:abstractNumId w:val="12"/>
  </w:num>
  <w:num w:numId="19" w16cid:durableId="778915081">
    <w:abstractNumId w:val="14"/>
  </w:num>
  <w:num w:numId="20" w16cid:durableId="1035812411">
    <w:abstractNumId w:val="9"/>
  </w:num>
  <w:num w:numId="21" w16cid:durableId="1359547607">
    <w:abstractNumId w:val="2"/>
  </w:num>
  <w:num w:numId="22" w16cid:durableId="1627392279">
    <w:abstractNumId w:val="34"/>
  </w:num>
  <w:num w:numId="23" w16cid:durableId="1190337271">
    <w:abstractNumId w:val="31"/>
  </w:num>
  <w:num w:numId="24" w16cid:durableId="2076664641">
    <w:abstractNumId w:val="13"/>
  </w:num>
  <w:num w:numId="25" w16cid:durableId="1634214276">
    <w:abstractNumId w:val="20"/>
  </w:num>
  <w:num w:numId="26" w16cid:durableId="1534657777">
    <w:abstractNumId w:val="30"/>
  </w:num>
  <w:num w:numId="27" w16cid:durableId="236601004">
    <w:abstractNumId w:val="15"/>
  </w:num>
  <w:num w:numId="28" w16cid:durableId="451553678">
    <w:abstractNumId w:val="32"/>
  </w:num>
  <w:num w:numId="29" w16cid:durableId="634065933">
    <w:abstractNumId w:val="7"/>
  </w:num>
  <w:num w:numId="30" w16cid:durableId="531113422">
    <w:abstractNumId w:val="23"/>
  </w:num>
  <w:num w:numId="31" w16cid:durableId="560019116">
    <w:abstractNumId w:val="4"/>
  </w:num>
  <w:num w:numId="32" w16cid:durableId="1484813472">
    <w:abstractNumId w:val="10"/>
  </w:num>
  <w:num w:numId="33" w16cid:durableId="2122341316">
    <w:abstractNumId w:val="19"/>
  </w:num>
  <w:num w:numId="34" w16cid:durableId="141429731">
    <w:abstractNumId w:val="29"/>
  </w:num>
  <w:num w:numId="35" w16cid:durableId="39374268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129"/>
  <w:autoHyphenation/>
  <w:hyphenationZone w:val="357"/>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78E"/>
    <w:rsid w:val="000026DA"/>
    <w:rsid w:val="0000378C"/>
    <w:rsid w:val="00007628"/>
    <w:rsid w:val="00010434"/>
    <w:rsid w:val="000126B9"/>
    <w:rsid w:val="000221B2"/>
    <w:rsid w:val="00025A97"/>
    <w:rsid w:val="00030039"/>
    <w:rsid w:val="0003067C"/>
    <w:rsid w:val="00031310"/>
    <w:rsid w:val="00037F63"/>
    <w:rsid w:val="00042CA6"/>
    <w:rsid w:val="000446A5"/>
    <w:rsid w:val="000535C4"/>
    <w:rsid w:val="00055ED5"/>
    <w:rsid w:val="0006508D"/>
    <w:rsid w:val="000666CA"/>
    <w:rsid w:val="00092C85"/>
    <w:rsid w:val="0009538E"/>
    <w:rsid w:val="000A06D2"/>
    <w:rsid w:val="000A41C6"/>
    <w:rsid w:val="000A6901"/>
    <w:rsid w:val="000B0ECA"/>
    <w:rsid w:val="000B1061"/>
    <w:rsid w:val="000B49F0"/>
    <w:rsid w:val="000B707D"/>
    <w:rsid w:val="000B7636"/>
    <w:rsid w:val="000B79C8"/>
    <w:rsid w:val="000C4A60"/>
    <w:rsid w:val="000C4D86"/>
    <w:rsid w:val="000C4F40"/>
    <w:rsid w:val="000D0FD8"/>
    <w:rsid w:val="000D1F3F"/>
    <w:rsid w:val="000D26E8"/>
    <w:rsid w:val="000E299E"/>
    <w:rsid w:val="000E5C0D"/>
    <w:rsid w:val="000E6227"/>
    <w:rsid w:val="000F290B"/>
    <w:rsid w:val="000F3034"/>
    <w:rsid w:val="000F5A8F"/>
    <w:rsid w:val="001008D3"/>
    <w:rsid w:val="00101582"/>
    <w:rsid w:val="0010498E"/>
    <w:rsid w:val="0011309B"/>
    <w:rsid w:val="00116BA9"/>
    <w:rsid w:val="00117B7F"/>
    <w:rsid w:val="0012181F"/>
    <w:rsid w:val="0012265E"/>
    <w:rsid w:val="001230BB"/>
    <w:rsid w:val="00124E2A"/>
    <w:rsid w:val="001309B4"/>
    <w:rsid w:val="00136B7B"/>
    <w:rsid w:val="00137F1E"/>
    <w:rsid w:val="001446DA"/>
    <w:rsid w:val="001524E0"/>
    <w:rsid w:val="00157098"/>
    <w:rsid w:val="00162FE6"/>
    <w:rsid w:val="0016442B"/>
    <w:rsid w:val="00165014"/>
    <w:rsid w:val="0016752A"/>
    <w:rsid w:val="00170740"/>
    <w:rsid w:val="001722BE"/>
    <w:rsid w:val="00180EEC"/>
    <w:rsid w:val="00184988"/>
    <w:rsid w:val="001868A5"/>
    <w:rsid w:val="0018692E"/>
    <w:rsid w:val="0019056B"/>
    <w:rsid w:val="001906E8"/>
    <w:rsid w:val="001917FC"/>
    <w:rsid w:val="001943B0"/>
    <w:rsid w:val="00197874"/>
    <w:rsid w:val="001B1E87"/>
    <w:rsid w:val="001B2624"/>
    <w:rsid w:val="001B429C"/>
    <w:rsid w:val="001B4BA8"/>
    <w:rsid w:val="001B778E"/>
    <w:rsid w:val="001B7CA4"/>
    <w:rsid w:val="001C0682"/>
    <w:rsid w:val="001C4208"/>
    <w:rsid w:val="001C4739"/>
    <w:rsid w:val="001C7DAD"/>
    <w:rsid w:val="001D1219"/>
    <w:rsid w:val="001D18EC"/>
    <w:rsid w:val="001D1E7B"/>
    <w:rsid w:val="001E09EA"/>
    <w:rsid w:val="001E0C50"/>
    <w:rsid w:val="001E1CED"/>
    <w:rsid w:val="001E229A"/>
    <w:rsid w:val="001E3912"/>
    <w:rsid w:val="001E73F4"/>
    <w:rsid w:val="001F154A"/>
    <w:rsid w:val="001F339E"/>
    <w:rsid w:val="001F3C92"/>
    <w:rsid w:val="001F4334"/>
    <w:rsid w:val="001F4DF2"/>
    <w:rsid w:val="001F58D9"/>
    <w:rsid w:val="001F600C"/>
    <w:rsid w:val="001F6C25"/>
    <w:rsid w:val="00201218"/>
    <w:rsid w:val="00202D55"/>
    <w:rsid w:val="002030E2"/>
    <w:rsid w:val="002050A2"/>
    <w:rsid w:val="00211DB7"/>
    <w:rsid w:val="00220760"/>
    <w:rsid w:val="002208F1"/>
    <w:rsid w:val="0022213F"/>
    <w:rsid w:val="0022384A"/>
    <w:rsid w:val="00223D9A"/>
    <w:rsid w:val="002242EE"/>
    <w:rsid w:val="00227896"/>
    <w:rsid w:val="002317C9"/>
    <w:rsid w:val="002323DD"/>
    <w:rsid w:val="002342C4"/>
    <w:rsid w:val="00243EE6"/>
    <w:rsid w:val="002470C4"/>
    <w:rsid w:val="002551E7"/>
    <w:rsid w:val="002611A3"/>
    <w:rsid w:val="00263F3E"/>
    <w:rsid w:val="00266110"/>
    <w:rsid w:val="00267074"/>
    <w:rsid w:val="002717DD"/>
    <w:rsid w:val="00273817"/>
    <w:rsid w:val="0027401D"/>
    <w:rsid w:val="0027748C"/>
    <w:rsid w:val="00280E47"/>
    <w:rsid w:val="00281FEB"/>
    <w:rsid w:val="00287B86"/>
    <w:rsid w:val="00290A70"/>
    <w:rsid w:val="00291A56"/>
    <w:rsid w:val="00293623"/>
    <w:rsid w:val="00295CEC"/>
    <w:rsid w:val="002A06C9"/>
    <w:rsid w:val="002A1885"/>
    <w:rsid w:val="002A28E8"/>
    <w:rsid w:val="002A3191"/>
    <w:rsid w:val="002B0B9D"/>
    <w:rsid w:val="002B2F3C"/>
    <w:rsid w:val="002B64C0"/>
    <w:rsid w:val="002B722C"/>
    <w:rsid w:val="002C293C"/>
    <w:rsid w:val="002D0311"/>
    <w:rsid w:val="002D1CAC"/>
    <w:rsid w:val="002D3F02"/>
    <w:rsid w:val="002D78ED"/>
    <w:rsid w:val="002E18DC"/>
    <w:rsid w:val="002E39AD"/>
    <w:rsid w:val="002E55CE"/>
    <w:rsid w:val="002E57E2"/>
    <w:rsid w:val="002E5CB8"/>
    <w:rsid w:val="002E6398"/>
    <w:rsid w:val="002F2616"/>
    <w:rsid w:val="002F33DF"/>
    <w:rsid w:val="002F7259"/>
    <w:rsid w:val="00301FE7"/>
    <w:rsid w:val="0030267E"/>
    <w:rsid w:val="00303363"/>
    <w:rsid w:val="003056C9"/>
    <w:rsid w:val="00306CE8"/>
    <w:rsid w:val="00311E56"/>
    <w:rsid w:val="0031442A"/>
    <w:rsid w:val="00314CE0"/>
    <w:rsid w:val="00320C06"/>
    <w:rsid w:val="00324255"/>
    <w:rsid w:val="003316E3"/>
    <w:rsid w:val="0033385C"/>
    <w:rsid w:val="00334184"/>
    <w:rsid w:val="003412B1"/>
    <w:rsid w:val="00343610"/>
    <w:rsid w:val="003443F1"/>
    <w:rsid w:val="00346873"/>
    <w:rsid w:val="003478C1"/>
    <w:rsid w:val="00360EC3"/>
    <w:rsid w:val="00361FAB"/>
    <w:rsid w:val="00363B1D"/>
    <w:rsid w:val="00364E99"/>
    <w:rsid w:val="003653A5"/>
    <w:rsid w:val="003658F4"/>
    <w:rsid w:val="00371069"/>
    <w:rsid w:val="00373021"/>
    <w:rsid w:val="00373B19"/>
    <w:rsid w:val="003747BC"/>
    <w:rsid w:val="00376F52"/>
    <w:rsid w:val="00380318"/>
    <w:rsid w:val="00382993"/>
    <w:rsid w:val="003833A4"/>
    <w:rsid w:val="00383C1D"/>
    <w:rsid w:val="00383FA0"/>
    <w:rsid w:val="00386BC7"/>
    <w:rsid w:val="003878E1"/>
    <w:rsid w:val="003913B3"/>
    <w:rsid w:val="00391A84"/>
    <w:rsid w:val="003921C5"/>
    <w:rsid w:val="00392A3F"/>
    <w:rsid w:val="00393495"/>
    <w:rsid w:val="00394597"/>
    <w:rsid w:val="003946EF"/>
    <w:rsid w:val="00396543"/>
    <w:rsid w:val="003A2D7F"/>
    <w:rsid w:val="003A460A"/>
    <w:rsid w:val="003A4622"/>
    <w:rsid w:val="003A4CFE"/>
    <w:rsid w:val="003B0405"/>
    <w:rsid w:val="003B17C6"/>
    <w:rsid w:val="003B3CB1"/>
    <w:rsid w:val="003B6D0C"/>
    <w:rsid w:val="003C1B1A"/>
    <w:rsid w:val="003D056B"/>
    <w:rsid w:val="003D0A04"/>
    <w:rsid w:val="003D3C45"/>
    <w:rsid w:val="003D3D2C"/>
    <w:rsid w:val="003D5152"/>
    <w:rsid w:val="003D5884"/>
    <w:rsid w:val="003D5D26"/>
    <w:rsid w:val="003E19A8"/>
    <w:rsid w:val="003E361B"/>
    <w:rsid w:val="003E50F5"/>
    <w:rsid w:val="003E5422"/>
    <w:rsid w:val="003E5489"/>
    <w:rsid w:val="003E5DA3"/>
    <w:rsid w:val="003E74E6"/>
    <w:rsid w:val="003F0217"/>
    <w:rsid w:val="00401CA0"/>
    <w:rsid w:val="0040295C"/>
    <w:rsid w:val="00402DAF"/>
    <w:rsid w:val="00410415"/>
    <w:rsid w:val="00412ED3"/>
    <w:rsid w:val="004149B1"/>
    <w:rsid w:val="004174DD"/>
    <w:rsid w:val="004233EE"/>
    <w:rsid w:val="0043252C"/>
    <w:rsid w:val="00437CC9"/>
    <w:rsid w:val="0044214E"/>
    <w:rsid w:val="00445950"/>
    <w:rsid w:val="00447363"/>
    <w:rsid w:val="00447432"/>
    <w:rsid w:val="00450D4A"/>
    <w:rsid w:val="00454A2D"/>
    <w:rsid w:val="00461363"/>
    <w:rsid w:val="00466CB4"/>
    <w:rsid w:val="0047269C"/>
    <w:rsid w:val="004749F0"/>
    <w:rsid w:val="004756BA"/>
    <w:rsid w:val="00484827"/>
    <w:rsid w:val="004858C2"/>
    <w:rsid w:val="00492465"/>
    <w:rsid w:val="00496B4F"/>
    <w:rsid w:val="004A2699"/>
    <w:rsid w:val="004A28B2"/>
    <w:rsid w:val="004A2E5F"/>
    <w:rsid w:val="004A41C3"/>
    <w:rsid w:val="004A442D"/>
    <w:rsid w:val="004A7A6E"/>
    <w:rsid w:val="004B185F"/>
    <w:rsid w:val="004B1AEF"/>
    <w:rsid w:val="004B6263"/>
    <w:rsid w:val="004C12BC"/>
    <w:rsid w:val="004C1482"/>
    <w:rsid w:val="004C1941"/>
    <w:rsid w:val="004C51B0"/>
    <w:rsid w:val="004C587E"/>
    <w:rsid w:val="004C6E24"/>
    <w:rsid w:val="004D2F60"/>
    <w:rsid w:val="004D5919"/>
    <w:rsid w:val="004D74ED"/>
    <w:rsid w:val="004E0CD7"/>
    <w:rsid w:val="004E1A4E"/>
    <w:rsid w:val="004E2638"/>
    <w:rsid w:val="004E36FF"/>
    <w:rsid w:val="004E7D95"/>
    <w:rsid w:val="004F0BC7"/>
    <w:rsid w:val="004F30CD"/>
    <w:rsid w:val="004F519B"/>
    <w:rsid w:val="00503457"/>
    <w:rsid w:val="00503D72"/>
    <w:rsid w:val="00512147"/>
    <w:rsid w:val="00512207"/>
    <w:rsid w:val="005124D7"/>
    <w:rsid w:val="0051777D"/>
    <w:rsid w:val="00520F42"/>
    <w:rsid w:val="00521572"/>
    <w:rsid w:val="00523181"/>
    <w:rsid w:val="00523952"/>
    <w:rsid w:val="005240B7"/>
    <w:rsid w:val="00524E28"/>
    <w:rsid w:val="00526C42"/>
    <w:rsid w:val="005317E1"/>
    <w:rsid w:val="00532526"/>
    <w:rsid w:val="00535A00"/>
    <w:rsid w:val="005367EC"/>
    <w:rsid w:val="00544D58"/>
    <w:rsid w:val="0054768F"/>
    <w:rsid w:val="005507D6"/>
    <w:rsid w:val="00550AD2"/>
    <w:rsid w:val="00551786"/>
    <w:rsid w:val="005533F0"/>
    <w:rsid w:val="005552AF"/>
    <w:rsid w:val="00562737"/>
    <w:rsid w:val="00562DE4"/>
    <w:rsid w:val="00565400"/>
    <w:rsid w:val="00565820"/>
    <w:rsid w:val="005717F1"/>
    <w:rsid w:val="0057328F"/>
    <w:rsid w:val="00573768"/>
    <w:rsid w:val="00575A50"/>
    <w:rsid w:val="00580D8A"/>
    <w:rsid w:val="005822DE"/>
    <w:rsid w:val="005846B5"/>
    <w:rsid w:val="00584C4E"/>
    <w:rsid w:val="00586614"/>
    <w:rsid w:val="00587A85"/>
    <w:rsid w:val="005901BF"/>
    <w:rsid w:val="00593DB5"/>
    <w:rsid w:val="0059470D"/>
    <w:rsid w:val="0059574D"/>
    <w:rsid w:val="005969F3"/>
    <w:rsid w:val="005A01A9"/>
    <w:rsid w:val="005A094E"/>
    <w:rsid w:val="005A2755"/>
    <w:rsid w:val="005A6674"/>
    <w:rsid w:val="005B5661"/>
    <w:rsid w:val="005C684C"/>
    <w:rsid w:val="005C71DF"/>
    <w:rsid w:val="005D018A"/>
    <w:rsid w:val="005D232E"/>
    <w:rsid w:val="005D6513"/>
    <w:rsid w:val="005E0621"/>
    <w:rsid w:val="005E1E05"/>
    <w:rsid w:val="005E2604"/>
    <w:rsid w:val="005E3106"/>
    <w:rsid w:val="005E4C26"/>
    <w:rsid w:val="005E7A59"/>
    <w:rsid w:val="005F0E59"/>
    <w:rsid w:val="005F41B2"/>
    <w:rsid w:val="005F42C3"/>
    <w:rsid w:val="0060079E"/>
    <w:rsid w:val="00601271"/>
    <w:rsid w:val="00601FEC"/>
    <w:rsid w:val="00603452"/>
    <w:rsid w:val="00610C53"/>
    <w:rsid w:val="006115B3"/>
    <w:rsid w:val="006127A0"/>
    <w:rsid w:val="0061364F"/>
    <w:rsid w:val="0061562A"/>
    <w:rsid w:val="006165FF"/>
    <w:rsid w:val="00616C2C"/>
    <w:rsid w:val="006224FB"/>
    <w:rsid w:val="00622BCA"/>
    <w:rsid w:val="00624334"/>
    <w:rsid w:val="0063076B"/>
    <w:rsid w:val="00630A67"/>
    <w:rsid w:val="0063591C"/>
    <w:rsid w:val="00635D30"/>
    <w:rsid w:val="00636769"/>
    <w:rsid w:val="006423B4"/>
    <w:rsid w:val="0064327F"/>
    <w:rsid w:val="0064644A"/>
    <w:rsid w:val="00650C39"/>
    <w:rsid w:val="00652188"/>
    <w:rsid w:val="006529DF"/>
    <w:rsid w:val="00656208"/>
    <w:rsid w:val="00664167"/>
    <w:rsid w:val="006717A3"/>
    <w:rsid w:val="00675645"/>
    <w:rsid w:val="00681406"/>
    <w:rsid w:val="00682F47"/>
    <w:rsid w:val="00687331"/>
    <w:rsid w:val="00692349"/>
    <w:rsid w:val="006937E1"/>
    <w:rsid w:val="006A1978"/>
    <w:rsid w:val="006A1F3D"/>
    <w:rsid w:val="006A2F03"/>
    <w:rsid w:val="006A51C5"/>
    <w:rsid w:val="006A5F93"/>
    <w:rsid w:val="006B2A38"/>
    <w:rsid w:val="006B590E"/>
    <w:rsid w:val="006B5A69"/>
    <w:rsid w:val="006C0D54"/>
    <w:rsid w:val="006C31DC"/>
    <w:rsid w:val="006C5B21"/>
    <w:rsid w:val="006C7595"/>
    <w:rsid w:val="006D0A15"/>
    <w:rsid w:val="006D25D5"/>
    <w:rsid w:val="006D300E"/>
    <w:rsid w:val="006D3892"/>
    <w:rsid w:val="006D644B"/>
    <w:rsid w:val="006E0532"/>
    <w:rsid w:val="006E1703"/>
    <w:rsid w:val="006F3260"/>
    <w:rsid w:val="006F348D"/>
    <w:rsid w:val="006F4EB1"/>
    <w:rsid w:val="006F5B05"/>
    <w:rsid w:val="006F7DB3"/>
    <w:rsid w:val="00702E31"/>
    <w:rsid w:val="00703178"/>
    <w:rsid w:val="0071008B"/>
    <w:rsid w:val="007129EE"/>
    <w:rsid w:val="007156F1"/>
    <w:rsid w:val="007174A3"/>
    <w:rsid w:val="00717DAC"/>
    <w:rsid w:val="00721516"/>
    <w:rsid w:val="0072252F"/>
    <w:rsid w:val="00726060"/>
    <w:rsid w:val="00726E98"/>
    <w:rsid w:val="007277D7"/>
    <w:rsid w:val="007321EB"/>
    <w:rsid w:val="0073454D"/>
    <w:rsid w:val="00743BCF"/>
    <w:rsid w:val="00745ED1"/>
    <w:rsid w:val="00751B64"/>
    <w:rsid w:val="00751FC8"/>
    <w:rsid w:val="007605E8"/>
    <w:rsid w:val="00762365"/>
    <w:rsid w:val="007636D5"/>
    <w:rsid w:val="007641DF"/>
    <w:rsid w:val="007657F8"/>
    <w:rsid w:val="007716CD"/>
    <w:rsid w:val="00771C36"/>
    <w:rsid w:val="00776507"/>
    <w:rsid w:val="0077717B"/>
    <w:rsid w:val="0078575A"/>
    <w:rsid w:val="007947A7"/>
    <w:rsid w:val="00796672"/>
    <w:rsid w:val="007B0D15"/>
    <w:rsid w:val="007B447E"/>
    <w:rsid w:val="007B58E1"/>
    <w:rsid w:val="007B61A9"/>
    <w:rsid w:val="007B67EF"/>
    <w:rsid w:val="007B6944"/>
    <w:rsid w:val="007B7FFC"/>
    <w:rsid w:val="007C3262"/>
    <w:rsid w:val="007C4020"/>
    <w:rsid w:val="007C63D0"/>
    <w:rsid w:val="007C6E6C"/>
    <w:rsid w:val="007D035A"/>
    <w:rsid w:val="007D1482"/>
    <w:rsid w:val="007D1C6E"/>
    <w:rsid w:val="007D7C60"/>
    <w:rsid w:val="007E4F8B"/>
    <w:rsid w:val="007E641B"/>
    <w:rsid w:val="007F0B92"/>
    <w:rsid w:val="007F1071"/>
    <w:rsid w:val="007F3170"/>
    <w:rsid w:val="007F64D7"/>
    <w:rsid w:val="008139E7"/>
    <w:rsid w:val="00817925"/>
    <w:rsid w:val="008227BA"/>
    <w:rsid w:val="0082329B"/>
    <w:rsid w:val="008246D7"/>
    <w:rsid w:val="00824FF1"/>
    <w:rsid w:val="00826BCB"/>
    <w:rsid w:val="00826FBE"/>
    <w:rsid w:val="00830515"/>
    <w:rsid w:val="008343FE"/>
    <w:rsid w:val="00834AE7"/>
    <w:rsid w:val="00835BBC"/>
    <w:rsid w:val="00837A05"/>
    <w:rsid w:val="00842B46"/>
    <w:rsid w:val="00844F50"/>
    <w:rsid w:val="008453BB"/>
    <w:rsid w:val="0084576A"/>
    <w:rsid w:val="0084586E"/>
    <w:rsid w:val="00845894"/>
    <w:rsid w:val="00857041"/>
    <w:rsid w:val="00860449"/>
    <w:rsid w:val="0086108D"/>
    <w:rsid w:val="00865741"/>
    <w:rsid w:val="00882469"/>
    <w:rsid w:val="00884DA0"/>
    <w:rsid w:val="00886714"/>
    <w:rsid w:val="0088675A"/>
    <w:rsid w:val="00887463"/>
    <w:rsid w:val="0088795A"/>
    <w:rsid w:val="00892A52"/>
    <w:rsid w:val="00894929"/>
    <w:rsid w:val="00895F9E"/>
    <w:rsid w:val="00897A22"/>
    <w:rsid w:val="008A564A"/>
    <w:rsid w:val="008A5C51"/>
    <w:rsid w:val="008B6853"/>
    <w:rsid w:val="008D2015"/>
    <w:rsid w:val="008D2C73"/>
    <w:rsid w:val="008D436C"/>
    <w:rsid w:val="008D630D"/>
    <w:rsid w:val="008D6CCC"/>
    <w:rsid w:val="008D75DD"/>
    <w:rsid w:val="008E2BC2"/>
    <w:rsid w:val="008E34A9"/>
    <w:rsid w:val="008E4231"/>
    <w:rsid w:val="008E6947"/>
    <w:rsid w:val="008E6FD6"/>
    <w:rsid w:val="008F0198"/>
    <w:rsid w:val="008F706D"/>
    <w:rsid w:val="00901844"/>
    <w:rsid w:val="00901BC4"/>
    <w:rsid w:val="00904152"/>
    <w:rsid w:val="009059F7"/>
    <w:rsid w:val="0091274F"/>
    <w:rsid w:val="00916E17"/>
    <w:rsid w:val="00920C62"/>
    <w:rsid w:val="00924EB9"/>
    <w:rsid w:val="00925ED5"/>
    <w:rsid w:val="00934878"/>
    <w:rsid w:val="00934DE7"/>
    <w:rsid w:val="00934F25"/>
    <w:rsid w:val="00941E7E"/>
    <w:rsid w:val="00945A02"/>
    <w:rsid w:val="00945BD4"/>
    <w:rsid w:val="00945E7B"/>
    <w:rsid w:val="00946A03"/>
    <w:rsid w:val="0095095A"/>
    <w:rsid w:val="009538D2"/>
    <w:rsid w:val="009574B7"/>
    <w:rsid w:val="0096428F"/>
    <w:rsid w:val="00971B16"/>
    <w:rsid w:val="00973A9A"/>
    <w:rsid w:val="00973F50"/>
    <w:rsid w:val="00973FF3"/>
    <w:rsid w:val="009771B8"/>
    <w:rsid w:val="0098068D"/>
    <w:rsid w:val="00981F48"/>
    <w:rsid w:val="00985453"/>
    <w:rsid w:val="00994294"/>
    <w:rsid w:val="009952EF"/>
    <w:rsid w:val="009A7FEF"/>
    <w:rsid w:val="009B1F80"/>
    <w:rsid w:val="009C18F4"/>
    <w:rsid w:val="009C1D55"/>
    <w:rsid w:val="009C2B95"/>
    <w:rsid w:val="009C38A3"/>
    <w:rsid w:val="009C4B65"/>
    <w:rsid w:val="009C6833"/>
    <w:rsid w:val="009C7852"/>
    <w:rsid w:val="009D28EC"/>
    <w:rsid w:val="009D464D"/>
    <w:rsid w:val="009D4EB6"/>
    <w:rsid w:val="009D7170"/>
    <w:rsid w:val="009E006A"/>
    <w:rsid w:val="009E1ED0"/>
    <w:rsid w:val="009E20B5"/>
    <w:rsid w:val="009E3D77"/>
    <w:rsid w:val="009E4DE2"/>
    <w:rsid w:val="009E5CE1"/>
    <w:rsid w:val="009E7F6C"/>
    <w:rsid w:val="009F0AAF"/>
    <w:rsid w:val="009F10BE"/>
    <w:rsid w:val="009F1449"/>
    <w:rsid w:val="009F1A9D"/>
    <w:rsid w:val="009F6309"/>
    <w:rsid w:val="00A01108"/>
    <w:rsid w:val="00A02A07"/>
    <w:rsid w:val="00A04220"/>
    <w:rsid w:val="00A04ACA"/>
    <w:rsid w:val="00A052BE"/>
    <w:rsid w:val="00A10ECB"/>
    <w:rsid w:val="00A115FD"/>
    <w:rsid w:val="00A116D5"/>
    <w:rsid w:val="00A135BC"/>
    <w:rsid w:val="00A23552"/>
    <w:rsid w:val="00A237C8"/>
    <w:rsid w:val="00A25E67"/>
    <w:rsid w:val="00A33603"/>
    <w:rsid w:val="00A42DD4"/>
    <w:rsid w:val="00A42FA2"/>
    <w:rsid w:val="00A509AD"/>
    <w:rsid w:val="00A55128"/>
    <w:rsid w:val="00A6114F"/>
    <w:rsid w:val="00A621AC"/>
    <w:rsid w:val="00A62240"/>
    <w:rsid w:val="00A62A9F"/>
    <w:rsid w:val="00A7357A"/>
    <w:rsid w:val="00A75C40"/>
    <w:rsid w:val="00A80D24"/>
    <w:rsid w:val="00A8377D"/>
    <w:rsid w:val="00A8479D"/>
    <w:rsid w:val="00A867EE"/>
    <w:rsid w:val="00A868C1"/>
    <w:rsid w:val="00A91C94"/>
    <w:rsid w:val="00A91FFE"/>
    <w:rsid w:val="00A921B1"/>
    <w:rsid w:val="00A92713"/>
    <w:rsid w:val="00A94866"/>
    <w:rsid w:val="00A94AEC"/>
    <w:rsid w:val="00AA52EE"/>
    <w:rsid w:val="00AB05F0"/>
    <w:rsid w:val="00AB5547"/>
    <w:rsid w:val="00AB5FA7"/>
    <w:rsid w:val="00AB6AAD"/>
    <w:rsid w:val="00AB6FC8"/>
    <w:rsid w:val="00AB734D"/>
    <w:rsid w:val="00AB7E57"/>
    <w:rsid w:val="00AC1357"/>
    <w:rsid w:val="00AC43E8"/>
    <w:rsid w:val="00AC5A85"/>
    <w:rsid w:val="00AC5AB6"/>
    <w:rsid w:val="00AC5DF6"/>
    <w:rsid w:val="00AC5F2B"/>
    <w:rsid w:val="00AD05A7"/>
    <w:rsid w:val="00AD5C16"/>
    <w:rsid w:val="00AD5FE1"/>
    <w:rsid w:val="00AD6656"/>
    <w:rsid w:val="00AE318E"/>
    <w:rsid w:val="00AE7AED"/>
    <w:rsid w:val="00AF1C64"/>
    <w:rsid w:val="00AF31FB"/>
    <w:rsid w:val="00AF5DA8"/>
    <w:rsid w:val="00AF5DD8"/>
    <w:rsid w:val="00B02FC7"/>
    <w:rsid w:val="00B04BBB"/>
    <w:rsid w:val="00B04D34"/>
    <w:rsid w:val="00B05D0C"/>
    <w:rsid w:val="00B07D6E"/>
    <w:rsid w:val="00B10A39"/>
    <w:rsid w:val="00B124FD"/>
    <w:rsid w:val="00B138BE"/>
    <w:rsid w:val="00B15C30"/>
    <w:rsid w:val="00B16CCB"/>
    <w:rsid w:val="00B2108D"/>
    <w:rsid w:val="00B2159F"/>
    <w:rsid w:val="00B216BA"/>
    <w:rsid w:val="00B219A7"/>
    <w:rsid w:val="00B26335"/>
    <w:rsid w:val="00B26B68"/>
    <w:rsid w:val="00B3119B"/>
    <w:rsid w:val="00B32B70"/>
    <w:rsid w:val="00B3485D"/>
    <w:rsid w:val="00B372E4"/>
    <w:rsid w:val="00B43813"/>
    <w:rsid w:val="00B502C7"/>
    <w:rsid w:val="00B5031C"/>
    <w:rsid w:val="00B50F67"/>
    <w:rsid w:val="00B52AF1"/>
    <w:rsid w:val="00B5412A"/>
    <w:rsid w:val="00B556CA"/>
    <w:rsid w:val="00B624DC"/>
    <w:rsid w:val="00B650CF"/>
    <w:rsid w:val="00B65493"/>
    <w:rsid w:val="00B66568"/>
    <w:rsid w:val="00B66B3D"/>
    <w:rsid w:val="00B66F6F"/>
    <w:rsid w:val="00B67BA0"/>
    <w:rsid w:val="00B72AD8"/>
    <w:rsid w:val="00B754F3"/>
    <w:rsid w:val="00B777AB"/>
    <w:rsid w:val="00B86D36"/>
    <w:rsid w:val="00B904C9"/>
    <w:rsid w:val="00B912FE"/>
    <w:rsid w:val="00B9268B"/>
    <w:rsid w:val="00B951D3"/>
    <w:rsid w:val="00B97577"/>
    <w:rsid w:val="00BA37CE"/>
    <w:rsid w:val="00BA3C80"/>
    <w:rsid w:val="00BA61F8"/>
    <w:rsid w:val="00BA66D5"/>
    <w:rsid w:val="00BA7A7D"/>
    <w:rsid w:val="00BB129C"/>
    <w:rsid w:val="00BB1673"/>
    <w:rsid w:val="00BC1BE5"/>
    <w:rsid w:val="00BC23C7"/>
    <w:rsid w:val="00BC5116"/>
    <w:rsid w:val="00BD29DC"/>
    <w:rsid w:val="00BD49BB"/>
    <w:rsid w:val="00BE2910"/>
    <w:rsid w:val="00BE3A94"/>
    <w:rsid w:val="00BE48E6"/>
    <w:rsid w:val="00BE6122"/>
    <w:rsid w:val="00BE6CE3"/>
    <w:rsid w:val="00BE6FA6"/>
    <w:rsid w:val="00BE771F"/>
    <w:rsid w:val="00BF7F37"/>
    <w:rsid w:val="00C01973"/>
    <w:rsid w:val="00C01C40"/>
    <w:rsid w:val="00C050F6"/>
    <w:rsid w:val="00C06544"/>
    <w:rsid w:val="00C13AFC"/>
    <w:rsid w:val="00C14CE8"/>
    <w:rsid w:val="00C158A0"/>
    <w:rsid w:val="00C16576"/>
    <w:rsid w:val="00C16623"/>
    <w:rsid w:val="00C213C6"/>
    <w:rsid w:val="00C218D8"/>
    <w:rsid w:val="00C26064"/>
    <w:rsid w:val="00C3082E"/>
    <w:rsid w:val="00C30B98"/>
    <w:rsid w:val="00C34215"/>
    <w:rsid w:val="00C35985"/>
    <w:rsid w:val="00C41657"/>
    <w:rsid w:val="00C42348"/>
    <w:rsid w:val="00C50FF0"/>
    <w:rsid w:val="00C52090"/>
    <w:rsid w:val="00C53B57"/>
    <w:rsid w:val="00C609FC"/>
    <w:rsid w:val="00C61F80"/>
    <w:rsid w:val="00C61FFF"/>
    <w:rsid w:val="00C65C21"/>
    <w:rsid w:val="00C66E4D"/>
    <w:rsid w:val="00C70263"/>
    <w:rsid w:val="00C7369D"/>
    <w:rsid w:val="00C80059"/>
    <w:rsid w:val="00C8205D"/>
    <w:rsid w:val="00C85964"/>
    <w:rsid w:val="00C95164"/>
    <w:rsid w:val="00C96059"/>
    <w:rsid w:val="00CA0231"/>
    <w:rsid w:val="00CA1118"/>
    <w:rsid w:val="00CA2EEF"/>
    <w:rsid w:val="00CA6E60"/>
    <w:rsid w:val="00CB0A04"/>
    <w:rsid w:val="00CB0C35"/>
    <w:rsid w:val="00CB19AD"/>
    <w:rsid w:val="00CB3EB4"/>
    <w:rsid w:val="00CB4D25"/>
    <w:rsid w:val="00CB6FC8"/>
    <w:rsid w:val="00CC559E"/>
    <w:rsid w:val="00CD052A"/>
    <w:rsid w:val="00CD2DAA"/>
    <w:rsid w:val="00CD5997"/>
    <w:rsid w:val="00CD6D2A"/>
    <w:rsid w:val="00CE06F4"/>
    <w:rsid w:val="00CE0DC1"/>
    <w:rsid w:val="00CE15A1"/>
    <w:rsid w:val="00CE2655"/>
    <w:rsid w:val="00CE301D"/>
    <w:rsid w:val="00CE5012"/>
    <w:rsid w:val="00CE6FC0"/>
    <w:rsid w:val="00CE7361"/>
    <w:rsid w:val="00CE7666"/>
    <w:rsid w:val="00D027AE"/>
    <w:rsid w:val="00D02819"/>
    <w:rsid w:val="00D0498F"/>
    <w:rsid w:val="00D06916"/>
    <w:rsid w:val="00D06E5A"/>
    <w:rsid w:val="00D106FA"/>
    <w:rsid w:val="00D10D15"/>
    <w:rsid w:val="00D11190"/>
    <w:rsid w:val="00D14AED"/>
    <w:rsid w:val="00D152A8"/>
    <w:rsid w:val="00D16491"/>
    <w:rsid w:val="00D17552"/>
    <w:rsid w:val="00D22266"/>
    <w:rsid w:val="00D24500"/>
    <w:rsid w:val="00D25FEF"/>
    <w:rsid w:val="00D26810"/>
    <w:rsid w:val="00D320D8"/>
    <w:rsid w:val="00D329C8"/>
    <w:rsid w:val="00D410EF"/>
    <w:rsid w:val="00D41B2E"/>
    <w:rsid w:val="00D45B40"/>
    <w:rsid w:val="00D4774C"/>
    <w:rsid w:val="00D5008D"/>
    <w:rsid w:val="00D500E4"/>
    <w:rsid w:val="00D51113"/>
    <w:rsid w:val="00D56C1D"/>
    <w:rsid w:val="00D71454"/>
    <w:rsid w:val="00D72FD0"/>
    <w:rsid w:val="00D75183"/>
    <w:rsid w:val="00D834CA"/>
    <w:rsid w:val="00D835D1"/>
    <w:rsid w:val="00D846A7"/>
    <w:rsid w:val="00D91BB4"/>
    <w:rsid w:val="00D92456"/>
    <w:rsid w:val="00D94DF5"/>
    <w:rsid w:val="00DA280B"/>
    <w:rsid w:val="00DA4E92"/>
    <w:rsid w:val="00DA5077"/>
    <w:rsid w:val="00DB2D28"/>
    <w:rsid w:val="00DB5CEB"/>
    <w:rsid w:val="00DB6B40"/>
    <w:rsid w:val="00DB7361"/>
    <w:rsid w:val="00DD4D43"/>
    <w:rsid w:val="00DD59BF"/>
    <w:rsid w:val="00DE1D0D"/>
    <w:rsid w:val="00DE3D0F"/>
    <w:rsid w:val="00DE7EC2"/>
    <w:rsid w:val="00DF27B4"/>
    <w:rsid w:val="00DF3E5F"/>
    <w:rsid w:val="00E00A9A"/>
    <w:rsid w:val="00E0164D"/>
    <w:rsid w:val="00E038EF"/>
    <w:rsid w:val="00E03CD9"/>
    <w:rsid w:val="00E129E0"/>
    <w:rsid w:val="00E1624D"/>
    <w:rsid w:val="00E17119"/>
    <w:rsid w:val="00E2113C"/>
    <w:rsid w:val="00E21876"/>
    <w:rsid w:val="00E218A0"/>
    <w:rsid w:val="00E21D79"/>
    <w:rsid w:val="00E2420A"/>
    <w:rsid w:val="00E25C46"/>
    <w:rsid w:val="00E279FE"/>
    <w:rsid w:val="00E308BA"/>
    <w:rsid w:val="00E40E03"/>
    <w:rsid w:val="00E42828"/>
    <w:rsid w:val="00E44093"/>
    <w:rsid w:val="00E46761"/>
    <w:rsid w:val="00E502D1"/>
    <w:rsid w:val="00E50BC4"/>
    <w:rsid w:val="00E51EA5"/>
    <w:rsid w:val="00E529CD"/>
    <w:rsid w:val="00E52DCE"/>
    <w:rsid w:val="00E54A3A"/>
    <w:rsid w:val="00E55419"/>
    <w:rsid w:val="00E55D4F"/>
    <w:rsid w:val="00E56254"/>
    <w:rsid w:val="00E563D7"/>
    <w:rsid w:val="00E62143"/>
    <w:rsid w:val="00E63C0E"/>
    <w:rsid w:val="00E66D6A"/>
    <w:rsid w:val="00E729C4"/>
    <w:rsid w:val="00E73600"/>
    <w:rsid w:val="00E74445"/>
    <w:rsid w:val="00E85534"/>
    <w:rsid w:val="00E85735"/>
    <w:rsid w:val="00E90759"/>
    <w:rsid w:val="00E90A4E"/>
    <w:rsid w:val="00E92A5B"/>
    <w:rsid w:val="00E939C0"/>
    <w:rsid w:val="00E94DFE"/>
    <w:rsid w:val="00E95800"/>
    <w:rsid w:val="00E9712A"/>
    <w:rsid w:val="00EA0F12"/>
    <w:rsid w:val="00EA1361"/>
    <w:rsid w:val="00EA32ED"/>
    <w:rsid w:val="00EA3AE2"/>
    <w:rsid w:val="00EA5720"/>
    <w:rsid w:val="00EA5916"/>
    <w:rsid w:val="00EB5346"/>
    <w:rsid w:val="00EB6EC7"/>
    <w:rsid w:val="00EC291E"/>
    <w:rsid w:val="00EC4539"/>
    <w:rsid w:val="00EC4D5F"/>
    <w:rsid w:val="00ED0B81"/>
    <w:rsid w:val="00ED16A6"/>
    <w:rsid w:val="00ED25C3"/>
    <w:rsid w:val="00ED2D50"/>
    <w:rsid w:val="00ED3DFC"/>
    <w:rsid w:val="00ED566E"/>
    <w:rsid w:val="00EE38D2"/>
    <w:rsid w:val="00EE3EC0"/>
    <w:rsid w:val="00EE4674"/>
    <w:rsid w:val="00EF289E"/>
    <w:rsid w:val="00EF2920"/>
    <w:rsid w:val="00EF7C88"/>
    <w:rsid w:val="00EF7DEA"/>
    <w:rsid w:val="00F03133"/>
    <w:rsid w:val="00F03714"/>
    <w:rsid w:val="00F063A8"/>
    <w:rsid w:val="00F075D6"/>
    <w:rsid w:val="00F10CF2"/>
    <w:rsid w:val="00F10DE3"/>
    <w:rsid w:val="00F11FAF"/>
    <w:rsid w:val="00F1210A"/>
    <w:rsid w:val="00F13247"/>
    <w:rsid w:val="00F17B73"/>
    <w:rsid w:val="00F2001E"/>
    <w:rsid w:val="00F26853"/>
    <w:rsid w:val="00F27A55"/>
    <w:rsid w:val="00F27B64"/>
    <w:rsid w:val="00F318BD"/>
    <w:rsid w:val="00F341AB"/>
    <w:rsid w:val="00F366D6"/>
    <w:rsid w:val="00F4657E"/>
    <w:rsid w:val="00F47D46"/>
    <w:rsid w:val="00F577DF"/>
    <w:rsid w:val="00F57826"/>
    <w:rsid w:val="00F626D3"/>
    <w:rsid w:val="00F712C4"/>
    <w:rsid w:val="00F71389"/>
    <w:rsid w:val="00F73461"/>
    <w:rsid w:val="00F8355C"/>
    <w:rsid w:val="00F83F98"/>
    <w:rsid w:val="00F87A1D"/>
    <w:rsid w:val="00F90F90"/>
    <w:rsid w:val="00F92C22"/>
    <w:rsid w:val="00F95362"/>
    <w:rsid w:val="00FA4483"/>
    <w:rsid w:val="00FA4D17"/>
    <w:rsid w:val="00FA7DD6"/>
    <w:rsid w:val="00FB049A"/>
    <w:rsid w:val="00FD0479"/>
    <w:rsid w:val="00FD3552"/>
    <w:rsid w:val="00FD5C3B"/>
    <w:rsid w:val="00FD6C97"/>
    <w:rsid w:val="00FE3F4D"/>
    <w:rsid w:val="00FE7A23"/>
    <w:rsid w:val="00FF4541"/>
    <w:rsid w:val="00FF711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1FDABD3"/>
  <w15:docId w15:val="{620C4DD7-5E8F-43B9-BA53-3E244E2BB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17DD"/>
  </w:style>
  <w:style w:type="paragraph" w:styleId="Titre1">
    <w:name w:val="heading 1"/>
    <w:basedOn w:val="Normal"/>
    <w:next w:val="Normal"/>
    <w:link w:val="Titre1Car"/>
    <w:qFormat/>
    <w:pPr>
      <w:keepNext/>
      <w:tabs>
        <w:tab w:val="left" w:pos="426"/>
        <w:tab w:val="left" w:pos="709"/>
        <w:tab w:val="left" w:pos="993"/>
      </w:tabs>
      <w:outlineLvl w:val="0"/>
    </w:pPr>
    <w:rPr>
      <w:b/>
      <w:lang w:val="nl-BE"/>
    </w:rPr>
  </w:style>
  <w:style w:type="paragraph" w:styleId="Titre2">
    <w:name w:val="heading 2"/>
    <w:basedOn w:val="Normal"/>
    <w:next w:val="Normal"/>
    <w:link w:val="Titre2Car"/>
    <w:semiHidden/>
    <w:unhideWhenUsed/>
    <w:qFormat/>
    <w:rsid w:val="003E5DA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semiHidden/>
    <w:unhideWhenUsed/>
    <w:qFormat/>
    <w:rsid w:val="00361FA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semiHidden/>
    <w:unhideWhenUsed/>
    <w:qFormat/>
    <w:rsid w:val="009E7F6C"/>
    <w:pPr>
      <w:keepNext/>
      <w:keepLines/>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semiHidden/>
    <w:unhideWhenUsed/>
    <w:qFormat/>
    <w:rsid w:val="009771B8"/>
    <w:pPr>
      <w:keepNext/>
      <w:keepLines/>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semiHidden/>
    <w:unhideWhenUsed/>
    <w:qFormat/>
    <w:rsid w:val="009771B8"/>
    <w:pPr>
      <w:keepNext/>
      <w:keepLines/>
      <w:spacing w:before="40"/>
      <w:outlineLvl w:val="5"/>
    </w:pPr>
    <w:rPr>
      <w:rFonts w:asciiTheme="majorHAnsi" w:eastAsiaTheme="majorEastAsia" w:hAnsiTheme="majorHAnsi" w:cstheme="majorBidi"/>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pPr>
      <w:widowControl w:val="0"/>
      <w:suppressAutoHyphens/>
      <w:jc w:val="both"/>
    </w:pPr>
    <w:rPr>
      <w:snapToGrid w:val="0"/>
      <w:spacing w:val="-2"/>
      <w:lang w:val="nl-NL"/>
    </w:rPr>
  </w:style>
  <w:style w:type="paragraph" w:styleId="En-tte">
    <w:name w:val="header"/>
    <w:basedOn w:val="Normal"/>
    <w:link w:val="En-tteCar"/>
    <w:pPr>
      <w:tabs>
        <w:tab w:val="center" w:pos="4153"/>
        <w:tab w:val="right" w:pos="8306"/>
      </w:tabs>
    </w:pPr>
    <w:rPr>
      <w:lang w:val="nl-NL"/>
    </w:rPr>
  </w:style>
  <w:style w:type="paragraph" w:styleId="Retraitcorpsdetexte">
    <w:name w:val="Body Text Indent"/>
    <w:basedOn w:val="Normal"/>
    <w:pPr>
      <w:tabs>
        <w:tab w:val="left" w:pos="426"/>
        <w:tab w:val="left" w:pos="709"/>
        <w:tab w:val="left" w:pos="993"/>
      </w:tabs>
      <w:ind w:left="993"/>
    </w:pPr>
    <w:rPr>
      <w:lang w:val="nl-BE"/>
    </w:rPr>
  </w:style>
  <w:style w:type="paragraph" w:styleId="Retraitcorpsdetexte2">
    <w:name w:val="Body Text Indent 2"/>
    <w:basedOn w:val="Normal"/>
    <w:pPr>
      <w:tabs>
        <w:tab w:val="left" w:pos="426"/>
        <w:tab w:val="left" w:pos="709"/>
        <w:tab w:val="left" w:pos="993"/>
      </w:tabs>
      <w:ind w:left="993" w:hanging="567"/>
    </w:pPr>
    <w:rPr>
      <w:lang w:val="nl-BE"/>
    </w:rPr>
  </w:style>
  <w:style w:type="paragraph" w:styleId="Retraitcorpsdetexte3">
    <w:name w:val="Body Text Indent 3"/>
    <w:basedOn w:val="Normal"/>
    <w:pPr>
      <w:tabs>
        <w:tab w:val="left" w:pos="426"/>
        <w:tab w:val="left" w:pos="709"/>
        <w:tab w:val="left" w:pos="993"/>
      </w:tabs>
      <w:ind w:left="709" w:hanging="283"/>
    </w:pPr>
    <w:rPr>
      <w:lang w:val="nl-BE"/>
    </w:rPr>
  </w:style>
  <w:style w:type="character" w:customStyle="1" w:styleId="En-tteCar">
    <w:name w:val="En-tête Car"/>
    <w:link w:val="En-tte"/>
    <w:rsid w:val="007E641B"/>
    <w:rPr>
      <w:lang w:val="nl-NL" w:eastAsia="en-US"/>
    </w:rPr>
  </w:style>
  <w:style w:type="paragraph" w:styleId="Paragraphedeliste">
    <w:name w:val="List Paragraph"/>
    <w:basedOn w:val="Normal"/>
    <w:link w:val="ParagraphedelisteCar"/>
    <w:uiPriority w:val="34"/>
    <w:qFormat/>
    <w:rsid w:val="00682F47"/>
    <w:pPr>
      <w:ind w:left="720"/>
      <w:contextualSpacing/>
    </w:pPr>
  </w:style>
  <w:style w:type="paragraph" w:styleId="Sansinterligne">
    <w:name w:val="No Spacing"/>
    <w:uiPriority w:val="1"/>
    <w:qFormat/>
    <w:rsid w:val="00AF31FB"/>
    <w:rPr>
      <w:rFonts w:asciiTheme="minorHAnsi" w:eastAsiaTheme="minorEastAsia" w:hAnsiTheme="minorHAnsi" w:cstheme="minorBidi"/>
      <w:lang w:val="nl-BE" w:eastAsia="en-US"/>
    </w:rPr>
  </w:style>
  <w:style w:type="paragraph" w:styleId="Pieddepage">
    <w:name w:val="footer"/>
    <w:basedOn w:val="Normal"/>
    <w:link w:val="PieddepageCar"/>
    <w:uiPriority w:val="99"/>
    <w:rsid w:val="003D3D2C"/>
    <w:pPr>
      <w:tabs>
        <w:tab w:val="center" w:pos="4680"/>
        <w:tab w:val="right" w:pos="9360"/>
      </w:tabs>
    </w:pPr>
  </w:style>
  <w:style w:type="character" w:customStyle="1" w:styleId="PieddepageCar">
    <w:name w:val="Pied de page Car"/>
    <w:basedOn w:val="Policepardfaut"/>
    <w:link w:val="Pieddepage"/>
    <w:uiPriority w:val="99"/>
    <w:rsid w:val="003D3D2C"/>
    <w:rPr>
      <w:lang w:val="en-GB" w:eastAsia="en-US"/>
    </w:rPr>
  </w:style>
  <w:style w:type="character" w:styleId="Marquedecommentaire">
    <w:name w:val="annotation reference"/>
    <w:basedOn w:val="Policepardfaut"/>
    <w:rsid w:val="0072252F"/>
    <w:rPr>
      <w:sz w:val="16"/>
      <w:szCs w:val="16"/>
    </w:rPr>
  </w:style>
  <w:style w:type="paragraph" w:styleId="Commentaire">
    <w:name w:val="annotation text"/>
    <w:basedOn w:val="Normal"/>
    <w:link w:val="CommentaireCar"/>
    <w:rsid w:val="0072252F"/>
  </w:style>
  <w:style w:type="character" w:customStyle="1" w:styleId="CommentaireCar">
    <w:name w:val="Commentaire Car"/>
    <w:basedOn w:val="Policepardfaut"/>
    <w:link w:val="Commentaire"/>
    <w:rsid w:val="0072252F"/>
    <w:rPr>
      <w:lang w:val="en-GB" w:eastAsia="en-US"/>
    </w:rPr>
  </w:style>
  <w:style w:type="paragraph" w:styleId="Objetducommentaire">
    <w:name w:val="annotation subject"/>
    <w:basedOn w:val="Commentaire"/>
    <w:next w:val="Commentaire"/>
    <w:link w:val="ObjetducommentaireCar"/>
    <w:rsid w:val="0072252F"/>
    <w:rPr>
      <w:b/>
      <w:bCs/>
    </w:rPr>
  </w:style>
  <w:style w:type="character" w:customStyle="1" w:styleId="ObjetducommentaireCar">
    <w:name w:val="Objet du commentaire Car"/>
    <w:basedOn w:val="CommentaireCar"/>
    <w:link w:val="Objetducommentaire"/>
    <w:rsid w:val="0072252F"/>
    <w:rPr>
      <w:b/>
      <w:bCs/>
      <w:lang w:val="en-GB" w:eastAsia="en-US"/>
    </w:rPr>
  </w:style>
  <w:style w:type="paragraph" w:styleId="Textedebulles">
    <w:name w:val="Balloon Text"/>
    <w:basedOn w:val="Normal"/>
    <w:link w:val="TextedebullesCar"/>
    <w:rsid w:val="0072252F"/>
    <w:rPr>
      <w:rFonts w:ascii="Segoe UI" w:hAnsi="Segoe UI" w:cs="Segoe UI"/>
      <w:sz w:val="18"/>
      <w:szCs w:val="18"/>
    </w:rPr>
  </w:style>
  <w:style w:type="character" w:customStyle="1" w:styleId="TextedebullesCar">
    <w:name w:val="Texte de bulles Car"/>
    <w:basedOn w:val="Policepardfaut"/>
    <w:link w:val="Textedebulles"/>
    <w:rsid w:val="0072252F"/>
    <w:rPr>
      <w:rFonts w:ascii="Segoe UI" w:hAnsi="Segoe UI" w:cs="Segoe UI"/>
      <w:sz w:val="18"/>
      <w:szCs w:val="18"/>
      <w:lang w:val="en-GB" w:eastAsia="en-US"/>
    </w:rPr>
  </w:style>
  <w:style w:type="table" w:styleId="Grilledutableau">
    <w:name w:val="Table Grid"/>
    <w:basedOn w:val="TableauNormal"/>
    <w:rsid w:val="005533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rsid w:val="009C7852"/>
    <w:rPr>
      <w:color w:val="0000FF"/>
      <w:u w:val="single"/>
    </w:rPr>
  </w:style>
  <w:style w:type="paragraph" w:customStyle="1" w:styleId="Default">
    <w:name w:val="Default"/>
    <w:rsid w:val="006115B3"/>
    <w:pPr>
      <w:autoSpaceDE w:val="0"/>
      <w:autoSpaceDN w:val="0"/>
      <w:adjustRightInd w:val="0"/>
    </w:pPr>
    <w:rPr>
      <w:rFonts w:ascii="Century Gothic" w:hAnsi="Century Gothic" w:cs="Century Gothic"/>
      <w:color w:val="000000"/>
      <w:sz w:val="24"/>
      <w:szCs w:val="24"/>
      <w:lang w:val="en-US" w:eastAsia="en-US"/>
    </w:rPr>
  </w:style>
  <w:style w:type="character" w:customStyle="1" w:styleId="Titre3Car">
    <w:name w:val="Titre 3 Car"/>
    <w:basedOn w:val="Policepardfaut"/>
    <w:link w:val="Titre3"/>
    <w:semiHidden/>
    <w:rsid w:val="00361FAB"/>
    <w:rPr>
      <w:rFonts w:asciiTheme="majorHAnsi" w:eastAsiaTheme="majorEastAsia" w:hAnsiTheme="majorHAnsi" w:cstheme="majorBidi"/>
      <w:color w:val="1F4D78" w:themeColor="accent1" w:themeShade="7F"/>
      <w:sz w:val="24"/>
      <w:szCs w:val="24"/>
      <w:lang w:val="en-GB" w:eastAsia="en-US"/>
    </w:rPr>
  </w:style>
  <w:style w:type="paragraph" w:styleId="TM1">
    <w:name w:val="toc 1"/>
    <w:basedOn w:val="Normal"/>
    <w:next w:val="Normal"/>
    <w:autoRedefine/>
    <w:uiPriority w:val="39"/>
    <w:rsid w:val="006D0A15"/>
    <w:pPr>
      <w:tabs>
        <w:tab w:val="left" w:pos="426"/>
        <w:tab w:val="right" w:leader="dot" w:pos="10054"/>
      </w:tabs>
      <w:jc w:val="both"/>
    </w:pPr>
    <w:rPr>
      <w:szCs w:val="24"/>
      <w:lang w:val="nl-NL" w:eastAsia="nl-NL"/>
    </w:rPr>
  </w:style>
  <w:style w:type="paragraph" w:styleId="TM2">
    <w:name w:val="toc 2"/>
    <w:basedOn w:val="Normal"/>
    <w:next w:val="Normal"/>
    <w:autoRedefine/>
    <w:uiPriority w:val="39"/>
    <w:rsid w:val="0057328F"/>
    <w:pPr>
      <w:spacing w:after="100"/>
      <w:ind w:left="240"/>
      <w:jc w:val="both"/>
    </w:pPr>
    <w:rPr>
      <w:szCs w:val="24"/>
      <w:lang w:val="nl-NL" w:eastAsia="nl-NL"/>
    </w:rPr>
  </w:style>
  <w:style w:type="character" w:customStyle="1" w:styleId="visually-hidden">
    <w:name w:val="visually-hidden"/>
    <w:basedOn w:val="Policepardfaut"/>
    <w:rsid w:val="004A28B2"/>
  </w:style>
  <w:style w:type="paragraph" w:customStyle="1" w:styleId="doc-ti">
    <w:name w:val="doc-ti"/>
    <w:basedOn w:val="Normal"/>
    <w:rsid w:val="004A28B2"/>
    <w:pPr>
      <w:spacing w:before="100" w:beforeAutospacing="1" w:after="100" w:afterAutospacing="1"/>
    </w:pPr>
    <w:rPr>
      <w:sz w:val="24"/>
      <w:szCs w:val="24"/>
    </w:rPr>
  </w:style>
  <w:style w:type="character" w:styleId="Textedelespacerserv">
    <w:name w:val="Placeholder Text"/>
    <w:basedOn w:val="Policepardfaut"/>
    <w:uiPriority w:val="99"/>
    <w:semiHidden/>
    <w:rsid w:val="00D51113"/>
    <w:rPr>
      <w:color w:val="808080"/>
    </w:rPr>
  </w:style>
  <w:style w:type="paragraph" w:customStyle="1" w:styleId="TitreII">
    <w:name w:val="Titre II"/>
    <w:basedOn w:val="Paragraphedeliste"/>
    <w:link w:val="TitreIICar"/>
    <w:qFormat/>
    <w:rsid w:val="002D0311"/>
    <w:pPr>
      <w:numPr>
        <w:ilvl w:val="1"/>
        <w:numId w:val="30"/>
      </w:numPr>
      <w:spacing w:after="240"/>
    </w:pPr>
    <w:rPr>
      <w:u w:val="single"/>
    </w:rPr>
  </w:style>
  <w:style w:type="character" w:customStyle="1" w:styleId="Titre2Car">
    <w:name w:val="Titre 2 Car"/>
    <w:basedOn w:val="Policepardfaut"/>
    <w:link w:val="Titre2"/>
    <w:semiHidden/>
    <w:rsid w:val="003E5DA3"/>
    <w:rPr>
      <w:rFonts w:asciiTheme="majorHAnsi" w:eastAsiaTheme="majorEastAsia" w:hAnsiTheme="majorHAnsi" w:cstheme="majorBidi"/>
      <w:color w:val="2E74B5" w:themeColor="accent1" w:themeShade="BF"/>
      <w:sz w:val="26"/>
      <w:szCs w:val="26"/>
      <w:lang w:val="en-GB" w:eastAsia="en-US"/>
    </w:rPr>
  </w:style>
  <w:style w:type="character" w:customStyle="1" w:styleId="ParagraphedelisteCar">
    <w:name w:val="Paragraphe de liste Car"/>
    <w:basedOn w:val="Policepardfaut"/>
    <w:link w:val="Paragraphedeliste"/>
    <w:uiPriority w:val="34"/>
    <w:rsid w:val="003E5DA3"/>
    <w:rPr>
      <w:lang w:val="en-GB" w:eastAsia="en-US"/>
    </w:rPr>
  </w:style>
  <w:style w:type="character" w:customStyle="1" w:styleId="TitreIICar">
    <w:name w:val="Titre II Car"/>
    <w:basedOn w:val="ParagraphedelisteCar"/>
    <w:link w:val="TitreII"/>
    <w:rsid w:val="002D0311"/>
    <w:rPr>
      <w:u w:val="single"/>
      <w:lang w:val="en-GB" w:eastAsia="en-US"/>
    </w:rPr>
  </w:style>
  <w:style w:type="paragraph" w:customStyle="1" w:styleId="Onglets">
    <w:name w:val="Onglets"/>
    <w:basedOn w:val="Normal"/>
    <w:link w:val="OngletsCar"/>
    <w:qFormat/>
    <w:rsid w:val="003E5DA3"/>
    <w:pPr>
      <w:tabs>
        <w:tab w:val="left" w:pos="284"/>
        <w:tab w:val="left" w:pos="567"/>
        <w:tab w:val="left" w:pos="851"/>
        <w:tab w:val="left" w:pos="1134"/>
        <w:tab w:val="left" w:pos="1418"/>
        <w:tab w:val="left" w:pos="1701"/>
        <w:tab w:val="left" w:pos="1985"/>
      </w:tabs>
    </w:pPr>
    <w:rPr>
      <w:b/>
    </w:rPr>
  </w:style>
  <w:style w:type="paragraph" w:styleId="TM3">
    <w:name w:val="toc 3"/>
    <w:basedOn w:val="Normal"/>
    <w:next w:val="Normal"/>
    <w:autoRedefine/>
    <w:uiPriority w:val="39"/>
    <w:rsid w:val="00AB734D"/>
    <w:pPr>
      <w:tabs>
        <w:tab w:val="right" w:leader="dot" w:pos="10054"/>
      </w:tabs>
      <w:ind w:left="851"/>
    </w:pPr>
  </w:style>
  <w:style w:type="character" w:customStyle="1" w:styleId="OngletsCar">
    <w:name w:val="Onglets Car"/>
    <w:basedOn w:val="Policepardfaut"/>
    <w:link w:val="Onglets"/>
    <w:rsid w:val="003E5DA3"/>
    <w:rPr>
      <w:rFonts w:ascii="Arial" w:hAnsi="Arial" w:cs="Arial"/>
      <w:b/>
      <w:lang w:eastAsia="en-US"/>
    </w:rPr>
  </w:style>
  <w:style w:type="character" w:customStyle="1" w:styleId="Titre4Car">
    <w:name w:val="Titre 4 Car"/>
    <w:basedOn w:val="Policepardfaut"/>
    <w:link w:val="Titre4"/>
    <w:semiHidden/>
    <w:rsid w:val="009E7F6C"/>
    <w:rPr>
      <w:rFonts w:asciiTheme="majorHAnsi" w:eastAsiaTheme="majorEastAsia" w:hAnsiTheme="majorHAnsi" w:cstheme="majorBidi"/>
      <w:i/>
      <w:iCs/>
      <w:color w:val="2E74B5" w:themeColor="accent1" w:themeShade="BF"/>
    </w:rPr>
  </w:style>
  <w:style w:type="paragraph" w:styleId="En-ttedetabledesmatires">
    <w:name w:val="TOC Heading"/>
    <w:basedOn w:val="Titre1"/>
    <w:next w:val="Normal"/>
    <w:uiPriority w:val="39"/>
    <w:unhideWhenUsed/>
    <w:qFormat/>
    <w:rsid w:val="007C3262"/>
    <w:pPr>
      <w:keepLines/>
      <w:tabs>
        <w:tab w:val="clear" w:pos="426"/>
        <w:tab w:val="clear" w:pos="709"/>
        <w:tab w:val="clear" w:pos="993"/>
      </w:tabs>
      <w:spacing w:before="240" w:line="259" w:lineRule="auto"/>
      <w:outlineLvl w:val="9"/>
    </w:pPr>
    <w:rPr>
      <w:rFonts w:asciiTheme="majorHAnsi" w:eastAsiaTheme="majorEastAsia" w:hAnsiTheme="majorHAnsi" w:cstheme="majorBidi"/>
      <w:b w:val="0"/>
      <w:color w:val="2E74B5" w:themeColor="accent1" w:themeShade="BF"/>
      <w:sz w:val="32"/>
      <w:szCs w:val="32"/>
      <w:lang w:val="fr-BE"/>
    </w:rPr>
  </w:style>
  <w:style w:type="paragraph" w:styleId="Sous-titre">
    <w:name w:val="Subtitle"/>
    <w:basedOn w:val="Normal"/>
    <w:next w:val="Normal"/>
    <w:link w:val="Sous-titreCar"/>
    <w:qFormat/>
    <w:rsid w:val="002D0311"/>
  </w:style>
  <w:style w:type="character" w:customStyle="1" w:styleId="Sous-titreCar">
    <w:name w:val="Sous-titre Car"/>
    <w:basedOn w:val="Policepardfaut"/>
    <w:link w:val="Sous-titre"/>
    <w:rsid w:val="002D0311"/>
  </w:style>
  <w:style w:type="paragraph" w:styleId="TM4">
    <w:name w:val="toc 4"/>
    <w:basedOn w:val="Normal"/>
    <w:next w:val="Normal"/>
    <w:autoRedefine/>
    <w:uiPriority w:val="39"/>
    <w:rsid w:val="00EE4674"/>
    <w:pPr>
      <w:spacing w:after="100"/>
      <w:ind w:left="600"/>
    </w:pPr>
  </w:style>
  <w:style w:type="paragraph" w:styleId="TM5">
    <w:name w:val="toc 5"/>
    <w:basedOn w:val="Normal"/>
    <w:next w:val="Normal"/>
    <w:autoRedefine/>
    <w:uiPriority w:val="39"/>
    <w:unhideWhenUsed/>
    <w:rsid w:val="00EE4674"/>
    <w:pPr>
      <w:spacing w:after="100" w:line="259" w:lineRule="auto"/>
      <w:ind w:left="880"/>
    </w:pPr>
    <w:rPr>
      <w:rFonts w:asciiTheme="minorHAnsi" w:eastAsiaTheme="minorEastAsia" w:hAnsiTheme="minorHAnsi" w:cstheme="minorBidi"/>
      <w:sz w:val="22"/>
      <w:szCs w:val="22"/>
    </w:rPr>
  </w:style>
  <w:style w:type="paragraph" w:styleId="TM6">
    <w:name w:val="toc 6"/>
    <w:basedOn w:val="Normal"/>
    <w:next w:val="Normal"/>
    <w:autoRedefine/>
    <w:uiPriority w:val="39"/>
    <w:unhideWhenUsed/>
    <w:rsid w:val="00EE4674"/>
    <w:pPr>
      <w:spacing w:after="100" w:line="259" w:lineRule="auto"/>
      <w:ind w:left="1100"/>
    </w:pPr>
    <w:rPr>
      <w:rFonts w:asciiTheme="minorHAnsi" w:eastAsiaTheme="minorEastAsia" w:hAnsiTheme="minorHAnsi" w:cstheme="minorBidi"/>
      <w:sz w:val="22"/>
      <w:szCs w:val="22"/>
    </w:rPr>
  </w:style>
  <w:style w:type="paragraph" w:styleId="TM7">
    <w:name w:val="toc 7"/>
    <w:basedOn w:val="Normal"/>
    <w:next w:val="Normal"/>
    <w:autoRedefine/>
    <w:uiPriority w:val="39"/>
    <w:unhideWhenUsed/>
    <w:rsid w:val="00EE4674"/>
    <w:pPr>
      <w:spacing w:after="100" w:line="259" w:lineRule="auto"/>
      <w:ind w:left="1320"/>
    </w:pPr>
    <w:rPr>
      <w:rFonts w:asciiTheme="minorHAnsi" w:eastAsiaTheme="minorEastAsia" w:hAnsiTheme="minorHAnsi" w:cstheme="minorBidi"/>
      <w:sz w:val="22"/>
      <w:szCs w:val="22"/>
    </w:rPr>
  </w:style>
  <w:style w:type="paragraph" w:styleId="TM8">
    <w:name w:val="toc 8"/>
    <w:basedOn w:val="Normal"/>
    <w:next w:val="Normal"/>
    <w:autoRedefine/>
    <w:uiPriority w:val="39"/>
    <w:unhideWhenUsed/>
    <w:rsid w:val="00EE4674"/>
    <w:pPr>
      <w:spacing w:after="100" w:line="259" w:lineRule="auto"/>
      <w:ind w:left="1540"/>
    </w:pPr>
    <w:rPr>
      <w:rFonts w:asciiTheme="minorHAnsi" w:eastAsiaTheme="minorEastAsia" w:hAnsiTheme="minorHAnsi" w:cstheme="minorBidi"/>
      <w:sz w:val="22"/>
      <w:szCs w:val="22"/>
    </w:rPr>
  </w:style>
  <w:style w:type="paragraph" w:styleId="TM9">
    <w:name w:val="toc 9"/>
    <w:basedOn w:val="Normal"/>
    <w:next w:val="Normal"/>
    <w:autoRedefine/>
    <w:uiPriority w:val="39"/>
    <w:unhideWhenUsed/>
    <w:rsid w:val="00EE4674"/>
    <w:pPr>
      <w:spacing w:after="100" w:line="259" w:lineRule="auto"/>
      <w:ind w:left="1760"/>
    </w:pPr>
    <w:rPr>
      <w:rFonts w:asciiTheme="minorHAnsi" w:eastAsiaTheme="minorEastAsia" w:hAnsiTheme="minorHAnsi" w:cstheme="minorBidi"/>
      <w:sz w:val="22"/>
      <w:szCs w:val="22"/>
    </w:rPr>
  </w:style>
  <w:style w:type="character" w:styleId="Titredulivre">
    <w:name w:val="Book Title"/>
    <w:basedOn w:val="Policepardfaut"/>
    <w:uiPriority w:val="33"/>
    <w:qFormat/>
    <w:rsid w:val="00EE4674"/>
    <w:rPr>
      <w:b/>
      <w:bCs/>
      <w:i/>
      <w:iCs/>
      <w:spacing w:val="5"/>
    </w:rPr>
  </w:style>
  <w:style w:type="character" w:styleId="Rfrencelgre">
    <w:name w:val="Subtle Reference"/>
    <w:basedOn w:val="Policepardfaut"/>
    <w:uiPriority w:val="31"/>
    <w:qFormat/>
    <w:rsid w:val="00EE4674"/>
    <w:rPr>
      <w:smallCaps/>
      <w:color w:val="5A5A5A" w:themeColor="text1" w:themeTint="A5"/>
    </w:rPr>
  </w:style>
  <w:style w:type="character" w:styleId="Rfrenceintense">
    <w:name w:val="Intense Reference"/>
    <w:basedOn w:val="Policepardfaut"/>
    <w:uiPriority w:val="32"/>
    <w:qFormat/>
    <w:rsid w:val="00EE4674"/>
    <w:rPr>
      <w:b/>
      <w:bCs/>
      <w:smallCaps/>
      <w:color w:val="5B9BD5" w:themeColor="accent1"/>
      <w:spacing w:val="5"/>
    </w:rPr>
  </w:style>
  <w:style w:type="character" w:styleId="Accentuationlgre">
    <w:name w:val="Subtle Emphasis"/>
    <w:basedOn w:val="Policepardfaut"/>
    <w:uiPriority w:val="19"/>
    <w:qFormat/>
    <w:rsid w:val="00EE4674"/>
    <w:rPr>
      <w:i/>
      <w:iCs/>
      <w:color w:val="404040" w:themeColor="text1" w:themeTint="BF"/>
    </w:rPr>
  </w:style>
  <w:style w:type="paragraph" w:customStyle="1" w:styleId="Rfrence">
    <w:name w:val="Référence"/>
    <w:basedOn w:val="Titre1"/>
    <w:link w:val="RfrenceCar"/>
    <w:qFormat/>
    <w:rsid w:val="000535C4"/>
    <w:pPr>
      <w:numPr>
        <w:numId w:val="27"/>
      </w:numPr>
      <w:pBdr>
        <w:top w:val="single" w:sz="4" w:space="1" w:color="auto"/>
        <w:left w:val="single" w:sz="4" w:space="4" w:color="auto"/>
        <w:bottom w:val="single" w:sz="4" w:space="1" w:color="auto"/>
        <w:right w:val="single" w:sz="4" w:space="4" w:color="auto"/>
      </w:pBdr>
      <w:tabs>
        <w:tab w:val="clear" w:pos="426"/>
        <w:tab w:val="clear" w:pos="709"/>
        <w:tab w:val="clear" w:pos="993"/>
        <w:tab w:val="left" w:pos="284"/>
        <w:tab w:val="left" w:pos="567"/>
        <w:tab w:val="left" w:pos="851"/>
        <w:tab w:val="left" w:pos="1134"/>
        <w:tab w:val="left" w:pos="1418"/>
        <w:tab w:val="left" w:pos="1701"/>
        <w:tab w:val="left" w:pos="1985"/>
      </w:tabs>
      <w:ind w:hanging="720"/>
    </w:pPr>
    <w:rPr>
      <w:sz w:val="22"/>
      <w:szCs w:val="22"/>
      <w:lang w:val="fr-BE"/>
    </w:rPr>
  </w:style>
  <w:style w:type="paragraph" w:styleId="Titre">
    <w:name w:val="Title"/>
    <w:basedOn w:val="Normal"/>
    <w:next w:val="Normal"/>
    <w:link w:val="TitreCar"/>
    <w:qFormat/>
    <w:rsid w:val="000535C4"/>
    <w:pPr>
      <w:contextualSpacing/>
    </w:pPr>
    <w:rPr>
      <w:rFonts w:asciiTheme="majorHAnsi" w:eastAsiaTheme="majorEastAsia" w:hAnsiTheme="majorHAnsi" w:cstheme="majorBidi"/>
      <w:spacing w:val="-10"/>
      <w:kern w:val="28"/>
      <w:sz w:val="56"/>
      <w:szCs w:val="56"/>
    </w:rPr>
  </w:style>
  <w:style w:type="character" w:customStyle="1" w:styleId="Titre1Car">
    <w:name w:val="Titre 1 Car"/>
    <w:basedOn w:val="Policepardfaut"/>
    <w:link w:val="Titre1"/>
    <w:rsid w:val="000535C4"/>
    <w:rPr>
      <w:b/>
      <w:lang w:val="nl-BE"/>
    </w:rPr>
  </w:style>
  <w:style w:type="character" w:customStyle="1" w:styleId="RfrenceCar">
    <w:name w:val="Référence Car"/>
    <w:basedOn w:val="Titre1Car"/>
    <w:link w:val="Rfrence"/>
    <w:rsid w:val="000535C4"/>
    <w:rPr>
      <w:b/>
      <w:sz w:val="22"/>
      <w:szCs w:val="22"/>
      <w:lang w:val="nl-BE"/>
    </w:rPr>
  </w:style>
  <w:style w:type="character" w:customStyle="1" w:styleId="TitreCar">
    <w:name w:val="Titre Car"/>
    <w:basedOn w:val="Policepardfaut"/>
    <w:link w:val="Titre"/>
    <w:rsid w:val="000535C4"/>
    <w:rPr>
      <w:rFonts w:asciiTheme="majorHAnsi" w:eastAsiaTheme="majorEastAsia" w:hAnsiTheme="majorHAnsi" w:cstheme="majorBidi"/>
      <w:spacing w:val="-10"/>
      <w:kern w:val="28"/>
      <w:sz w:val="56"/>
      <w:szCs w:val="56"/>
    </w:rPr>
  </w:style>
  <w:style w:type="paragraph" w:customStyle="1" w:styleId="TitreIII">
    <w:name w:val="Titre III"/>
    <w:basedOn w:val="Normal"/>
    <w:link w:val="TitreIIICar"/>
    <w:qFormat/>
    <w:rsid w:val="00B5412A"/>
    <w:pPr>
      <w:ind w:left="142"/>
    </w:pPr>
  </w:style>
  <w:style w:type="character" w:customStyle="1" w:styleId="Titre5Car">
    <w:name w:val="Titre 5 Car"/>
    <w:basedOn w:val="Policepardfaut"/>
    <w:link w:val="Titre5"/>
    <w:semiHidden/>
    <w:rsid w:val="009771B8"/>
    <w:rPr>
      <w:rFonts w:asciiTheme="majorHAnsi" w:eastAsiaTheme="majorEastAsia" w:hAnsiTheme="majorHAnsi" w:cstheme="majorBidi"/>
      <w:color w:val="2E74B5" w:themeColor="accent1" w:themeShade="BF"/>
    </w:rPr>
  </w:style>
  <w:style w:type="character" w:customStyle="1" w:styleId="TitreIIICar">
    <w:name w:val="Titre III Car"/>
    <w:basedOn w:val="Policepardfaut"/>
    <w:link w:val="TitreIII"/>
    <w:rsid w:val="00B5412A"/>
  </w:style>
  <w:style w:type="character" w:customStyle="1" w:styleId="Titre6Car">
    <w:name w:val="Titre 6 Car"/>
    <w:basedOn w:val="Policepardfaut"/>
    <w:link w:val="Titre6"/>
    <w:semiHidden/>
    <w:rsid w:val="009771B8"/>
    <w:rPr>
      <w:rFonts w:asciiTheme="majorHAnsi" w:eastAsiaTheme="majorEastAsia" w:hAnsiTheme="majorHAnsi" w:cstheme="majorBidi"/>
      <w:color w:val="1F4D78" w:themeColor="accent1" w:themeShade="7F"/>
    </w:rPr>
  </w:style>
  <w:style w:type="character" w:customStyle="1" w:styleId="fontstyle01">
    <w:name w:val="fontstyle01"/>
    <w:basedOn w:val="Policepardfaut"/>
    <w:rsid w:val="004B6263"/>
    <w:rPr>
      <w:rFonts w:ascii="Palatino-Bold" w:hAnsi="Palatino-Bold" w:hint="default"/>
      <w:b/>
      <w:bCs/>
      <w:i w:val="0"/>
      <w:iCs w:val="0"/>
      <w:color w:val="24202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509053">
      <w:bodyDiv w:val="1"/>
      <w:marLeft w:val="0"/>
      <w:marRight w:val="0"/>
      <w:marTop w:val="0"/>
      <w:marBottom w:val="0"/>
      <w:divBdr>
        <w:top w:val="none" w:sz="0" w:space="0" w:color="auto"/>
        <w:left w:val="none" w:sz="0" w:space="0" w:color="auto"/>
        <w:bottom w:val="none" w:sz="0" w:space="0" w:color="auto"/>
        <w:right w:val="none" w:sz="0" w:space="0" w:color="auto"/>
      </w:divBdr>
    </w:div>
    <w:div w:id="555626037">
      <w:bodyDiv w:val="1"/>
      <w:marLeft w:val="0"/>
      <w:marRight w:val="0"/>
      <w:marTop w:val="0"/>
      <w:marBottom w:val="0"/>
      <w:divBdr>
        <w:top w:val="none" w:sz="0" w:space="0" w:color="auto"/>
        <w:left w:val="none" w:sz="0" w:space="0" w:color="auto"/>
        <w:bottom w:val="none" w:sz="0" w:space="0" w:color="auto"/>
        <w:right w:val="none" w:sz="0" w:space="0" w:color="auto"/>
      </w:divBdr>
    </w:div>
    <w:div w:id="640430232">
      <w:bodyDiv w:val="1"/>
      <w:marLeft w:val="0"/>
      <w:marRight w:val="0"/>
      <w:marTop w:val="0"/>
      <w:marBottom w:val="0"/>
      <w:divBdr>
        <w:top w:val="none" w:sz="0" w:space="0" w:color="auto"/>
        <w:left w:val="none" w:sz="0" w:space="0" w:color="auto"/>
        <w:bottom w:val="none" w:sz="0" w:space="0" w:color="auto"/>
        <w:right w:val="none" w:sz="0" w:space="0" w:color="auto"/>
      </w:divBdr>
    </w:div>
    <w:div w:id="658769730">
      <w:bodyDiv w:val="1"/>
      <w:marLeft w:val="0"/>
      <w:marRight w:val="0"/>
      <w:marTop w:val="0"/>
      <w:marBottom w:val="0"/>
      <w:divBdr>
        <w:top w:val="none" w:sz="0" w:space="0" w:color="auto"/>
        <w:left w:val="none" w:sz="0" w:space="0" w:color="auto"/>
        <w:bottom w:val="none" w:sz="0" w:space="0" w:color="auto"/>
        <w:right w:val="none" w:sz="0" w:space="0" w:color="auto"/>
      </w:divBdr>
    </w:div>
    <w:div w:id="799226397">
      <w:bodyDiv w:val="1"/>
      <w:marLeft w:val="0"/>
      <w:marRight w:val="0"/>
      <w:marTop w:val="0"/>
      <w:marBottom w:val="0"/>
      <w:divBdr>
        <w:top w:val="none" w:sz="0" w:space="0" w:color="auto"/>
        <w:left w:val="none" w:sz="0" w:space="0" w:color="auto"/>
        <w:bottom w:val="none" w:sz="0" w:space="0" w:color="auto"/>
        <w:right w:val="none" w:sz="0" w:space="0" w:color="auto"/>
      </w:divBdr>
    </w:div>
    <w:div w:id="896084698">
      <w:bodyDiv w:val="1"/>
      <w:marLeft w:val="0"/>
      <w:marRight w:val="0"/>
      <w:marTop w:val="0"/>
      <w:marBottom w:val="0"/>
      <w:divBdr>
        <w:top w:val="none" w:sz="0" w:space="0" w:color="auto"/>
        <w:left w:val="none" w:sz="0" w:space="0" w:color="auto"/>
        <w:bottom w:val="none" w:sz="0" w:space="0" w:color="auto"/>
        <w:right w:val="none" w:sz="0" w:space="0" w:color="auto"/>
      </w:divBdr>
    </w:div>
    <w:div w:id="1585643963">
      <w:bodyDiv w:val="1"/>
      <w:marLeft w:val="0"/>
      <w:marRight w:val="0"/>
      <w:marTop w:val="0"/>
      <w:marBottom w:val="0"/>
      <w:divBdr>
        <w:top w:val="none" w:sz="0" w:space="0" w:color="auto"/>
        <w:left w:val="none" w:sz="0" w:space="0" w:color="auto"/>
        <w:bottom w:val="none" w:sz="0" w:space="0" w:color="auto"/>
        <w:right w:val="none" w:sz="0" w:space="0" w:color="auto"/>
      </w:divBdr>
    </w:div>
    <w:div w:id="1606884364">
      <w:bodyDiv w:val="1"/>
      <w:marLeft w:val="0"/>
      <w:marRight w:val="0"/>
      <w:marTop w:val="0"/>
      <w:marBottom w:val="0"/>
      <w:divBdr>
        <w:top w:val="none" w:sz="0" w:space="0" w:color="auto"/>
        <w:left w:val="none" w:sz="0" w:space="0" w:color="auto"/>
        <w:bottom w:val="none" w:sz="0" w:space="0" w:color="auto"/>
        <w:right w:val="none" w:sz="0" w:space="0" w:color="auto"/>
      </w:divBdr>
      <w:divsChild>
        <w:div w:id="260571532">
          <w:marLeft w:val="0"/>
          <w:marRight w:val="0"/>
          <w:marTop w:val="0"/>
          <w:marBottom w:val="0"/>
          <w:divBdr>
            <w:top w:val="none" w:sz="0" w:space="0" w:color="auto"/>
            <w:left w:val="none" w:sz="0" w:space="0" w:color="auto"/>
            <w:bottom w:val="none" w:sz="0" w:space="0" w:color="auto"/>
            <w:right w:val="none" w:sz="0" w:space="0" w:color="auto"/>
          </w:divBdr>
          <w:divsChild>
            <w:div w:id="82456256">
              <w:marLeft w:val="0"/>
              <w:marRight w:val="0"/>
              <w:marTop w:val="0"/>
              <w:marBottom w:val="0"/>
              <w:divBdr>
                <w:top w:val="none" w:sz="0" w:space="0" w:color="auto"/>
                <w:left w:val="none" w:sz="0" w:space="0" w:color="auto"/>
                <w:bottom w:val="none" w:sz="0" w:space="0" w:color="auto"/>
                <w:right w:val="none" w:sz="0" w:space="0" w:color="auto"/>
              </w:divBdr>
              <w:divsChild>
                <w:div w:id="934631330">
                  <w:marLeft w:val="-225"/>
                  <w:marRight w:val="-225"/>
                  <w:marTop w:val="0"/>
                  <w:marBottom w:val="0"/>
                  <w:divBdr>
                    <w:top w:val="none" w:sz="0" w:space="0" w:color="auto"/>
                    <w:left w:val="none" w:sz="0" w:space="0" w:color="auto"/>
                    <w:bottom w:val="none" w:sz="0" w:space="0" w:color="auto"/>
                    <w:right w:val="none" w:sz="0" w:space="0" w:color="auto"/>
                  </w:divBdr>
                  <w:divsChild>
                    <w:div w:id="1170677176">
                      <w:marLeft w:val="0"/>
                      <w:marRight w:val="0"/>
                      <w:marTop w:val="0"/>
                      <w:marBottom w:val="0"/>
                      <w:divBdr>
                        <w:top w:val="none" w:sz="0" w:space="0" w:color="auto"/>
                        <w:left w:val="none" w:sz="0" w:space="0" w:color="auto"/>
                        <w:bottom w:val="none" w:sz="0" w:space="0" w:color="auto"/>
                        <w:right w:val="none" w:sz="0" w:space="0" w:color="auto"/>
                      </w:divBdr>
                      <w:divsChild>
                        <w:div w:id="52509619">
                          <w:marLeft w:val="0"/>
                          <w:marRight w:val="0"/>
                          <w:marTop w:val="0"/>
                          <w:marBottom w:val="0"/>
                          <w:divBdr>
                            <w:top w:val="single" w:sz="6" w:space="5" w:color="357EBD"/>
                            <w:left w:val="single" w:sz="6" w:space="9" w:color="357EBD"/>
                            <w:bottom w:val="single" w:sz="6" w:space="5" w:color="357EBD"/>
                            <w:right w:val="single" w:sz="6" w:space="9" w:color="357EBD"/>
                          </w:divBdr>
                          <w:divsChild>
                            <w:div w:id="1628657583">
                              <w:marLeft w:val="0"/>
                              <w:marRight w:val="0"/>
                              <w:marTop w:val="0"/>
                              <w:marBottom w:val="0"/>
                              <w:divBdr>
                                <w:top w:val="none" w:sz="0" w:space="0" w:color="auto"/>
                                <w:left w:val="none" w:sz="0" w:space="0" w:color="auto"/>
                                <w:bottom w:val="none" w:sz="0" w:space="0" w:color="auto"/>
                                <w:right w:val="none" w:sz="0" w:space="0" w:color="auto"/>
                              </w:divBdr>
                            </w:div>
                          </w:divsChild>
                        </w:div>
                        <w:div w:id="4263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402250">
          <w:marLeft w:val="0"/>
          <w:marRight w:val="0"/>
          <w:marTop w:val="0"/>
          <w:marBottom w:val="300"/>
          <w:divBdr>
            <w:top w:val="single" w:sz="6" w:space="0" w:color="E7E7E7"/>
            <w:left w:val="single" w:sz="6" w:space="0" w:color="E7E7E7"/>
            <w:bottom w:val="single" w:sz="6" w:space="0" w:color="E7E7E7"/>
            <w:right w:val="single" w:sz="6" w:space="0" w:color="E7E7E7"/>
          </w:divBdr>
          <w:divsChild>
            <w:div w:id="1357191849">
              <w:marLeft w:val="0"/>
              <w:marRight w:val="0"/>
              <w:marTop w:val="0"/>
              <w:marBottom w:val="0"/>
              <w:divBdr>
                <w:top w:val="none" w:sz="0" w:space="0" w:color="auto"/>
                <w:left w:val="none" w:sz="0" w:space="0" w:color="auto"/>
                <w:bottom w:val="none" w:sz="0" w:space="0" w:color="auto"/>
                <w:right w:val="none" w:sz="0" w:space="0" w:color="auto"/>
              </w:divBdr>
              <w:divsChild>
                <w:div w:id="138616292">
                  <w:marLeft w:val="0"/>
                  <w:marRight w:val="0"/>
                  <w:marTop w:val="0"/>
                  <w:marBottom w:val="0"/>
                  <w:divBdr>
                    <w:top w:val="none" w:sz="0" w:space="0" w:color="auto"/>
                    <w:left w:val="none" w:sz="0" w:space="0" w:color="auto"/>
                    <w:bottom w:val="none" w:sz="0" w:space="0" w:color="auto"/>
                    <w:right w:val="none" w:sz="0" w:space="0" w:color="auto"/>
                  </w:divBdr>
                </w:div>
                <w:div w:id="856428702">
                  <w:marLeft w:val="0"/>
                  <w:marRight w:val="0"/>
                  <w:marTop w:val="0"/>
                  <w:marBottom w:val="0"/>
                  <w:divBdr>
                    <w:top w:val="none" w:sz="0" w:space="0" w:color="auto"/>
                    <w:left w:val="none" w:sz="0" w:space="0" w:color="E7E7E7"/>
                    <w:bottom w:val="none" w:sz="0" w:space="0" w:color="E7E7E7"/>
                    <w:right w:val="none" w:sz="0" w:space="11" w:color="E7E7E7"/>
                  </w:divBdr>
                </w:div>
                <w:div w:id="1776897997">
                  <w:marLeft w:val="0"/>
                  <w:marRight w:val="0"/>
                  <w:marTop w:val="0"/>
                  <w:marBottom w:val="0"/>
                  <w:divBdr>
                    <w:top w:val="none" w:sz="0" w:space="0" w:color="auto"/>
                    <w:left w:val="none" w:sz="0" w:space="0" w:color="E7E7E7"/>
                    <w:bottom w:val="none" w:sz="0" w:space="0" w:color="E7E7E7"/>
                    <w:right w:val="none" w:sz="0" w:space="11" w:color="E7E7E7"/>
                  </w:divBdr>
                </w:div>
              </w:divsChild>
            </w:div>
          </w:divsChild>
        </w:div>
      </w:divsChild>
    </w:div>
    <w:div w:id="1654682254">
      <w:bodyDiv w:val="1"/>
      <w:marLeft w:val="0"/>
      <w:marRight w:val="0"/>
      <w:marTop w:val="0"/>
      <w:marBottom w:val="0"/>
      <w:divBdr>
        <w:top w:val="none" w:sz="0" w:space="0" w:color="auto"/>
        <w:left w:val="none" w:sz="0" w:space="0" w:color="auto"/>
        <w:bottom w:val="none" w:sz="0" w:space="0" w:color="auto"/>
        <w:right w:val="none" w:sz="0" w:space="0" w:color="auto"/>
      </w:divBdr>
    </w:div>
    <w:div w:id="1713849495">
      <w:bodyDiv w:val="1"/>
      <w:marLeft w:val="0"/>
      <w:marRight w:val="0"/>
      <w:marTop w:val="0"/>
      <w:marBottom w:val="0"/>
      <w:divBdr>
        <w:top w:val="none" w:sz="0" w:space="0" w:color="auto"/>
        <w:left w:val="none" w:sz="0" w:space="0" w:color="auto"/>
        <w:bottom w:val="none" w:sz="0" w:space="0" w:color="auto"/>
        <w:right w:val="none" w:sz="0" w:space="0" w:color="auto"/>
      </w:divBdr>
    </w:div>
    <w:div w:id="1728139983">
      <w:bodyDiv w:val="1"/>
      <w:marLeft w:val="0"/>
      <w:marRight w:val="0"/>
      <w:marTop w:val="0"/>
      <w:marBottom w:val="0"/>
      <w:divBdr>
        <w:top w:val="none" w:sz="0" w:space="0" w:color="auto"/>
        <w:left w:val="none" w:sz="0" w:space="0" w:color="auto"/>
        <w:bottom w:val="none" w:sz="0" w:space="0" w:color="auto"/>
        <w:right w:val="none" w:sz="0" w:space="0" w:color="auto"/>
      </w:divBdr>
    </w:div>
    <w:div w:id="1835486857">
      <w:bodyDiv w:val="1"/>
      <w:marLeft w:val="0"/>
      <w:marRight w:val="0"/>
      <w:marTop w:val="0"/>
      <w:marBottom w:val="0"/>
      <w:divBdr>
        <w:top w:val="none" w:sz="0" w:space="0" w:color="auto"/>
        <w:left w:val="none" w:sz="0" w:space="0" w:color="auto"/>
        <w:bottom w:val="none" w:sz="0" w:space="0" w:color="auto"/>
        <w:right w:val="none" w:sz="0" w:space="0" w:color="auto"/>
      </w:divBdr>
      <w:divsChild>
        <w:div w:id="846333635">
          <w:marLeft w:val="0"/>
          <w:marRight w:val="0"/>
          <w:marTop w:val="225"/>
          <w:marBottom w:val="0"/>
          <w:divBdr>
            <w:top w:val="single" w:sz="6" w:space="14" w:color="E5E5E5"/>
            <w:left w:val="none" w:sz="0" w:space="0" w:color="auto"/>
            <w:bottom w:val="none" w:sz="0" w:space="0" w:color="auto"/>
            <w:right w:val="none" w:sz="0" w:space="0" w:color="auto"/>
          </w:divBdr>
        </w:div>
        <w:div w:id="1086078521">
          <w:marLeft w:val="0"/>
          <w:marRight w:val="0"/>
          <w:marTop w:val="0"/>
          <w:marBottom w:val="0"/>
          <w:divBdr>
            <w:top w:val="none" w:sz="0" w:space="0" w:color="auto"/>
            <w:left w:val="none" w:sz="0" w:space="0" w:color="auto"/>
            <w:bottom w:val="none" w:sz="0" w:space="0" w:color="auto"/>
            <w:right w:val="none" w:sz="0" w:space="0" w:color="auto"/>
          </w:divBdr>
          <w:divsChild>
            <w:div w:id="104152407">
              <w:marLeft w:val="-225"/>
              <w:marRight w:val="-225"/>
              <w:marTop w:val="0"/>
              <w:marBottom w:val="225"/>
              <w:divBdr>
                <w:top w:val="none" w:sz="0" w:space="0" w:color="auto"/>
                <w:left w:val="none" w:sz="0" w:space="0" w:color="auto"/>
                <w:bottom w:val="none" w:sz="0" w:space="0" w:color="auto"/>
                <w:right w:val="none" w:sz="0" w:space="0" w:color="auto"/>
              </w:divBdr>
              <w:divsChild>
                <w:div w:id="831994971">
                  <w:marLeft w:val="0"/>
                  <w:marRight w:val="0"/>
                  <w:marTop w:val="0"/>
                  <w:marBottom w:val="0"/>
                  <w:divBdr>
                    <w:top w:val="none" w:sz="0" w:space="0" w:color="auto"/>
                    <w:left w:val="none" w:sz="0" w:space="0" w:color="auto"/>
                    <w:bottom w:val="none" w:sz="0" w:space="0" w:color="auto"/>
                    <w:right w:val="none" w:sz="0" w:space="0" w:color="auto"/>
                  </w:divBdr>
                </w:div>
              </w:divsChild>
            </w:div>
            <w:div w:id="189802963">
              <w:marLeft w:val="-225"/>
              <w:marRight w:val="-225"/>
              <w:marTop w:val="0"/>
              <w:marBottom w:val="0"/>
              <w:divBdr>
                <w:top w:val="none" w:sz="0" w:space="0" w:color="auto"/>
                <w:left w:val="none" w:sz="0" w:space="0" w:color="auto"/>
                <w:bottom w:val="none" w:sz="0" w:space="0" w:color="auto"/>
                <w:right w:val="none" w:sz="0" w:space="0" w:color="auto"/>
              </w:divBdr>
              <w:divsChild>
                <w:div w:id="343020422">
                  <w:marLeft w:val="0"/>
                  <w:marRight w:val="0"/>
                  <w:marTop w:val="0"/>
                  <w:marBottom w:val="0"/>
                  <w:divBdr>
                    <w:top w:val="none" w:sz="0" w:space="0" w:color="auto"/>
                    <w:left w:val="none" w:sz="0" w:space="0" w:color="auto"/>
                    <w:bottom w:val="none" w:sz="0" w:space="0" w:color="auto"/>
                    <w:right w:val="none" w:sz="0" w:space="0" w:color="auto"/>
                  </w:divBdr>
                </w:div>
              </w:divsChild>
            </w:div>
            <w:div w:id="275597204">
              <w:marLeft w:val="-225"/>
              <w:marRight w:val="-225"/>
              <w:marTop w:val="0"/>
              <w:marBottom w:val="225"/>
              <w:divBdr>
                <w:top w:val="none" w:sz="0" w:space="0" w:color="auto"/>
                <w:left w:val="none" w:sz="0" w:space="0" w:color="auto"/>
                <w:bottom w:val="none" w:sz="0" w:space="0" w:color="auto"/>
                <w:right w:val="none" w:sz="0" w:space="0" w:color="auto"/>
              </w:divBdr>
              <w:divsChild>
                <w:div w:id="610402338">
                  <w:marLeft w:val="0"/>
                  <w:marRight w:val="0"/>
                  <w:marTop w:val="0"/>
                  <w:marBottom w:val="0"/>
                  <w:divBdr>
                    <w:top w:val="none" w:sz="0" w:space="0" w:color="auto"/>
                    <w:left w:val="none" w:sz="0" w:space="0" w:color="auto"/>
                    <w:bottom w:val="none" w:sz="0" w:space="0" w:color="auto"/>
                    <w:right w:val="none" w:sz="0" w:space="0" w:color="auto"/>
                  </w:divBdr>
                </w:div>
              </w:divsChild>
            </w:div>
            <w:div w:id="281621016">
              <w:marLeft w:val="-225"/>
              <w:marRight w:val="-225"/>
              <w:marTop w:val="0"/>
              <w:marBottom w:val="225"/>
              <w:divBdr>
                <w:top w:val="none" w:sz="0" w:space="0" w:color="auto"/>
                <w:left w:val="none" w:sz="0" w:space="0" w:color="auto"/>
                <w:bottom w:val="none" w:sz="0" w:space="0" w:color="auto"/>
                <w:right w:val="none" w:sz="0" w:space="0" w:color="auto"/>
              </w:divBdr>
              <w:divsChild>
                <w:div w:id="1831363485">
                  <w:marLeft w:val="0"/>
                  <w:marRight w:val="0"/>
                  <w:marTop w:val="0"/>
                  <w:marBottom w:val="0"/>
                  <w:divBdr>
                    <w:top w:val="none" w:sz="0" w:space="0" w:color="auto"/>
                    <w:left w:val="none" w:sz="0" w:space="0" w:color="auto"/>
                    <w:bottom w:val="none" w:sz="0" w:space="0" w:color="auto"/>
                    <w:right w:val="none" w:sz="0" w:space="0" w:color="auto"/>
                  </w:divBdr>
                </w:div>
              </w:divsChild>
            </w:div>
            <w:div w:id="336227251">
              <w:marLeft w:val="-225"/>
              <w:marRight w:val="-225"/>
              <w:marTop w:val="0"/>
              <w:marBottom w:val="0"/>
              <w:divBdr>
                <w:top w:val="none" w:sz="0" w:space="0" w:color="auto"/>
                <w:left w:val="none" w:sz="0" w:space="0" w:color="auto"/>
                <w:bottom w:val="none" w:sz="0" w:space="0" w:color="auto"/>
                <w:right w:val="none" w:sz="0" w:space="0" w:color="auto"/>
              </w:divBdr>
              <w:divsChild>
                <w:div w:id="1457139569">
                  <w:marLeft w:val="0"/>
                  <w:marRight w:val="0"/>
                  <w:marTop w:val="0"/>
                  <w:marBottom w:val="0"/>
                  <w:divBdr>
                    <w:top w:val="none" w:sz="0" w:space="0" w:color="auto"/>
                    <w:left w:val="none" w:sz="0" w:space="0" w:color="auto"/>
                    <w:bottom w:val="none" w:sz="0" w:space="0" w:color="auto"/>
                    <w:right w:val="none" w:sz="0" w:space="0" w:color="auto"/>
                  </w:divBdr>
                </w:div>
              </w:divsChild>
            </w:div>
            <w:div w:id="535236260">
              <w:marLeft w:val="-225"/>
              <w:marRight w:val="-225"/>
              <w:marTop w:val="0"/>
              <w:marBottom w:val="225"/>
              <w:divBdr>
                <w:top w:val="none" w:sz="0" w:space="0" w:color="auto"/>
                <w:left w:val="none" w:sz="0" w:space="0" w:color="auto"/>
                <w:bottom w:val="none" w:sz="0" w:space="0" w:color="auto"/>
                <w:right w:val="none" w:sz="0" w:space="0" w:color="auto"/>
              </w:divBdr>
            </w:div>
            <w:div w:id="565068028">
              <w:marLeft w:val="-225"/>
              <w:marRight w:val="-225"/>
              <w:marTop w:val="0"/>
              <w:marBottom w:val="0"/>
              <w:divBdr>
                <w:top w:val="none" w:sz="0" w:space="0" w:color="auto"/>
                <w:left w:val="none" w:sz="0" w:space="0" w:color="auto"/>
                <w:bottom w:val="none" w:sz="0" w:space="0" w:color="auto"/>
                <w:right w:val="none" w:sz="0" w:space="0" w:color="auto"/>
              </w:divBdr>
              <w:divsChild>
                <w:div w:id="1637444853">
                  <w:marLeft w:val="0"/>
                  <w:marRight w:val="0"/>
                  <w:marTop w:val="0"/>
                  <w:marBottom w:val="0"/>
                  <w:divBdr>
                    <w:top w:val="none" w:sz="0" w:space="0" w:color="auto"/>
                    <w:left w:val="none" w:sz="0" w:space="0" w:color="auto"/>
                    <w:bottom w:val="none" w:sz="0" w:space="0" w:color="auto"/>
                    <w:right w:val="none" w:sz="0" w:space="0" w:color="auto"/>
                  </w:divBdr>
                </w:div>
                <w:div w:id="1806041184">
                  <w:marLeft w:val="0"/>
                  <w:marRight w:val="0"/>
                  <w:marTop w:val="0"/>
                  <w:marBottom w:val="0"/>
                  <w:divBdr>
                    <w:top w:val="none" w:sz="0" w:space="0" w:color="auto"/>
                    <w:left w:val="none" w:sz="0" w:space="0" w:color="auto"/>
                    <w:bottom w:val="none" w:sz="0" w:space="0" w:color="auto"/>
                    <w:right w:val="none" w:sz="0" w:space="0" w:color="auto"/>
                  </w:divBdr>
                </w:div>
              </w:divsChild>
            </w:div>
            <w:div w:id="823401086">
              <w:marLeft w:val="-225"/>
              <w:marRight w:val="-225"/>
              <w:marTop w:val="0"/>
              <w:marBottom w:val="0"/>
              <w:divBdr>
                <w:top w:val="none" w:sz="0" w:space="0" w:color="auto"/>
                <w:left w:val="none" w:sz="0" w:space="0" w:color="auto"/>
                <w:bottom w:val="none" w:sz="0" w:space="0" w:color="auto"/>
                <w:right w:val="none" w:sz="0" w:space="0" w:color="auto"/>
              </w:divBdr>
              <w:divsChild>
                <w:div w:id="779909216">
                  <w:marLeft w:val="0"/>
                  <w:marRight w:val="0"/>
                  <w:marTop w:val="0"/>
                  <w:marBottom w:val="0"/>
                  <w:divBdr>
                    <w:top w:val="none" w:sz="0" w:space="0" w:color="auto"/>
                    <w:left w:val="none" w:sz="0" w:space="0" w:color="auto"/>
                    <w:bottom w:val="none" w:sz="0" w:space="0" w:color="auto"/>
                    <w:right w:val="none" w:sz="0" w:space="0" w:color="auto"/>
                  </w:divBdr>
                </w:div>
              </w:divsChild>
            </w:div>
            <w:div w:id="881207940">
              <w:marLeft w:val="-225"/>
              <w:marRight w:val="-225"/>
              <w:marTop w:val="0"/>
              <w:marBottom w:val="0"/>
              <w:divBdr>
                <w:top w:val="none" w:sz="0" w:space="0" w:color="auto"/>
                <w:left w:val="none" w:sz="0" w:space="0" w:color="auto"/>
                <w:bottom w:val="none" w:sz="0" w:space="0" w:color="auto"/>
                <w:right w:val="none" w:sz="0" w:space="0" w:color="auto"/>
              </w:divBdr>
              <w:divsChild>
                <w:div w:id="524053086">
                  <w:marLeft w:val="0"/>
                  <w:marRight w:val="0"/>
                  <w:marTop w:val="0"/>
                  <w:marBottom w:val="0"/>
                  <w:divBdr>
                    <w:top w:val="none" w:sz="0" w:space="0" w:color="auto"/>
                    <w:left w:val="none" w:sz="0" w:space="0" w:color="auto"/>
                    <w:bottom w:val="none" w:sz="0" w:space="0" w:color="auto"/>
                    <w:right w:val="none" w:sz="0" w:space="0" w:color="auto"/>
                  </w:divBdr>
                </w:div>
                <w:div w:id="906454441">
                  <w:marLeft w:val="0"/>
                  <w:marRight w:val="0"/>
                  <w:marTop w:val="0"/>
                  <w:marBottom w:val="0"/>
                  <w:divBdr>
                    <w:top w:val="none" w:sz="0" w:space="0" w:color="auto"/>
                    <w:left w:val="none" w:sz="0" w:space="0" w:color="auto"/>
                    <w:bottom w:val="none" w:sz="0" w:space="0" w:color="auto"/>
                    <w:right w:val="none" w:sz="0" w:space="0" w:color="auto"/>
                  </w:divBdr>
                </w:div>
              </w:divsChild>
            </w:div>
            <w:div w:id="904291646">
              <w:marLeft w:val="-225"/>
              <w:marRight w:val="-225"/>
              <w:marTop w:val="0"/>
              <w:marBottom w:val="0"/>
              <w:divBdr>
                <w:top w:val="none" w:sz="0" w:space="0" w:color="auto"/>
                <w:left w:val="none" w:sz="0" w:space="0" w:color="auto"/>
                <w:bottom w:val="none" w:sz="0" w:space="0" w:color="auto"/>
                <w:right w:val="none" w:sz="0" w:space="0" w:color="auto"/>
              </w:divBdr>
              <w:divsChild>
                <w:div w:id="207644534">
                  <w:marLeft w:val="0"/>
                  <w:marRight w:val="0"/>
                  <w:marTop w:val="0"/>
                  <w:marBottom w:val="0"/>
                  <w:divBdr>
                    <w:top w:val="none" w:sz="0" w:space="0" w:color="auto"/>
                    <w:left w:val="none" w:sz="0" w:space="0" w:color="auto"/>
                    <w:bottom w:val="none" w:sz="0" w:space="0" w:color="auto"/>
                    <w:right w:val="none" w:sz="0" w:space="0" w:color="auto"/>
                  </w:divBdr>
                </w:div>
              </w:divsChild>
            </w:div>
            <w:div w:id="928464895">
              <w:marLeft w:val="-225"/>
              <w:marRight w:val="-225"/>
              <w:marTop w:val="0"/>
              <w:marBottom w:val="0"/>
              <w:divBdr>
                <w:top w:val="none" w:sz="0" w:space="0" w:color="auto"/>
                <w:left w:val="none" w:sz="0" w:space="0" w:color="auto"/>
                <w:bottom w:val="none" w:sz="0" w:space="0" w:color="auto"/>
                <w:right w:val="none" w:sz="0" w:space="0" w:color="auto"/>
              </w:divBdr>
              <w:divsChild>
                <w:div w:id="2128890046">
                  <w:marLeft w:val="0"/>
                  <w:marRight w:val="0"/>
                  <w:marTop w:val="0"/>
                  <w:marBottom w:val="0"/>
                  <w:divBdr>
                    <w:top w:val="none" w:sz="0" w:space="0" w:color="auto"/>
                    <w:left w:val="none" w:sz="0" w:space="0" w:color="auto"/>
                    <w:bottom w:val="none" w:sz="0" w:space="0" w:color="auto"/>
                    <w:right w:val="none" w:sz="0" w:space="0" w:color="auto"/>
                  </w:divBdr>
                </w:div>
              </w:divsChild>
            </w:div>
            <w:div w:id="1042948858">
              <w:marLeft w:val="-225"/>
              <w:marRight w:val="-225"/>
              <w:marTop w:val="0"/>
              <w:marBottom w:val="225"/>
              <w:divBdr>
                <w:top w:val="none" w:sz="0" w:space="0" w:color="auto"/>
                <w:left w:val="none" w:sz="0" w:space="0" w:color="auto"/>
                <w:bottom w:val="none" w:sz="0" w:space="0" w:color="auto"/>
                <w:right w:val="none" w:sz="0" w:space="0" w:color="auto"/>
              </w:divBdr>
              <w:divsChild>
                <w:div w:id="324825791">
                  <w:marLeft w:val="0"/>
                  <w:marRight w:val="0"/>
                  <w:marTop w:val="0"/>
                  <w:marBottom w:val="0"/>
                  <w:divBdr>
                    <w:top w:val="none" w:sz="0" w:space="0" w:color="auto"/>
                    <w:left w:val="none" w:sz="0" w:space="0" w:color="auto"/>
                    <w:bottom w:val="none" w:sz="0" w:space="0" w:color="auto"/>
                    <w:right w:val="none" w:sz="0" w:space="0" w:color="auto"/>
                  </w:divBdr>
                </w:div>
                <w:div w:id="575088965">
                  <w:marLeft w:val="0"/>
                  <w:marRight w:val="0"/>
                  <w:marTop w:val="0"/>
                  <w:marBottom w:val="0"/>
                  <w:divBdr>
                    <w:top w:val="none" w:sz="0" w:space="0" w:color="auto"/>
                    <w:left w:val="none" w:sz="0" w:space="0" w:color="auto"/>
                    <w:bottom w:val="none" w:sz="0" w:space="0" w:color="auto"/>
                    <w:right w:val="none" w:sz="0" w:space="0" w:color="auto"/>
                  </w:divBdr>
                </w:div>
              </w:divsChild>
            </w:div>
            <w:div w:id="1300302534">
              <w:marLeft w:val="-225"/>
              <w:marRight w:val="-225"/>
              <w:marTop w:val="0"/>
              <w:marBottom w:val="0"/>
              <w:divBdr>
                <w:top w:val="none" w:sz="0" w:space="0" w:color="auto"/>
                <w:left w:val="none" w:sz="0" w:space="0" w:color="auto"/>
                <w:bottom w:val="none" w:sz="0" w:space="0" w:color="auto"/>
                <w:right w:val="none" w:sz="0" w:space="0" w:color="auto"/>
              </w:divBdr>
              <w:divsChild>
                <w:div w:id="1460878742">
                  <w:marLeft w:val="0"/>
                  <w:marRight w:val="0"/>
                  <w:marTop w:val="0"/>
                  <w:marBottom w:val="0"/>
                  <w:divBdr>
                    <w:top w:val="none" w:sz="0" w:space="0" w:color="auto"/>
                    <w:left w:val="none" w:sz="0" w:space="0" w:color="auto"/>
                    <w:bottom w:val="none" w:sz="0" w:space="0" w:color="auto"/>
                    <w:right w:val="none" w:sz="0" w:space="0" w:color="auto"/>
                  </w:divBdr>
                </w:div>
              </w:divsChild>
            </w:div>
            <w:div w:id="1461269547">
              <w:marLeft w:val="-225"/>
              <w:marRight w:val="-225"/>
              <w:marTop w:val="0"/>
              <w:marBottom w:val="0"/>
              <w:divBdr>
                <w:top w:val="none" w:sz="0" w:space="0" w:color="auto"/>
                <w:left w:val="none" w:sz="0" w:space="0" w:color="auto"/>
                <w:bottom w:val="none" w:sz="0" w:space="0" w:color="auto"/>
                <w:right w:val="none" w:sz="0" w:space="0" w:color="auto"/>
              </w:divBdr>
              <w:divsChild>
                <w:div w:id="663321541">
                  <w:marLeft w:val="0"/>
                  <w:marRight w:val="0"/>
                  <w:marTop w:val="0"/>
                  <w:marBottom w:val="0"/>
                  <w:divBdr>
                    <w:top w:val="none" w:sz="0" w:space="0" w:color="auto"/>
                    <w:left w:val="none" w:sz="0" w:space="0" w:color="auto"/>
                    <w:bottom w:val="none" w:sz="0" w:space="0" w:color="auto"/>
                    <w:right w:val="none" w:sz="0" w:space="0" w:color="auto"/>
                  </w:divBdr>
                </w:div>
              </w:divsChild>
            </w:div>
            <w:div w:id="1996106609">
              <w:marLeft w:val="-225"/>
              <w:marRight w:val="-225"/>
              <w:marTop w:val="0"/>
              <w:marBottom w:val="0"/>
              <w:divBdr>
                <w:top w:val="none" w:sz="0" w:space="0" w:color="auto"/>
                <w:left w:val="none" w:sz="0" w:space="0" w:color="auto"/>
                <w:bottom w:val="none" w:sz="0" w:space="0" w:color="auto"/>
                <w:right w:val="none" w:sz="0" w:space="0" w:color="auto"/>
              </w:divBdr>
              <w:divsChild>
                <w:div w:id="208080610">
                  <w:marLeft w:val="0"/>
                  <w:marRight w:val="0"/>
                  <w:marTop w:val="0"/>
                  <w:marBottom w:val="0"/>
                  <w:divBdr>
                    <w:top w:val="none" w:sz="0" w:space="0" w:color="auto"/>
                    <w:left w:val="none" w:sz="0" w:space="0" w:color="auto"/>
                    <w:bottom w:val="none" w:sz="0" w:space="0" w:color="auto"/>
                    <w:right w:val="none" w:sz="0" w:space="0" w:color="auto"/>
                  </w:divBdr>
                  <w:divsChild>
                    <w:div w:id="1588226960">
                      <w:marLeft w:val="0"/>
                      <w:marRight w:val="0"/>
                      <w:marTop w:val="0"/>
                      <w:marBottom w:val="0"/>
                      <w:divBdr>
                        <w:top w:val="none" w:sz="0" w:space="0" w:color="auto"/>
                        <w:left w:val="none" w:sz="0" w:space="0" w:color="auto"/>
                        <w:bottom w:val="none" w:sz="0" w:space="0" w:color="auto"/>
                        <w:right w:val="none" w:sz="0" w:space="0" w:color="auto"/>
                      </w:divBdr>
                    </w:div>
                  </w:divsChild>
                </w:div>
                <w:div w:id="958410367">
                  <w:marLeft w:val="0"/>
                  <w:marRight w:val="0"/>
                  <w:marTop w:val="0"/>
                  <w:marBottom w:val="0"/>
                  <w:divBdr>
                    <w:top w:val="none" w:sz="0" w:space="0" w:color="auto"/>
                    <w:left w:val="none" w:sz="0" w:space="0" w:color="auto"/>
                    <w:bottom w:val="none" w:sz="0" w:space="0" w:color="auto"/>
                    <w:right w:val="none" w:sz="0" w:space="0" w:color="auto"/>
                  </w:divBdr>
                  <w:divsChild>
                    <w:div w:id="176877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48359">
              <w:marLeft w:val="-225"/>
              <w:marRight w:val="-225"/>
              <w:marTop w:val="0"/>
              <w:marBottom w:val="0"/>
              <w:divBdr>
                <w:top w:val="none" w:sz="0" w:space="0" w:color="auto"/>
                <w:left w:val="none" w:sz="0" w:space="0" w:color="auto"/>
                <w:bottom w:val="none" w:sz="0" w:space="0" w:color="auto"/>
                <w:right w:val="none" w:sz="0" w:space="0" w:color="auto"/>
              </w:divBdr>
              <w:divsChild>
                <w:div w:id="144588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316876">
          <w:marLeft w:val="0"/>
          <w:marRight w:val="0"/>
          <w:marTop w:val="0"/>
          <w:marBottom w:val="0"/>
          <w:divBdr>
            <w:top w:val="none" w:sz="0" w:space="0" w:color="auto"/>
            <w:left w:val="none" w:sz="0" w:space="0" w:color="auto"/>
            <w:bottom w:val="single" w:sz="6" w:space="11" w:color="E5E5E5"/>
            <w:right w:val="none" w:sz="0" w:space="0" w:color="auto"/>
          </w:divBdr>
        </w:div>
      </w:divsChild>
    </w:div>
    <w:div w:id="20770470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s://www.fagg.be/nl/MENSELIJK_gebruik/gezondheidsproducten/medische_hulpmiddelen_hulpstukken" TargetMode="External"/><Relationship Id="rId4" Type="http://schemas.openxmlformats.org/officeDocument/2006/relationships/settings" Target="settings.xml"/><Relationship Id="rId9" Type="http://schemas.openxmlformats.org/officeDocument/2006/relationships/hyperlink" Target="mailto:secr-farbel@riziv.fgov.be" TargetMode="External"/><Relationship Id="rId14"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3FAC71F30C1B243A73FE3C309951AEC" ma:contentTypeVersion="16" ma:contentTypeDescription="Create a new document." ma:contentTypeScope="" ma:versionID="d312dc7467d4c874f51280f74e604c20">
  <xsd:schema xmlns:xsd="http://www.w3.org/2001/XMLSchema" xmlns:xs="http://www.w3.org/2001/XMLSchema" xmlns:p="http://schemas.microsoft.com/office/2006/metadata/properties" xmlns:ns2="52958594-2da7-401e-bef4-d71aadf473ce" xmlns:ns3="38b3b89c-535a-463d-a80b-bad878142548" targetNamespace="http://schemas.microsoft.com/office/2006/metadata/properties" ma:root="true" ma:fieldsID="1a0c7079b87e9db7066d23c08ceb9760" ns2:_="" ns3:_="">
    <xsd:import namespace="52958594-2da7-401e-bef4-d71aadf473ce"/>
    <xsd:import namespace="38b3b89c-535a-463d-a80b-bad87814254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OCR"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958594-2da7-401e-bef4-d71aadf473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677b756-bb6c-42c0-a500-a3c5d40b597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Date" ma:index="21" nillable="true" ma:displayName="Date" ma:format="DateOnly" ma:internalName="Date">
      <xsd:simpleType>
        <xsd:restriction base="dms:DateTim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b3b89c-535a-463d-a80b-bad87814254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da9c034-8ae0-4f77-8a68-33dfe1f7ca88}" ma:internalName="TaxCatchAll" ma:showField="CatchAllData" ma:web="38b3b89c-535a-463d-a80b-bad8781425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74BB09-177F-4701-A394-00F4C3E265E0}">
  <ds:schemaRefs>
    <ds:schemaRef ds:uri="http://schemas.openxmlformats.org/officeDocument/2006/bibliography"/>
  </ds:schemaRefs>
</ds:datastoreItem>
</file>

<file path=customXml/itemProps2.xml><?xml version="1.0" encoding="utf-8"?>
<ds:datastoreItem xmlns:ds="http://schemas.openxmlformats.org/officeDocument/2006/customXml" ds:itemID="{07058F89-0515-4528-B7F9-0A817E092D89}"/>
</file>

<file path=customXml/itemProps3.xml><?xml version="1.0" encoding="utf-8"?>
<ds:datastoreItem xmlns:ds="http://schemas.openxmlformats.org/officeDocument/2006/customXml" ds:itemID="{6E1BA0D6-16E5-4666-8388-AF4BCFBB1A6E}"/>
</file>

<file path=docProps/app.xml><?xml version="1.0" encoding="utf-8"?>
<Properties xmlns="http://schemas.openxmlformats.org/officeDocument/2006/extended-properties" xmlns:vt="http://schemas.openxmlformats.org/officeDocument/2006/docPropsVTypes">
  <Template>Normal.dotm</Template>
  <TotalTime>0</TotalTime>
  <Pages>19</Pages>
  <Words>6054</Words>
  <Characters>33297</Characters>
  <Application>Microsoft Office Word</Application>
  <DocSecurity>0</DocSecurity>
  <Lines>277</Lines>
  <Paragraphs>78</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RICHTLIJNEN BIJ DE AANVRAAG TOT VERGOEDING VAN DIAGNOSTISCHE MIDDELEN EN VERZORGINGSMIDDELEN</vt:lpstr>
      <vt:lpstr>RICHTLIJNEN BIJ DE AANVRAAG TOT VERGOEDING VAN DIAGNOSTISCHE MIDDELEN EN VERZORGINGSMIDDELEN</vt:lpstr>
      <vt:lpstr>RICHTLIJNEN BIJ DE AANVRAAG TOT VERGOEDING VAN DIAGNOSTISCHE MIDDELEN EN VERZORGINGSMIDDELEN</vt:lpstr>
    </vt:vector>
  </TitlesOfParts>
  <Company>R.I.Z.I.V. - I.N.A.M.I.</Company>
  <LinksUpToDate>false</LinksUpToDate>
  <CharactersWithSpaces>39273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RICHTLIJNEN BIJ DE AANVRAAG TOT VERGOEDING VAN DIAGNOSTISCHE MIDDELEN EN VERZORGINGSMIDDELEN</dc:title>
  <dc:subject/>
  <dc:creator>db1363</dc:creator>
  <cp:keywords/>
  <dc:description/>
  <cp:lastModifiedBy>Anissa Haddache (RIZIV-INAMI)</cp:lastModifiedBy>
  <cp:revision>5</cp:revision>
  <cp:lastPrinted>2022-09-22T13:12:00Z</cp:lastPrinted>
  <dcterms:created xsi:type="dcterms:W3CDTF">2024-02-06T11:02:00Z</dcterms:created>
  <dcterms:modified xsi:type="dcterms:W3CDTF">2024-02-07T05:32:00Z</dcterms:modified>
</cp:coreProperties>
</file>