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D45ED" w14:textId="6E72BE1A" w:rsidR="00271518" w:rsidRPr="00A4417B" w:rsidRDefault="00271518" w:rsidP="00271518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A4417B">
        <w:rPr>
          <w:rStyle w:val="ui-provider"/>
          <w:rFonts w:ascii="Arial" w:hAnsi="Arial"/>
          <w:b/>
          <w:sz w:val="24"/>
          <w:u w:val="single"/>
        </w:rPr>
        <w:t>Anhang 98a</w:t>
      </w:r>
    </w:p>
    <w:p w14:paraId="291B4FE0" w14:textId="77777777" w:rsidR="00271518" w:rsidRPr="00A4417B" w:rsidRDefault="00271518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00448209" w14:textId="3794AC85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A4417B">
        <w:rPr>
          <w:rFonts w:ascii="Arial" w:hAnsi="Arial"/>
          <w:b/>
          <w:color w:val="000000"/>
          <w:sz w:val="24"/>
          <w:u w:color="000000"/>
        </w:rPr>
        <w:t>Antragsformular für die Erstattung logopädischer Sitzungen (Art. 36)</w:t>
      </w:r>
    </w:p>
    <w:p w14:paraId="5F3D3BF4" w14:textId="77777777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</w:rPr>
      </w:pPr>
      <w:r w:rsidRPr="00A4417B">
        <w:rPr>
          <w:rFonts w:ascii="Arial" w:hAnsi="Arial"/>
          <w:b/>
          <w:color w:val="000000"/>
          <w:sz w:val="24"/>
          <w:u w:color="000000"/>
        </w:rPr>
        <w:t>Standardformular</w:t>
      </w:r>
    </w:p>
    <w:p w14:paraId="4B31F1AF" w14:textId="2F12F6FE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A4417B">
        <w:rPr>
          <w:rFonts w:ascii="Arial" w:hAnsi="Arial"/>
          <w:color w:val="000000"/>
          <w:sz w:val="20"/>
          <w:u w:color="000000"/>
        </w:rPr>
        <w:t>Dieses Formular muss für alle Störungen verwendet werden, mit Ausnahme derjenigen, für die es spezifische Formulare gibt (Art. 36 § 2 b) 2°, § 2 b) 3°, § 2 b) 6.4, § 2 c) 2° und § 2 f)).</w:t>
      </w:r>
    </w:p>
    <w:p w14:paraId="561199F8" w14:textId="77777777" w:rsidR="00271518" w:rsidRPr="00A4417B" w:rsidRDefault="00271518" w:rsidP="007609F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A4417B">
        <w:rPr>
          <w:rFonts w:ascii="Arial" w:hAnsi="Arial"/>
          <w:color w:val="000000"/>
          <w:sz w:val="20"/>
          <w:u w:color="000000"/>
        </w:rPr>
        <w:t>(alle Rubriken müssen ausgefüllt werden)</w:t>
      </w:r>
    </w:p>
    <w:p w14:paraId="344D87B2" w14:textId="4F42D3FC" w:rsidR="00040289" w:rsidRPr="00A4417B" w:rsidRDefault="00040289" w:rsidP="000402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A4417B">
        <w:rPr>
          <w:rStyle w:val="ui-provider"/>
          <w:rFonts w:ascii="Arial" w:hAnsi="Arial"/>
          <w:b/>
          <w:i/>
          <w:sz w:val="20"/>
        </w:rPr>
        <w:t>Die ärztlichen Verschreibungen für die logopädische Abklärung und für die logopädische Behandlung müssen diesem Formular mit dem Antrag auf Genehmigung beigefügt werden.</w:t>
      </w:r>
    </w:p>
    <w:p w14:paraId="16E96DF2" w14:textId="77777777" w:rsidR="003A3758" w:rsidRPr="00A4417B" w:rsidRDefault="003A3758" w:rsidP="003A3758">
      <w:pPr>
        <w:spacing w:after="0" w:line="240" w:lineRule="auto"/>
        <w:rPr>
          <w:rFonts w:ascii="Arial" w:eastAsia="Arial" w:hAnsi="Arial" w:cs="Arial"/>
          <w:sz w:val="32"/>
          <w:szCs w:val="32"/>
          <w:u w:val="single"/>
        </w:rPr>
      </w:pPr>
    </w:p>
    <w:p w14:paraId="142B8C1F" w14:textId="77777777" w:rsidR="003A3758" w:rsidRPr="00A4417B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Administrative Daten</w:t>
      </w:r>
    </w:p>
    <w:tbl>
      <w:tblPr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820"/>
      </w:tblGrid>
      <w:tr w:rsidR="003A3758" w:rsidRPr="00A4417B" w14:paraId="70F00BC9" w14:textId="77777777" w:rsidTr="00043A45">
        <w:tc>
          <w:tcPr>
            <w:tcW w:w="5387" w:type="dxa"/>
            <w:vAlign w:val="center"/>
          </w:tcPr>
          <w:p w14:paraId="65AB455F" w14:textId="77777777" w:rsidR="003A3758" w:rsidRPr="00A4417B" w:rsidRDefault="003A3758" w:rsidP="003B1EE0">
            <w:pPr>
              <w:spacing w:after="60"/>
              <w:rPr>
                <w:rFonts w:ascii="Arial" w:eastAsia="Arial" w:hAnsi="Arial" w:cs="Arial"/>
                <w:b/>
              </w:rPr>
            </w:pPr>
            <w:r w:rsidRPr="00A4417B">
              <w:rPr>
                <w:rFonts w:ascii="Arial" w:hAnsi="Arial"/>
                <w:b/>
              </w:rPr>
              <w:t>Identifizierung des Anspruchsberechtigten</w:t>
            </w:r>
          </w:p>
          <w:p w14:paraId="76912B9E" w14:textId="77777777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A4417B">
              <w:rPr>
                <w:rFonts w:ascii="Arial" w:hAnsi="Arial"/>
                <w:color w:val="000000"/>
                <w:sz w:val="20"/>
              </w:rPr>
              <w:t>(auszufüllen oder per Erkennungsaufkleber anzubringen)</w:t>
            </w:r>
          </w:p>
        </w:tc>
        <w:tc>
          <w:tcPr>
            <w:tcW w:w="4820" w:type="dxa"/>
            <w:vAlign w:val="center"/>
          </w:tcPr>
          <w:p w14:paraId="3A4351FF" w14:textId="05631715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ascii="Arial" w:eastAsia="Arial" w:hAnsi="Arial" w:cs="Arial"/>
                <w:b/>
                <w:color w:val="000000"/>
              </w:rPr>
            </w:pPr>
            <w:r w:rsidRPr="00A4417B">
              <w:rPr>
                <w:rFonts w:ascii="Arial" w:hAnsi="Arial"/>
                <w:b/>
                <w:color w:val="000000"/>
              </w:rPr>
              <w:t>Identifizierung des Logopäden</w:t>
            </w:r>
          </w:p>
          <w:p w14:paraId="43AD7861" w14:textId="706BA5DC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4"/>
              <w:rPr>
                <w:rFonts w:ascii="Arial" w:eastAsia="Arial" w:hAnsi="Arial" w:cs="Arial"/>
                <w:strike/>
                <w:color w:val="000000"/>
                <w:sz w:val="20"/>
                <w:szCs w:val="20"/>
              </w:rPr>
            </w:pPr>
          </w:p>
        </w:tc>
      </w:tr>
      <w:tr w:rsidR="003A3758" w:rsidRPr="00A4417B" w14:paraId="1BA9006A" w14:textId="77777777" w:rsidTr="00043A45">
        <w:tc>
          <w:tcPr>
            <w:tcW w:w="5387" w:type="dxa"/>
            <w:vAlign w:val="center"/>
          </w:tcPr>
          <w:p w14:paraId="44010319" w14:textId="059A439F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>Name und Vorname:</w:t>
            </w:r>
          </w:p>
          <w:p w14:paraId="75E0B144" w14:textId="0A20D9F8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Adresse: </w:t>
            </w:r>
          </w:p>
          <w:p w14:paraId="47FD8014" w14:textId="2956C335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>Geburtsdatum:</w:t>
            </w:r>
          </w:p>
          <w:p w14:paraId="63275B33" w14:textId="008B8001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  <w:u w:val="single"/>
              </w:rPr>
            </w:pPr>
            <w:r w:rsidRPr="00A4417B">
              <w:rPr>
                <w:rFonts w:ascii="Arial" w:hAnsi="Arial"/>
                <w:color w:val="000000"/>
              </w:rPr>
              <w:t>Nationalregisternummer:</w:t>
            </w:r>
            <w:r w:rsidRPr="00A4417B">
              <w:rPr>
                <w:rFonts w:ascii="Arial" w:hAnsi="Arial"/>
                <w:color w:val="000000"/>
                <w:u w:val="single"/>
              </w:rPr>
              <w:t xml:space="preserve"> </w:t>
            </w:r>
          </w:p>
        </w:tc>
        <w:tc>
          <w:tcPr>
            <w:tcW w:w="4820" w:type="dxa"/>
            <w:vAlign w:val="center"/>
          </w:tcPr>
          <w:p w14:paraId="77E2AEDB" w14:textId="02BA5F3D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Name und Vorname: </w:t>
            </w:r>
          </w:p>
          <w:p w14:paraId="4E5B0703" w14:textId="42E45578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Adresse: </w:t>
            </w:r>
          </w:p>
          <w:p w14:paraId="1528D6E2" w14:textId="4CAFA54F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Telefonnummer: </w:t>
            </w:r>
          </w:p>
          <w:p w14:paraId="5AC858F1" w14:textId="0965A896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E-Mail-Adresse: </w:t>
            </w:r>
          </w:p>
          <w:p w14:paraId="53090245" w14:textId="1C0130A7" w:rsidR="003A3758" w:rsidRPr="00A4417B" w:rsidRDefault="003A3758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eastAsia="Arial" w:hAnsi="Arial" w:cs="Arial"/>
                <w:color w:val="000000"/>
              </w:rPr>
            </w:pPr>
            <w:r w:rsidRPr="00A4417B">
              <w:rPr>
                <w:rFonts w:ascii="Arial" w:hAnsi="Arial"/>
                <w:color w:val="000000"/>
              </w:rPr>
              <w:t xml:space="preserve">LIKIV-Nummer: </w:t>
            </w:r>
          </w:p>
        </w:tc>
      </w:tr>
    </w:tbl>
    <w:p w14:paraId="3D8192D6" w14:textId="77777777" w:rsidR="003A3758" w:rsidRPr="00A4417B" w:rsidRDefault="003A3758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5C02BF6" w14:textId="77777777" w:rsidR="00FB0151" w:rsidRPr="00A4417B" w:rsidRDefault="00FB0151" w:rsidP="003A3758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EAFBA7" w14:textId="77777777" w:rsidR="003A3758" w:rsidRPr="00A4417B" w:rsidRDefault="003A3758" w:rsidP="003A3758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Erstattung der logopädischen Sitzungen</w:t>
      </w:r>
    </w:p>
    <w:p w14:paraId="0364640A" w14:textId="359A1232" w:rsidR="002F1526" w:rsidRPr="00A4417B" w:rsidRDefault="004275AB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- Abklärung</w:t>
      </w:r>
    </w:p>
    <w:p w14:paraId="3D5E94D2" w14:textId="74B425F2" w:rsidR="002F1526" w:rsidRPr="00A4417B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Ort der Durchführung: </w:t>
      </w:r>
    </w:p>
    <w:p w14:paraId="56DBA646" w14:textId="3E20A65B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firstLine="348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Durchführungsdatum/Durchführungsdaten:</w:t>
      </w:r>
    </w:p>
    <w:p w14:paraId="42086AAB" w14:textId="5914B0DC" w:rsidR="00847E1C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- Störung entsprechend der Nomenklatur: </w:t>
      </w:r>
      <w:sdt>
        <w:sdtPr>
          <w:rPr>
            <w:rFonts w:ascii="Arial" w:eastAsia="Arial" w:hAnsi="Arial" w:cs="Arial"/>
            <w:color w:val="000000"/>
          </w:rPr>
          <w:alias w:val="Nomenklatur der Störungen"/>
          <w:tag w:val="Stoornis nomenclatuur"/>
          <w:id w:val="-2031030072"/>
          <w:placeholder>
            <w:docPart w:val="DefaultPlaceholder_-1854013438"/>
          </w:placeholder>
          <w:temporary/>
          <w:showingPlcHdr/>
          <w:dropDownList>
            <w:listItem w:displayText="§2 a) Mündliche Sprach- und/oder Sprechstörungen, die eine Einschränkung bei der Ausübung eines Berufs, einer Umschulung oder einer anerkannten Ausbildung darstellen. " w:value="§2 a) Mondelinge taal- en/of spraakstoornissen die een beperking zijn bij het voorzetten van een beroep, van een omscholing of van een erkende leerovereenkomst. "/>
            <w:listItem w:displayText="§2 b) 1° Aphasie" w:value="§2 b) 1° Afasie"/>
            <w:listItem w:displayText="§2 b) 4° Störungen aufgrund von Lippenspalten" w:value="§2 b) 4° Stoornissen ten gevolge van gespleten lippen"/>
            <w:listItem w:displayText="§2 b) 5° Erworbene Störungen infolge einer Strahlentherapie oder chirurgischen Behandlung (Kopf und Hals)" w:value="§2 b) 5° Verworven stoornissen ten gevolge van een radiotherapeutische of chirurgische behandeling (hoofd en hals)"/>
            <w:listItem w:displayText="§2 b) 6.1 Dysglossien" w:value="§2 b) 6.1 Dysglossieën"/>
            <w:listItem w:displayText="§2 b) 6.2 Dysarthrien" w:value="§2 b) 6.2 Dysartrieën"/>
            <w:listItem w:displayText="§2 b) 6.3 Chronische Sprachstörungen" w:value="§2 b) 6.3 Chronische spraakstoornissen"/>
            <w:listItem w:displayText="§2 b) 6.5 Mehrfache funktionelle Störungen im Zusammenhang mit einer kieferorthopädischen Störung" w:value="§2 b) 6.5 Veelvuldige functionele stoornissen in relatie tot een orthodontische stoornis"/>
            <w:listItem w:displayText="§2 c) 1° Folgen einer Laryngektomie" w:value="§2 c) 1° Sequelen van laryngectomie"/>
            <w:listItem w:displayText="§2 d) Gehörstörungen" w:value="§2 d) Gehoorstoornissen"/>
            <w:listItem w:displayText="§2 e) Dysphagie" w:value="§2 e) Dysfagie"/>
            <w:listItem w:displayText="§2 g) Locked-In-Syndrom" w:value="§2 g) Locked-In Syndroom"/>
          </w:dropDownList>
        </w:sdtPr>
        <w:sdtEndPr/>
        <w:sdtContent>
          <w:r w:rsidRPr="00A4417B">
            <w:rPr>
              <w:rStyle w:val="Tekstvantijdelijkeaanduiding"/>
            </w:rPr>
            <w:t>Wählen Sie ein Item.</w:t>
          </w:r>
        </w:sdtContent>
      </w:sdt>
      <w:r w:rsidRPr="00A4417B">
        <w:rPr>
          <w:rFonts w:ascii="Arial" w:hAnsi="Arial"/>
          <w:color w:val="000000"/>
        </w:rPr>
        <w:t xml:space="preserve"> </w:t>
      </w:r>
    </w:p>
    <w:p w14:paraId="7D05FFD9" w14:textId="53077DA6" w:rsidR="002F1526" w:rsidRPr="00A4417B" w:rsidRDefault="00847E1C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- Behandlung</w:t>
      </w:r>
    </w:p>
    <w:p w14:paraId="6A351440" w14:textId="55ED6225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 xml:space="preserve">            Anfangsdatum:</w:t>
      </w:r>
    </w:p>
    <w:p w14:paraId="1156D529" w14:textId="0439D743" w:rsidR="002F1526" w:rsidRPr="00A4417B" w:rsidRDefault="002F1526" w:rsidP="002F1526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 w:rsidRPr="00A4417B">
        <w:rPr>
          <w:rFonts w:ascii="Arial" w:hAnsi="Arial"/>
          <w:color w:val="000000"/>
        </w:rPr>
        <w:t>Ort:</w:t>
      </w:r>
      <w:r w:rsidRPr="00A4417B">
        <w:rPr>
          <w:rFonts w:ascii="Arial" w:hAnsi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73708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  <w:color w:val="000000"/>
            </w:rPr>
            <w:t>☐</w:t>
          </w:r>
        </w:sdtContent>
      </w:sdt>
      <w:r w:rsidRPr="00A4417B">
        <w:rPr>
          <w:rFonts w:ascii="Arial" w:hAnsi="Arial"/>
        </w:rPr>
        <w:t xml:space="preserve"> Praxis</w:t>
      </w:r>
      <w:r w:rsidR="007E3CF0">
        <w:rPr>
          <w:rFonts w:ascii="Arial" w:hAnsi="Arial"/>
        </w:rPr>
        <w:t xml:space="preserve">      </w:t>
      </w:r>
      <w:sdt>
        <w:sdtPr>
          <w:rPr>
            <w:rFonts w:ascii="Arial" w:eastAsia="Arial" w:hAnsi="Arial" w:cs="Arial"/>
          </w:rPr>
          <w:id w:val="103184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Zu Hause</w:t>
      </w:r>
      <w:r w:rsidR="007E3CF0">
        <w:rPr>
          <w:rFonts w:ascii="Arial" w:hAnsi="Arial"/>
        </w:rPr>
        <w:t xml:space="preserve">  </w:t>
      </w:r>
      <w:r w:rsidRPr="00A4417B">
        <w:rPr>
          <w:rFonts w:ascii="Arial" w:hAnsi="Arial"/>
        </w:rPr>
        <w:tab/>
      </w:r>
      <w:sdt>
        <w:sdtPr>
          <w:rPr>
            <w:rFonts w:ascii="Arial" w:eastAsia="Arial" w:hAnsi="Arial" w:cs="Arial"/>
          </w:rPr>
          <w:id w:val="-394119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Schule</w:t>
      </w:r>
      <w:r w:rsidR="007E3CF0">
        <w:rPr>
          <w:rFonts w:ascii="Arial" w:hAnsi="Arial"/>
        </w:rPr>
        <w:t xml:space="preserve">      </w:t>
      </w:r>
      <w:r w:rsidRPr="00A4417B">
        <w:rPr>
          <w:rFonts w:ascii="Arial" w:hAnsi="Arial"/>
        </w:rPr>
        <w:t xml:space="preserve"> </w:t>
      </w:r>
      <w:sdt>
        <w:sdtPr>
          <w:rPr>
            <w:rFonts w:ascii="Arial" w:eastAsia="Arial" w:hAnsi="Arial" w:cs="Arial"/>
          </w:rPr>
          <w:id w:val="80559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417B">
            <w:rPr>
              <w:rFonts w:ascii="MS Gothic" w:hAnsi="MS Gothic"/>
            </w:rPr>
            <w:t>☐</w:t>
          </w:r>
        </w:sdtContent>
      </w:sdt>
      <w:r w:rsidRPr="00A4417B">
        <w:rPr>
          <w:rFonts w:ascii="Arial" w:hAnsi="Arial"/>
        </w:rPr>
        <w:t xml:space="preserve"> Krankenhaus </w:t>
      </w:r>
    </w:p>
    <w:p w14:paraId="5A1F982C" w14:textId="77777777" w:rsidR="00ED3F2A" w:rsidRPr="00A4417B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6D984B99" w14:textId="77777777" w:rsidR="004D6372" w:rsidRPr="00A4417B" w:rsidRDefault="004D6372" w:rsidP="004D6372">
      <w:pPr>
        <w:shd w:val="clear" w:color="auto" w:fill="D0CECE" w:themeFill="background2" w:themeFillShade="E6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Logopädischer Bericht</w:t>
      </w:r>
    </w:p>
    <w:p w14:paraId="36821FFD" w14:textId="207A09A0" w:rsidR="005D429E" w:rsidRPr="00A4417B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t>Anamnese</w:t>
      </w:r>
    </w:p>
    <w:p w14:paraId="1A25B5C8" w14:textId="77777777" w:rsidR="008F57A6" w:rsidRPr="00A4417B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6337E57" w14:textId="77777777" w:rsidR="001D0958" w:rsidRPr="00A4417B" w:rsidRDefault="001D0958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74B0CF3" w14:textId="77777777" w:rsidR="00A906ED" w:rsidRPr="00A4417B" w:rsidRDefault="00A906ED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5BE9B4DA" w14:textId="77777777" w:rsidR="00A906ED" w:rsidRPr="00A4417B" w:rsidRDefault="00A906ED" w:rsidP="004D637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AF6DB30" w14:textId="059ACB34" w:rsidR="005D429E" w:rsidRDefault="00B15EA2" w:rsidP="00ED3F2A">
      <w:pPr>
        <w:spacing w:after="0"/>
        <w:jc w:val="both"/>
        <w:rPr>
          <w:rFonts w:ascii="Arial" w:hAnsi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t>Logopädische Untersuchungsdaten:</w:t>
      </w:r>
    </w:p>
    <w:p w14:paraId="59B8D389" w14:textId="77777777" w:rsidR="00043A45" w:rsidRDefault="00043A45" w:rsidP="00ED3F2A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3CB4A42C" w14:textId="77777777" w:rsidR="00043A45" w:rsidRPr="00A4417B" w:rsidRDefault="00043A45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3866FF9D" w14:textId="77777777" w:rsidR="005D429E" w:rsidRPr="00A4417B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21F8CB6A" w14:textId="0676F866" w:rsidR="00A51EFC" w:rsidRDefault="0011663F" w:rsidP="00A51EFC">
      <w:pPr>
        <w:spacing w:after="0"/>
        <w:jc w:val="both"/>
        <w:rPr>
          <w:rFonts w:ascii="Arial" w:hAnsi="Arial"/>
          <w:b/>
          <w:i/>
          <w:color w:val="7F7F7F"/>
        </w:rPr>
      </w:pPr>
      <w:r w:rsidRPr="00A4417B">
        <w:rPr>
          <w:rFonts w:ascii="Arial" w:hAnsi="Arial"/>
          <w:b/>
          <w:i/>
          <w:color w:val="7F7F7F"/>
        </w:rPr>
        <w:lastRenderedPageBreak/>
        <w:t>Merkmale der Störung nach logopädischer Beurteilung:</w:t>
      </w:r>
    </w:p>
    <w:p w14:paraId="37CB773D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021AA08B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1C69B00D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455CED03" w14:textId="77777777" w:rsidR="00043A45" w:rsidRDefault="00043A45" w:rsidP="00A51EFC">
      <w:pPr>
        <w:spacing w:after="0"/>
        <w:jc w:val="both"/>
        <w:rPr>
          <w:rFonts w:ascii="Arial" w:hAnsi="Arial"/>
          <w:b/>
          <w:i/>
          <w:color w:val="7F7F7F"/>
        </w:rPr>
      </w:pPr>
    </w:p>
    <w:p w14:paraId="4EC2F009" w14:textId="77777777" w:rsidR="00043A45" w:rsidRPr="00A4417B" w:rsidRDefault="00043A45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4D9A7F67" w14:textId="77777777" w:rsidR="00865CFE" w:rsidRPr="00A4417B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E571D40" w14:textId="77777777" w:rsidR="005D0CFF" w:rsidRPr="00A4417B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2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5"/>
        <w:gridCol w:w="4535"/>
      </w:tblGrid>
      <w:tr w:rsidR="005D0CFF" w:rsidRPr="00A4417B" w14:paraId="63333357" w14:textId="77777777" w:rsidTr="007609F2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0A2F" w14:textId="77777777" w:rsidR="005D0CFF" w:rsidRPr="00A4417B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</w:p>
          <w:p w14:paraId="3D2A7754" w14:textId="77777777" w:rsidR="005D0CFF" w:rsidRPr="00A4417B" w:rsidRDefault="005D0CFF" w:rsidP="007609F2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A4417B">
              <w:rPr>
                <w:rFonts w:ascii="Arial" w:hAnsi="Arial"/>
                <w:color w:val="000000"/>
                <w:kern w:val="2"/>
              </w:rPr>
              <w:t>Datum und Unterschrift des Logopäden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B95" w14:textId="77777777" w:rsidR="005D0CFF" w:rsidRPr="00A4417B" w:rsidRDefault="005D0CFF">
            <w:pPr>
              <w:spacing w:after="0" w:line="240" w:lineRule="auto"/>
              <w:ind w:right="-136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 w:rsidRPr="00A4417B">
              <w:rPr>
                <w:rFonts w:ascii="Arial" w:hAnsi="Arial"/>
                <w:kern w:val="2"/>
              </w:rPr>
              <w:t>Datum und Unterschrift des Anspruchsberechtigten oder seines gesetzlichen Vertreters/Vormunds</w:t>
            </w:r>
          </w:p>
        </w:tc>
      </w:tr>
      <w:tr w:rsidR="005D0CFF" w:rsidRPr="00A4417B" w14:paraId="02C4571A" w14:textId="77777777" w:rsidTr="00BF1F8D">
        <w:trPr>
          <w:trHeight w:val="1305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583FF" w14:textId="77777777" w:rsidR="005D0CFF" w:rsidRPr="00A4417B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59CFD" w14:textId="77777777" w:rsidR="005D0CFF" w:rsidRPr="00A4417B" w:rsidRDefault="005D0CF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754ECC49" w14:textId="77777777" w:rsidR="005D0CFF" w:rsidRPr="00A4417B" w:rsidRDefault="005D0CF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F16A81" w14:textId="7C5A8C9D" w:rsidR="006813EA" w:rsidRPr="00A4417B" w:rsidRDefault="00A51678" w:rsidP="00A51678">
      <w:pPr>
        <w:pBdr>
          <w:top w:val="nil"/>
          <w:left w:val="nil"/>
          <w:bottom w:val="nil"/>
          <w:right w:val="nil"/>
          <w:between w:val="nil"/>
        </w:pBdr>
        <w:tabs>
          <w:tab w:val="left" w:pos="2509"/>
        </w:tabs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4417B">
        <w:rPr>
          <w:rFonts w:ascii="Arial" w:hAnsi="Arial"/>
          <w:color w:val="000000"/>
          <w:sz w:val="24"/>
          <w:szCs w:val="24"/>
        </w:rPr>
        <w:tab/>
      </w:r>
    </w:p>
    <w:p w14:paraId="7640E6FC" w14:textId="4A01EC8D" w:rsidR="007644BB" w:rsidRPr="00A4417B" w:rsidRDefault="007644BB" w:rsidP="007644BB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A4417B">
        <w:rPr>
          <w:rFonts w:ascii="Arial" w:hAnsi="Arial"/>
          <w:b/>
          <w:color w:val="000000" w:themeColor="text1"/>
          <w:u w:color="B00004"/>
        </w:rPr>
        <w:t>Entscheidung des beratenden Arztes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44BB" w:rsidRPr="00A4417B" w14:paraId="0687AD32" w14:textId="77777777" w:rsidTr="00271518">
        <w:trPr>
          <w:trHeight w:val="3821"/>
        </w:trPr>
        <w:tc>
          <w:tcPr>
            <w:tcW w:w="9396" w:type="dxa"/>
          </w:tcPr>
          <w:p w14:paraId="32EA3A99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t>Eingangsdatum:</w:t>
            </w:r>
            <w:r w:rsidRPr="00A4417B">
              <w:rPr>
                <w:rFonts w:ascii="Arial" w:hAnsi="Arial"/>
              </w:rPr>
              <w:br/>
            </w:r>
          </w:p>
          <w:p w14:paraId="5ED6CC62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t>Beschluss:</w:t>
            </w:r>
          </w:p>
          <w:p w14:paraId="716BAC68" w14:textId="39E7D6A6" w:rsidR="007644BB" w:rsidRPr="00A4417B" w:rsidRDefault="00043A45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395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Genehmigung logopädische Abklärung </w:t>
            </w:r>
          </w:p>
          <w:p w14:paraId="4AC205B2" w14:textId="3EF884C8" w:rsidR="007644BB" w:rsidRPr="00A4417B" w:rsidRDefault="00043A45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8327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Genehmigung logopädische Behandlung</w:t>
            </w:r>
          </w:p>
          <w:p w14:paraId="10615782" w14:textId="5F0ABD34" w:rsidR="007644BB" w:rsidRPr="00A4417B" w:rsidRDefault="00043A45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263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Ablehnung logopädische Abklärung</w:t>
            </w:r>
          </w:p>
          <w:p w14:paraId="0166C18A" w14:textId="3A0957D8" w:rsidR="007644BB" w:rsidRPr="00A4417B" w:rsidRDefault="00043A45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877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Ablehnung logopädische Behandlung</w:t>
            </w:r>
          </w:p>
          <w:p w14:paraId="5E1B7E28" w14:textId="137BDF26" w:rsidR="007644BB" w:rsidRPr="00A4417B" w:rsidRDefault="00043A45" w:rsidP="00801A3F">
            <w:pPr>
              <w:spacing w:after="0" w:line="240" w:lineRule="auto"/>
              <w:ind w:left="596" w:right="-1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2587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60D" w:rsidRPr="00A4417B">
                  <w:rPr>
                    <w:rFonts w:ascii="MS Gothic" w:hAnsi="MS Gothic"/>
                  </w:rPr>
                  <w:t>☐</w:t>
                </w:r>
              </w:sdtContent>
            </w:sdt>
            <w:r w:rsidR="0015060D" w:rsidRPr="00A4417B">
              <w:rPr>
                <w:rFonts w:ascii="Arial" w:hAnsi="Arial"/>
              </w:rPr>
              <w:t xml:space="preserve"> Sonstiges</w:t>
            </w:r>
          </w:p>
          <w:p w14:paraId="5FC3B91F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  <w:r w:rsidRPr="00A4417B">
              <w:rPr>
                <w:rFonts w:ascii="Arial" w:hAnsi="Arial"/>
              </w:rPr>
              <w:br/>
              <w:t>Datum und Unterschrift:</w:t>
            </w:r>
          </w:p>
          <w:p w14:paraId="72A1B17A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  <w:p w14:paraId="40227FA5" w14:textId="77777777" w:rsidR="007644BB" w:rsidRPr="00A4417B" w:rsidRDefault="007644BB" w:rsidP="003B1EE0">
            <w:pPr>
              <w:spacing w:after="0" w:line="240" w:lineRule="auto"/>
              <w:ind w:right="-138"/>
              <w:rPr>
                <w:rFonts w:ascii="Arial" w:hAnsi="Arial" w:cs="Arial"/>
              </w:rPr>
            </w:pPr>
          </w:p>
        </w:tc>
      </w:tr>
    </w:tbl>
    <w:p w14:paraId="78CFBB20" w14:textId="77777777" w:rsidR="005E3B8F" w:rsidRPr="00A4417B" w:rsidRDefault="005E3B8F" w:rsidP="007644BB">
      <w:pPr>
        <w:spacing w:after="0" w:line="240" w:lineRule="auto"/>
      </w:pPr>
    </w:p>
    <w:p w14:paraId="6F01D8AE" w14:textId="77777777" w:rsidR="00271518" w:rsidRPr="00A4417B" w:rsidRDefault="00271518" w:rsidP="007644BB">
      <w:pPr>
        <w:spacing w:after="0" w:line="240" w:lineRule="auto"/>
      </w:pPr>
    </w:p>
    <w:sectPr w:rsidR="00271518" w:rsidRPr="00A4417B" w:rsidSect="001A36C7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B8E6" w14:textId="77777777" w:rsidR="001A36C7" w:rsidRDefault="001A36C7" w:rsidP="00F82670">
      <w:pPr>
        <w:spacing w:after="0" w:line="240" w:lineRule="auto"/>
      </w:pPr>
      <w:r>
        <w:separator/>
      </w:r>
    </w:p>
  </w:endnote>
  <w:endnote w:type="continuationSeparator" w:id="0">
    <w:p w14:paraId="133A9E56" w14:textId="77777777" w:rsidR="001A36C7" w:rsidRDefault="001A36C7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2CC9D" w14:textId="4E8C9FE0" w:rsidR="00A51678" w:rsidRPr="00A971F3" w:rsidRDefault="00A51678" w:rsidP="00A51678">
    <w:pPr>
      <w:pStyle w:val="Voettekst"/>
      <w:ind w:right="-279"/>
    </w:pPr>
    <w:r>
      <w:t>Hinweis: Der behandelnde Arzt kann zusätzliche Informationen anfordern, um eine Entscheidung zu treffen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043E" w14:textId="77777777" w:rsidR="001A36C7" w:rsidRDefault="001A36C7" w:rsidP="00F82670">
      <w:pPr>
        <w:spacing w:after="0" w:line="240" w:lineRule="auto"/>
      </w:pPr>
      <w:r>
        <w:separator/>
      </w:r>
    </w:p>
  </w:footnote>
  <w:footnote w:type="continuationSeparator" w:id="0">
    <w:p w14:paraId="65167AF3" w14:textId="77777777" w:rsidR="001A36C7" w:rsidRDefault="001A36C7" w:rsidP="00F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0289"/>
    <w:rsid w:val="00043A45"/>
    <w:rsid w:val="00050ED8"/>
    <w:rsid w:val="00086119"/>
    <w:rsid w:val="000B6649"/>
    <w:rsid w:val="000F47E2"/>
    <w:rsid w:val="00102BC8"/>
    <w:rsid w:val="00114F23"/>
    <w:rsid w:val="0011663F"/>
    <w:rsid w:val="001311FC"/>
    <w:rsid w:val="0015060D"/>
    <w:rsid w:val="00174DCB"/>
    <w:rsid w:val="00187ABD"/>
    <w:rsid w:val="001A36C7"/>
    <w:rsid w:val="001D0958"/>
    <w:rsid w:val="00206305"/>
    <w:rsid w:val="00221182"/>
    <w:rsid w:val="0024173C"/>
    <w:rsid w:val="00271518"/>
    <w:rsid w:val="002C7206"/>
    <w:rsid w:val="002F1526"/>
    <w:rsid w:val="00325F80"/>
    <w:rsid w:val="003A3758"/>
    <w:rsid w:val="003A402D"/>
    <w:rsid w:val="003C150B"/>
    <w:rsid w:val="003E49C3"/>
    <w:rsid w:val="004275AB"/>
    <w:rsid w:val="00465DF2"/>
    <w:rsid w:val="00474598"/>
    <w:rsid w:val="00494211"/>
    <w:rsid w:val="004D6372"/>
    <w:rsid w:val="00505C56"/>
    <w:rsid w:val="005173A5"/>
    <w:rsid w:val="0055376C"/>
    <w:rsid w:val="00554464"/>
    <w:rsid w:val="00555C22"/>
    <w:rsid w:val="0057342E"/>
    <w:rsid w:val="005736CE"/>
    <w:rsid w:val="005756E7"/>
    <w:rsid w:val="005D0CFF"/>
    <w:rsid w:val="005D1886"/>
    <w:rsid w:val="005D429E"/>
    <w:rsid w:val="005E3B8F"/>
    <w:rsid w:val="00625BDF"/>
    <w:rsid w:val="006463DC"/>
    <w:rsid w:val="0067187E"/>
    <w:rsid w:val="006813EA"/>
    <w:rsid w:val="006873CD"/>
    <w:rsid w:val="00691064"/>
    <w:rsid w:val="006C64A0"/>
    <w:rsid w:val="006D7589"/>
    <w:rsid w:val="007373CE"/>
    <w:rsid w:val="00757DEA"/>
    <w:rsid w:val="007609F2"/>
    <w:rsid w:val="007644BB"/>
    <w:rsid w:val="007D56EB"/>
    <w:rsid w:val="007E3CF0"/>
    <w:rsid w:val="007E4B16"/>
    <w:rsid w:val="007F53BD"/>
    <w:rsid w:val="00801A3F"/>
    <w:rsid w:val="00847E1C"/>
    <w:rsid w:val="00865CFE"/>
    <w:rsid w:val="00895763"/>
    <w:rsid w:val="008B71A1"/>
    <w:rsid w:val="008C2E32"/>
    <w:rsid w:val="008F57A6"/>
    <w:rsid w:val="00902F4F"/>
    <w:rsid w:val="00971A9F"/>
    <w:rsid w:val="009902BF"/>
    <w:rsid w:val="009B61D0"/>
    <w:rsid w:val="00A105C0"/>
    <w:rsid w:val="00A11D74"/>
    <w:rsid w:val="00A14FBD"/>
    <w:rsid w:val="00A26A98"/>
    <w:rsid w:val="00A30856"/>
    <w:rsid w:val="00A34914"/>
    <w:rsid w:val="00A4417B"/>
    <w:rsid w:val="00A44A6F"/>
    <w:rsid w:val="00A51678"/>
    <w:rsid w:val="00A51EFC"/>
    <w:rsid w:val="00A876A0"/>
    <w:rsid w:val="00A906ED"/>
    <w:rsid w:val="00AC21B0"/>
    <w:rsid w:val="00AF2635"/>
    <w:rsid w:val="00B007B2"/>
    <w:rsid w:val="00B15EA2"/>
    <w:rsid w:val="00B177CA"/>
    <w:rsid w:val="00B50255"/>
    <w:rsid w:val="00BA00C9"/>
    <w:rsid w:val="00BA3CF8"/>
    <w:rsid w:val="00BA5E8D"/>
    <w:rsid w:val="00BA632C"/>
    <w:rsid w:val="00BF1F8D"/>
    <w:rsid w:val="00C12239"/>
    <w:rsid w:val="00C23A23"/>
    <w:rsid w:val="00C241AA"/>
    <w:rsid w:val="00C3559A"/>
    <w:rsid w:val="00C87EDC"/>
    <w:rsid w:val="00CF3EBB"/>
    <w:rsid w:val="00DD1734"/>
    <w:rsid w:val="00DE0D93"/>
    <w:rsid w:val="00E075CB"/>
    <w:rsid w:val="00E66917"/>
    <w:rsid w:val="00E73D3F"/>
    <w:rsid w:val="00ED3A78"/>
    <w:rsid w:val="00ED3F2A"/>
    <w:rsid w:val="00F07471"/>
    <w:rsid w:val="00F1378F"/>
    <w:rsid w:val="00F82670"/>
    <w:rsid w:val="00F82F7B"/>
    <w:rsid w:val="00FA47AC"/>
    <w:rsid w:val="00FB0151"/>
    <w:rsid w:val="00FD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670"/>
    <w:rPr>
      <w:rFonts w:ascii="Calibri" w:eastAsia="Calibri" w:hAnsi="Calibri" w:cs="Calibri"/>
      <w:kern w:val="0"/>
      <w:lang w:val="de-DE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670"/>
    <w:rPr>
      <w:rFonts w:ascii="Calibri" w:eastAsia="Calibri" w:hAnsi="Calibri" w:cs="Calibri"/>
      <w:kern w:val="0"/>
      <w:lang w:val="de-DE" w:eastAsia="fr-BE"/>
      <w14:ligatures w14:val="none"/>
    </w:rPr>
  </w:style>
  <w:style w:type="table" w:styleId="Tabelraster">
    <w:name w:val="Table Grid"/>
    <w:basedOn w:val="Standaardtabel"/>
    <w:uiPriority w:val="39"/>
    <w:rsid w:val="007644BB"/>
    <w:pPr>
      <w:spacing w:after="0" w:line="240" w:lineRule="auto"/>
    </w:pPr>
    <w:rPr>
      <w:rFonts w:ascii="Calibri" w:eastAsia="Calibri" w:hAnsi="Calibri" w:cs="Calibri"/>
      <w:kern w:val="0"/>
      <w:lang w:eastAsia="fr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3C150B"/>
    <w:rPr>
      <w:color w:val="808080"/>
    </w:rPr>
  </w:style>
  <w:style w:type="character" w:customStyle="1" w:styleId="ui-provider">
    <w:name w:val="ui-provider"/>
    <w:basedOn w:val="Standaardalinea-lettertype"/>
    <w:rsid w:val="00040289"/>
  </w:style>
  <w:style w:type="character" w:styleId="Verwijzingopmerking">
    <w:name w:val="annotation reference"/>
    <w:basedOn w:val="Standaardalinea-lettertype"/>
    <w:uiPriority w:val="99"/>
    <w:semiHidden/>
    <w:unhideWhenUsed/>
    <w:rsid w:val="00A10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10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105C0"/>
    <w:rPr>
      <w:rFonts w:ascii="Calibri" w:eastAsia="Calibri" w:hAnsi="Calibri" w:cs="Calibri"/>
      <w:kern w:val="0"/>
      <w:sz w:val="20"/>
      <w:szCs w:val="20"/>
      <w:lang w:val="de-DE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10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105C0"/>
    <w:rPr>
      <w:rFonts w:ascii="Calibri" w:eastAsia="Calibri" w:hAnsi="Calibri" w:cs="Calibri"/>
      <w:b/>
      <w:bCs/>
      <w:kern w:val="0"/>
      <w:sz w:val="20"/>
      <w:szCs w:val="20"/>
      <w:lang w:val="de-DE" w:eastAsia="fr-B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1737B-B02F-45B9-AC9E-258C5F05C28B}"/>
      </w:docPartPr>
      <w:docPartBody>
        <w:p w:rsidR="00AD70EF" w:rsidRDefault="002D3598">
          <w:r>
            <w:rPr>
              <w:rStyle w:val="Tekstvantijdelijkeaanduiding"/>
              <w:lang w:val="de-DE"/>
            </w:rPr>
            <w:t>Wählen Sie ein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598"/>
    <w:rsid w:val="002D3598"/>
    <w:rsid w:val="008B71A1"/>
    <w:rsid w:val="00AD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D35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26043121-dff6-4554-b850-e82f7dacfe04</_dlc_DocId>
    <_dlc_DocIdUrl xmlns="43ae7218-09dd-4d44-a374-6aba25a64e10">
      <Url>https://riziv-inamiwin.concerto.govshare.fed.be/sites/ccr-or/_layouts/15/DocIdRedir.aspx?ID=26043121-dff6-4554-b850-e82f7dacfe04</Url>
      <Description>26043121-dff6-4554-b850-e82f7dacfe04</Description>
    </_dlc_DocIdUrl>
    <_dlc_DocIdPersistId xmlns="43ae7218-09dd-4d44-a374-6aba25a64e10">true</_dlc_DocIdPersist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9C8706-C070-4F61-9923-0D99D8673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D4105-48F6-4F05-ACE0-230C7FAE61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3.xml><?xml version="1.0" encoding="utf-8"?>
<ds:datastoreItem xmlns:ds="http://schemas.openxmlformats.org/officeDocument/2006/customXml" ds:itemID="{F5D9E22B-3487-4002-A0AA-332750D3CD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A5516C-E2E0-41BF-8560-D8B5683CE85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Standaardformulier - NL.docx</vt:lpstr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Standardformular - NL.docx</dc:title>
  <dc:subject/>
  <dc:creator>Nathalie Saczuk</dc:creator>
  <cp:keywords/>
  <dc:description/>
  <cp:lastModifiedBy>Evelien Verschueren (RIZIV-INAMI)</cp:lastModifiedBy>
  <cp:revision>5</cp:revision>
  <cp:lastPrinted>2023-10-23T19:41:00Z</cp:lastPrinted>
  <dcterms:created xsi:type="dcterms:W3CDTF">2024-06-21T14:11:00Z</dcterms:created>
  <dcterms:modified xsi:type="dcterms:W3CDTF">2024-06-25T12:28:00Z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79b0ed7e-3b26-4117-b1af-72ef48507faa</vt:lpwstr>
  </property>
</Properties>
</file>