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9D76" w14:textId="77777777" w:rsidR="006416D3" w:rsidRDefault="00C84DD1">
      <w:pPr>
        <w:pStyle w:val="Hoofdtekst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898DF6" wp14:editId="7717E4E4">
                <wp:simplePos x="0" y="0"/>
                <wp:positionH relativeFrom="page">
                  <wp:posOffset>800100</wp:posOffset>
                </wp:positionH>
                <wp:positionV relativeFrom="page">
                  <wp:posOffset>1542494</wp:posOffset>
                </wp:positionV>
                <wp:extent cx="5927090" cy="53689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090" cy="536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34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4"/>
                              <w:gridCol w:w="2045"/>
                              <w:gridCol w:w="1679"/>
                              <w:gridCol w:w="2956"/>
                            </w:tblGrid>
                            <w:tr w:rsidR="006416D3" w14:paraId="55A9B655" w14:textId="77777777">
                              <w:trPr>
                                <w:trHeight w:val="891"/>
                              </w:trPr>
                              <w:tc>
                                <w:tcPr>
                                  <w:tcW w:w="933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47582FE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AVI</w:t>
                                  </w:r>
                                  <w:r w:rsidR="00465664">
                                    <w:rPr>
                                      <w:b/>
                                      <w:bCs/>
                                    </w:rPr>
                                    <w:t xml:space="preserve"> Vlaamse Normering (Boonen, 2000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)  </w:t>
                                  </w:r>
                                </w:p>
                                <w:p w14:paraId="7B2F0397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AVI beheersingsniveaus kleiner of gelijk aan percentiel 16</w:t>
                                  </w:r>
                                </w:p>
                              </w:tc>
                            </w:tr>
                            <w:tr w:rsidR="006416D3" w14:paraId="31DE427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AC4CC18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AD6A02B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periode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6CB573B" w14:textId="77777777" w:rsidR="006416D3" w:rsidRDefault="00C84DD1">
                                  <w:pPr>
                                    <w:pStyle w:val="Vrijevorm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  <w:tab w:val="left" w:pos="21979"/>
                                      <w:tab w:val="left" w:pos="22688"/>
                                      <w:tab w:val="left" w:pos="23397"/>
                                      <w:tab w:val="left" w:pos="24106"/>
                                      <w:tab w:val="left" w:pos="24815"/>
                                      <w:tab w:val="left" w:pos="25524"/>
                                      <w:tab w:val="left" w:pos="26233"/>
                                      <w:tab w:val="left" w:pos="26942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AVI-niveaus kleiner of gelijk aan percentiel 16</w:t>
                                  </w:r>
                                </w:p>
                              </w:tc>
                            </w:tr>
                            <w:tr w:rsidR="006416D3" w14:paraId="596E9D0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6A85C0B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1ste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3DFEE28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maart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0C05E67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&lt; AVI 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EF28896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dan AVI 1</w:t>
                                  </w:r>
                                </w:p>
                              </w:tc>
                            </w:tr>
                            <w:tr w:rsidR="006416D3" w14:paraId="5B013C9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38A509D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1ste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C434650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juni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BED5C80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C029B01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1</w:t>
                                  </w:r>
                                </w:p>
                              </w:tc>
                            </w:tr>
                            <w:tr w:rsidR="006416D3" w14:paraId="7A03A75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97F6FA2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2de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8EA8BD2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oktober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902B555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2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7F340A3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2</w:t>
                                  </w:r>
                                </w:p>
                              </w:tc>
                            </w:tr>
                            <w:tr w:rsidR="006416D3" w14:paraId="191283A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937DE04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2de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F4D33D0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maart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FC9B635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3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86014FF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3</w:t>
                                  </w:r>
                                </w:p>
                              </w:tc>
                            </w:tr>
                            <w:tr w:rsidR="006416D3" w14:paraId="2093406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6528C97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3de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7E869A6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oktober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A29FB9F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4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7A6AEF9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4</w:t>
                                  </w:r>
                                </w:p>
                              </w:tc>
                            </w:tr>
                            <w:tr w:rsidR="006416D3" w14:paraId="0600953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4C198C60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3de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B2B0F20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maart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DF006B6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5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4C3E1D8D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5</w:t>
                                  </w:r>
                                </w:p>
                              </w:tc>
                            </w:tr>
                            <w:tr w:rsidR="006416D3" w14:paraId="632BD16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F696DDE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4de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AA8C665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oktober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7D00E58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6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3C33743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6</w:t>
                                  </w:r>
                                </w:p>
                              </w:tc>
                            </w:tr>
                            <w:tr w:rsidR="006416D3" w14:paraId="3AA343C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30CD12E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4de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DC1A21C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 xml:space="preserve">vanaf maart 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4874E230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7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4716395B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7</w:t>
                                  </w:r>
                                </w:p>
                              </w:tc>
                            </w:tr>
                            <w:tr w:rsidR="006416D3" w14:paraId="66E285B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46D1752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5de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8246455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oktober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729C58D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hAnsi="Helvetica"/>
                                    </w:rPr>
                                    <w:t xml:space="preserve">≤ </w:t>
                                  </w:r>
                                  <w:r>
                                    <w:t>AVI 8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88CA6AA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of gelijk aan AVI 8</w:t>
                                  </w:r>
                                </w:p>
                              </w:tc>
                            </w:tr>
                            <w:tr w:rsidR="006416D3" w14:paraId="063CB28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B30EC5E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5de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EE883AD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maart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9106028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&lt; AVI 9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445D658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dan AVI 9</w:t>
                                  </w:r>
                                </w:p>
                              </w:tc>
                            </w:tr>
                            <w:tr w:rsidR="006416D3" w14:paraId="529CBA3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199C699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6de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364C873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oktober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C6AE10F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&lt; AVI 9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B48CAE7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dan AVI 9</w:t>
                                  </w:r>
                                </w:p>
                              </w:tc>
                            </w:tr>
                            <w:tr w:rsidR="006416D3" w14:paraId="3C2BFDF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1A08F98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hoger dan 6de leerjaar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7B19C39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vanaf september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3C32707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&lt; AVI 9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0BCF5BD" w14:textId="77777777" w:rsidR="006416D3" w:rsidRDefault="00C84DD1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t>kleiner dan AVI 9</w:t>
                                  </w:r>
                                </w:p>
                              </w:tc>
                            </w:tr>
                          </w:tbl>
                          <w:p w14:paraId="7EBBEB29" w14:textId="77777777" w:rsidR="00092E0B" w:rsidRDefault="00092E0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63pt;margin-top:121.45pt;width:466.7pt;height:422.7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334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54"/>
                        <w:gridCol w:w="2045"/>
                        <w:gridCol w:w="1679"/>
                        <w:gridCol w:w="2956"/>
                      </w:tblGrid>
                      <w:tr w:rsidR="006416D3" w14:paraId="55A9B655" w14:textId="77777777">
                        <w:trPr>
                          <w:trHeight w:val="891"/>
                        </w:trPr>
                        <w:tc>
                          <w:tcPr>
                            <w:tcW w:w="933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147582FE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AVI</w:t>
                            </w:r>
                            <w:r w:rsidR="00465664">
                              <w:rPr>
                                <w:b/>
                                <w:bCs/>
                              </w:rPr>
                              <w:t xml:space="preserve"> Vlaamse Normering (Boonen, 2000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)  </w:t>
                            </w:r>
                          </w:p>
                          <w:p w14:paraId="7B2F0397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AVI beheersingsniveaus kleiner of gelijk aan percentiel 16</w:t>
                            </w:r>
                          </w:p>
                        </w:tc>
                      </w:tr>
                      <w:tr w:rsidR="006416D3" w14:paraId="31DE4275" w14:textId="77777777">
                        <w:trPr>
                          <w:trHeight w:val="580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AC4CC18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1AD6A02B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periode</w:t>
                            </w:r>
                          </w:p>
                        </w:tc>
                        <w:tc>
                          <w:tcPr>
                            <w:tcW w:w="463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36CB573B" w14:textId="77777777" w:rsidR="006416D3" w:rsidRDefault="00C84DD1">
                            <w:pPr>
                              <w:pStyle w:val="Vrijev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  <w:tab w:val="left" w:pos="21979"/>
                                <w:tab w:val="left" w:pos="22688"/>
                                <w:tab w:val="left" w:pos="23397"/>
                                <w:tab w:val="left" w:pos="24106"/>
                                <w:tab w:val="left" w:pos="24815"/>
                                <w:tab w:val="left" w:pos="25524"/>
                                <w:tab w:val="left" w:pos="26233"/>
                                <w:tab w:val="left" w:pos="26942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AVI-niveaus kleiner of gelijk aan percentiel 16</w:t>
                            </w:r>
                          </w:p>
                        </w:tc>
                      </w:tr>
                      <w:tr w:rsidR="006416D3" w14:paraId="596E9D03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36A85C0B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1ste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3DFEE28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maart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0C05E67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&lt; AVI 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1EF28896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dan AVI 1</w:t>
                            </w:r>
                          </w:p>
                        </w:tc>
                      </w:tr>
                      <w:tr w:rsidR="006416D3" w14:paraId="5B013C9E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38A509D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1ste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C434650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juni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BED5C80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C029B01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1</w:t>
                            </w:r>
                          </w:p>
                        </w:tc>
                      </w:tr>
                      <w:tr w:rsidR="006416D3" w14:paraId="7A03A758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597F6FA2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2de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8EA8BD2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oktober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902B555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2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7F340A3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2</w:t>
                            </w:r>
                          </w:p>
                        </w:tc>
                      </w:tr>
                      <w:tr w:rsidR="006416D3" w14:paraId="191283AF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937DE04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2de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F4D33D0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maart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FC9B635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3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86014FF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3</w:t>
                            </w:r>
                          </w:p>
                        </w:tc>
                      </w:tr>
                      <w:tr w:rsidR="006416D3" w14:paraId="20934061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6528C97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3de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57E869A6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oktober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A29FB9F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4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7A6AEF9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4</w:t>
                            </w:r>
                          </w:p>
                        </w:tc>
                      </w:tr>
                      <w:tr w:rsidR="006416D3" w14:paraId="06009539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4C198C60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3de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B2B0F20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maart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DF006B6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5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4C3E1D8D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5</w:t>
                            </w:r>
                          </w:p>
                        </w:tc>
                      </w:tr>
                      <w:tr w:rsidR="006416D3" w14:paraId="632BD164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5F696DDE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4de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AA8C665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oktober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7D00E58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6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33C33743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6</w:t>
                            </w:r>
                          </w:p>
                        </w:tc>
                      </w:tr>
                      <w:tr w:rsidR="006416D3" w14:paraId="3AA343CE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30CD12E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4de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3DC1A21C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 xml:space="preserve">vanaf maart 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4874E230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7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4716395B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7</w:t>
                            </w:r>
                          </w:p>
                        </w:tc>
                      </w:tr>
                      <w:tr w:rsidR="006416D3" w14:paraId="66E285B9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46D1752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5de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8246455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oktober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729C58D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hAnsi="Helvetica"/>
                              </w:rPr>
                              <w:t xml:space="preserve">≤ </w:t>
                            </w:r>
                            <w:r>
                              <w:t>AVI 8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188CA6AA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of gelijk aan AVI 8</w:t>
                            </w:r>
                          </w:p>
                        </w:tc>
                      </w:tr>
                      <w:tr w:rsidR="006416D3" w14:paraId="063CB288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1B30EC5E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5de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3EE883AD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maart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9106028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&lt; AVI 9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0445D658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dan AVI 9</w:t>
                            </w:r>
                          </w:p>
                        </w:tc>
                      </w:tr>
                      <w:tr w:rsidR="006416D3" w14:paraId="529CBA36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199C699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6de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364C873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oktober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C6AE10F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&lt; AVI 9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1B48CAE7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dan AVI 9</w:t>
                            </w:r>
                          </w:p>
                        </w:tc>
                      </w:tr>
                      <w:tr w:rsidR="006416D3" w14:paraId="3C2BFDFF" w14:textId="77777777">
                        <w:trPr>
                          <w:trHeight w:val="319"/>
                        </w:trPr>
                        <w:tc>
                          <w:tcPr>
                            <w:tcW w:w="2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1A08F98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hoger dan 6de leerjaar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67B19C39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vanaf september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23C32707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&lt; AVI 9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10BCF5BD" w14:textId="77777777" w:rsidR="006416D3" w:rsidRDefault="00C84DD1">
                            <w:pPr>
                              <w:pStyle w:val="Vrijevorm"/>
                              <w:jc w:val="center"/>
                            </w:pPr>
                            <w:r>
                              <w:t>kleiner dan AVI 9</w:t>
                            </w:r>
                          </w:p>
                        </w:tc>
                      </w:tr>
                    </w:tbl>
                    <w:p w14:paraId="7EBBEB29" w14:textId="77777777" w:rsidR="00092E0B" w:rsidRDefault="00092E0B"/>
                  </w:txbxContent>
                </v:textbox>
                <w10:wrap anchorx="page" anchory="page"/>
              </v:rect>
            </w:pict>
          </mc:Fallback>
        </mc:AlternateContent>
      </w:r>
    </w:p>
    <w:sectPr w:rsidR="006416D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D1B67" w14:textId="77777777" w:rsidR="00092E0B" w:rsidRDefault="00C84DD1">
      <w:r>
        <w:separator/>
      </w:r>
    </w:p>
  </w:endnote>
  <w:endnote w:type="continuationSeparator" w:id="0">
    <w:p w14:paraId="1BAE8046" w14:textId="77777777" w:rsidR="00092E0B" w:rsidRDefault="00C8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63FA6" w14:textId="77777777" w:rsidR="006416D3" w:rsidRDefault="006416D3">
    <w:pPr>
      <w:pStyle w:val="Kop-en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4E674" w14:textId="77777777" w:rsidR="00092E0B" w:rsidRDefault="00C84DD1">
      <w:r>
        <w:separator/>
      </w:r>
    </w:p>
  </w:footnote>
  <w:footnote w:type="continuationSeparator" w:id="0">
    <w:p w14:paraId="62FCE5E3" w14:textId="77777777" w:rsidR="00092E0B" w:rsidRDefault="00C84D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F27B0" w14:textId="77777777" w:rsidR="006416D3" w:rsidRDefault="006416D3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16D3"/>
    <w:rsid w:val="00092E0B"/>
    <w:rsid w:val="00465664"/>
    <w:rsid w:val="006416D3"/>
    <w:rsid w:val="00C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0C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4"/>
      <w:szCs w:val="24"/>
    </w:rPr>
  </w:style>
  <w:style w:type="paragraph" w:customStyle="1" w:styleId="Vrijevorm">
    <w:name w:val="Vrije vorm"/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4"/>
      <w:szCs w:val="24"/>
    </w:rPr>
  </w:style>
  <w:style w:type="paragraph" w:customStyle="1" w:styleId="Vrijevorm">
    <w:name w:val="Vrije vorm"/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2015-04-08T22:00:00+00:00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Logopède</TermName>
          <TermId xmlns="http://schemas.microsoft.com/office/infopath/2007/PartnerControls">14659c0b-d318-419c-8ab7-37d7bb5a91ea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18</Value>
      <Value>49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E508778-A6E1-4FCA-9A62-08B1F3CE1BA7}"/>
</file>

<file path=customXml/itemProps2.xml><?xml version="1.0" encoding="utf-8"?>
<ds:datastoreItem xmlns:ds="http://schemas.openxmlformats.org/officeDocument/2006/customXml" ds:itemID="{28CDCC12-B6AB-4132-AE40-E30FA3A9674F}"/>
</file>

<file path=customXml/itemProps3.xml><?xml version="1.0" encoding="utf-8"?>
<ds:datastoreItem xmlns:ds="http://schemas.openxmlformats.org/officeDocument/2006/customXml" ds:itemID="{AACA2723-B371-4A3F-BB36-4929E422B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VVL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Logopedist - AVI Vlaamse Normering (Boonen, 1999) - AVI beheersingsniveaus kleiner of gelijk aan percentiel 16</dc:title>
  <cp:lastModifiedBy>Glenn Aerts</cp:lastModifiedBy>
  <cp:revision>2</cp:revision>
  <cp:lastPrinted>2015-04-07T10:10:00Z</cp:lastPrinted>
  <dcterms:created xsi:type="dcterms:W3CDTF">2015-04-07T10:10:00Z</dcterms:created>
  <dcterms:modified xsi:type="dcterms:W3CDTF">2015-04-07T10:10:00Z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49;#Logopède|14659c0b-d318-419c-8ab7-37d7bb5a91ea</vt:lpwstr>
  </property>
  <property fmtid="{D5CDD505-2E9C-101B-9397-08002B2CF9AE}" pid="4" name="RITheme">
    <vt:lpwstr>18;#Remboursement des soins|733bdba3-12c9-4853-afaa-2f907b76ddd0;#32;#Prestations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