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839" w:rsidRDefault="00864F78">
      <w:r>
        <w:rPr>
          <w:noProof/>
        </w:rPr>
        <w:drawing>
          <wp:anchor distT="0" distB="0" distL="114300" distR="114300" simplePos="0" relativeHeight="251664896" behindDoc="0" locked="0" layoutInCell="1" allowOverlap="1">
            <wp:simplePos x="0" y="0"/>
            <wp:positionH relativeFrom="column">
              <wp:posOffset>1967230</wp:posOffset>
            </wp:positionH>
            <wp:positionV relativeFrom="paragraph">
              <wp:posOffset>3944475</wp:posOffset>
            </wp:positionV>
            <wp:extent cx="2218972" cy="2529940"/>
            <wp:effectExtent l="0" t="0" r="0"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0dpiLogoCropp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8972" cy="2529940"/>
                    </a:xfrm>
                    <a:prstGeom prst="rect">
                      <a:avLst/>
                    </a:prstGeom>
                  </pic:spPr>
                </pic:pic>
              </a:graphicData>
            </a:graphic>
            <wp14:sizeRelH relativeFrom="margin">
              <wp14:pctWidth>0</wp14:pctWidth>
            </wp14:sizeRelH>
            <wp14:sizeRelV relativeFrom="margin">
              <wp14:pctHeight>0</wp14:pctHeight>
            </wp14:sizeRelV>
          </wp:anchor>
        </w:drawing>
      </w:r>
      <w:sdt>
        <w:sdtPr>
          <w:id w:val="-831605760"/>
          <w:docPartObj>
            <w:docPartGallery w:val="Cover Pages"/>
            <w:docPartUnique/>
          </w:docPartObj>
        </w:sdtPr>
        <w:sdtEndPr/>
        <w:sdtContent>
          <w:r w:rsidR="005A6DD7">
            <w:rPr>
              <w:noProof/>
            </w:rPr>
            <mc:AlternateContent>
              <mc:Choice Requires="wps">
                <w:drawing>
                  <wp:anchor distT="0" distB="0" distL="114300" distR="114300" simplePos="0" relativeHeight="251663872" behindDoc="0" locked="0" layoutInCell="0" allowOverlap="1" wp14:editId="12DFCFD4">
                    <wp:simplePos x="0" y="0"/>
                    <wp:positionH relativeFrom="page">
                      <wp:align>center</wp:align>
                    </wp:positionH>
                    <wp:positionV relativeFrom="page">
                      <wp:align>center</wp:align>
                    </wp:positionV>
                    <wp:extent cx="7129145" cy="9435465"/>
                    <wp:effectExtent l="9525" t="9525" r="12065" b="10160"/>
                    <wp:wrapNone/>
                    <wp:docPr id="14" name="AutoVorm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E4D78A5" id="AutoVorm 622" o:spid="_x0000_s1026" style="position:absolute;margin-left:0;margin-top:0;width:561.35pt;height:742.95pt;z-index:25166387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" o:allowincell="f" filled="f" fillcolor="black">
                    <w10:wrap anchorx="page" anchory="page"/>
                  </v:roundrect>
                </w:pict>
              </mc:Fallback>
            </mc:AlternateContent>
          </w:r>
          <w:r w:rsidR="005A6DD7">
            <w:rPr>
              <w:noProof/>
            </w:rPr>
            <mc:AlternateContent>
              <mc:Choice Requires="wps">
                <w:drawing>
                  <wp:anchor distT="0" distB="0" distL="114300" distR="114300" simplePos="0" relativeHeight="251659776" behindDoc="0" locked="0" layoutInCell="0" allowOverlap="1" wp14:editId="1CAC23A2">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2205990"/>
                    <wp:effectExtent l="0" t="4445" r="1270" b="0"/>
                    <wp:wrapNone/>
                    <wp:docPr id="15"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22059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161555"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medication review</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E64F48"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wps:txbx>
                          <wps:bodyPr rot="0" vert="horz" wrap="square" lIns="0" tIns="0" rIns="0" bIns="0" anchor="t" anchorCtr="0" upright="1">
                            <a:spAutoFit/>
                          </wps:bodyPr>
                        </wps:wsp>
                      </a:graphicData>
                    </a:graphic>
                    <wp14:sizeRelH relativeFrom="page">
                      <wp14:pctWidth>91700</wp14:pctWidth>
                    </wp14:sizeRelH>
                    <wp14:sizeRelV relativeFrom="margin">
                      <wp14:pctHeight>100000</wp14:pctHeight>
                    </wp14:sizeRelV>
                  </wp:anchor>
                </w:drawing>
              </mc:Choice>
              <mc:Fallback>
                <w:pict>
                  <v:rect id="Rechthoek 619" o:spid="_x0000_s1026" style="position:absolute;left:0;text-align:left;margin-left:0;margin-top:0;width:561.1pt;height:173.7pt;z-index:251659776;visibility:visible;mso-wrap-style:square;mso-width-percent:917;mso-height-percent:1000;mso-top-percent:250;mso-wrap-distance-left:9pt;mso-wrap-distance-top:0;mso-wrap-distance-right:9pt;mso-wrap-distance-bottom:0;mso-position-horizontal:center;mso-position-horizontal-relative:page;mso-position-vertical-relative:page;mso-width-percent:917;mso-height-percent:100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" o:allowincell="f" filled="f" stroked="f">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161555"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medication review</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E64F48"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v:textbox>
                    <w10:wrap anchorx="page" anchory="page"/>
                  </v:rect>
                </w:pict>
              </mc:Fallback>
            </mc:AlternateContent>
          </w:r>
          <w:r w:rsidR="005A6DD7">
            <w:rPr>
              <w:noProof/>
            </w:rPr>
            <mc:AlternateContent>
              <mc:Choice Requires="wps">
                <w:drawing>
                  <wp:anchor distT="0" distB="0" distL="114300" distR="114300" simplePos="0" relativeHeight="251655680" behindDoc="0" locked="0" layoutInCell="0" allowOverlap="1" wp14:editId="4938A203">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hthoek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E64F48">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E64F48">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hthoek 618" o:spid="_x0000_s1027" style="position:absolute;left:0;text-align:left;margin-left:0;margin-top:0;width:468pt;height:94pt;z-index:251655680;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" o:allowincell="f" filled="f" stroked="f" strokeweight=".25pt">
                    <v:textbox style="mso-fit-shape-to-text:t" inset=",18pt,,18pt">
                      <w:txbxContent>
                        <w:p w:rsidR="0011787A" w:rsidRDefault="00E64F48">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E64F48">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v:textbox>
                    <w10:wrap anchorx="margin" anchory="margin"/>
                  </v:rect>
                </w:pict>
              </mc:Fallback>
            </mc:AlternateContent>
          </w:r>
          <w:r w:rsidR="005A6DD7">
            <w:br w:type="page"/>
          </w:r>
        </w:sdtContent>
      </w:sdt>
    </w:p>
    <w:p w:rsidR="000E206F" w:rsidRDefault="00C6685D" w:rsidP="00FB609A">
      <w:r>
        <w:rPr>
          <w:noProof/>
        </w:rPr>
        <w:lastRenderedPageBreak/>
        <mc:AlternateContent>
          <mc:Choice Requires="wps">
            <w:drawing>
              <wp:anchor distT="0" distB="0" distL="114300" distR="114300" simplePos="0" relativeHeight="251666944" behindDoc="0" locked="0" layoutInCell="0" allowOverlap="1" wp14:anchorId="6F08233C" wp14:editId="263CA2A5">
                <wp:simplePos x="0" y="0"/>
                <wp:positionH relativeFrom="page">
                  <wp:posOffset>323850</wp:posOffset>
                </wp:positionH>
                <wp:positionV relativeFrom="page">
                  <wp:posOffset>800101</wp:posOffset>
                </wp:positionV>
                <wp:extent cx="7126605" cy="2228850"/>
                <wp:effectExtent l="0" t="0" r="0" b="0"/>
                <wp:wrapNone/>
                <wp:docPr id="4"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E64F48"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161555"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medication review</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E64F48"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F08233C" id="_x0000_s1028" style="position:absolute;left:0;text-align:left;margin-left:25.5pt;margin-top:63pt;width:561.15pt;height:175.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E64F48"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161555"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medication review</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E64F48"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v:textbox>
                <w10:wrap anchorx="page" anchory="page"/>
              </v:rect>
            </w:pict>
          </mc:Fallback>
        </mc:AlternateContent>
      </w:r>
    </w:p>
    <w:p w:rsidR="000E206F" w:rsidRPr="000E206F" w:rsidRDefault="000E206F" w:rsidP="000E206F"/>
    <w:p w:rsidR="000E206F" w:rsidRPr="000E206F" w:rsidRDefault="000E206F" w:rsidP="000E206F"/>
    <w:p w:rsidR="000E206F" w:rsidRPr="000E206F" w:rsidRDefault="000E206F" w:rsidP="000E206F"/>
    <w:p w:rsidR="000E206F" w:rsidRPr="000E206F" w:rsidRDefault="000E206F" w:rsidP="000E206F"/>
    <w:p w:rsidR="000E206F" w:rsidRDefault="000E206F" w:rsidP="00131A27"/>
    <w:p w:rsidR="00C41EBC" w:rsidRDefault="00C41EBC" w:rsidP="00C41EBC">
      <w:pPr>
        <w:pStyle w:val="Kop1"/>
      </w:pPr>
      <w:r>
        <w:t>Inleiding</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Het ultieme doel van het MFO rond geneesmiddelen bij CNI is te komen tot een systematisch medicatie-overleg arts-apotheker bij elke CNI-patiënt. Als bekend is wie de risicopatiënten zijn kunnen arts en apotheker afspreken om met regelmaat (bv één maal per jaar, bij scharniermomenten als ontslag uit het ziekenhuis of verhuis naar een WZC, bij aanpassing van medicatie door derden (cardioloog, nefroloog, endocrinoloog, geriater …) samen te zitten, en het medicatieschema van de individuele patiënt onder de loep te nemen. </w:t>
      </w:r>
    </w:p>
    <w:p w:rsidR="00161555" w:rsidRDefault="00161555" w:rsidP="00161555">
      <w:pPr>
        <w:autoSpaceDE w:val="0"/>
        <w:autoSpaceDN w:val="0"/>
        <w:adjustRightInd w:val="0"/>
        <w:spacing w:before="0" w:after="0"/>
        <w:rPr>
          <w:rFonts w:asciiTheme="majorHAnsi" w:hAnsiTheme="majorHAnsi" w:cs="Calibri"/>
          <w:color w:val="000000"/>
          <w:sz w:val="24"/>
          <w:szCs w:val="24"/>
        </w:rPr>
      </w:pP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Bij uitbreiding is een regelmatige medicatie review van toepassing op alle patiënten met polyfarmacie. In België is dergelijk overlegmoment nog niet ingeburgerd. Met deze module geven we een aanzet om de werkwijze van medicatie review onder de knie te krijgen, en afspraken te maken rond gezamenlijk overleg over CNI-risicopatiënten. </w:t>
      </w:r>
    </w:p>
    <w:p w:rsidR="00C41EBC" w:rsidRDefault="00C41EBC" w:rsidP="00C41EBC">
      <w:pPr>
        <w:autoSpaceDE w:val="0"/>
        <w:autoSpaceDN w:val="0"/>
        <w:adjustRightInd w:val="0"/>
        <w:spacing w:before="0" w:after="0"/>
        <w:rPr>
          <w:rFonts w:asciiTheme="majorHAnsi" w:hAnsiTheme="majorHAnsi" w:cs="Calibri"/>
          <w:b/>
          <w:bCs/>
          <w:i/>
          <w:iCs/>
          <w:color w:val="000000"/>
          <w:sz w:val="24"/>
          <w:szCs w:val="24"/>
        </w:rPr>
      </w:pPr>
    </w:p>
    <w:p w:rsidR="00C41EBC" w:rsidRPr="00C41EBC" w:rsidRDefault="00161555" w:rsidP="00C41EBC">
      <w:pPr>
        <w:pStyle w:val="Kop1"/>
      </w:pPr>
      <w:r>
        <w:t>Scenario</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Artsen en apothekers gaan eerst binnen eigen discipline aan de slag om DRP’s (drug related problems) te detecteren. Nadien wordt dit samengelegd en gediscuteerd. Beide disciplines kijken kritisch vanuit de eigen expertise: apothekers nemen vooral de rol op van geneesmiddelen expert, ar</w:t>
      </w:r>
      <w:r>
        <w:rPr>
          <w:rFonts w:asciiTheme="majorHAnsi" w:hAnsiTheme="majorHAnsi" w:cs="Calibri"/>
          <w:color w:val="000000"/>
          <w:sz w:val="24"/>
          <w:szCs w:val="24"/>
        </w:rPr>
        <w:t>tsen nemen de integratie rol op.</w:t>
      </w:r>
    </w:p>
    <w:p w:rsidR="00161555" w:rsidRDefault="00161555" w:rsidP="00161555">
      <w:pPr>
        <w:pStyle w:val="Kop1"/>
      </w:pPr>
      <w:r>
        <w:lastRenderedPageBreak/>
        <w:t>Werkvragen</w:t>
      </w:r>
    </w:p>
    <w:p w:rsidR="00161555" w:rsidRDefault="00161555" w:rsidP="00161555">
      <w:pPr>
        <w:pStyle w:val="Kop2"/>
      </w:pPr>
      <w:r>
        <w:t>Screenen naar DRP’s</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Op welke wijze spoort u in de dagelijkse praktijk nevenwerkingen en interacties op. Welke (geschreven) bronnen gebruikt u daarvoor. Gebeurt dit via IT-ondersteuning, verbonden aan uw praktijk-software. In welke mate volgt u dit advies. Waarom wel, waarom niet. </w:t>
      </w:r>
    </w:p>
    <w:p w:rsidR="00161555" w:rsidRPr="00161555" w:rsidRDefault="00161555" w:rsidP="00161555">
      <w:pPr>
        <w:pStyle w:val="Kop2"/>
      </w:pPr>
      <w:r w:rsidRPr="00161555">
        <w:t xml:space="preserve">Bestuderen van de casussen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Bespreek onderling de problemen inzake farmacotherapie die u bij de casus opmerkt. Doe een verbetervoorstel, en bediscuteer dit in de groep. </w:t>
      </w:r>
    </w:p>
    <w:p w:rsidR="00161555" w:rsidRPr="00161555" w:rsidRDefault="00161555" w:rsidP="00161555">
      <w:pPr>
        <w:pStyle w:val="Kop2"/>
      </w:pPr>
      <w:r w:rsidRPr="00161555">
        <w:t xml:space="preserve">Gezamenlijk overleg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Bent u geïnteresseerd en bereid om een overleg arts/apotheker te voeren rond uw CNI-patiënten, met als bedoeling DRP’s te detecteren, en farmacotherapie te optimaliseren.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Ziet u dat in een groep gebeuren (met aangeboden casus), of doet u dat liever met uw eigen arts/apotheker rond uw gezamenlijke patiënt (met informatie uit de medicatie historiek en uit het medisch dossier)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(Noteer: er is in principe nog steeds de toestemming van de patiënt nodig om gegevens met andere zorgverleners te delen ; en: er is hiervoor (nog) geen extra vergoeding voorzien)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Op welke wijze zou dit in uw regio georganiseerd kunnen worden. Is het een idee om de regionale zorgtraject promotor hierin (organisatorisch) te betrekken. </w:t>
      </w:r>
    </w:p>
    <w:p w:rsidR="00161555" w:rsidRPr="00161555" w:rsidRDefault="00161555" w:rsidP="00161555">
      <w:pPr>
        <w:pStyle w:val="Kop2"/>
      </w:pPr>
      <w:r>
        <w:t xml:space="preserve">rapportage </w:t>
      </w:r>
      <w:bookmarkStart w:id="0" w:name="_GoBack"/>
      <w:bookmarkEnd w:id="0"/>
      <w:r w:rsidRPr="00161555">
        <w:t xml:space="preserve">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Wat is u in het bijzonder bijgebleven van deze oefensessie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Welke knelpunten hebt u ondervonden tijdens deze oefensessie </w:t>
      </w:r>
    </w:p>
    <w:p w:rsidR="00161555" w:rsidRPr="00161555" w:rsidRDefault="00161555" w:rsidP="00161555">
      <w:pPr>
        <w:autoSpaceDE w:val="0"/>
        <w:autoSpaceDN w:val="0"/>
        <w:adjustRightInd w:val="0"/>
        <w:spacing w:before="0" w:after="0"/>
        <w:rPr>
          <w:rFonts w:asciiTheme="majorHAnsi" w:hAnsiTheme="majorHAnsi" w:cs="Calibri"/>
          <w:color w:val="000000"/>
          <w:sz w:val="24"/>
          <w:szCs w:val="24"/>
        </w:rPr>
      </w:pPr>
      <w:r w:rsidRPr="00161555">
        <w:rPr>
          <w:rFonts w:asciiTheme="majorHAnsi" w:hAnsiTheme="majorHAnsi" w:cs="Calibri"/>
          <w:color w:val="000000"/>
          <w:sz w:val="24"/>
          <w:szCs w:val="24"/>
        </w:rPr>
        <w:t xml:space="preserve">Welke suggesties hebt u ten aanzien van elkaars werking </w:t>
      </w:r>
    </w:p>
    <w:p w:rsidR="00161555" w:rsidRPr="00161555" w:rsidRDefault="00161555" w:rsidP="00161555">
      <w:pPr>
        <w:rPr>
          <w:rFonts w:asciiTheme="majorHAnsi" w:hAnsiTheme="majorHAnsi"/>
          <w:sz w:val="24"/>
          <w:szCs w:val="24"/>
        </w:rPr>
      </w:pPr>
    </w:p>
    <w:sectPr w:rsidR="00161555" w:rsidRPr="00161555">
      <w:footerReference w:type="even" r:id="rId12"/>
      <w:footerReference w:type="default" r:id="rId13"/>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F48" w:rsidRDefault="00E64F48">
      <w:pPr>
        <w:spacing w:after="0" w:line="240" w:lineRule="auto"/>
      </w:pPr>
      <w:r>
        <w:separator/>
      </w:r>
    </w:p>
  </w:endnote>
  <w:endnote w:type="continuationSeparator" w:id="0">
    <w:p w:rsidR="00E64F48" w:rsidRDefault="00E6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pPr>
      <w:pStyle w:val="Voettekst"/>
    </w:pPr>
    <w:r>
      <w:rPr>
        <w:noProof/>
      </w:rPr>
      <mc:AlternateContent>
        <mc:Choice Requires="wps">
          <w:drawing>
            <wp:anchor distT="0" distB="0" distL="114300" distR="114300" simplePos="0" relativeHeight="251664384" behindDoc="0" locked="0" layoutInCell="0" allowOverlap="1" wp14:editId="1695E6CF">
              <wp:simplePos x="0" y="0"/>
              <wp:positionH relativeFrom="rightMargin">
                <wp:align>left</wp:align>
              </wp:positionH>
              <wp:positionV relativeFrom="margin">
                <wp:align>bottom</wp:align>
              </wp:positionV>
              <wp:extent cx="531495" cy="8229600"/>
              <wp:effectExtent l="0" t="0" r="1905" b="0"/>
              <wp:wrapNone/>
              <wp:docPr id="3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E64F48">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2" o:spid="_x0000_s1029" style="position:absolute;left:0;text-align:left;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FB6w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" o:allowincell="f" filled="f" stroked="f">
              <v:textbox style="layout-flow:vertical;mso-layout-flow-alt:bottom-to-top" inset=",,8.64pt,10.8pt">
                <w:txbxContent>
                  <w:p w:rsidR="0011787A" w:rsidRDefault="00E64F48">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editId="77551866">
              <wp:simplePos x="0" y="0"/>
              <wp:positionH relativeFrom="page">
                <wp:align>center</wp:align>
              </wp:positionH>
              <wp:positionV relativeFrom="page">
                <wp:align>center</wp:align>
              </wp:positionV>
              <wp:extent cx="7126605" cy="9434195"/>
              <wp:effectExtent l="9525" t="9525" r="14605" b="11430"/>
              <wp:wrapNone/>
              <wp:docPr id="33" name="AutoV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8D2790C" id="AutoVorm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T6Ls&#10;0L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editId="57BC8C09">
              <wp:simplePos x="0" y="0"/>
              <wp:positionH relativeFrom="rightMargin">
                <wp:align>left</wp:align>
              </wp:positionH>
              <wp:positionV relativeFrom="bottomMargin">
                <wp:align>top</wp:align>
              </wp:positionV>
              <wp:extent cx="520700" cy="520700"/>
              <wp:effectExtent l="0" t="0" r="3175" b="3175"/>
              <wp:wrapNone/>
              <wp:docPr id="34"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161555" w:rsidRPr="00161555">
                            <w:rPr>
                              <w:noProof/>
                              <w:color w:val="FFFFFF" w:themeColor="background1"/>
                              <w:sz w:val="40"/>
                              <w:szCs w:val="40"/>
                              <w:lang w:val="nl-NL"/>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21" o:spid="_x0000_s1030" style="position:absolute;left:0;text-align:left;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NlpAIAAHg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161555" w:rsidRPr="00161555">
                      <w:rPr>
                        <w:noProof/>
                        <w:color w:val="FFFFFF" w:themeColor="background1"/>
                        <w:sz w:val="40"/>
                        <w:szCs w:val="40"/>
                        <w:lang w:val="nl-NL"/>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r>
      <w:rPr>
        <w:noProof/>
        <w:sz w:val="10"/>
        <w:szCs w:val="10"/>
      </w:rPr>
      <mc:AlternateContent>
        <mc:Choice Requires="wps">
          <w:drawing>
            <wp:anchor distT="0" distB="0" distL="114300" distR="114300" simplePos="0" relativeHeight="251661312" behindDoc="0" locked="0" layoutInCell="0" allowOverlap="1" wp14:editId="36B85038">
              <wp:simplePos x="0" y="0"/>
              <wp:positionH relativeFrom="leftMargin">
                <wp:align>right</wp:align>
              </wp:positionH>
              <wp:positionV relativeFrom="margin">
                <wp:align>bottom</wp:align>
              </wp:positionV>
              <wp:extent cx="594995" cy="8229600"/>
              <wp:effectExtent l="0" t="0" r="0" b="0"/>
              <wp:wrapNone/>
              <wp:docPr id="35"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E64F48">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4" o:spid="_x0000_s1031" style="position:absolute;left:0;text-align:left;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" o:allowincell="f" filled="f" stroked="f">
              <v:textbox style="layout-flow:vertical;mso-layout-flow-alt:bottom-to-top" inset=",,8.64pt,10.8pt">
                <w:txbxContent>
                  <w:p w:rsidR="0011787A" w:rsidRDefault="00E64F48">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0288" behindDoc="0" locked="0" layoutInCell="0" allowOverlap="1" wp14:editId="4087D9B8">
              <wp:simplePos x="0" y="0"/>
              <wp:positionH relativeFrom="page">
                <wp:align>center</wp:align>
              </wp:positionH>
              <wp:positionV relativeFrom="page">
                <wp:align>center</wp:align>
              </wp:positionV>
              <wp:extent cx="7126605" cy="9434195"/>
              <wp:effectExtent l="9525" t="9525" r="14605" b="11430"/>
              <wp:wrapNone/>
              <wp:docPr id="36" name="AutoV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D542D1C" id="AutoVorm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pVti&#10;sr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59264" behindDoc="0" locked="0" layoutInCell="0" allowOverlap="1" wp14:editId="04014A31">
              <wp:simplePos x="0" y="0"/>
              <wp:positionH relativeFrom="leftMargin">
                <wp:align>right</wp:align>
              </wp:positionH>
              <wp:positionV relativeFrom="bottomMargin">
                <wp:align>top</wp:align>
              </wp:positionV>
              <wp:extent cx="520700" cy="520700"/>
              <wp:effectExtent l="8890" t="0" r="3810" b="3175"/>
              <wp:wrapNone/>
              <wp:docPr id="37"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161555" w:rsidRPr="00161555">
                            <w:rPr>
                              <w:noProof/>
                              <w:color w:val="FFFFFF" w:themeColor="background1"/>
                              <w:sz w:val="40"/>
                              <w:szCs w:val="40"/>
                              <w:lang w:val="nl-NL"/>
                            </w:rPr>
                            <w:t>3</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18" o:spid="_x0000_s1032" style="position:absolute;left:0;text-align:left;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pKowIAAHg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HQIpKowIAAHgFAAAOAAAAAAAAAAAAAAAAAC4CAABkcnMv&#10;ZTJvRG9jLnhtbFBLAQItABQABgAIAAAAIQAD9wbc2AAAAAMBAAAPAAAAAAAAAAAAAAAAAP0EAABk&#10;cnMvZG93bnJldi54bWxQSwUGAAAAAAQABADzAAAAAgY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161555" w:rsidRPr="00161555">
                      <w:rPr>
                        <w:noProof/>
                        <w:color w:val="FFFFFF" w:themeColor="background1"/>
                        <w:sz w:val="40"/>
                        <w:szCs w:val="40"/>
                        <w:lang w:val="nl-NL"/>
                      </w:rPr>
                      <w:t>3</w:t>
                    </w:r>
                    <w:r>
                      <w:rPr>
                        <w:noProof/>
                        <w:color w:val="FFFFFF" w:themeColor="background1"/>
                        <w:sz w:val="40"/>
                        <w:szCs w:val="40"/>
                      </w:rPr>
                      <w:fldChar w:fldCharType="end"/>
                    </w:r>
                  </w:p>
                </w:txbxContent>
              </v:textbox>
              <w10:wrap anchorx="margin" anchory="margin"/>
            </v:oval>
          </w:pict>
        </mc:Fallback>
      </mc:AlternateContent>
    </w:r>
  </w:p>
  <w:p w:rsidR="0011787A" w:rsidRDefault="0011787A">
    <w:pPr>
      <w:pStyle w:val="Voetteks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F48" w:rsidRDefault="00E64F48">
      <w:pPr>
        <w:spacing w:after="0" w:line="240" w:lineRule="auto"/>
      </w:pPr>
      <w:r>
        <w:separator/>
      </w:r>
    </w:p>
  </w:footnote>
  <w:footnote w:type="continuationSeparator" w:id="0">
    <w:p w:rsidR="00E64F48" w:rsidRDefault="00E64F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CDC338"/>
    <w:multiLevelType w:val="hybridMultilevel"/>
    <w:tmpl w:val="3C5251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B9B6F702"/>
    <w:lvl w:ilvl="0">
      <w:start w:val="1"/>
      <w:numFmt w:val="bullet"/>
      <w:pStyle w:val="Lijstopsomteken5"/>
      <w:lvlText w:val="○"/>
      <w:lvlJc w:val="left"/>
      <w:pPr>
        <w:ind w:left="1800" w:hanging="360"/>
      </w:pPr>
      <w:rPr>
        <w:rFonts w:ascii="Monotype Corsiva" w:hAnsi="Monotype Corsiva" w:hint="default"/>
        <w:color w:val="797027" w:themeColor="accent3"/>
      </w:rPr>
    </w:lvl>
  </w:abstractNum>
  <w:abstractNum w:abstractNumId="2" w15:restartNumberingAfterBreak="0">
    <w:nsid w:val="FFFFFF81"/>
    <w:multiLevelType w:val="singleLevel"/>
    <w:tmpl w:val="9A8A1DFA"/>
    <w:lvl w:ilvl="0">
      <w:start w:val="1"/>
      <w:numFmt w:val="bullet"/>
      <w:pStyle w:val="Lijstopsomteken4"/>
      <w:lvlText w:val=""/>
      <w:lvlJc w:val="left"/>
      <w:pPr>
        <w:ind w:left="1440" w:hanging="360"/>
      </w:pPr>
      <w:rPr>
        <w:rFonts w:ascii="Symbol" w:hAnsi="Symbol" w:hint="default"/>
        <w:color w:val="797027" w:themeColor="accent3"/>
      </w:rPr>
    </w:lvl>
  </w:abstractNum>
  <w:abstractNum w:abstractNumId="3" w15:restartNumberingAfterBreak="0">
    <w:nsid w:val="FFFFFF82"/>
    <w:multiLevelType w:val="singleLevel"/>
    <w:tmpl w:val="AC6E7B80"/>
    <w:lvl w:ilvl="0">
      <w:start w:val="1"/>
      <w:numFmt w:val="bullet"/>
      <w:pStyle w:val="Lijstopsomteken3"/>
      <w:lvlText w:val=""/>
      <w:lvlJc w:val="left"/>
      <w:pPr>
        <w:ind w:left="1080" w:hanging="360"/>
      </w:pPr>
      <w:rPr>
        <w:rFonts w:ascii="Symbol" w:hAnsi="Symbol" w:hint="default"/>
        <w:color w:val="64C8D7" w:themeColor="accent1" w:themeTint="99"/>
      </w:rPr>
    </w:lvl>
  </w:abstractNum>
  <w:abstractNum w:abstractNumId="4" w15:restartNumberingAfterBreak="0">
    <w:nsid w:val="FFFFFF83"/>
    <w:multiLevelType w:val="singleLevel"/>
    <w:tmpl w:val="3EFA84BC"/>
    <w:lvl w:ilvl="0">
      <w:start w:val="1"/>
      <w:numFmt w:val="bullet"/>
      <w:pStyle w:val="Lijstopsomteken2"/>
      <w:lvlText w:val=""/>
      <w:lvlJc w:val="left"/>
      <w:pPr>
        <w:ind w:left="720" w:hanging="360"/>
      </w:pPr>
      <w:rPr>
        <w:rFonts w:ascii="Symbol" w:hAnsi="Symbol" w:hint="default"/>
        <w:color w:val="268593" w:themeColor="accent1"/>
      </w:rPr>
    </w:lvl>
  </w:abstractNum>
  <w:abstractNum w:abstractNumId="5" w15:restartNumberingAfterBreak="0">
    <w:nsid w:val="FFFFFF89"/>
    <w:multiLevelType w:val="singleLevel"/>
    <w:tmpl w:val="7E249CE2"/>
    <w:lvl w:ilvl="0">
      <w:start w:val="1"/>
      <w:numFmt w:val="bullet"/>
      <w:pStyle w:val="Lijstopsomteken"/>
      <w:lvlText w:val=""/>
      <w:lvlJc w:val="left"/>
      <w:pPr>
        <w:ind w:left="360" w:hanging="360"/>
      </w:pPr>
      <w:rPr>
        <w:rFonts w:ascii="Symbol" w:hAnsi="Symbol" w:hint="default"/>
        <w:color w:val="1C636D" w:themeColor="accent1" w:themeShade="BF"/>
      </w:rPr>
    </w:lvl>
  </w:abstractNum>
  <w:abstractNum w:abstractNumId="6" w15:restartNumberingAfterBreak="0">
    <w:nsid w:val="189126C9"/>
    <w:multiLevelType w:val="hybridMultilevel"/>
    <w:tmpl w:val="5802A9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A456FF1"/>
    <w:multiLevelType w:val="hybridMultilevel"/>
    <w:tmpl w:val="0FCC61D6"/>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8" w15:restartNumberingAfterBreak="0">
    <w:nsid w:val="28590732"/>
    <w:multiLevelType w:val="hybridMultilevel"/>
    <w:tmpl w:val="54A83B02"/>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9" w15:restartNumberingAfterBreak="0">
    <w:nsid w:val="2A5961DA"/>
    <w:multiLevelType w:val="hybridMultilevel"/>
    <w:tmpl w:val="FDD441A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2D64065E"/>
    <w:multiLevelType w:val="hybridMultilevel"/>
    <w:tmpl w:val="F06E47AC"/>
    <w:lvl w:ilvl="0" w:tplc="04D4B10A">
      <w:start w:val="1"/>
      <w:numFmt w:val="decimal"/>
      <w:lvlText w:val="%1."/>
      <w:lvlJc w:val="left"/>
      <w:pPr>
        <w:ind w:left="360" w:hanging="360"/>
      </w:pPr>
      <w:rPr>
        <w:rFonts w:asciiTheme="majorHAnsi" w:hAnsiTheme="majorHAnsi" w:hint="default"/>
        <w:b/>
        <w:i w:val="0"/>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1" w15:restartNumberingAfterBreak="0">
    <w:nsid w:val="30614185"/>
    <w:multiLevelType w:val="hybridMultilevel"/>
    <w:tmpl w:val="9B6C09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15252F8"/>
    <w:multiLevelType w:val="hybridMultilevel"/>
    <w:tmpl w:val="74F200C8"/>
    <w:lvl w:ilvl="0" w:tplc="E6025702">
      <w:start w:val="2018"/>
      <w:numFmt w:val="bullet"/>
      <w:lvlText w:val=""/>
      <w:lvlJc w:val="left"/>
      <w:pPr>
        <w:ind w:left="360" w:hanging="360"/>
      </w:pPr>
      <w:rPr>
        <w:rFonts w:ascii="Symbol" w:eastAsia="Times New Roman" w:hAnsi="Symbol" w:cstheme="minorHAnsi" w:hint="default"/>
      </w:rPr>
    </w:lvl>
    <w:lvl w:ilvl="1" w:tplc="08130003" w:tentative="1">
      <w:start w:val="1"/>
      <w:numFmt w:val="bullet"/>
      <w:lvlText w:val="o"/>
      <w:lvlJc w:val="left"/>
      <w:pPr>
        <w:ind w:left="-687" w:hanging="360"/>
      </w:pPr>
      <w:rPr>
        <w:rFonts w:ascii="Courier New" w:hAnsi="Courier New" w:cs="Courier New" w:hint="default"/>
      </w:rPr>
    </w:lvl>
    <w:lvl w:ilvl="2" w:tplc="08130005" w:tentative="1">
      <w:start w:val="1"/>
      <w:numFmt w:val="bullet"/>
      <w:lvlText w:val=""/>
      <w:lvlJc w:val="left"/>
      <w:pPr>
        <w:ind w:left="33" w:hanging="360"/>
      </w:pPr>
      <w:rPr>
        <w:rFonts w:ascii="Wingdings" w:hAnsi="Wingdings" w:hint="default"/>
      </w:rPr>
    </w:lvl>
    <w:lvl w:ilvl="3" w:tplc="08130001" w:tentative="1">
      <w:start w:val="1"/>
      <w:numFmt w:val="bullet"/>
      <w:lvlText w:val=""/>
      <w:lvlJc w:val="left"/>
      <w:pPr>
        <w:ind w:left="753" w:hanging="360"/>
      </w:pPr>
      <w:rPr>
        <w:rFonts w:ascii="Symbol" w:hAnsi="Symbol" w:hint="default"/>
      </w:rPr>
    </w:lvl>
    <w:lvl w:ilvl="4" w:tplc="08130003" w:tentative="1">
      <w:start w:val="1"/>
      <w:numFmt w:val="bullet"/>
      <w:lvlText w:val="o"/>
      <w:lvlJc w:val="left"/>
      <w:pPr>
        <w:ind w:left="1473" w:hanging="360"/>
      </w:pPr>
      <w:rPr>
        <w:rFonts w:ascii="Courier New" w:hAnsi="Courier New" w:cs="Courier New" w:hint="default"/>
      </w:rPr>
    </w:lvl>
    <w:lvl w:ilvl="5" w:tplc="08130005" w:tentative="1">
      <w:start w:val="1"/>
      <w:numFmt w:val="bullet"/>
      <w:lvlText w:val=""/>
      <w:lvlJc w:val="left"/>
      <w:pPr>
        <w:ind w:left="2193" w:hanging="360"/>
      </w:pPr>
      <w:rPr>
        <w:rFonts w:ascii="Wingdings" w:hAnsi="Wingdings" w:hint="default"/>
      </w:rPr>
    </w:lvl>
    <w:lvl w:ilvl="6" w:tplc="08130001" w:tentative="1">
      <w:start w:val="1"/>
      <w:numFmt w:val="bullet"/>
      <w:lvlText w:val=""/>
      <w:lvlJc w:val="left"/>
      <w:pPr>
        <w:ind w:left="2913" w:hanging="360"/>
      </w:pPr>
      <w:rPr>
        <w:rFonts w:ascii="Symbol" w:hAnsi="Symbol" w:hint="default"/>
      </w:rPr>
    </w:lvl>
    <w:lvl w:ilvl="7" w:tplc="08130003" w:tentative="1">
      <w:start w:val="1"/>
      <w:numFmt w:val="bullet"/>
      <w:lvlText w:val="o"/>
      <w:lvlJc w:val="left"/>
      <w:pPr>
        <w:ind w:left="3633" w:hanging="360"/>
      </w:pPr>
      <w:rPr>
        <w:rFonts w:ascii="Courier New" w:hAnsi="Courier New" w:cs="Courier New" w:hint="default"/>
      </w:rPr>
    </w:lvl>
    <w:lvl w:ilvl="8" w:tplc="08130005" w:tentative="1">
      <w:start w:val="1"/>
      <w:numFmt w:val="bullet"/>
      <w:lvlText w:val=""/>
      <w:lvlJc w:val="left"/>
      <w:pPr>
        <w:ind w:left="4353" w:hanging="360"/>
      </w:pPr>
      <w:rPr>
        <w:rFonts w:ascii="Wingdings" w:hAnsi="Wingdings" w:hint="default"/>
      </w:rPr>
    </w:lvl>
  </w:abstractNum>
  <w:abstractNum w:abstractNumId="13" w15:restartNumberingAfterBreak="0">
    <w:nsid w:val="31857D2C"/>
    <w:multiLevelType w:val="hybridMultilevel"/>
    <w:tmpl w:val="CDBC24F0"/>
    <w:lvl w:ilvl="0" w:tplc="0813000F">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3E17071"/>
    <w:multiLevelType w:val="hybridMultilevel"/>
    <w:tmpl w:val="5EAC553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3E82D74C"/>
    <w:multiLevelType w:val="hybridMultilevel"/>
    <w:tmpl w:val="B9B69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0303CCF"/>
    <w:multiLevelType w:val="hybridMultilevel"/>
    <w:tmpl w:val="6204A59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40D44E75"/>
    <w:multiLevelType w:val="hybridMultilevel"/>
    <w:tmpl w:val="59B6376E"/>
    <w:lvl w:ilvl="0" w:tplc="DC6A6384">
      <w:start w:val="1"/>
      <w:numFmt w:val="decimal"/>
      <w:lvlText w:val="%1."/>
      <w:lvlJc w:val="left"/>
      <w:pPr>
        <w:ind w:left="720" w:hanging="360"/>
      </w:pPr>
      <w:rPr>
        <w:rFonts w:asciiTheme="majorHAnsi" w:hAnsiTheme="majorHAnsi" w:cs="Calibri"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1CA14C3"/>
    <w:multiLevelType w:val="hybridMultilevel"/>
    <w:tmpl w:val="9B768854"/>
    <w:lvl w:ilvl="0" w:tplc="364EA4D8">
      <w:start w:val="1"/>
      <w:numFmt w:val="bullet"/>
      <w:lvlText w:val=""/>
      <w:lvlJc w:val="left"/>
      <w:pPr>
        <w:ind w:left="720" w:hanging="360"/>
      </w:pPr>
      <w:rPr>
        <w:rFonts w:ascii="Symbol" w:eastAsiaTheme="minorHAnsi" w:hAnsi="Symbol"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3071475"/>
    <w:multiLevelType w:val="hybridMultilevel"/>
    <w:tmpl w:val="A376619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4400FE9F"/>
    <w:multiLevelType w:val="hybridMultilevel"/>
    <w:tmpl w:val="5BC286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FF4E7E"/>
    <w:multiLevelType w:val="hybridMultilevel"/>
    <w:tmpl w:val="E042D236"/>
    <w:lvl w:ilvl="0" w:tplc="04D4B10A">
      <w:start w:val="1"/>
      <w:numFmt w:val="decimal"/>
      <w:lvlText w:val="%1."/>
      <w:lvlJc w:val="left"/>
      <w:pPr>
        <w:ind w:left="720" w:hanging="360"/>
      </w:pPr>
      <w:rPr>
        <w:rFonts w:asciiTheme="majorHAnsi" w:hAnsiTheme="majorHAnsi" w:hint="default"/>
        <w:b/>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A101559"/>
    <w:multiLevelType w:val="multilevel"/>
    <w:tmpl w:val="8730CA2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3" w15:restartNumberingAfterBreak="0">
    <w:nsid w:val="4B893DD3"/>
    <w:multiLevelType w:val="hybridMultilevel"/>
    <w:tmpl w:val="4A8601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ED153D9"/>
    <w:multiLevelType w:val="hybridMultilevel"/>
    <w:tmpl w:val="EC341D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644"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AF802F3"/>
    <w:multiLevelType w:val="hybridMultilevel"/>
    <w:tmpl w:val="9F6C6C7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70CF04E3"/>
    <w:multiLevelType w:val="hybridMultilevel"/>
    <w:tmpl w:val="ACCCBFD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738C0FA7"/>
    <w:multiLevelType w:val="hybridMultilevel"/>
    <w:tmpl w:val="5318258C"/>
    <w:lvl w:ilvl="0" w:tplc="339C72A2">
      <w:start w:val="1"/>
      <w:numFmt w:val="bullet"/>
      <w:lvlText w:val="-"/>
      <w:lvlJc w:val="left"/>
      <w:pPr>
        <w:ind w:left="720" w:hanging="360"/>
      </w:pPr>
      <w:rPr>
        <w:rFonts w:ascii="Calibri" w:eastAsiaTheme="minorHAnsi" w:hAnsi="Calibri"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7E055D63"/>
    <w:multiLevelType w:val="hybridMultilevel"/>
    <w:tmpl w:val="5246DBE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22"/>
  </w:num>
  <w:num w:numId="7">
    <w:abstractNumId w:val="7"/>
  </w:num>
  <w:num w:numId="8">
    <w:abstractNumId w:val="27"/>
  </w:num>
  <w:num w:numId="9">
    <w:abstractNumId w:val="10"/>
  </w:num>
  <w:num w:numId="10">
    <w:abstractNumId w:val="28"/>
  </w:num>
  <w:num w:numId="11">
    <w:abstractNumId w:val="25"/>
  </w:num>
  <w:num w:numId="12">
    <w:abstractNumId w:val="21"/>
  </w:num>
  <w:num w:numId="13">
    <w:abstractNumId w:val="26"/>
  </w:num>
  <w:num w:numId="14">
    <w:abstractNumId w:val="11"/>
  </w:num>
  <w:num w:numId="15">
    <w:abstractNumId w:val="18"/>
  </w:num>
  <w:num w:numId="16">
    <w:abstractNumId w:val="13"/>
  </w:num>
  <w:num w:numId="17">
    <w:abstractNumId w:val="12"/>
  </w:num>
  <w:num w:numId="18">
    <w:abstractNumId w:val="8"/>
  </w:num>
  <w:num w:numId="19">
    <w:abstractNumId w:val="6"/>
  </w:num>
  <w:num w:numId="20">
    <w:abstractNumId w:val="9"/>
  </w:num>
  <w:num w:numId="21">
    <w:abstractNumId w:val="24"/>
  </w:num>
  <w:num w:numId="22">
    <w:abstractNumId w:val="15"/>
  </w:num>
  <w:num w:numId="23">
    <w:abstractNumId w:val="0"/>
  </w:num>
  <w:num w:numId="24">
    <w:abstractNumId w:val="20"/>
  </w:num>
  <w:num w:numId="25">
    <w:abstractNumId w:val="19"/>
  </w:num>
  <w:num w:numId="26">
    <w:abstractNumId w:val="23"/>
  </w:num>
  <w:num w:numId="27">
    <w:abstractNumId w:val="17"/>
  </w:num>
  <w:num w:numId="28">
    <w:abstractNumId w:val="14"/>
  </w:num>
  <w:num w:numId="2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78"/>
    <w:rsid w:val="0001012F"/>
    <w:rsid w:val="00050D98"/>
    <w:rsid w:val="00064210"/>
    <w:rsid w:val="000C6BE6"/>
    <w:rsid w:val="000E206F"/>
    <w:rsid w:val="0011787A"/>
    <w:rsid w:val="00124A89"/>
    <w:rsid w:val="00131A27"/>
    <w:rsid w:val="00161555"/>
    <w:rsid w:val="001A2F56"/>
    <w:rsid w:val="001D3CB6"/>
    <w:rsid w:val="001D7209"/>
    <w:rsid w:val="0022102D"/>
    <w:rsid w:val="0023342D"/>
    <w:rsid w:val="00264514"/>
    <w:rsid w:val="002966EC"/>
    <w:rsid w:val="0029696D"/>
    <w:rsid w:val="00330ED5"/>
    <w:rsid w:val="00372F68"/>
    <w:rsid w:val="00384EF5"/>
    <w:rsid w:val="003A1711"/>
    <w:rsid w:val="003C0AFC"/>
    <w:rsid w:val="003F0476"/>
    <w:rsid w:val="003F78CD"/>
    <w:rsid w:val="00430839"/>
    <w:rsid w:val="00437DC6"/>
    <w:rsid w:val="00443A2B"/>
    <w:rsid w:val="004855AB"/>
    <w:rsid w:val="004B5B96"/>
    <w:rsid w:val="004C4981"/>
    <w:rsid w:val="004F682F"/>
    <w:rsid w:val="00505EEF"/>
    <w:rsid w:val="00510FAD"/>
    <w:rsid w:val="005206BE"/>
    <w:rsid w:val="005333F7"/>
    <w:rsid w:val="00556864"/>
    <w:rsid w:val="005A5106"/>
    <w:rsid w:val="005A6DD7"/>
    <w:rsid w:val="005C218A"/>
    <w:rsid w:val="005D07C9"/>
    <w:rsid w:val="005D7F6F"/>
    <w:rsid w:val="00603158"/>
    <w:rsid w:val="00667E64"/>
    <w:rsid w:val="00670716"/>
    <w:rsid w:val="00690A5A"/>
    <w:rsid w:val="006E29C5"/>
    <w:rsid w:val="006F4854"/>
    <w:rsid w:val="00703D3C"/>
    <w:rsid w:val="00752DE7"/>
    <w:rsid w:val="007C6C15"/>
    <w:rsid w:val="007F14EF"/>
    <w:rsid w:val="008169AB"/>
    <w:rsid w:val="008414BF"/>
    <w:rsid w:val="00851BFD"/>
    <w:rsid w:val="008536F2"/>
    <w:rsid w:val="0085740C"/>
    <w:rsid w:val="00864F78"/>
    <w:rsid w:val="008700B1"/>
    <w:rsid w:val="008762AC"/>
    <w:rsid w:val="00884C2C"/>
    <w:rsid w:val="008C38C4"/>
    <w:rsid w:val="009008A0"/>
    <w:rsid w:val="00901034"/>
    <w:rsid w:val="00955DAB"/>
    <w:rsid w:val="0096352A"/>
    <w:rsid w:val="00973703"/>
    <w:rsid w:val="009967F3"/>
    <w:rsid w:val="009B02D8"/>
    <w:rsid w:val="00A049EE"/>
    <w:rsid w:val="00A074FD"/>
    <w:rsid w:val="00A210DF"/>
    <w:rsid w:val="00AD7ED3"/>
    <w:rsid w:val="00AE693F"/>
    <w:rsid w:val="00B16F45"/>
    <w:rsid w:val="00B322C1"/>
    <w:rsid w:val="00B36B2A"/>
    <w:rsid w:val="00B83540"/>
    <w:rsid w:val="00BB752A"/>
    <w:rsid w:val="00C1206F"/>
    <w:rsid w:val="00C400B5"/>
    <w:rsid w:val="00C41EBC"/>
    <w:rsid w:val="00C46A73"/>
    <w:rsid w:val="00C6685D"/>
    <w:rsid w:val="00C832FC"/>
    <w:rsid w:val="00C85E2B"/>
    <w:rsid w:val="00CB4245"/>
    <w:rsid w:val="00D24634"/>
    <w:rsid w:val="00D372CC"/>
    <w:rsid w:val="00D558A4"/>
    <w:rsid w:val="00D64D97"/>
    <w:rsid w:val="00D6687F"/>
    <w:rsid w:val="00DF0811"/>
    <w:rsid w:val="00E1780E"/>
    <w:rsid w:val="00E64F48"/>
    <w:rsid w:val="00E850D8"/>
    <w:rsid w:val="00F16CAE"/>
    <w:rsid w:val="00F42D84"/>
    <w:rsid w:val="00F56C5F"/>
    <w:rsid w:val="00F957B3"/>
    <w:rsid w:val="00FB609A"/>
    <w:rsid w:val="00FC7E67"/>
    <w:rsid w:val="00FE01E2"/>
    <w:rsid w:val="00FF218B"/>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9C0D70-4B78-4E49-8A01-E6E0B9F7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BE" w:eastAsia="nl-BE"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6CAE"/>
    <w:pPr>
      <w:spacing w:line="360" w:lineRule="auto"/>
      <w:jc w:val="both"/>
    </w:pPr>
    <w:rPr>
      <w:sz w:val="22"/>
    </w:rPr>
  </w:style>
  <w:style w:type="paragraph" w:styleId="Kop1">
    <w:name w:val="heading 1"/>
    <w:basedOn w:val="Standaard"/>
    <w:next w:val="Standaard"/>
    <w:link w:val="Kop1Char"/>
    <w:uiPriority w:val="9"/>
    <w:qFormat/>
    <w:rsid w:val="00B36B2A"/>
    <w:pPr>
      <w:numPr>
        <w:numId w:val="6"/>
      </w:numPr>
      <w:pBdr>
        <w:top w:val="single" w:sz="24" w:space="0" w:color="268593" w:themeColor="accent1"/>
        <w:left w:val="single" w:sz="24" w:space="0" w:color="268593" w:themeColor="accent1"/>
        <w:bottom w:val="single" w:sz="24" w:space="0" w:color="268593" w:themeColor="accent1"/>
        <w:right w:val="single" w:sz="24" w:space="0" w:color="268593" w:themeColor="accent1"/>
      </w:pBdr>
      <w:shd w:val="clear" w:color="auto" w:fill="268593" w:themeFill="accent1"/>
      <w:spacing w:before="120" w:after="480"/>
      <w:outlineLvl w:val="0"/>
    </w:pPr>
    <w:rPr>
      <w:caps/>
      <w:color w:val="FFFFFF" w:themeColor="background1"/>
      <w:spacing w:val="15"/>
      <w:sz w:val="24"/>
      <w:szCs w:val="22"/>
    </w:rPr>
  </w:style>
  <w:style w:type="paragraph" w:styleId="Kop2">
    <w:name w:val="heading 2"/>
    <w:basedOn w:val="Standaard"/>
    <w:next w:val="Standaard"/>
    <w:link w:val="Kop2Char"/>
    <w:uiPriority w:val="9"/>
    <w:unhideWhenUsed/>
    <w:qFormat/>
    <w:rsid w:val="00B36B2A"/>
    <w:pPr>
      <w:numPr>
        <w:ilvl w:val="1"/>
        <w:numId w:val="6"/>
      </w:numPr>
      <w:pBdr>
        <w:top w:val="single" w:sz="24" w:space="0" w:color="CBECF1" w:themeColor="accent1" w:themeTint="33"/>
        <w:left w:val="single" w:sz="24" w:space="0" w:color="CBECF1" w:themeColor="accent1" w:themeTint="33"/>
        <w:bottom w:val="single" w:sz="24" w:space="0" w:color="CBECF1" w:themeColor="accent1" w:themeTint="33"/>
        <w:right w:val="single" w:sz="24" w:space="0" w:color="CBECF1" w:themeColor="accent1" w:themeTint="33"/>
      </w:pBdr>
      <w:shd w:val="clear" w:color="auto" w:fill="CBECF1" w:themeFill="accent1" w:themeFillTint="33"/>
      <w:spacing w:after="480"/>
      <w:outlineLvl w:val="1"/>
    </w:pPr>
    <w:rPr>
      <w:caps/>
      <w:spacing w:val="15"/>
      <w:sz w:val="24"/>
    </w:rPr>
  </w:style>
  <w:style w:type="paragraph" w:styleId="Kop3">
    <w:name w:val="heading 3"/>
    <w:basedOn w:val="Standaard"/>
    <w:next w:val="Standaard"/>
    <w:link w:val="Kop3Char"/>
    <w:uiPriority w:val="9"/>
    <w:unhideWhenUsed/>
    <w:qFormat/>
    <w:rsid w:val="00FF63AE"/>
    <w:pPr>
      <w:numPr>
        <w:ilvl w:val="2"/>
        <w:numId w:val="6"/>
      </w:numPr>
      <w:pBdr>
        <w:top w:val="single" w:sz="6" w:space="2" w:color="268593" w:themeColor="accent1"/>
      </w:pBdr>
      <w:spacing w:before="300" w:after="0"/>
      <w:outlineLvl w:val="2"/>
    </w:pPr>
    <w:rPr>
      <w:caps/>
      <w:color w:val="134249" w:themeColor="accent1" w:themeShade="7F"/>
      <w:spacing w:val="15"/>
      <w:sz w:val="24"/>
    </w:rPr>
  </w:style>
  <w:style w:type="paragraph" w:styleId="Kop4">
    <w:name w:val="heading 4"/>
    <w:basedOn w:val="Standaard"/>
    <w:next w:val="Standaard"/>
    <w:link w:val="Kop4Char"/>
    <w:uiPriority w:val="9"/>
    <w:unhideWhenUsed/>
    <w:qFormat/>
    <w:rsid w:val="00FF63AE"/>
    <w:pPr>
      <w:numPr>
        <w:ilvl w:val="3"/>
        <w:numId w:val="6"/>
      </w:numPr>
      <w:pBdr>
        <w:top w:val="dotted" w:sz="6" w:space="2" w:color="268593" w:themeColor="accent1"/>
      </w:pBdr>
      <w:spacing w:before="200" w:after="0"/>
      <w:outlineLvl w:val="3"/>
    </w:pPr>
    <w:rPr>
      <w:caps/>
      <w:color w:val="1C636D" w:themeColor="accent1" w:themeShade="BF"/>
      <w:spacing w:val="10"/>
      <w:sz w:val="24"/>
    </w:rPr>
  </w:style>
  <w:style w:type="paragraph" w:styleId="Kop5">
    <w:name w:val="heading 5"/>
    <w:basedOn w:val="Standaard"/>
    <w:next w:val="Standaard"/>
    <w:link w:val="Kop5Char"/>
    <w:uiPriority w:val="9"/>
    <w:unhideWhenUsed/>
    <w:qFormat/>
    <w:rsid w:val="00FF63AE"/>
    <w:pPr>
      <w:numPr>
        <w:ilvl w:val="4"/>
        <w:numId w:val="6"/>
      </w:numPr>
      <w:pBdr>
        <w:bottom w:val="single" w:sz="6" w:space="1" w:color="268593" w:themeColor="accent1"/>
      </w:pBdr>
      <w:spacing w:before="200" w:after="0"/>
      <w:outlineLvl w:val="4"/>
    </w:pPr>
    <w:rPr>
      <w:caps/>
      <w:color w:val="1C636D" w:themeColor="accent1" w:themeShade="BF"/>
      <w:spacing w:val="10"/>
      <w:sz w:val="24"/>
    </w:rPr>
  </w:style>
  <w:style w:type="paragraph" w:styleId="Kop6">
    <w:name w:val="heading 6"/>
    <w:basedOn w:val="Standaard"/>
    <w:next w:val="Standaard"/>
    <w:link w:val="Kop6Char"/>
    <w:uiPriority w:val="9"/>
    <w:unhideWhenUsed/>
    <w:qFormat/>
    <w:rsid w:val="00FF63AE"/>
    <w:pPr>
      <w:numPr>
        <w:ilvl w:val="5"/>
        <w:numId w:val="6"/>
      </w:numPr>
      <w:pBdr>
        <w:bottom w:val="dotted" w:sz="6" w:space="1" w:color="268593" w:themeColor="accent1"/>
      </w:pBdr>
      <w:spacing w:before="200" w:after="0"/>
      <w:outlineLvl w:val="5"/>
    </w:pPr>
    <w:rPr>
      <w:caps/>
      <w:color w:val="1C636D" w:themeColor="accent1" w:themeShade="BF"/>
      <w:spacing w:val="10"/>
      <w:sz w:val="24"/>
    </w:rPr>
  </w:style>
  <w:style w:type="paragraph" w:styleId="Kop7">
    <w:name w:val="heading 7"/>
    <w:basedOn w:val="Standaard"/>
    <w:next w:val="Standaard"/>
    <w:link w:val="Kop7Char"/>
    <w:uiPriority w:val="9"/>
    <w:unhideWhenUsed/>
    <w:qFormat/>
    <w:rsid w:val="00FF63AE"/>
    <w:pPr>
      <w:numPr>
        <w:ilvl w:val="6"/>
        <w:numId w:val="6"/>
      </w:numPr>
      <w:spacing w:before="200" w:after="0"/>
      <w:outlineLvl w:val="6"/>
    </w:pPr>
    <w:rPr>
      <w:caps/>
      <w:color w:val="1C636D" w:themeColor="accent1" w:themeShade="BF"/>
      <w:spacing w:val="10"/>
      <w:sz w:val="24"/>
    </w:rPr>
  </w:style>
  <w:style w:type="paragraph" w:styleId="Kop8">
    <w:name w:val="heading 8"/>
    <w:basedOn w:val="Standaard"/>
    <w:next w:val="Standaard"/>
    <w:link w:val="Kop8Char"/>
    <w:uiPriority w:val="9"/>
    <w:unhideWhenUsed/>
    <w:qFormat/>
    <w:rsid w:val="00FF63AE"/>
    <w:pPr>
      <w:numPr>
        <w:ilvl w:val="7"/>
        <w:numId w:val="6"/>
      </w:numPr>
      <w:spacing w:before="200" w:after="0"/>
      <w:outlineLvl w:val="7"/>
    </w:pPr>
    <w:rPr>
      <w:caps/>
      <w:spacing w:val="10"/>
      <w:sz w:val="24"/>
      <w:szCs w:val="18"/>
    </w:rPr>
  </w:style>
  <w:style w:type="paragraph" w:styleId="Kop9">
    <w:name w:val="heading 9"/>
    <w:basedOn w:val="Standaard"/>
    <w:next w:val="Standaard"/>
    <w:link w:val="Kop9Char"/>
    <w:uiPriority w:val="9"/>
    <w:unhideWhenUsed/>
    <w:qFormat/>
    <w:rsid w:val="00FF63AE"/>
    <w:pPr>
      <w:numPr>
        <w:ilvl w:val="8"/>
        <w:numId w:val="6"/>
      </w:numPr>
      <w:spacing w:before="200" w:after="0"/>
      <w:outlineLvl w:val="8"/>
    </w:pPr>
    <w:rPr>
      <w:i/>
      <w:iCs/>
      <w:caps/>
      <w:spacing w:val="10"/>
      <w:sz w:val="24"/>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6B2A"/>
    <w:rPr>
      <w:caps/>
      <w:color w:val="FFFFFF" w:themeColor="background1"/>
      <w:spacing w:val="15"/>
      <w:sz w:val="24"/>
      <w:szCs w:val="22"/>
      <w:shd w:val="clear" w:color="auto" w:fill="268593" w:themeFill="accent1"/>
    </w:rPr>
  </w:style>
  <w:style w:type="character" w:customStyle="1" w:styleId="Kop2Char">
    <w:name w:val="Kop 2 Char"/>
    <w:basedOn w:val="Standaardalinea-lettertype"/>
    <w:link w:val="Kop2"/>
    <w:uiPriority w:val="9"/>
    <w:rsid w:val="00B36B2A"/>
    <w:rPr>
      <w:caps/>
      <w:spacing w:val="15"/>
      <w:sz w:val="24"/>
      <w:shd w:val="clear" w:color="auto" w:fill="CBECF1" w:themeFill="accent1" w:themeFillTint="33"/>
    </w:rPr>
  </w:style>
  <w:style w:type="character" w:customStyle="1" w:styleId="Kop3Char">
    <w:name w:val="Kop 3 Char"/>
    <w:basedOn w:val="Standaardalinea-lettertype"/>
    <w:link w:val="Kop3"/>
    <w:uiPriority w:val="9"/>
    <w:rsid w:val="00FF63AE"/>
    <w:rPr>
      <w:caps/>
      <w:color w:val="134249" w:themeColor="accent1" w:themeShade="7F"/>
      <w:spacing w:val="15"/>
      <w:sz w:val="24"/>
    </w:rPr>
  </w:style>
  <w:style w:type="paragraph" w:styleId="Titel">
    <w:name w:val="Title"/>
    <w:basedOn w:val="Standaard"/>
    <w:next w:val="Standaard"/>
    <w:link w:val="TitelChar"/>
    <w:uiPriority w:val="10"/>
    <w:qFormat/>
    <w:rsid w:val="004B5B96"/>
    <w:pPr>
      <w:spacing w:before="0" w:after="0"/>
    </w:pPr>
    <w:rPr>
      <w:rFonts w:asciiTheme="majorHAnsi" w:eastAsiaTheme="majorEastAsia" w:hAnsiTheme="majorHAnsi" w:cstheme="majorBidi"/>
      <w:caps/>
      <w:color w:val="268593" w:themeColor="accent1"/>
      <w:spacing w:val="10"/>
      <w:sz w:val="52"/>
      <w:szCs w:val="52"/>
    </w:rPr>
  </w:style>
  <w:style w:type="character" w:customStyle="1" w:styleId="TitelChar">
    <w:name w:val="Titel Char"/>
    <w:basedOn w:val="Standaardalinea-lettertype"/>
    <w:link w:val="Titel"/>
    <w:uiPriority w:val="10"/>
    <w:rsid w:val="004B5B96"/>
    <w:rPr>
      <w:rFonts w:asciiTheme="majorHAnsi" w:eastAsiaTheme="majorEastAsia" w:hAnsiTheme="majorHAnsi" w:cstheme="majorBidi"/>
      <w:caps/>
      <w:color w:val="268593" w:themeColor="accent1"/>
      <w:spacing w:val="10"/>
      <w:sz w:val="52"/>
      <w:szCs w:val="52"/>
    </w:rPr>
  </w:style>
  <w:style w:type="paragraph" w:styleId="Ondertitel">
    <w:name w:val="Subtitle"/>
    <w:basedOn w:val="Standaard"/>
    <w:next w:val="Standaard"/>
    <w:link w:val="OndertitelChar"/>
    <w:uiPriority w:val="11"/>
    <w:qFormat/>
    <w:rsid w:val="004B5B9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B5B96"/>
    <w:rPr>
      <w:caps/>
      <w:color w:val="595959" w:themeColor="text1" w:themeTint="A6"/>
      <w:spacing w:val="10"/>
      <w:sz w:val="21"/>
      <w:szCs w:val="21"/>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color w:val="000000" w:themeColor="text1"/>
      <w:szCs w:val="20"/>
    </w:rPr>
  </w:style>
  <w:style w:type="paragraph" w:styleId="Bijschrift">
    <w:name w:val="caption"/>
    <w:basedOn w:val="Standaard"/>
    <w:next w:val="Standaard"/>
    <w:uiPriority w:val="35"/>
    <w:unhideWhenUsed/>
    <w:qFormat/>
    <w:rsid w:val="00752DE7"/>
    <w:pPr>
      <w:spacing w:before="0" w:after="0"/>
    </w:pPr>
    <w:rPr>
      <w:b/>
      <w:bCs/>
      <w:color w:val="1C636D" w:themeColor="accent1" w:themeShade="BF"/>
      <w:sz w:val="20"/>
      <w:szCs w:val="16"/>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color w:val="000000" w:themeColor="text1"/>
      <w:sz w:val="16"/>
      <w:szCs w:val="16"/>
    </w:rPr>
  </w:style>
  <w:style w:type="paragraph" w:styleId="Bloktekst">
    <w:name w:val="Block Text"/>
    <w:aliases w:val="Ingesprongen blok"/>
    <w:uiPriority w:val="40"/>
    <w:pPr>
      <w:pBdr>
        <w:top w:val="single" w:sz="2" w:space="10" w:color="64C8D7" w:themeColor="accent1" w:themeTint="99"/>
        <w:bottom w:val="single" w:sz="24" w:space="10" w:color="64C8D7" w:themeColor="accent1" w:themeTint="99"/>
      </w:pBdr>
      <w:spacing w:after="280" w:line="240" w:lineRule="auto"/>
      <w:ind w:left="1440" w:right="1440"/>
      <w:jc w:val="both"/>
    </w:pPr>
    <w:rPr>
      <w:rFonts w:eastAsia="Times New Roman" w:cs="Times New Roman"/>
      <w:color w:val="808080" w:themeColor="background1" w:themeShade="80"/>
      <w:sz w:val="28"/>
      <w:szCs w:val="28"/>
    </w:rPr>
  </w:style>
  <w:style w:type="character" w:styleId="Titelvanboek">
    <w:name w:val="Book Title"/>
    <w:uiPriority w:val="33"/>
    <w:qFormat/>
    <w:rsid w:val="004B5B96"/>
    <w:rPr>
      <w:b/>
      <w:bCs/>
      <w:i/>
      <w:iCs/>
      <w:spacing w:val="0"/>
    </w:rPr>
  </w:style>
  <w:style w:type="character" w:styleId="Nadruk">
    <w:name w:val="Emphasis"/>
    <w:uiPriority w:val="20"/>
    <w:qFormat/>
    <w:rsid w:val="004B5B96"/>
    <w:rPr>
      <w:caps/>
      <w:color w:val="134249" w:themeColor="accent1" w:themeShade="7F"/>
      <w:spacing w:val="5"/>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color w:val="000000" w:themeColor="text1"/>
      <w:szCs w:val="20"/>
    </w:rPr>
  </w:style>
  <w:style w:type="character" w:customStyle="1" w:styleId="Kop4Char">
    <w:name w:val="Kop 4 Char"/>
    <w:basedOn w:val="Standaardalinea-lettertype"/>
    <w:link w:val="Kop4"/>
    <w:uiPriority w:val="9"/>
    <w:rsid w:val="00FF63AE"/>
    <w:rPr>
      <w:caps/>
      <w:color w:val="1C636D" w:themeColor="accent1" w:themeShade="BF"/>
      <w:spacing w:val="10"/>
      <w:sz w:val="24"/>
    </w:rPr>
  </w:style>
  <w:style w:type="character" w:customStyle="1" w:styleId="Kop5Char">
    <w:name w:val="Kop 5 Char"/>
    <w:basedOn w:val="Standaardalinea-lettertype"/>
    <w:link w:val="Kop5"/>
    <w:uiPriority w:val="9"/>
    <w:rsid w:val="00FF63AE"/>
    <w:rPr>
      <w:caps/>
      <w:color w:val="1C636D" w:themeColor="accent1" w:themeShade="BF"/>
      <w:spacing w:val="10"/>
      <w:sz w:val="24"/>
    </w:rPr>
  </w:style>
  <w:style w:type="character" w:customStyle="1" w:styleId="Kop6Char">
    <w:name w:val="Kop 6 Char"/>
    <w:basedOn w:val="Standaardalinea-lettertype"/>
    <w:link w:val="Kop6"/>
    <w:uiPriority w:val="9"/>
    <w:rsid w:val="00FF63AE"/>
    <w:rPr>
      <w:caps/>
      <w:color w:val="1C636D" w:themeColor="accent1" w:themeShade="BF"/>
      <w:spacing w:val="10"/>
      <w:sz w:val="24"/>
    </w:rPr>
  </w:style>
  <w:style w:type="character" w:customStyle="1" w:styleId="Kop7Char">
    <w:name w:val="Kop 7 Char"/>
    <w:basedOn w:val="Standaardalinea-lettertype"/>
    <w:link w:val="Kop7"/>
    <w:uiPriority w:val="9"/>
    <w:rsid w:val="00FF63AE"/>
    <w:rPr>
      <w:caps/>
      <w:color w:val="1C636D" w:themeColor="accent1" w:themeShade="BF"/>
      <w:spacing w:val="10"/>
      <w:sz w:val="24"/>
    </w:rPr>
  </w:style>
  <w:style w:type="character" w:customStyle="1" w:styleId="Kop8Char">
    <w:name w:val="Kop 8 Char"/>
    <w:basedOn w:val="Standaardalinea-lettertype"/>
    <w:link w:val="Kop8"/>
    <w:uiPriority w:val="9"/>
    <w:rsid w:val="00FF63AE"/>
    <w:rPr>
      <w:caps/>
      <w:spacing w:val="10"/>
      <w:sz w:val="24"/>
      <w:szCs w:val="18"/>
    </w:rPr>
  </w:style>
  <w:style w:type="character" w:customStyle="1" w:styleId="Kop9Char">
    <w:name w:val="Kop 9 Char"/>
    <w:basedOn w:val="Standaardalinea-lettertype"/>
    <w:link w:val="Kop9"/>
    <w:uiPriority w:val="9"/>
    <w:rsid w:val="00FF63AE"/>
    <w:rPr>
      <w:i/>
      <w:iCs/>
      <w:caps/>
      <w:spacing w:val="10"/>
      <w:sz w:val="24"/>
      <w:szCs w:val="18"/>
    </w:rPr>
  </w:style>
  <w:style w:type="character" w:styleId="Intensievebenadrukking">
    <w:name w:val="Intense Emphasis"/>
    <w:uiPriority w:val="21"/>
    <w:qFormat/>
    <w:rsid w:val="004B5B96"/>
    <w:rPr>
      <w:b/>
      <w:bCs/>
      <w:caps/>
      <w:color w:val="134249" w:themeColor="accent1" w:themeShade="7F"/>
      <w:spacing w:val="10"/>
    </w:rPr>
  </w:style>
  <w:style w:type="paragraph" w:styleId="Duidelijkcitaat">
    <w:name w:val="Intense Quote"/>
    <w:basedOn w:val="Standaard"/>
    <w:next w:val="Standaard"/>
    <w:link w:val="DuidelijkcitaatChar"/>
    <w:uiPriority w:val="30"/>
    <w:qFormat/>
    <w:rsid w:val="004B5B96"/>
    <w:pPr>
      <w:spacing w:before="240" w:after="240" w:line="240" w:lineRule="auto"/>
      <w:ind w:left="1080" w:right="1080"/>
      <w:jc w:val="center"/>
    </w:pPr>
    <w:rPr>
      <w:color w:val="268593" w:themeColor="accent1"/>
      <w:sz w:val="24"/>
      <w:szCs w:val="24"/>
    </w:rPr>
  </w:style>
  <w:style w:type="character" w:styleId="Intensieveverwijzing">
    <w:name w:val="Intense Reference"/>
    <w:uiPriority w:val="32"/>
    <w:qFormat/>
    <w:rsid w:val="004B5B96"/>
    <w:rPr>
      <w:b/>
      <w:bCs/>
      <w:i/>
      <w:iCs/>
      <w:caps/>
      <w:color w:val="268593" w:themeColor="accent1"/>
    </w:rPr>
  </w:style>
  <w:style w:type="paragraph" w:styleId="Lijstopsomteken">
    <w:name w:val="List Bullet"/>
    <w:basedOn w:val="Standaard"/>
    <w:uiPriority w:val="36"/>
    <w:unhideWhenUsed/>
    <w:pPr>
      <w:numPr>
        <w:numId w:val="1"/>
      </w:numPr>
      <w:spacing w:after="0"/>
      <w:contextualSpacing/>
    </w:pPr>
  </w:style>
  <w:style w:type="paragraph" w:styleId="Lijstopsomteken2">
    <w:name w:val="List Bullet 2"/>
    <w:basedOn w:val="Standaard"/>
    <w:uiPriority w:val="36"/>
    <w:unhideWhenUsed/>
    <w:pPr>
      <w:numPr>
        <w:numId w:val="2"/>
      </w:numPr>
      <w:spacing w:after="0"/>
    </w:pPr>
  </w:style>
  <w:style w:type="paragraph" w:styleId="Lijstopsomteken3">
    <w:name w:val="List Bullet 3"/>
    <w:basedOn w:val="Standaard"/>
    <w:uiPriority w:val="36"/>
    <w:unhideWhenUsed/>
    <w:pPr>
      <w:numPr>
        <w:numId w:val="3"/>
      </w:numPr>
      <w:spacing w:after="0"/>
    </w:pPr>
  </w:style>
  <w:style w:type="paragraph" w:styleId="Lijstopsomteken4">
    <w:name w:val="List Bullet 4"/>
    <w:basedOn w:val="Standaard"/>
    <w:uiPriority w:val="36"/>
    <w:unhideWhenUsed/>
    <w:pPr>
      <w:numPr>
        <w:numId w:val="4"/>
      </w:numPr>
      <w:spacing w:after="0"/>
    </w:pPr>
  </w:style>
  <w:style w:type="paragraph" w:styleId="Lijstopsomteken5">
    <w:name w:val="List Bullet 5"/>
    <w:basedOn w:val="Standaard"/>
    <w:uiPriority w:val="36"/>
    <w:unhideWhenUsed/>
    <w:pPr>
      <w:numPr>
        <w:numId w:val="5"/>
      </w:numPr>
      <w:spacing w:after="0"/>
    </w:pPr>
  </w:style>
  <w:style w:type="paragraph" w:styleId="Geenafstand">
    <w:name w:val="No Spacing"/>
    <w:uiPriority w:val="1"/>
    <w:qFormat/>
    <w:rsid w:val="004B5B96"/>
    <w:pPr>
      <w:spacing w:after="0" w:line="240" w:lineRule="auto"/>
    </w:p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qFormat/>
    <w:rsid w:val="004B5B96"/>
    <w:rPr>
      <w:i/>
      <w:iCs/>
      <w:sz w:val="24"/>
      <w:szCs w:val="24"/>
    </w:rPr>
  </w:style>
  <w:style w:type="character" w:customStyle="1" w:styleId="CitaatChar">
    <w:name w:val="Citaat Char"/>
    <w:basedOn w:val="Standaardalinea-lettertype"/>
    <w:link w:val="Citaat"/>
    <w:uiPriority w:val="29"/>
    <w:rsid w:val="004B5B96"/>
    <w:rPr>
      <w:i/>
      <w:iCs/>
      <w:sz w:val="24"/>
      <w:szCs w:val="24"/>
    </w:rPr>
  </w:style>
  <w:style w:type="character" w:styleId="Zwaar">
    <w:name w:val="Strong"/>
    <w:uiPriority w:val="22"/>
    <w:qFormat/>
    <w:rsid w:val="004B5B96"/>
    <w:rPr>
      <w:b/>
      <w:bCs/>
    </w:rPr>
  </w:style>
  <w:style w:type="character" w:styleId="Subtielebenadrukking">
    <w:name w:val="Subtle Emphasis"/>
    <w:uiPriority w:val="19"/>
    <w:qFormat/>
    <w:rsid w:val="004B5B96"/>
    <w:rPr>
      <w:i/>
      <w:iCs/>
      <w:color w:val="134249" w:themeColor="accent1" w:themeShade="7F"/>
    </w:rPr>
  </w:style>
  <w:style w:type="character" w:styleId="Subtieleverwijzing">
    <w:name w:val="Subtle Reference"/>
    <w:uiPriority w:val="31"/>
    <w:qFormat/>
    <w:rsid w:val="004B5B96"/>
    <w:rPr>
      <w:b/>
      <w:bCs/>
      <w:color w:val="268593" w:themeColor="accent1"/>
    </w:rPr>
  </w:style>
  <w:style w:type="table" w:styleId="Tabelraster">
    <w:name w:val="Table Grid"/>
    <w:basedOn w:val="Standaardtabel"/>
    <w:uiPriority w:val="1"/>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uiPriority w:val="39"/>
    <w:unhideWhenUsed/>
    <w:rsid w:val="009B02D8"/>
    <w:pPr>
      <w:tabs>
        <w:tab w:val="right" w:leader="dot" w:pos="8630"/>
      </w:tabs>
      <w:spacing w:after="40" w:line="240" w:lineRule="auto"/>
    </w:pPr>
    <w:rPr>
      <w:smallCaps/>
      <w:noProof/>
      <w:color w:val="233438" w:themeColor="accent2"/>
    </w:rPr>
  </w:style>
  <w:style w:type="paragraph" w:styleId="Inhopg2">
    <w:name w:val="toc 2"/>
    <w:basedOn w:val="Standaard"/>
    <w:next w:val="Standaard"/>
    <w:autoRedefine/>
    <w:uiPriority w:val="39"/>
    <w:unhideWhenUsed/>
    <w:pPr>
      <w:tabs>
        <w:tab w:val="right" w:leader="dot" w:pos="8630"/>
      </w:tabs>
      <w:spacing w:after="40" w:line="240" w:lineRule="auto"/>
      <w:ind w:left="216"/>
    </w:pPr>
    <w:rPr>
      <w:smallCaps/>
      <w:noProof/>
    </w:rPr>
  </w:style>
  <w:style w:type="paragraph" w:styleId="Inhopg3">
    <w:name w:val="toc 3"/>
    <w:basedOn w:val="Standaard"/>
    <w:next w:val="Standaard"/>
    <w:autoRedefine/>
    <w:uiPriority w:val="39"/>
    <w:unhideWhenUsed/>
    <w:pPr>
      <w:tabs>
        <w:tab w:val="right" w:leader="dot" w:pos="8630"/>
      </w:tabs>
      <w:spacing w:after="40" w:line="240" w:lineRule="auto"/>
      <w:ind w:left="446"/>
    </w:pPr>
    <w:rPr>
      <w:smallCaps/>
      <w:noProof/>
    </w:rPr>
  </w:style>
  <w:style w:type="paragraph" w:styleId="Inhopg4">
    <w:name w:val="toc 4"/>
    <w:basedOn w:val="Standaard"/>
    <w:next w:val="Standaard"/>
    <w:autoRedefine/>
    <w:uiPriority w:val="99"/>
    <w:semiHidden/>
    <w:unhideWhenUsed/>
    <w:pPr>
      <w:tabs>
        <w:tab w:val="right" w:leader="dot" w:pos="8630"/>
      </w:tabs>
      <w:spacing w:after="40" w:line="240" w:lineRule="auto"/>
      <w:ind w:left="662"/>
    </w:pPr>
    <w:rPr>
      <w:smallCaps/>
      <w:noProof/>
    </w:rPr>
  </w:style>
  <w:style w:type="paragraph" w:styleId="Inhopg5">
    <w:name w:val="toc 5"/>
    <w:basedOn w:val="Standaard"/>
    <w:next w:val="Standaard"/>
    <w:autoRedefine/>
    <w:uiPriority w:val="99"/>
    <w:semiHidden/>
    <w:unhideWhenUsed/>
    <w:pPr>
      <w:tabs>
        <w:tab w:val="right" w:leader="dot" w:pos="8630"/>
      </w:tabs>
      <w:spacing w:after="40" w:line="240" w:lineRule="auto"/>
      <w:ind w:left="878"/>
    </w:pPr>
    <w:rPr>
      <w:smallCaps/>
      <w:noProof/>
    </w:rPr>
  </w:style>
  <w:style w:type="paragraph" w:styleId="Inhopg6">
    <w:name w:val="toc 6"/>
    <w:basedOn w:val="Standaard"/>
    <w:next w:val="Standaard"/>
    <w:autoRedefine/>
    <w:uiPriority w:val="99"/>
    <w:semiHidden/>
    <w:unhideWhenUsed/>
    <w:pPr>
      <w:tabs>
        <w:tab w:val="right" w:leader="dot" w:pos="8630"/>
      </w:tabs>
      <w:spacing w:after="40" w:line="240" w:lineRule="auto"/>
      <w:ind w:left="1094"/>
    </w:pPr>
    <w:rPr>
      <w:smallCaps/>
      <w:noProof/>
    </w:rPr>
  </w:style>
  <w:style w:type="paragraph" w:styleId="Inhopg7">
    <w:name w:val="toc 7"/>
    <w:basedOn w:val="Standaard"/>
    <w:next w:val="Standaard"/>
    <w:autoRedefine/>
    <w:uiPriority w:val="99"/>
    <w:semiHidden/>
    <w:unhideWhenUsed/>
    <w:pPr>
      <w:tabs>
        <w:tab w:val="right" w:leader="dot" w:pos="8630"/>
      </w:tabs>
      <w:spacing w:after="40" w:line="240" w:lineRule="auto"/>
      <w:ind w:left="1325"/>
    </w:pPr>
    <w:rPr>
      <w:smallCaps/>
      <w:noProof/>
    </w:rPr>
  </w:style>
  <w:style w:type="paragraph" w:styleId="Inhopg8">
    <w:name w:val="toc 8"/>
    <w:basedOn w:val="Standaard"/>
    <w:next w:val="Standaard"/>
    <w:autoRedefine/>
    <w:uiPriority w:val="99"/>
    <w:semiHidden/>
    <w:unhideWhenUsed/>
    <w:pPr>
      <w:tabs>
        <w:tab w:val="right" w:leader="dot" w:pos="8630"/>
      </w:tabs>
      <w:spacing w:after="40" w:line="240" w:lineRule="auto"/>
      <w:ind w:left="1540"/>
    </w:pPr>
    <w:rPr>
      <w:smallCaps/>
      <w:noProof/>
    </w:rPr>
  </w:style>
  <w:style w:type="paragraph" w:styleId="Inhopg9">
    <w:name w:val="toc 9"/>
    <w:basedOn w:val="Standaard"/>
    <w:next w:val="Standaard"/>
    <w:autoRedefine/>
    <w:uiPriority w:val="99"/>
    <w:semiHidden/>
    <w:unhideWhenUsed/>
    <w:pPr>
      <w:tabs>
        <w:tab w:val="right" w:leader="dot" w:pos="8630"/>
      </w:tabs>
      <w:spacing w:after="40" w:line="240" w:lineRule="auto"/>
      <w:ind w:left="1760"/>
    </w:pPr>
    <w:rPr>
      <w:smallCaps/>
      <w:noProof/>
    </w:rPr>
  </w:style>
  <w:style w:type="paragraph" w:styleId="Kopvaninhoudsopgave">
    <w:name w:val="TOC Heading"/>
    <w:basedOn w:val="Kop1"/>
    <w:next w:val="Standaard"/>
    <w:uiPriority w:val="39"/>
    <w:unhideWhenUsed/>
    <w:qFormat/>
    <w:rsid w:val="004B5B96"/>
    <w:pPr>
      <w:outlineLvl w:val="9"/>
    </w:pPr>
  </w:style>
  <w:style w:type="character" w:styleId="Hyperlink">
    <w:name w:val="Hyperlink"/>
    <w:basedOn w:val="Standaardalinea-lettertype"/>
    <w:uiPriority w:val="99"/>
    <w:unhideWhenUsed/>
    <w:rsid w:val="00864F78"/>
    <w:rPr>
      <w:color w:val="B7A52A" w:themeColor="hyperlink"/>
      <w:u w:val="single"/>
    </w:rPr>
  </w:style>
  <w:style w:type="character" w:customStyle="1" w:styleId="DuidelijkcitaatChar">
    <w:name w:val="Duidelijk citaat Char"/>
    <w:basedOn w:val="Standaardalinea-lettertype"/>
    <w:link w:val="Duidelijkcitaat"/>
    <w:uiPriority w:val="30"/>
    <w:rsid w:val="004B5B96"/>
    <w:rPr>
      <w:color w:val="268593" w:themeColor="accent1"/>
      <w:sz w:val="24"/>
      <w:szCs w:val="24"/>
    </w:rPr>
  </w:style>
  <w:style w:type="paragraph" w:styleId="Lijstalinea">
    <w:name w:val="List Paragraph"/>
    <w:basedOn w:val="Standaard"/>
    <w:link w:val="LijstalineaChar"/>
    <w:uiPriority w:val="34"/>
    <w:qFormat/>
    <w:rsid w:val="00690A5A"/>
    <w:pPr>
      <w:ind w:left="720"/>
      <w:contextualSpacing/>
    </w:pPr>
  </w:style>
  <w:style w:type="paragraph" w:customStyle="1" w:styleId="Default">
    <w:name w:val="Default"/>
    <w:rsid w:val="00FE01E2"/>
    <w:pPr>
      <w:autoSpaceDE w:val="0"/>
      <w:autoSpaceDN w:val="0"/>
      <w:adjustRightInd w:val="0"/>
      <w:spacing w:before="0" w:after="0" w:line="240" w:lineRule="auto"/>
    </w:pPr>
    <w:rPr>
      <w:rFonts w:ascii="Franklin Gothic Book" w:hAnsi="Franklin Gothic Book" w:cs="Franklin Gothic Book"/>
      <w:color w:val="000000"/>
      <w:sz w:val="24"/>
      <w:szCs w:val="24"/>
    </w:rPr>
  </w:style>
  <w:style w:type="table" w:styleId="Lijsttabel3-Accent1">
    <w:name w:val="List Table 3 Accent 1"/>
    <w:basedOn w:val="Standaardtabel"/>
    <w:uiPriority w:val="48"/>
    <w:rsid w:val="00973703"/>
    <w:pPr>
      <w:spacing w:after="0" w:line="240" w:lineRule="auto"/>
    </w:pPr>
    <w:tblPr>
      <w:tblStyleRowBandSize w:val="1"/>
      <w:tblStyleColBandSize w:val="1"/>
      <w:tblBorders>
        <w:top w:val="single" w:sz="4" w:space="0" w:color="268593" w:themeColor="accent1"/>
        <w:left w:val="single" w:sz="4" w:space="0" w:color="268593" w:themeColor="accent1"/>
        <w:bottom w:val="single" w:sz="4" w:space="0" w:color="268593" w:themeColor="accent1"/>
        <w:right w:val="single" w:sz="4" w:space="0" w:color="268593" w:themeColor="accent1"/>
      </w:tblBorders>
    </w:tblPr>
    <w:tblStylePr w:type="firstRow">
      <w:rPr>
        <w:b/>
        <w:bCs/>
        <w:color w:val="FFFFFF" w:themeColor="background1"/>
      </w:rPr>
      <w:tblPr/>
      <w:tcPr>
        <w:shd w:val="clear" w:color="auto" w:fill="268593" w:themeFill="accent1"/>
      </w:tcPr>
    </w:tblStylePr>
    <w:tblStylePr w:type="lastRow">
      <w:rPr>
        <w:b/>
        <w:bCs/>
      </w:rPr>
      <w:tblPr/>
      <w:tcPr>
        <w:tcBorders>
          <w:top w:val="double" w:sz="4" w:space="0" w:color="2685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593" w:themeColor="accent1"/>
          <w:right w:val="single" w:sz="4" w:space="0" w:color="268593" w:themeColor="accent1"/>
        </w:tcBorders>
      </w:tcPr>
    </w:tblStylePr>
    <w:tblStylePr w:type="band1Horz">
      <w:tblPr/>
      <w:tcPr>
        <w:tcBorders>
          <w:top w:val="single" w:sz="4" w:space="0" w:color="268593" w:themeColor="accent1"/>
          <w:bottom w:val="single" w:sz="4" w:space="0" w:color="2685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593" w:themeColor="accent1"/>
          <w:left w:val="nil"/>
        </w:tcBorders>
      </w:tcPr>
    </w:tblStylePr>
    <w:tblStylePr w:type="swCell">
      <w:tblPr/>
      <w:tcPr>
        <w:tcBorders>
          <w:top w:val="double" w:sz="4" w:space="0" w:color="268593" w:themeColor="accent1"/>
          <w:right w:val="nil"/>
        </w:tcBorders>
      </w:tcPr>
    </w:tblStylePr>
  </w:style>
  <w:style w:type="character" w:styleId="GevolgdeHyperlink">
    <w:name w:val="FollowedHyperlink"/>
    <w:basedOn w:val="Standaardalinea-lettertype"/>
    <w:uiPriority w:val="99"/>
    <w:semiHidden/>
    <w:unhideWhenUsed/>
    <w:rsid w:val="00510FAD"/>
    <w:rPr>
      <w:color w:val="797027" w:themeColor="followedHyperlink"/>
      <w:u w:val="single"/>
    </w:rPr>
  </w:style>
  <w:style w:type="paragraph" w:styleId="Voetnoottekst">
    <w:name w:val="footnote text"/>
    <w:basedOn w:val="Standaard"/>
    <w:link w:val="VoetnoottekstChar"/>
    <w:uiPriority w:val="99"/>
    <w:semiHidden/>
    <w:unhideWhenUsed/>
    <w:rsid w:val="003C0AFC"/>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3C0AFC"/>
  </w:style>
  <w:style w:type="character" w:styleId="Voetnootmarkering">
    <w:name w:val="footnote reference"/>
    <w:basedOn w:val="Standaardalinea-lettertype"/>
    <w:uiPriority w:val="99"/>
    <w:semiHidden/>
    <w:unhideWhenUsed/>
    <w:rsid w:val="003C0AFC"/>
    <w:rPr>
      <w:vertAlign w:val="superscript"/>
    </w:rPr>
  </w:style>
  <w:style w:type="character" w:styleId="Verwijzingopmerking">
    <w:name w:val="annotation reference"/>
    <w:basedOn w:val="Standaardalinea-lettertype"/>
    <w:uiPriority w:val="99"/>
    <w:semiHidden/>
    <w:unhideWhenUsed/>
    <w:rsid w:val="00E850D8"/>
    <w:rPr>
      <w:sz w:val="18"/>
      <w:szCs w:val="18"/>
    </w:rPr>
  </w:style>
  <w:style w:type="paragraph" w:styleId="Tekstopmerking">
    <w:name w:val="annotation text"/>
    <w:basedOn w:val="Standaard"/>
    <w:link w:val="TekstopmerkingChar"/>
    <w:unhideWhenUsed/>
    <w:rsid w:val="00E850D8"/>
    <w:pPr>
      <w:spacing w:before="0" w:after="160" w:line="240" w:lineRule="auto"/>
      <w:ind w:left="360"/>
    </w:pPr>
    <w:rPr>
      <w:rFonts w:asciiTheme="majorHAnsi" w:eastAsiaTheme="minorHAnsi" w:hAnsiTheme="majorHAnsi" w:cstheme="minorHAnsi"/>
      <w:szCs w:val="22"/>
      <w:lang w:eastAsia="nl-NL"/>
    </w:rPr>
  </w:style>
  <w:style w:type="character" w:customStyle="1" w:styleId="TekstopmerkingChar">
    <w:name w:val="Tekst opmerking Char"/>
    <w:basedOn w:val="Standaardalinea-lettertype"/>
    <w:link w:val="Tekstopmerking"/>
    <w:rsid w:val="00E850D8"/>
    <w:rPr>
      <w:rFonts w:asciiTheme="majorHAnsi" w:eastAsiaTheme="minorHAnsi" w:hAnsiTheme="majorHAnsi" w:cstheme="minorHAnsi"/>
      <w:sz w:val="22"/>
      <w:szCs w:val="22"/>
      <w:lang w:eastAsia="nl-NL"/>
    </w:rPr>
  </w:style>
  <w:style w:type="character" w:customStyle="1" w:styleId="LijstalineaChar">
    <w:name w:val="Lijstalinea Char"/>
    <w:basedOn w:val="Standaardalinea-lettertype"/>
    <w:link w:val="Lijstalinea"/>
    <w:uiPriority w:val="34"/>
    <w:rsid w:val="005D7F6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ryd\AppData\Roaming\Microsoft\Sjablonen\Rapport%20(thema%20Equ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EC2710BDC04FC7BB20A95EE981AA35"/>
        <w:category>
          <w:name w:val="Algemeen"/>
          <w:gallery w:val="placeholder"/>
        </w:category>
        <w:types>
          <w:type w:val="bbPlcHdr"/>
        </w:types>
        <w:behaviors>
          <w:behavior w:val="content"/>
        </w:behaviors>
        <w:guid w:val="{86F903D7-45FC-4554-8E5A-43CAE4D54819}"/>
      </w:docPartPr>
      <w:docPartBody>
        <w:p w:rsidR="00821B3F" w:rsidRDefault="009E6B46">
          <w:pPr>
            <w:pStyle w:val="93EC2710BDC04FC7BB20A95EE981AA35"/>
          </w:pPr>
          <w:r>
            <w:rPr>
              <w:sz w:val="36"/>
              <w:szCs w:val="36"/>
              <w:lang w:val="nl-NL"/>
            </w:rPr>
            <w:t>[Geef de ondertitel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23"/>
    <w:rsid w:val="00187DC0"/>
    <w:rsid w:val="001B4F89"/>
    <w:rsid w:val="0033080B"/>
    <w:rsid w:val="003B1D3C"/>
    <w:rsid w:val="00416E3C"/>
    <w:rsid w:val="00434823"/>
    <w:rsid w:val="00651C28"/>
    <w:rsid w:val="007E488B"/>
    <w:rsid w:val="00821B3F"/>
    <w:rsid w:val="008C6400"/>
    <w:rsid w:val="00992752"/>
    <w:rsid w:val="009E6B46"/>
    <w:rsid w:val="00BB2D3B"/>
    <w:rsid w:val="00E902E6"/>
    <w:rsid w:val="00E909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spacing w:before="300" w:after="40" w:line="240" w:lineRule="auto"/>
      <w:outlineLvl w:val="0"/>
    </w:pPr>
    <w:rPr>
      <w:rFonts w:asciiTheme="majorHAnsi" w:eastAsiaTheme="minorHAnsi" w:hAnsiTheme="majorHAnsi" w:cs="Times New Roman"/>
      <w:b/>
      <w:color w:val="2E74B5" w:themeColor="accent1" w:themeShade="BF"/>
      <w:spacing w:val="20"/>
      <w:sz w:val="28"/>
      <w:szCs w:val="32"/>
    </w:rPr>
  </w:style>
  <w:style w:type="paragraph" w:styleId="Kop2">
    <w:name w:val="heading 2"/>
    <w:basedOn w:val="Standaard"/>
    <w:next w:val="Standaard"/>
    <w:link w:val="Kop2Char"/>
    <w:uiPriority w:val="9"/>
    <w:qFormat/>
    <w:pPr>
      <w:spacing w:before="240" w:after="40" w:line="240" w:lineRule="auto"/>
      <w:outlineLvl w:val="1"/>
    </w:pPr>
    <w:rPr>
      <w:rFonts w:asciiTheme="majorHAnsi" w:eastAsiaTheme="minorHAnsi" w:hAnsiTheme="majorHAnsi" w:cs="Times New Roman"/>
      <w:b/>
      <w:color w:val="2E74B5" w:themeColor="accent1" w:themeShade="BF"/>
      <w:spacing w:val="20"/>
      <w:sz w:val="24"/>
      <w:szCs w:val="28"/>
    </w:rPr>
  </w:style>
  <w:style w:type="paragraph" w:styleId="Kop3">
    <w:name w:val="heading 3"/>
    <w:basedOn w:val="Standaard"/>
    <w:next w:val="Standaard"/>
    <w:link w:val="Kop3Char"/>
    <w:uiPriority w:val="9"/>
    <w:qFormat/>
    <w:pPr>
      <w:spacing w:before="200" w:after="40" w:line="240" w:lineRule="auto"/>
      <w:outlineLvl w:val="2"/>
    </w:pPr>
    <w:rPr>
      <w:rFonts w:asciiTheme="majorHAnsi" w:eastAsiaTheme="minorHAnsi" w:hAnsiTheme="majorHAnsi" w:cs="Times New Roman"/>
      <w:b/>
      <w:color w:val="5B9BD5" w:themeColor="accent1"/>
      <w:spacing w:val="2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6A6BEB939D943899B473CB7587C7560">
    <w:name w:val="D6A6BEB939D943899B473CB7587C7560"/>
  </w:style>
  <w:style w:type="paragraph" w:customStyle="1" w:styleId="E4189D17A25845F68A3485AD2C384B4E">
    <w:name w:val="E4189D17A25845F68A3485AD2C384B4E"/>
  </w:style>
  <w:style w:type="character" w:customStyle="1" w:styleId="Kop1Char">
    <w:name w:val="Kop 1 Char"/>
    <w:basedOn w:val="Standaardalinea-lettertype"/>
    <w:link w:val="Kop1"/>
    <w:uiPriority w:val="9"/>
    <w:rPr>
      <w:rFonts w:asciiTheme="majorHAnsi" w:eastAsiaTheme="minorHAnsi" w:hAnsiTheme="majorHAnsi" w:cs="Times New Roman"/>
      <w:b/>
      <w:color w:val="2E74B5" w:themeColor="accent1" w:themeShade="BF"/>
      <w:spacing w:val="20"/>
      <w:sz w:val="28"/>
      <w:szCs w:val="32"/>
    </w:rPr>
  </w:style>
  <w:style w:type="character" w:customStyle="1" w:styleId="Kop2Char">
    <w:name w:val="Kop 2 Char"/>
    <w:basedOn w:val="Standaardalinea-lettertype"/>
    <w:link w:val="Kop2"/>
    <w:uiPriority w:val="9"/>
    <w:rPr>
      <w:rFonts w:asciiTheme="majorHAnsi" w:eastAsiaTheme="minorHAnsi" w:hAnsiTheme="majorHAnsi" w:cs="Times New Roman"/>
      <w:b/>
      <w:color w:val="2E74B5" w:themeColor="accent1" w:themeShade="BF"/>
      <w:spacing w:val="20"/>
      <w:sz w:val="24"/>
      <w:szCs w:val="28"/>
    </w:rPr>
  </w:style>
  <w:style w:type="character" w:customStyle="1" w:styleId="Kop3Char">
    <w:name w:val="Kop 3 Char"/>
    <w:basedOn w:val="Standaardalinea-lettertype"/>
    <w:link w:val="Kop3"/>
    <w:uiPriority w:val="9"/>
    <w:rPr>
      <w:rFonts w:asciiTheme="majorHAnsi" w:eastAsiaTheme="minorHAnsi" w:hAnsiTheme="majorHAnsi" w:cs="Times New Roman"/>
      <w:b/>
      <w:color w:val="5B9BD5" w:themeColor="accent1"/>
      <w:spacing w:val="20"/>
      <w:sz w:val="24"/>
      <w:szCs w:val="24"/>
    </w:rPr>
  </w:style>
  <w:style w:type="character" w:styleId="Tekstvantijdelijkeaanduiding">
    <w:name w:val="Placeholder Text"/>
    <w:basedOn w:val="Standaardalinea-lettertype"/>
    <w:uiPriority w:val="99"/>
    <w:semiHidden/>
    <w:rPr>
      <w:color w:val="808080"/>
    </w:rPr>
  </w:style>
  <w:style w:type="paragraph" w:customStyle="1" w:styleId="22B011335B04486B9B008432B5165BF4">
    <w:name w:val="22B011335B04486B9B008432B5165BF4"/>
  </w:style>
  <w:style w:type="paragraph" w:customStyle="1" w:styleId="93EC2710BDC04FC7BB20A95EE981AA35">
    <w:name w:val="93EC2710BDC04FC7BB20A95EE981AA35"/>
  </w:style>
  <w:style w:type="paragraph" w:customStyle="1" w:styleId="3CB086AD2A9446A88602FAB9720D5E37">
    <w:name w:val="3CB086AD2A9446A88602FAB9720D5E37"/>
    <w:rsid w:val="00434823"/>
  </w:style>
  <w:style w:type="paragraph" w:customStyle="1" w:styleId="9AB5A789EAF84B418FA4F43109616B40">
    <w:name w:val="9AB5A789EAF84B418FA4F43109616B40"/>
    <w:rsid w:val="00434823"/>
  </w:style>
  <w:style w:type="paragraph" w:customStyle="1" w:styleId="43392F7B65364D48885F03CB8CB6A065">
    <w:name w:val="43392F7B65364D48885F03CB8CB6A065"/>
    <w:rsid w:val="00434823"/>
  </w:style>
  <w:style w:type="paragraph" w:customStyle="1" w:styleId="1AEE0D13C4714F5899DA8D0480CBA0E3">
    <w:name w:val="1AEE0D13C4714F5899DA8D0480CBA0E3"/>
    <w:rsid w:val="00821B3F"/>
  </w:style>
  <w:style w:type="paragraph" w:customStyle="1" w:styleId="C37D099C428D457DBCBC30CA94BCF0B3">
    <w:name w:val="C37D099C428D457DBCBC30CA94BCF0B3"/>
    <w:rsid w:val="00821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Aangepast 9">
      <a:dk1>
        <a:sysClr val="windowText" lastClr="000000"/>
      </a:dk1>
      <a:lt1>
        <a:sysClr val="window" lastClr="FFFFFF"/>
      </a:lt1>
      <a:dk2>
        <a:srgbClr val="233438"/>
      </a:dk2>
      <a:lt2>
        <a:srgbClr val="B7A52A"/>
      </a:lt2>
      <a:accent1>
        <a:srgbClr val="268593"/>
      </a:accent1>
      <a:accent2>
        <a:srgbClr val="233438"/>
      </a:accent2>
      <a:accent3>
        <a:srgbClr val="797027"/>
      </a:accent3>
      <a:accent4>
        <a:srgbClr val="B7A52A"/>
      </a:accent4>
      <a:accent5>
        <a:srgbClr val="23393A"/>
      </a:accent5>
      <a:accent6>
        <a:srgbClr val="268593"/>
      </a:accent6>
      <a:hlink>
        <a:srgbClr val="B7A52A"/>
      </a:hlink>
      <a:folHlink>
        <a:srgbClr val="797027"/>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2018-04-27T00:00:00</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outs:propertyMetadataList/>
  <outs:corruptMetadataWasLost/>
</outs:outSpace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Reu16</b:Tag>
    <b:SourceType>JournalArticle</b:SourceType>
    <b:Guid>{52802920-9F1A-40B5-8264-55FC11C06782}</b:Guid>
    <b:Author>
      <b:Author>
        <b:Corporate>ReumaNet nzw</b:Corporate>
      </b:Author>
    </b:Author>
    <b:Title>Dossier biologische medicatie</b:Title>
    <b:JournalName>Dossier biologische medicatie</b:JournalName>
    <b:Year>2016</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3.xml><?xml version="1.0" encoding="utf-8"?>
<ds:datastoreItem xmlns:ds="http://schemas.openxmlformats.org/officeDocument/2006/customXml" ds:itemID="{CCBB6253-25EE-4BB0-B942-7A7F50E0DC33}">
  <ds:schemaRefs>
    <ds:schemaRef ds:uri="http://schemas.microsoft.com/sharepoint/v3/contenttype/forms"/>
  </ds:schemaRefs>
</ds:datastoreItem>
</file>

<file path=customXml/itemProps4.xml><?xml version="1.0" encoding="utf-8"?>
<ds:datastoreItem xmlns:ds="http://schemas.openxmlformats.org/officeDocument/2006/customXml" ds:itemID="{CF8CC0B8-3F83-4839-B27F-6DAD298E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(thema Equity).dotx</Template>
  <TotalTime>3</TotalTime>
  <Pages>4</Pages>
  <Words>401</Words>
  <Characters>2206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Multidisciplinaire aanpak bij chronische Nierinsufficiëntie (CNI)</vt:lpstr>
      <vt:lpstr/>
    </vt:vector>
  </TitlesOfParts>
  <Company>KONINKLIJKE APOTHEKERS VERENIGING VAN ANTWERPEN (KAVA)                                                                           iN SAMENWERKING MET DOMUS MEDICA</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Multidisciplinaire aanpak bij chronische Nierinsufficiëntie (CNI)</dc:title>
  <dc:subject>KWALITEITSBEVORDEREND PROGRAMMA VOOR EEN MEDISCH FARMACEUTISCH OVERLEG (MFO)</dc:subject>
  <dc:creator>Dr. Peter Dieleman</dc:creator>
  <cp:keywords/>
  <dc:description/>
  <cp:lastModifiedBy>Silas Rydant</cp:lastModifiedBy>
  <cp:revision>3</cp:revision>
  <dcterms:created xsi:type="dcterms:W3CDTF">2018-05-08T13:03:00Z</dcterms:created>
  <dcterms:modified xsi:type="dcterms:W3CDTF">2018-05-08T13:07:00Z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16th edition (author-date)</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(author-date)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http://www.zotero.org/styles/proteomics</vt:lpwstr>
  </property>
  <property fmtid="{D5CDD505-2E9C-101B-9397-08002B2CF9AE}" pid="22" name="Mendeley Recent Style Name 9_1">
    <vt:lpwstr>PROTEOMICS</vt:lpwstr>
  </property>
</Properties>
</file>