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59" w:type="dxa"/>
        <w:tblInd w:w="105" w:type="dxa"/>
        <w:tblLayout w:type="fixed"/>
        <w:tblCellMar>
          <w:left w:w="28" w:type="dxa"/>
          <w:right w:w="28" w:type="dxa"/>
        </w:tblCellMar>
        <w:tblLook w:val="0000" w:firstRow="0" w:lastRow="0" w:firstColumn="0" w:lastColumn="0" w:noHBand="0" w:noVBand="0"/>
      </w:tblPr>
      <w:tblGrid>
        <w:gridCol w:w="289"/>
        <w:gridCol w:w="579"/>
        <w:gridCol w:w="869"/>
        <w:gridCol w:w="869"/>
        <w:gridCol w:w="5506"/>
        <w:gridCol w:w="581"/>
        <w:gridCol w:w="677"/>
        <w:gridCol w:w="289"/>
      </w:tblGrid>
      <w:tr w:rsidR="00723011">
        <w:tblPrEx>
          <w:tblCellMar>
            <w:top w:w="0" w:type="dxa"/>
            <w:bottom w:w="0" w:type="dxa"/>
          </w:tblCellMar>
        </w:tblPrEx>
        <w:trPr>
          <w:cantSplit/>
        </w:trPr>
        <w:tc>
          <w:tcPr>
            <w:tcW w:w="289" w:type="dxa"/>
          </w:tcPr>
          <w:p w:rsidR="003A5B3B" w:rsidRDefault="003A5B3B">
            <w:pPr>
              <w:spacing w:line="240" w:lineRule="atLeast"/>
            </w:pPr>
            <w:bookmarkStart w:id="0" w:name="_GoBack"/>
            <w:bookmarkEnd w:id="0"/>
          </w:p>
        </w:tc>
        <w:tc>
          <w:tcPr>
            <w:tcW w:w="579" w:type="dxa"/>
          </w:tcPr>
          <w:p w:rsidR="003A5B3B" w:rsidRDefault="003A5B3B">
            <w:pPr>
              <w:spacing w:line="240" w:lineRule="atLeast"/>
            </w:pPr>
          </w:p>
        </w:tc>
        <w:tc>
          <w:tcPr>
            <w:tcW w:w="869" w:type="dxa"/>
          </w:tcPr>
          <w:p w:rsidR="003A5B3B" w:rsidRDefault="003A5B3B">
            <w:pPr>
              <w:spacing w:line="240" w:lineRule="atLeast"/>
            </w:pPr>
          </w:p>
        </w:tc>
        <w:tc>
          <w:tcPr>
            <w:tcW w:w="869" w:type="dxa"/>
          </w:tcPr>
          <w:p w:rsidR="003A5B3B" w:rsidRDefault="003A5B3B">
            <w:pPr>
              <w:spacing w:line="240" w:lineRule="atLeast"/>
            </w:pPr>
          </w:p>
        </w:tc>
        <w:tc>
          <w:tcPr>
            <w:tcW w:w="6764" w:type="dxa"/>
            <w:gridSpan w:val="3"/>
          </w:tcPr>
          <w:p w:rsidR="003A5B3B" w:rsidRDefault="003A5B3B">
            <w:pPr>
              <w:spacing w:line="240" w:lineRule="atLeast"/>
              <w:jc w:val="both"/>
              <w:rPr>
                <w:i/>
                <w:sz w:val="18"/>
              </w:rPr>
            </w:pPr>
            <w:r>
              <w:rPr>
                <w:rFonts w:ascii="Arial" w:hAnsi="Arial"/>
                <w:i/>
                <w:color w:val="0000FF"/>
                <w:sz w:val="18"/>
              </w:rPr>
              <w:t>"A.R. 30.1.1986" (en vigueur 1.7.1986)</w:t>
            </w:r>
          </w:p>
        </w:tc>
        <w:tc>
          <w:tcPr>
            <w:tcW w:w="289" w:type="dxa"/>
            <w:vAlign w:val="bottom"/>
          </w:tcPr>
          <w:p w:rsidR="003A5B3B" w:rsidRDefault="003A5B3B">
            <w:pPr>
              <w:spacing w:line="240" w:lineRule="atLeast"/>
              <w:jc w:val="right"/>
            </w:pPr>
          </w:p>
        </w:tc>
      </w:tr>
      <w:tr w:rsidR="00723011" w:rsidRPr="006E5FD2">
        <w:tblPrEx>
          <w:tblCellMar>
            <w:top w:w="0" w:type="dxa"/>
            <w:bottom w:w="0" w:type="dxa"/>
          </w:tblCellMar>
        </w:tblPrEx>
        <w:trPr>
          <w:cantSplit/>
        </w:trPr>
        <w:tc>
          <w:tcPr>
            <w:tcW w:w="289" w:type="dxa"/>
          </w:tcPr>
          <w:p w:rsidR="003A5B3B" w:rsidRDefault="003A5B3B">
            <w:pPr>
              <w:spacing w:line="240" w:lineRule="atLeast"/>
            </w:pPr>
          </w:p>
        </w:tc>
        <w:tc>
          <w:tcPr>
            <w:tcW w:w="579" w:type="dxa"/>
          </w:tcPr>
          <w:p w:rsidR="003A5B3B" w:rsidRDefault="003A5B3B">
            <w:pPr>
              <w:spacing w:line="240" w:lineRule="atLeast"/>
            </w:pPr>
          </w:p>
        </w:tc>
        <w:tc>
          <w:tcPr>
            <w:tcW w:w="869" w:type="dxa"/>
          </w:tcPr>
          <w:p w:rsidR="003A5B3B" w:rsidRDefault="003A5B3B">
            <w:pPr>
              <w:spacing w:line="240" w:lineRule="atLeast"/>
            </w:pPr>
          </w:p>
        </w:tc>
        <w:tc>
          <w:tcPr>
            <w:tcW w:w="869" w:type="dxa"/>
          </w:tcPr>
          <w:p w:rsidR="003A5B3B" w:rsidRDefault="003A5B3B">
            <w:pPr>
              <w:spacing w:line="240" w:lineRule="atLeast"/>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"Art. 15. § 1</w:t>
            </w:r>
            <w:r w:rsidRPr="006E5FD2">
              <w:rPr>
                <w:rFonts w:ascii="Arial" w:hAnsi="Arial"/>
                <w:b/>
                <w:color w:val="0000FF"/>
                <w:vertAlign w:val="superscript"/>
                <w:lang w:val="fr-FR"/>
              </w:rPr>
              <w:t>er</w:t>
            </w:r>
            <w:r w:rsidRPr="006E5FD2">
              <w:rPr>
                <w:rFonts w:ascii="Arial" w:hAnsi="Arial"/>
                <w:b/>
                <w:color w:val="0000FF"/>
                <w:lang w:val="fr-FR"/>
              </w:rPr>
              <w:t>.</w:t>
            </w:r>
            <w:r w:rsidRPr="006E5FD2">
              <w:rPr>
                <w:rFonts w:ascii="Arial" w:hAnsi="Arial"/>
                <w:color w:val="0000FF"/>
                <w:lang w:val="fr-FR"/>
              </w:rPr>
              <w:t xml:space="preserve"> Sont en tout cas considérées comme connexes à l'une des spécialités énumérées à l'article 14, sous a) à m), les prestations relevant des autres spécialités énumérées au même article."</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b/>
                <w:color w:val="0000FF"/>
                <w:lang w:val="fr-FR"/>
              </w:rPr>
            </w:pPr>
          </w:p>
        </w:tc>
        <w:tc>
          <w:tcPr>
            <w:tcW w:w="289" w:type="dxa"/>
            <w:vAlign w:val="bottom"/>
          </w:tcPr>
          <w:p w:rsidR="003A5B3B" w:rsidRPr="006E5FD2" w:rsidRDefault="003A5B3B">
            <w:pPr>
              <w:spacing w:line="240" w:lineRule="atLeast"/>
              <w:jc w:val="right"/>
              <w:rPr>
                <w:lang w:val="fr-FR"/>
              </w:rPr>
            </w:pPr>
          </w:p>
        </w:tc>
      </w:tr>
      <w:tr w:rsidR="00723011">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rFonts w:ascii="Arial" w:hAnsi="Arial"/>
                <w:i/>
                <w:color w:val="0000FF"/>
                <w:sz w:val="18"/>
                <w:lang w:val="fr-FR"/>
              </w:rPr>
            </w:pPr>
          </w:p>
        </w:tc>
        <w:tc>
          <w:tcPr>
            <w:tcW w:w="6764" w:type="dxa"/>
            <w:gridSpan w:val="3"/>
          </w:tcPr>
          <w:p w:rsidR="003A5B3B" w:rsidRDefault="003A5B3B">
            <w:pPr>
              <w:spacing w:line="240" w:lineRule="atLeast"/>
              <w:jc w:val="both"/>
              <w:rPr>
                <w:rFonts w:ascii="Arial" w:hAnsi="Arial"/>
                <w:i/>
                <w:color w:val="0000FF"/>
                <w:sz w:val="18"/>
              </w:rPr>
            </w:pPr>
            <w:r>
              <w:rPr>
                <w:rFonts w:ascii="Arial" w:hAnsi="Arial"/>
                <w:i/>
                <w:color w:val="0000FF"/>
                <w:sz w:val="18"/>
              </w:rPr>
              <w:t>"A.R. 31.8.1998" (en vigueur 1.11.1998)</w:t>
            </w:r>
          </w:p>
        </w:tc>
        <w:tc>
          <w:tcPr>
            <w:tcW w:w="289" w:type="dxa"/>
            <w:vAlign w:val="bottom"/>
          </w:tcPr>
          <w:p w:rsidR="003A5B3B" w:rsidRDefault="003A5B3B">
            <w:pPr>
              <w:spacing w:line="240" w:lineRule="atLeast"/>
              <w:jc w:val="right"/>
            </w:pPr>
          </w:p>
        </w:tc>
      </w:tr>
      <w:tr w:rsidR="00723011" w:rsidRPr="006E5FD2">
        <w:tblPrEx>
          <w:tblCellMar>
            <w:top w:w="0" w:type="dxa"/>
            <w:bottom w:w="0" w:type="dxa"/>
          </w:tblCellMar>
        </w:tblPrEx>
        <w:trPr>
          <w:cantSplit/>
        </w:trPr>
        <w:tc>
          <w:tcPr>
            <w:tcW w:w="289" w:type="dxa"/>
          </w:tcPr>
          <w:p w:rsidR="003A5B3B" w:rsidRDefault="003A5B3B">
            <w:pPr>
              <w:spacing w:line="240" w:lineRule="atLeast"/>
            </w:pPr>
          </w:p>
        </w:tc>
        <w:tc>
          <w:tcPr>
            <w:tcW w:w="579" w:type="dxa"/>
          </w:tcPr>
          <w:p w:rsidR="003A5B3B" w:rsidRDefault="003A5B3B">
            <w:pPr>
              <w:spacing w:line="240" w:lineRule="atLeast"/>
            </w:pPr>
          </w:p>
        </w:tc>
        <w:tc>
          <w:tcPr>
            <w:tcW w:w="869" w:type="dxa"/>
          </w:tcPr>
          <w:p w:rsidR="003A5B3B" w:rsidRDefault="003A5B3B">
            <w:pPr>
              <w:spacing w:line="240" w:lineRule="atLeast"/>
            </w:pPr>
          </w:p>
        </w:tc>
        <w:tc>
          <w:tcPr>
            <w:tcW w:w="869" w:type="dxa"/>
          </w:tcPr>
          <w:p w:rsidR="003A5B3B" w:rsidRDefault="003A5B3B">
            <w:pPr>
              <w:spacing w:line="240" w:lineRule="atLeast"/>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2.</w:t>
            </w:r>
            <w:r w:rsidRPr="006E5FD2">
              <w:rPr>
                <w:rFonts w:ascii="Arial" w:hAnsi="Arial"/>
                <w:color w:val="0000FF"/>
                <w:lang w:val="fr-FR"/>
              </w:rPr>
              <w:t xml:space="preserve"> Sauf en cas de force majeure, les interventions d'une valeur égale ou supérieure à K 120 ou N 200 ou I 200 doivent être effectuées dans une institution hospitalière agréée par l'autorité compétente et qui comprend au moins un service C ou D."</w:t>
            </w:r>
          </w:p>
        </w:tc>
        <w:tc>
          <w:tcPr>
            <w:tcW w:w="289" w:type="dxa"/>
            <w:vAlign w:val="bottom"/>
          </w:tcPr>
          <w:p w:rsidR="003A5B3B" w:rsidRPr="006E5FD2" w:rsidRDefault="003A5B3B">
            <w:pPr>
              <w:spacing w:line="240" w:lineRule="atLeast"/>
              <w:jc w:val="right"/>
              <w:rPr>
                <w:lang w:val="fr-FR"/>
              </w:rPr>
            </w:pPr>
          </w:p>
        </w:tc>
      </w:tr>
      <w:tr w:rsidR="00D7493F" w:rsidRPr="006E5FD2">
        <w:tblPrEx>
          <w:tblCellMar>
            <w:top w:w="0" w:type="dxa"/>
            <w:bottom w:w="0" w:type="dxa"/>
          </w:tblCellMar>
        </w:tblPrEx>
        <w:trPr>
          <w:cantSplit/>
        </w:trPr>
        <w:tc>
          <w:tcPr>
            <w:tcW w:w="289" w:type="dxa"/>
          </w:tcPr>
          <w:p w:rsidR="00D7493F" w:rsidRDefault="00D7493F">
            <w:pPr>
              <w:spacing w:line="240" w:lineRule="atLeast"/>
            </w:pPr>
          </w:p>
        </w:tc>
        <w:tc>
          <w:tcPr>
            <w:tcW w:w="579" w:type="dxa"/>
          </w:tcPr>
          <w:p w:rsidR="00D7493F" w:rsidRDefault="00D7493F">
            <w:pPr>
              <w:spacing w:line="240" w:lineRule="atLeast"/>
            </w:pPr>
          </w:p>
        </w:tc>
        <w:tc>
          <w:tcPr>
            <w:tcW w:w="869" w:type="dxa"/>
          </w:tcPr>
          <w:p w:rsidR="00D7493F" w:rsidRDefault="00D7493F">
            <w:pPr>
              <w:spacing w:line="240" w:lineRule="atLeast"/>
            </w:pPr>
          </w:p>
        </w:tc>
        <w:tc>
          <w:tcPr>
            <w:tcW w:w="869" w:type="dxa"/>
          </w:tcPr>
          <w:p w:rsidR="00D7493F" w:rsidRDefault="00D7493F">
            <w:pPr>
              <w:spacing w:line="240" w:lineRule="atLeast"/>
            </w:pPr>
          </w:p>
        </w:tc>
        <w:tc>
          <w:tcPr>
            <w:tcW w:w="6764" w:type="dxa"/>
            <w:gridSpan w:val="3"/>
          </w:tcPr>
          <w:p w:rsidR="00D7493F" w:rsidRPr="006E5FD2" w:rsidRDefault="00D7493F">
            <w:pPr>
              <w:spacing w:line="240" w:lineRule="atLeast"/>
              <w:jc w:val="both"/>
              <w:rPr>
                <w:rFonts w:ascii="Arial" w:hAnsi="Arial"/>
                <w:b/>
                <w:color w:val="0000FF"/>
                <w:lang w:val="fr-FR"/>
              </w:rPr>
            </w:pPr>
          </w:p>
        </w:tc>
        <w:tc>
          <w:tcPr>
            <w:tcW w:w="289" w:type="dxa"/>
            <w:vAlign w:val="bottom"/>
          </w:tcPr>
          <w:p w:rsidR="00D7493F" w:rsidRPr="006E5FD2" w:rsidRDefault="00D7493F">
            <w:pPr>
              <w:spacing w:line="240" w:lineRule="atLeast"/>
              <w:jc w:val="right"/>
              <w:rPr>
                <w:lang w:val="fr-FR"/>
              </w:rPr>
            </w:pPr>
          </w:p>
        </w:tc>
      </w:tr>
      <w:tr w:rsidR="00D7493F" w:rsidRPr="006E5FD2">
        <w:tblPrEx>
          <w:tblCellMar>
            <w:top w:w="0" w:type="dxa"/>
            <w:bottom w:w="0" w:type="dxa"/>
          </w:tblCellMar>
        </w:tblPrEx>
        <w:trPr>
          <w:cantSplit/>
        </w:trPr>
        <w:tc>
          <w:tcPr>
            <w:tcW w:w="289" w:type="dxa"/>
          </w:tcPr>
          <w:p w:rsidR="00D7493F" w:rsidRDefault="00D7493F">
            <w:pPr>
              <w:spacing w:line="240" w:lineRule="atLeast"/>
            </w:pPr>
          </w:p>
        </w:tc>
        <w:tc>
          <w:tcPr>
            <w:tcW w:w="579" w:type="dxa"/>
          </w:tcPr>
          <w:p w:rsidR="00D7493F" w:rsidRDefault="00D7493F">
            <w:pPr>
              <w:spacing w:line="240" w:lineRule="atLeast"/>
            </w:pPr>
          </w:p>
        </w:tc>
        <w:tc>
          <w:tcPr>
            <w:tcW w:w="869" w:type="dxa"/>
          </w:tcPr>
          <w:p w:rsidR="00D7493F" w:rsidRDefault="00D7493F">
            <w:pPr>
              <w:spacing w:line="240" w:lineRule="atLeast"/>
            </w:pPr>
          </w:p>
        </w:tc>
        <w:tc>
          <w:tcPr>
            <w:tcW w:w="869" w:type="dxa"/>
          </w:tcPr>
          <w:p w:rsidR="00D7493F" w:rsidRDefault="00D7493F">
            <w:pPr>
              <w:spacing w:line="240" w:lineRule="atLeast"/>
            </w:pPr>
          </w:p>
        </w:tc>
        <w:tc>
          <w:tcPr>
            <w:tcW w:w="6764" w:type="dxa"/>
            <w:gridSpan w:val="3"/>
          </w:tcPr>
          <w:p w:rsidR="00D7493F" w:rsidRPr="006E5FD2" w:rsidRDefault="00D7493F">
            <w:pPr>
              <w:spacing w:line="240" w:lineRule="atLeast"/>
              <w:jc w:val="both"/>
              <w:rPr>
                <w:rFonts w:ascii="Arial" w:hAnsi="Arial"/>
                <w:b/>
                <w:color w:val="0000FF"/>
                <w:lang w:val="fr-FR"/>
              </w:rPr>
            </w:pPr>
            <w:r>
              <w:rPr>
                <w:rFonts w:ascii="Arial" w:hAnsi="Arial"/>
                <w:i/>
                <w:color w:val="0000FF"/>
                <w:sz w:val="18"/>
              </w:rPr>
              <w:t>"A.R. 12.8.2008" (en vigueur 1.10.2008)</w:t>
            </w:r>
          </w:p>
        </w:tc>
        <w:tc>
          <w:tcPr>
            <w:tcW w:w="289" w:type="dxa"/>
            <w:vAlign w:val="bottom"/>
          </w:tcPr>
          <w:p w:rsidR="00D7493F" w:rsidRPr="006E5FD2" w:rsidRDefault="00D7493F">
            <w:pPr>
              <w:spacing w:line="240" w:lineRule="atLeast"/>
              <w:jc w:val="right"/>
              <w:rPr>
                <w:lang w:val="fr-FR"/>
              </w:rPr>
            </w:pPr>
          </w:p>
        </w:tc>
      </w:tr>
      <w:tr w:rsidR="00D7493F" w:rsidRPr="006E5FD2">
        <w:tblPrEx>
          <w:tblCellMar>
            <w:top w:w="0" w:type="dxa"/>
            <w:bottom w:w="0" w:type="dxa"/>
          </w:tblCellMar>
        </w:tblPrEx>
        <w:trPr>
          <w:cantSplit/>
        </w:trPr>
        <w:tc>
          <w:tcPr>
            <w:tcW w:w="289" w:type="dxa"/>
          </w:tcPr>
          <w:p w:rsidR="00D7493F" w:rsidRDefault="00D7493F">
            <w:pPr>
              <w:spacing w:line="240" w:lineRule="atLeast"/>
            </w:pPr>
          </w:p>
        </w:tc>
        <w:tc>
          <w:tcPr>
            <w:tcW w:w="579" w:type="dxa"/>
          </w:tcPr>
          <w:p w:rsidR="00D7493F" w:rsidRDefault="00D7493F">
            <w:pPr>
              <w:spacing w:line="240" w:lineRule="atLeast"/>
            </w:pPr>
          </w:p>
        </w:tc>
        <w:tc>
          <w:tcPr>
            <w:tcW w:w="869" w:type="dxa"/>
          </w:tcPr>
          <w:p w:rsidR="00D7493F" w:rsidRDefault="00D7493F">
            <w:pPr>
              <w:spacing w:line="240" w:lineRule="atLeast"/>
            </w:pPr>
          </w:p>
        </w:tc>
        <w:tc>
          <w:tcPr>
            <w:tcW w:w="869" w:type="dxa"/>
          </w:tcPr>
          <w:p w:rsidR="00D7493F" w:rsidRDefault="00D7493F">
            <w:pPr>
              <w:spacing w:line="240" w:lineRule="atLeast"/>
            </w:pPr>
          </w:p>
        </w:tc>
        <w:tc>
          <w:tcPr>
            <w:tcW w:w="6764" w:type="dxa"/>
            <w:gridSpan w:val="3"/>
          </w:tcPr>
          <w:p w:rsidR="00D7493F" w:rsidRPr="00D7493F" w:rsidRDefault="00D7493F">
            <w:pPr>
              <w:spacing w:line="240" w:lineRule="atLeast"/>
              <w:jc w:val="both"/>
              <w:rPr>
                <w:rFonts w:ascii="Arial" w:hAnsi="Arial"/>
                <w:b/>
                <w:color w:val="0000FF"/>
                <w:lang w:val="fr-FR"/>
              </w:rPr>
            </w:pPr>
            <w:r w:rsidRPr="006E5FD2">
              <w:rPr>
                <w:rFonts w:ascii="Arial" w:hAnsi="Arial"/>
                <w:color w:val="0000FF"/>
                <w:lang w:val="fr-FR"/>
              </w:rPr>
              <w:t>"</w:t>
            </w:r>
            <w:r w:rsidRPr="00D7493F">
              <w:rPr>
                <w:rFonts w:ascii="Arial" w:hAnsi="Arial" w:cs="Arial"/>
                <w:color w:val="0000FF"/>
                <w:lang w:val="fr-FR"/>
              </w:rPr>
              <w:t>Par fo</w:t>
            </w:r>
            <w:r>
              <w:rPr>
                <w:rFonts w:ascii="Arial" w:hAnsi="Arial" w:cs="Arial"/>
                <w:color w:val="0000FF"/>
                <w:lang w:val="fr-FR"/>
              </w:rPr>
              <w:t xml:space="preserve">rce majeure, il faut comprendre </w:t>
            </w:r>
            <w:r w:rsidRPr="00D7493F">
              <w:rPr>
                <w:rFonts w:ascii="Arial" w:hAnsi="Arial" w:cs="Arial"/>
                <w:color w:val="0000FF"/>
                <w:lang w:val="fr-FR"/>
              </w:rPr>
              <w:t>: l’apparition, chez le patient, d’un état pathologique exceptionnel, imprévisible et inévitable, indépendant de la volonté du prestataire de soins.</w:t>
            </w:r>
            <w:r w:rsidRPr="006E5FD2">
              <w:rPr>
                <w:rFonts w:ascii="Arial" w:hAnsi="Arial"/>
                <w:color w:val="0000FF"/>
                <w:lang w:val="fr-FR"/>
              </w:rPr>
              <w:t>"</w:t>
            </w:r>
          </w:p>
        </w:tc>
        <w:tc>
          <w:tcPr>
            <w:tcW w:w="289" w:type="dxa"/>
            <w:vAlign w:val="bottom"/>
          </w:tcPr>
          <w:p w:rsidR="00D7493F" w:rsidRPr="006E5FD2" w:rsidRDefault="00D7493F">
            <w:pPr>
              <w:spacing w:line="240" w:lineRule="atLeast"/>
              <w:jc w:val="right"/>
              <w:rPr>
                <w:lang w:val="fr-FR"/>
              </w:rPr>
            </w:pPr>
          </w:p>
        </w:tc>
      </w:tr>
      <w:tr w:rsidR="006D3C40" w:rsidRPr="006E5FD2">
        <w:tblPrEx>
          <w:tblCellMar>
            <w:top w:w="0" w:type="dxa"/>
            <w:bottom w:w="0" w:type="dxa"/>
          </w:tblCellMar>
        </w:tblPrEx>
        <w:trPr>
          <w:cantSplit/>
        </w:trPr>
        <w:tc>
          <w:tcPr>
            <w:tcW w:w="289" w:type="dxa"/>
          </w:tcPr>
          <w:p w:rsidR="006D3C40" w:rsidRDefault="006D3C40">
            <w:pPr>
              <w:spacing w:line="240" w:lineRule="atLeast"/>
            </w:pPr>
          </w:p>
        </w:tc>
        <w:tc>
          <w:tcPr>
            <w:tcW w:w="579" w:type="dxa"/>
          </w:tcPr>
          <w:p w:rsidR="006D3C40" w:rsidRDefault="006D3C40">
            <w:pPr>
              <w:spacing w:line="240" w:lineRule="atLeast"/>
            </w:pPr>
          </w:p>
        </w:tc>
        <w:tc>
          <w:tcPr>
            <w:tcW w:w="869" w:type="dxa"/>
          </w:tcPr>
          <w:p w:rsidR="006D3C40" w:rsidRDefault="006D3C40">
            <w:pPr>
              <w:spacing w:line="240" w:lineRule="atLeast"/>
            </w:pPr>
          </w:p>
        </w:tc>
        <w:tc>
          <w:tcPr>
            <w:tcW w:w="869" w:type="dxa"/>
          </w:tcPr>
          <w:p w:rsidR="006D3C40" w:rsidRDefault="006D3C40">
            <w:pPr>
              <w:spacing w:line="240" w:lineRule="atLeast"/>
            </w:pPr>
          </w:p>
        </w:tc>
        <w:tc>
          <w:tcPr>
            <w:tcW w:w="6764" w:type="dxa"/>
            <w:gridSpan w:val="3"/>
          </w:tcPr>
          <w:p w:rsidR="006D3C40" w:rsidRPr="006E5FD2" w:rsidRDefault="006D3C40">
            <w:pPr>
              <w:spacing w:line="240" w:lineRule="atLeast"/>
              <w:jc w:val="both"/>
              <w:rPr>
                <w:rFonts w:ascii="Arial" w:hAnsi="Arial"/>
                <w:color w:val="0000FF"/>
                <w:lang w:val="fr-FR"/>
              </w:rPr>
            </w:pPr>
          </w:p>
        </w:tc>
        <w:tc>
          <w:tcPr>
            <w:tcW w:w="289" w:type="dxa"/>
            <w:vAlign w:val="bottom"/>
          </w:tcPr>
          <w:p w:rsidR="006D3C40" w:rsidRPr="006E5FD2" w:rsidRDefault="006D3C40">
            <w:pPr>
              <w:spacing w:line="240" w:lineRule="atLeast"/>
              <w:jc w:val="right"/>
              <w:rPr>
                <w:lang w:val="fr-FR"/>
              </w:rPr>
            </w:pPr>
          </w:p>
        </w:tc>
      </w:tr>
      <w:tr w:rsidR="006D3C40" w:rsidRPr="006E5FD2">
        <w:tblPrEx>
          <w:tblCellMar>
            <w:top w:w="0" w:type="dxa"/>
            <w:bottom w:w="0" w:type="dxa"/>
          </w:tblCellMar>
        </w:tblPrEx>
        <w:trPr>
          <w:cantSplit/>
        </w:trPr>
        <w:tc>
          <w:tcPr>
            <w:tcW w:w="289" w:type="dxa"/>
          </w:tcPr>
          <w:p w:rsidR="006D3C40" w:rsidRDefault="006D3C40">
            <w:pPr>
              <w:spacing w:line="240" w:lineRule="atLeast"/>
            </w:pPr>
          </w:p>
        </w:tc>
        <w:tc>
          <w:tcPr>
            <w:tcW w:w="579" w:type="dxa"/>
          </w:tcPr>
          <w:p w:rsidR="006D3C40" w:rsidRDefault="006D3C40">
            <w:pPr>
              <w:spacing w:line="240" w:lineRule="atLeast"/>
            </w:pPr>
          </w:p>
        </w:tc>
        <w:tc>
          <w:tcPr>
            <w:tcW w:w="869" w:type="dxa"/>
          </w:tcPr>
          <w:p w:rsidR="006D3C40" w:rsidRDefault="006D3C40">
            <w:pPr>
              <w:spacing w:line="240" w:lineRule="atLeast"/>
            </w:pPr>
          </w:p>
        </w:tc>
        <w:tc>
          <w:tcPr>
            <w:tcW w:w="869" w:type="dxa"/>
          </w:tcPr>
          <w:p w:rsidR="006D3C40" w:rsidRDefault="006D3C40">
            <w:pPr>
              <w:spacing w:line="240" w:lineRule="atLeast"/>
            </w:pPr>
          </w:p>
        </w:tc>
        <w:tc>
          <w:tcPr>
            <w:tcW w:w="6764" w:type="dxa"/>
            <w:gridSpan w:val="3"/>
          </w:tcPr>
          <w:p w:rsidR="006D3C40" w:rsidRPr="006E5FD2" w:rsidRDefault="006D3C40">
            <w:pPr>
              <w:spacing w:line="240" w:lineRule="atLeast"/>
              <w:jc w:val="both"/>
              <w:rPr>
                <w:rFonts w:ascii="Arial" w:hAnsi="Arial"/>
                <w:color w:val="0000FF"/>
                <w:lang w:val="fr-FR"/>
              </w:rPr>
            </w:pPr>
            <w:r>
              <w:rPr>
                <w:rFonts w:ascii="Arial" w:hAnsi="Arial"/>
                <w:i/>
                <w:color w:val="0000FF"/>
                <w:sz w:val="18"/>
              </w:rPr>
              <w:t>"A.R. 16.2.2009" (en vigueur 1.5.2009)</w:t>
            </w:r>
          </w:p>
        </w:tc>
        <w:tc>
          <w:tcPr>
            <w:tcW w:w="289" w:type="dxa"/>
            <w:vAlign w:val="bottom"/>
          </w:tcPr>
          <w:p w:rsidR="006D3C40" w:rsidRPr="006E5FD2" w:rsidRDefault="006D3C40">
            <w:pPr>
              <w:spacing w:line="240" w:lineRule="atLeast"/>
              <w:jc w:val="right"/>
              <w:rPr>
                <w:lang w:val="fr-FR"/>
              </w:rPr>
            </w:pPr>
          </w:p>
        </w:tc>
      </w:tr>
      <w:tr w:rsidR="006D3C40" w:rsidRPr="006E5FD2">
        <w:tblPrEx>
          <w:tblCellMar>
            <w:top w:w="0" w:type="dxa"/>
            <w:bottom w:w="0" w:type="dxa"/>
          </w:tblCellMar>
        </w:tblPrEx>
        <w:trPr>
          <w:cantSplit/>
        </w:trPr>
        <w:tc>
          <w:tcPr>
            <w:tcW w:w="289" w:type="dxa"/>
          </w:tcPr>
          <w:p w:rsidR="006D3C40" w:rsidRDefault="006D3C40">
            <w:pPr>
              <w:spacing w:line="240" w:lineRule="atLeast"/>
            </w:pPr>
          </w:p>
        </w:tc>
        <w:tc>
          <w:tcPr>
            <w:tcW w:w="579" w:type="dxa"/>
          </w:tcPr>
          <w:p w:rsidR="006D3C40" w:rsidRDefault="006D3C40">
            <w:pPr>
              <w:spacing w:line="240" w:lineRule="atLeast"/>
            </w:pPr>
          </w:p>
        </w:tc>
        <w:tc>
          <w:tcPr>
            <w:tcW w:w="869" w:type="dxa"/>
          </w:tcPr>
          <w:p w:rsidR="006D3C40" w:rsidRDefault="006D3C40">
            <w:pPr>
              <w:spacing w:line="240" w:lineRule="atLeast"/>
            </w:pPr>
          </w:p>
        </w:tc>
        <w:tc>
          <w:tcPr>
            <w:tcW w:w="869" w:type="dxa"/>
          </w:tcPr>
          <w:p w:rsidR="006D3C40" w:rsidRDefault="006D3C40">
            <w:pPr>
              <w:spacing w:line="240" w:lineRule="atLeast"/>
            </w:pPr>
          </w:p>
        </w:tc>
        <w:tc>
          <w:tcPr>
            <w:tcW w:w="6764" w:type="dxa"/>
            <w:gridSpan w:val="3"/>
          </w:tcPr>
          <w:p w:rsidR="006D3C40" w:rsidRPr="006E5FD2" w:rsidRDefault="006D3C40">
            <w:pPr>
              <w:spacing w:line="240" w:lineRule="atLeast"/>
              <w:jc w:val="both"/>
              <w:rPr>
                <w:rFonts w:ascii="Arial" w:hAnsi="Arial"/>
                <w:color w:val="0000FF"/>
                <w:lang w:val="fr-FR"/>
              </w:rPr>
            </w:pPr>
            <w:r w:rsidRPr="006D3C40">
              <w:rPr>
                <w:rFonts w:ascii="Arial" w:hAnsi="Arial" w:cs="Arial"/>
                <w:color w:val="0000FF"/>
                <w:lang w:val="fr-FR"/>
              </w:rPr>
              <w:t>"Cette règle n’est pas d’application en cas de force majeure et pour les prestations reprises à l’article 14 h) de la nomenclature, pour autant que ces prestations en ambulatoire soient exécutées dans un environnement extra-muros qui répond aux normes architecturales d’une fonction d’hôpital chirurgical de jour, décrite aux articles 2 à 6 de l’arrêté royal du 25 novembre 1997 fixant les normes auxquelles doit répondre la fonction «hospitalisation chirurgicale de jour» pour être agréée, et que ces prestations sont  réalisées sous anesthésie locale ou topique, n’exigeant pas de sédation du patient, ni de besoins en accueil ou surveillance infirmiers directs."</w:t>
            </w:r>
          </w:p>
        </w:tc>
        <w:tc>
          <w:tcPr>
            <w:tcW w:w="289" w:type="dxa"/>
            <w:vAlign w:val="bottom"/>
          </w:tcPr>
          <w:p w:rsidR="006D3C40" w:rsidRPr="006E5FD2" w:rsidRDefault="006D3C40">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b/>
                <w:color w:val="0000FF"/>
                <w:lang w:val="fr-FR"/>
              </w:rPr>
            </w:pP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3.</w:t>
            </w:r>
            <w:r w:rsidRPr="006E5FD2">
              <w:rPr>
                <w:rFonts w:ascii="Arial" w:hAnsi="Arial"/>
                <w:color w:val="0000FF"/>
                <w:lang w:val="fr-FR"/>
              </w:rPr>
              <w:t xml:space="preserve"> En cas d'interventions chirurgicales multiples exécutées dans un même champ au cours d'une même séance opératoire, seule l'intervention principale est honorée.</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b/>
                <w:color w:val="0000FF"/>
                <w:lang w:val="fr-FR"/>
              </w:rPr>
            </w:pPr>
          </w:p>
        </w:tc>
        <w:tc>
          <w:tcPr>
            <w:tcW w:w="289" w:type="dxa"/>
            <w:vAlign w:val="bottom"/>
          </w:tcPr>
          <w:p w:rsidR="003A5B3B" w:rsidRPr="006E5FD2" w:rsidRDefault="003A5B3B">
            <w:pPr>
              <w:spacing w:line="240" w:lineRule="atLeast"/>
              <w:jc w:val="right"/>
              <w:rPr>
                <w:lang w:val="fr-FR"/>
              </w:rPr>
            </w:pPr>
          </w:p>
        </w:tc>
      </w:tr>
      <w:tr w:rsidR="00723011">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rFonts w:ascii="Arial" w:hAnsi="Arial"/>
                <w:i/>
                <w:color w:val="0000FF"/>
                <w:sz w:val="18"/>
                <w:lang w:val="fr-FR"/>
              </w:rPr>
            </w:pPr>
          </w:p>
        </w:tc>
        <w:tc>
          <w:tcPr>
            <w:tcW w:w="6764" w:type="dxa"/>
            <w:gridSpan w:val="3"/>
          </w:tcPr>
          <w:p w:rsidR="003A5B3B" w:rsidRDefault="003A5B3B">
            <w:pPr>
              <w:spacing w:line="240" w:lineRule="atLeast"/>
              <w:jc w:val="both"/>
              <w:rPr>
                <w:rFonts w:ascii="Arial" w:hAnsi="Arial"/>
                <w:i/>
                <w:color w:val="0000FF"/>
                <w:sz w:val="18"/>
              </w:rPr>
            </w:pPr>
            <w:r>
              <w:rPr>
                <w:rFonts w:ascii="Arial" w:hAnsi="Arial"/>
                <w:i/>
                <w:color w:val="0000FF"/>
                <w:sz w:val="18"/>
              </w:rPr>
              <w:t>"A.R. 17.4.2002" (en vigueur 1.8.2002)</w:t>
            </w:r>
          </w:p>
        </w:tc>
        <w:tc>
          <w:tcPr>
            <w:tcW w:w="289" w:type="dxa"/>
            <w:vAlign w:val="bottom"/>
          </w:tcPr>
          <w:p w:rsidR="003A5B3B" w:rsidRDefault="003A5B3B">
            <w:pPr>
              <w:spacing w:line="240" w:lineRule="atLeast"/>
              <w:jc w:val="right"/>
            </w:pPr>
          </w:p>
        </w:tc>
      </w:tr>
      <w:tr w:rsidR="00723011" w:rsidRPr="006E5FD2">
        <w:tblPrEx>
          <w:tblCellMar>
            <w:top w:w="0" w:type="dxa"/>
            <w:bottom w:w="0" w:type="dxa"/>
          </w:tblCellMar>
        </w:tblPrEx>
        <w:trPr>
          <w:cantSplit/>
        </w:trPr>
        <w:tc>
          <w:tcPr>
            <w:tcW w:w="289" w:type="dxa"/>
          </w:tcPr>
          <w:p w:rsidR="003A5B3B" w:rsidRDefault="003A5B3B">
            <w:pPr>
              <w:spacing w:line="240" w:lineRule="atLeast"/>
            </w:pPr>
          </w:p>
        </w:tc>
        <w:tc>
          <w:tcPr>
            <w:tcW w:w="579" w:type="dxa"/>
          </w:tcPr>
          <w:p w:rsidR="003A5B3B" w:rsidRDefault="003A5B3B">
            <w:pPr>
              <w:spacing w:line="240" w:lineRule="atLeast"/>
            </w:pPr>
          </w:p>
        </w:tc>
        <w:tc>
          <w:tcPr>
            <w:tcW w:w="869" w:type="dxa"/>
          </w:tcPr>
          <w:p w:rsidR="003A5B3B" w:rsidRDefault="003A5B3B">
            <w:pPr>
              <w:spacing w:line="240" w:lineRule="atLeast"/>
            </w:pPr>
          </w:p>
        </w:tc>
        <w:tc>
          <w:tcPr>
            <w:tcW w:w="869" w:type="dxa"/>
          </w:tcPr>
          <w:p w:rsidR="003A5B3B" w:rsidRDefault="003A5B3B">
            <w:pPr>
              <w:spacing w:line="240" w:lineRule="atLeast"/>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4.</w:t>
            </w:r>
            <w:r w:rsidRPr="006E5FD2">
              <w:rPr>
                <w:rFonts w:ascii="Arial" w:hAnsi="Arial"/>
                <w:color w:val="0000FF"/>
                <w:lang w:val="fr-FR"/>
              </w:rPr>
              <w:t xml:space="preserve"> Lorsque, au cours d'une même séance opératoire, plusieurs interventions sont exécutées dans des champs nettement distincts, l'intervention principale est honorée à cent pour cent et la ou les autres interventions à cinquante pour cent des valeurs indiquées pour ces prestations, à moins que le libellé de la prestation ou les règles de la nomenclature ne le déterminent autrement."</w:t>
            </w:r>
          </w:p>
        </w:tc>
        <w:tc>
          <w:tcPr>
            <w:tcW w:w="289" w:type="dxa"/>
            <w:vAlign w:val="bottom"/>
          </w:tcPr>
          <w:p w:rsidR="003A5B3B" w:rsidRPr="006E5FD2" w:rsidRDefault="003A5B3B">
            <w:pPr>
              <w:spacing w:line="240" w:lineRule="atLeast"/>
              <w:jc w:val="right"/>
              <w:rPr>
                <w:lang w:val="fr-FR"/>
              </w:rPr>
            </w:pPr>
          </w:p>
        </w:tc>
      </w:tr>
      <w:tr w:rsidR="000D14F5" w:rsidRPr="006E5FD2">
        <w:tblPrEx>
          <w:tblCellMar>
            <w:top w:w="0" w:type="dxa"/>
            <w:bottom w:w="0" w:type="dxa"/>
          </w:tblCellMar>
        </w:tblPrEx>
        <w:trPr>
          <w:cantSplit/>
        </w:trPr>
        <w:tc>
          <w:tcPr>
            <w:tcW w:w="289" w:type="dxa"/>
          </w:tcPr>
          <w:p w:rsidR="000D14F5" w:rsidRDefault="000D14F5">
            <w:pPr>
              <w:spacing w:line="240" w:lineRule="atLeast"/>
            </w:pPr>
          </w:p>
        </w:tc>
        <w:tc>
          <w:tcPr>
            <w:tcW w:w="579" w:type="dxa"/>
          </w:tcPr>
          <w:p w:rsidR="000D14F5" w:rsidRDefault="000D14F5">
            <w:pPr>
              <w:spacing w:line="240" w:lineRule="atLeast"/>
            </w:pPr>
          </w:p>
        </w:tc>
        <w:tc>
          <w:tcPr>
            <w:tcW w:w="869" w:type="dxa"/>
          </w:tcPr>
          <w:p w:rsidR="000D14F5" w:rsidRDefault="000D14F5">
            <w:pPr>
              <w:spacing w:line="240" w:lineRule="atLeast"/>
            </w:pPr>
          </w:p>
        </w:tc>
        <w:tc>
          <w:tcPr>
            <w:tcW w:w="869" w:type="dxa"/>
          </w:tcPr>
          <w:p w:rsidR="000D14F5" w:rsidRDefault="000D14F5">
            <w:pPr>
              <w:spacing w:line="240" w:lineRule="atLeast"/>
            </w:pPr>
          </w:p>
        </w:tc>
        <w:tc>
          <w:tcPr>
            <w:tcW w:w="6764" w:type="dxa"/>
            <w:gridSpan w:val="3"/>
          </w:tcPr>
          <w:p w:rsidR="000D14F5" w:rsidRPr="006E5FD2" w:rsidRDefault="000D14F5">
            <w:pPr>
              <w:spacing w:line="240" w:lineRule="atLeast"/>
              <w:jc w:val="both"/>
              <w:rPr>
                <w:rFonts w:ascii="Arial" w:hAnsi="Arial"/>
                <w:b/>
                <w:color w:val="0000FF"/>
                <w:lang w:val="fr-FR"/>
              </w:rPr>
            </w:pPr>
          </w:p>
        </w:tc>
        <w:tc>
          <w:tcPr>
            <w:tcW w:w="289" w:type="dxa"/>
            <w:vAlign w:val="bottom"/>
          </w:tcPr>
          <w:p w:rsidR="000D14F5" w:rsidRPr="006E5FD2" w:rsidRDefault="000D14F5">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color w:val="0000FF"/>
                <w:lang w:val="fr-FR"/>
              </w:rPr>
              <w:t>Cette disposition ne s'applique ni aux prestations qui sont décrites comme nécessitant ou pouvant nécessiter le recours à plusieurs champs opératoires, ni à des techniques complémentaires que peuvent comporter certaines interventions prévues sous un énoncé général, ni à l'appendicectomie effectuée en même temps qu'une laparotomie pour une autre affection : dans tous ces cas, seule l'intervention principale est honorée.</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color w:val="0000FF"/>
                <w:lang w:val="fr-FR"/>
              </w:rPr>
            </w:pP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5.</w:t>
            </w:r>
            <w:r w:rsidRPr="006E5FD2">
              <w:rPr>
                <w:rFonts w:ascii="Arial" w:hAnsi="Arial"/>
                <w:color w:val="0000FF"/>
                <w:lang w:val="fr-FR"/>
              </w:rPr>
              <w:t xml:space="preserve"> Si, au cours de l'évolution post-opératoire, une complication nécessite une nouvelle intervention, celle-ci est honorée à cent pour cent de sa valeur.</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b/>
                <w:color w:val="0000FF"/>
                <w:lang w:val="fr-FR"/>
              </w:rPr>
            </w:pPr>
          </w:p>
        </w:tc>
        <w:tc>
          <w:tcPr>
            <w:tcW w:w="289" w:type="dxa"/>
            <w:vAlign w:val="bottom"/>
          </w:tcPr>
          <w:p w:rsidR="003A5B3B" w:rsidRDefault="003A5B3B">
            <w:pPr>
              <w:spacing w:line="240" w:lineRule="atLeast"/>
              <w:jc w:val="right"/>
              <w:rPr>
                <w:lang w:val="fr-FR"/>
              </w:rPr>
            </w:pPr>
          </w:p>
          <w:p w:rsidR="006A6829" w:rsidRPr="006E5FD2" w:rsidRDefault="006A6829">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6.</w:t>
            </w:r>
            <w:r w:rsidRPr="006E5FD2">
              <w:rPr>
                <w:rFonts w:ascii="Arial" w:hAnsi="Arial"/>
                <w:color w:val="0000FF"/>
                <w:lang w:val="fr-FR"/>
              </w:rPr>
              <w:t xml:space="preserve"> Le matériel de synthèse et les bandes et autres matières plâtrées, nécessaires à certaines interventions, sont portés en compte à l'assurance et remboursés en supplément des honoraires pour ces interventions, conformément au tarif de remboursement prévu pour ce matériel de synthèse et ces bandes et autres matières plâtrées.</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b/>
                <w:color w:val="0000FF"/>
                <w:lang w:val="fr-FR"/>
              </w:rPr>
            </w:pP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6bis.</w:t>
            </w:r>
            <w:r w:rsidRPr="006E5FD2">
              <w:rPr>
                <w:rFonts w:ascii="Arial" w:hAnsi="Arial"/>
                <w:color w:val="0000FF"/>
                <w:lang w:val="fr-FR"/>
              </w:rPr>
              <w:t xml:space="preserve"> Les dispositions prévues à l'article 15, §§ 2, 3, 4, 5 et 6 ci-dessus sont également applicables aux prestations chirurgicales prévues par ailleurs dans la présente nomenclature.</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b/>
                <w:color w:val="0000FF"/>
                <w:lang w:val="fr-FR"/>
              </w:rPr>
            </w:pP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rFonts w:ascii="Arial" w:hAnsi="Arial"/>
                <w:i/>
                <w:color w:val="0000FF"/>
                <w:sz w:val="18"/>
                <w:lang w:val="fr-FR"/>
              </w:rPr>
            </w:pPr>
          </w:p>
        </w:tc>
        <w:tc>
          <w:tcPr>
            <w:tcW w:w="6764" w:type="dxa"/>
            <w:gridSpan w:val="3"/>
          </w:tcPr>
          <w:p w:rsidR="003A5B3B" w:rsidRPr="006E5FD2" w:rsidRDefault="003A5B3B">
            <w:pPr>
              <w:spacing w:line="240" w:lineRule="atLeast"/>
              <w:rPr>
                <w:rFonts w:ascii="Arial" w:hAnsi="Arial"/>
                <w:i/>
                <w:color w:val="0000FF"/>
                <w:sz w:val="18"/>
                <w:lang w:val="fr-FR"/>
              </w:rPr>
            </w:pPr>
            <w:r w:rsidRPr="006E5FD2">
              <w:rPr>
                <w:rFonts w:ascii="Arial" w:hAnsi="Arial"/>
                <w:i/>
                <w:color w:val="0000FF"/>
                <w:sz w:val="18"/>
                <w:lang w:val="fr-FR"/>
              </w:rPr>
              <w:t>"A.R. 12.8.1994" (en vigueur 1.1.1995) + "A.R. 9.12.2003" (en vigueur 1.2.2004)</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7.</w:t>
            </w:r>
            <w:r w:rsidRPr="006E5FD2">
              <w:rPr>
                <w:rFonts w:ascii="Arial" w:hAnsi="Arial"/>
                <w:color w:val="0000FF"/>
                <w:lang w:val="fr-FR"/>
              </w:rPr>
              <w:t xml:space="preserve"> Toutes les demandes relatives aux prothèses radifères, prothèses obturatrices, prothèses pour fracture et ankylose, prothèses maxillo-faciales, dilatateurs, mobilisateurs, distracteurs, doivent être adressées au Conseil technique dentaire, par la voie de l'organisme assureur, au moyen du formulaire complété et signé par le praticien et dont le modèle figure à l'annexe 72 de l'arrêté royal du 24 décembre 1963 portant règlement des prestations de santé en matière d'assurance obligatoire contre la maladie et l'invalidité. Elles ne peuvent être honorées que si elles ont été autorisées par le Conseil à concurrence du montant fixé par lui et dans les limites des montants fixés pour ces appareils."</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b/>
                <w:color w:val="0000FF"/>
                <w:lang w:val="fr-FR"/>
              </w:rPr>
            </w:pPr>
          </w:p>
        </w:tc>
        <w:tc>
          <w:tcPr>
            <w:tcW w:w="289" w:type="dxa"/>
            <w:vAlign w:val="bottom"/>
          </w:tcPr>
          <w:p w:rsidR="003A5B3B" w:rsidRPr="006E5FD2" w:rsidRDefault="003A5B3B">
            <w:pPr>
              <w:spacing w:line="240" w:lineRule="atLeast"/>
              <w:jc w:val="right"/>
              <w:rPr>
                <w:lang w:val="fr-FR"/>
              </w:rPr>
            </w:pPr>
          </w:p>
        </w:tc>
      </w:tr>
      <w:tr w:rsidR="00723011">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rFonts w:ascii="Arial" w:hAnsi="Arial"/>
                <w:i/>
                <w:color w:val="0000FF"/>
                <w:sz w:val="18"/>
                <w:lang w:val="fr-FR"/>
              </w:rPr>
            </w:pPr>
          </w:p>
        </w:tc>
        <w:tc>
          <w:tcPr>
            <w:tcW w:w="6764" w:type="dxa"/>
            <w:gridSpan w:val="3"/>
          </w:tcPr>
          <w:p w:rsidR="003A5B3B" w:rsidRDefault="003A5B3B">
            <w:pPr>
              <w:spacing w:line="240" w:lineRule="atLeast"/>
              <w:jc w:val="both"/>
              <w:rPr>
                <w:rFonts w:ascii="Arial" w:hAnsi="Arial"/>
                <w:i/>
                <w:color w:val="0000FF"/>
                <w:sz w:val="18"/>
              </w:rPr>
            </w:pPr>
            <w:r>
              <w:rPr>
                <w:rFonts w:ascii="Arial" w:hAnsi="Arial"/>
                <w:i/>
                <w:color w:val="0000FF"/>
                <w:sz w:val="18"/>
              </w:rPr>
              <w:t>"A.R. 12.8.1994" (en vigueur 1.1.1995)</w:t>
            </w:r>
          </w:p>
        </w:tc>
        <w:tc>
          <w:tcPr>
            <w:tcW w:w="289" w:type="dxa"/>
            <w:vAlign w:val="bottom"/>
          </w:tcPr>
          <w:p w:rsidR="003A5B3B" w:rsidRDefault="003A5B3B">
            <w:pPr>
              <w:spacing w:line="240" w:lineRule="atLeast"/>
              <w:jc w:val="right"/>
            </w:pPr>
          </w:p>
        </w:tc>
      </w:tr>
      <w:tr w:rsidR="00723011" w:rsidRPr="006E5FD2">
        <w:tblPrEx>
          <w:tblCellMar>
            <w:top w:w="0" w:type="dxa"/>
            <w:bottom w:w="0" w:type="dxa"/>
          </w:tblCellMar>
        </w:tblPrEx>
        <w:trPr>
          <w:cantSplit/>
        </w:trPr>
        <w:tc>
          <w:tcPr>
            <w:tcW w:w="289" w:type="dxa"/>
          </w:tcPr>
          <w:p w:rsidR="003A5B3B" w:rsidRDefault="003A5B3B">
            <w:pPr>
              <w:spacing w:line="240" w:lineRule="atLeast"/>
            </w:pPr>
          </w:p>
        </w:tc>
        <w:tc>
          <w:tcPr>
            <w:tcW w:w="579" w:type="dxa"/>
          </w:tcPr>
          <w:p w:rsidR="003A5B3B" w:rsidRDefault="003A5B3B">
            <w:pPr>
              <w:spacing w:line="240" w:lineRule="atLeast"/>
            </w:pPr>
          </w:p>
        </w:tc>
        <w:tc>
          <w:tcPr>
            <w:tcW w:w="869" w:type="dxa"/>
          </w:tcPr>
          <w:p w:rsidR="003A5B3B" w:rsidRDefault="003A5B3B">
            <w:pPr>
              <w:spacing w:line="240" w:lineRule="atLeast"/>
            </w:pPr>
          </w:p>
        </w:tc>
        <w:tc>
          <w:tcPr>
            <w:tcW w:w="869" w:type="dxa"/>
          </w:tcPr>
          <w:p w:rsidR="003A5B3B" w:rsidRDefault="003A5B3B">
            <w:pPr>
              <w:spacing w:line="240" w:lineRule="atLeast"/>
            </w:pPr>
          </w:p>
        </w:tc>
        <w:tc>
          <w:tcPr>
            <w:tcW w:w="6764" w:type="dxa"/>
            <w:gridSpan w:val="3"/>
          </w:tcPr>
          <w:p w:rsidR="003A5B3B" w:rsidRPr="006E5FD2" w:rsidRDefault="003A5B3B">
            <w:pPr>
              <w:spacing w:line="240" w:lineRule="atLeast"/>
              <w:jc w:val="both"/>
              <w:rPr>
                <w:lang w:val="fr-FR"/>
              </w:rPr>
            </w:pPr>
            <w:r w:rsidRPr="006E5FD2">
              <w:rPr>
                <w:rFonts w:ascii="Arial" w:hAnsi="Arial"/>
                <w:color w:val="0000FF"/>
                <w:lang w:val="fr-FR"/>
              </w:rPr>
              <w:t>"En ce qui concerne les demandes relatives aux appareils destinés au traitement du syndrome algo-dysfonctionnel de l'articulation temporo-mandibulaire, l'intervention de l'assurance ne pourra être envisagée que si les moulages des arcades dentaires supérieure et inférieure pris avant le traitement, et le moulage de l'arcade dentaire munie de l'appareil correcteur sont tous les trois disponibles.</w:t>
            </w:r>
          </w:p>
        </w:tc>
        <w:tc>
          <w:tcPr>
            <w:tcW w:w="289" w:type="dxa"/>
            <w:vAlign w:val="bottom"/>
          </w:tcPr>
          <w:p w:rsidR="003A5B3B" w:rsidRPr="006E5FD2" w:rsidRDefault="003A5B3B">
            <w:pPr>
              <w:spacing w:line="240" w:lineRule="atLeast"/>
              <w:jc w:val="right"/>
              <w:rPr>
                <w:lang w:val="fr-FR"/>
              </w:rPr>
            </w:pPr>
          </w:p>
        </w:tc>
      </w:tr>
      <w:tr w:rsidR="000D14F5" w:rsidRPr="006E5FD2">
        <w:tblPrEx>
          <w:tblCellMar>
            <w:top w:w="0" w:type="dxa"/>
            <w:bottom w:w="0" w:type="dxa"/>
          </w:tblCellMar>
        </w:tblPrEx>
        <w:trPr>
          <w:cantSplit/>
        </w:trPr>
        <w:tc>
          <w:tcPr>
            <w:tcW w:w="289" w:type="dxa"/>
          </w:tcPr>
          <w:p w:rsidR="000D14F5" w:rsidRDefault="000D14F5">
            <w:pPr>
              <w:spacing w:line="240" w:lineRule="atLeast"/>
            </w:pPr>
          </w:p>
        </w:tc>
        <w:tc>
          <w:tcPr>
            <w:tcW w:w="579" w:type="dxa"/>
          </w:tcPr>
          <w:p w:rsidR="000D14F5" w:rsidRDefault="000D14F5">
            <w:pPr>
              <w:spacing w:line="240" w:lineRule="atLeast"/>
            </w:pPr>
          </w:p>
        </w:tc>
        <w:tc>
          <w:tcPr>
            <w:tcW w:w="869" w:type="dxa"/>
          </w:tcPr>
          <w:p w:rsidR="000D14F5" w:rsidRDefault="000D14F5">
            <w:pPr>
              <w:spacing w:line="240" w:lineRule="atLeast"/>
            </w:pPr>
          </w:p>
        </w:tc>
        <w:tc>
          <w:tcPr>
            <w:tcW w:w="869" w:type="dxa"/>
          </w:tcPr>
          <w:p w:rsidR="000D14F5" w:rsidRDefault="000D14F5">
            <w:pPr>
              <w:spacing w:line="240" w:lineRule="atLeast"/>
            </w:pPr>
          </w:p>
        </w:tc>
        <w:tc>
          <w:tcPr>
            <w:tcW w:w="6764" w:type="dxa"/>
            <w:gridSpan w:val="3"/>
          </w:tcPr>
          <w:p w:rsidR="000D14F5" w:rsidRPr="006E5FD2" w:rsidRDefault="000D14F5">
            <w:pPr>
              <w:spacing w:line="240" w:lineRule="atLeast"/>
              <w:jc w:val="both"/>
              <w:rPr>
                <w:rFonts w:ascii="Arial" w:hAnsi="Arial"/>
                <w:color w:val="0000FF"/>
                <w:lang w:val="fr-FR"/>
              </w:rPr>
            </w:pPr>
          </w:p>
        </w:tc>
        <w:tc>
          <w:tcPr>
            <w:tcW w:w="289" w:type="dxa"/>
            <w:vAlign w:val="bottom"/>
          </w:tcPr>
          <w:p w:rsidR="000D14F5" w:rsidRPr="006E5FD2" w:rsidRDefault="000D14F5">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color w:val="0000FF"/>
                <w:lang w:val="fr-FR"/>
              </w:rPr>
              <w:t>Le Conseil technique dentaire peut exiger la communication de ces moulages, qui devront être conservés par le praticien."</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color w:val="0000FF"/>
                <w:lang w:val="fr-FR"/>
              </w:rPr>
            </w:pPr>
          </w:p>
        </w:tc>
        <w:tc>
          <w:tcPr>
            <w:tcW w:w="289" w:type="dxa"/>
            <w:vAlign w:val="bottom"/>
          </w:tcPr>
          <w:p w:rsidR="003A5B3B" w:rsidRPr="006E5FD2" w:rsidRDefault="003A5B3B">
            <w:pPr>
              <w:spacing w:line="240" w:lineRule="atLeast"/>
              <w:jc w:val="right"/>
              <w:rPr>
                <w:lang w:val="fr-FR"/>
              </w:rPr>
            </w:pPr>
          </w:p>
        </w:tc>
      </w:tr>
      <w:tr w:rsidR="00723011" w:rsidRPr="00C37006">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rFonts w:ascii="Arial" w:hAnsi="Arial"/>
                <w:i/>
                <w:color w:val="0000FF"/>
                <w:sz w:val="18"/>
                <w:lang w:val="fr-FR"/>
              </w:rPr>
            </w:pPr>
          </w:p>
        </w:tc>
        <w:tc>
          <w:tcPr>
            <w:tcW w:w="6764" w:type="dxa"/>
            <w:gridSpan w:val="3"/>
          </w:tcPr>
          <w:p w:rsidR="003A5B3B" w:rsidRPr="00C37006" w:rsidRDefault="003A5B3B" w:rsidP="00C37006">
            <w:pPr>
              <w:spacing w:line="240" w:lineRule="atLeast"/>
              <w:jc w:val="both"/>
              <w:rPr>
                <w:rFonts w:ascii="Arial" w:hAnsi="Arial"/>
                <w:i/>
                <w:color w:val="0000FF"/>
                <w:sz w:val="18"/>
                <w:lang w:val="fr-BE"/>
              </w:rPr>
            </w:pPr>
            <w:r w:rsidRPr="00C37006">
              <w:rPr>
                <w:rFonts w:ascii="Arial" w:hAnsi="Arial"/>
                <w:i/>
                <w:color w:val="0000FF"/>
                <w:sz w:val="18"/>
                <w:lang w:val="fr-BE"/>
              </w:rPr>
              <w:t>"A.R. 9.12.2003" (en vigueur 1.2.2004)</w:t>
            </w:r>
            <w:r w:rsidR="00C37006" w:rsidRPr="00C37006">
              <w:rPr>
                <w:rFonts w:ascii="Arial" w:hAnsi="Arial"/>
                <w:i/>
                <w:color w:val="0000FF"/>
                <w:sz w:val="18"/>
                <w:lang w:val="fr-BE"/>
              </w:rPr>
              <w:t xml:space="preserve"> + </w:t>
            </w:r>
            <w:r w:rsidR="00C37006" w:rsidRPr="004C055C">
              <w:rPr>
                <w:rFonts w:ascii="Arial" w:hAnsi="Arial"/>
                <w:i/>
                <w:color w:val="0000FF"/>
                <w:sz w:val="18"/>
                <w:lang w:val="fr-BE"/>
              </w:rPr>
              <w:t xml:space="preserve">"A.R. </w:t>
            </w:r>
            <w:r w:rsidR="00C37006">
              <w:rPr>
                <w:rFonts w:ascii="Arial" w:hAnsi="Arial"/>
                <w:i/>
                <w:color w:val="0000FF"/>
                <w:sz w:val="18"/>
                <w:lang w:val="fr-BE"/>
              </w:rPr>
              <w:t>26</w:t>
            </w:r>
            <w:r w:rsidR="00C37006" w:rsidRPr="004C055C">
              <w:rPr>
                <w:rFonts w:ascii="Arial" w:hAnsi="Arial"/>
                <w:i/>
                <w:color w:val="0000FF"/>
                <w:sz w:val="18"/>
                <w:lang w:val="fr-BE"/>
              </w:rPr>
              <w:t>.10.</w:t>
            </w:r>
            <w:r w:rsidR="00C37006">
              <w:rPr>
                <w:rFonts w:ascii="Arial" w:hAnsi="Arial"/>
                <w:i/>
                <w:color w:val="0000FF"/>
                <w:sz w:val="18"/>
                <w:lang w:val="fr-BE"/>
              </w:rPr>
              <w:t>2011</w:t>
            </w:r>
            <w:r w:rsidR="00C37006" w:rsidRPr="004C055C">
              <w:rPr>
                <w:rFonts w:ascii="Arial" w:hAnsi="Arial"/>
                <w:i/>
                <w:color w:val="0000FF"/>
                <w:sz w:val="18"/>
                <w:lang w:val="fr-BE"/>
              </w:rPr>
              <w:t>" (en vigueur 1.1.</w:t>
            </w:r>
            <w:r w:rsidR="00C37006">
              <w:rPr>
                <w:rFonts w:ascii="Arial" w:hAnsi="Arial"/>
                <w:i/>
                <w:color w:val="0000FF"/>
                <w:sz w:val="18"/>
                <w:lang w:val="fr-BE"/>
              </w:rPr>
              <w:t>2012</w:t>
            </w:r>
            <w:r w:rsidR="00C37006" w:rsidRPr="004C055C">
              <w:rPr>
                <w:rFonts w:ascii="Arial" w:hAnsi="Arial"/>
                <w:i/>
                <w:color w:val="0000FF"/>
                <w:sz w:val="18"/>
                <w:lang w:val="fr-BE"/>
              </w:rPr>
              <w:t>)</w:t>
            </w:r>
          </w:p>
        </w:tc>
        <w:tc>
          <w:tcPr>
            <w:tcW w:w="289" w:type="dxa"/>
            <w:vAlign w:val="bottom"/>
          </w:tcPr>
          <w:p w:rsidR="003A5B3B" w:rsidRPr="00C37006" w:rsidRDefault="003A5B3B">
            <w:pPr>
              <w:spacing w:line="240" w:lineRule="atLeast"/>
              <w:jc w:val="right"/>
              <w:rPr>
                <w:lang w:val="fr-BE"/>
              </w:rPr>
            </w:pPr>
          </w:p>
        </w:tc>
      </w:tr>
      <w:tr w:rsidR="00723011" w:rsidRPr="006E5FD2">
        <w:tblPrEx>
          <w:tblCellMar>
            <w:top w:w="0" w:type="dxa"/>
            <w:bottom w:w="0" w:type="dxa"/>
          </w:tblCellMar>
        </w:tblPrEx>
        <w:trPr>
          <w:cantSplit/>
        </w:trPr>
        <w:tc>
          <w:tcPr>
            <w:tcW w:w="289" w:type="dxa"/>
          </w:tcPr>
          <w:p w:rsidR="003A5B3B" w:rsidRPr="00C37006" w:rsidRDefault="003A5B3B">
            <w:pPr>
              <w:spacing w:line="240" w:lineRule="atLeast"/>
              <w:rPr>
                <w:lang w:val="fr-BE"/>
              </w:rPr>
            </w:pPr>
          </w:p>
        </w:tc>
        <w:tc>
          <w:tcPr>
            <w:tcW w:w="579" w:type="dxa"/>
          </w:tcPr>
          <w:p w:rsidR="003A5B3B" w:rsidRPr="00C37006" w:rsidRDefault="003A5B3B">
            <w:pPr>
              <w:spacing w:line="240" w:lineRule="atLeast"/>
              <w:rPr>
                <w:lang w:val="fr-BE"/>
              </w:rPr>
            </w:pPr>
          </w:p>
        </w:tc>
        <w:tc>
          <w:tcPr>
            <w:tcW w:w="869" w:type="dxa"/>
          </w:tcPr>
          <w:p w:rsidR="003A5B3B" w:rsidRPr="00C37006" w:rsidRDefault="003A5B3B">
            <w:pPr>
              <w:spacing w:line="240" w:lineRule="atLeast"/>
              <w:rPr>
                <w:lang w:val="fr-BE"/>
              </w:rPr>
            </w:pPr>
          </w:p>
        </w:tc>
        <w:tc>
          <w:tcPr>
            <w:tcW w:w="869" w:type="dxa"/>
          </w:tcPr>
          <w:p w:rsidR="003A5B3B" w:rsidRPr="00C37006" w:rsidRDefault="003A5B3B">
            <w:pPr>
              <w:spacing w:line="240" w:lineRule="atLeast"/>
              <w:rPr>
                <w:lang w:val="fr-BE"/>
              </w:rPr>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8</w:t>
            </w:r>
            <w:r w:rsidRPr="006E5FD2">
              <w:rPr>
                <w:rFonts w:ascii="Arial" w:hAnsi="Arial"/>
                <w:color w:val="0000FF"/>
                <w:lang w:val="fr-FR"/>
              </w:rPr>
              <w:t>. Pour les prestations 317236 - 317240, 312314 - 312325, 312336 - 312340, 312351 - 312362, 312373 - 312384, 312395 - 312406, 312410 - 312421 et 312432 - 312443, la radiographie est conservée dans le dossier médical et est mise à la disposition du médecin-conseil sur simple demande. Le remboursement pour extraction d'une dent incluse n'est dû que si un document radiographique établit l'authenticité de l'inclusion."</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b/>
                <w:color w:val="0000FF"/>
                <w:lang w:val="fr-FR"/>
              </w:rPr>
            </w:pP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723011" w:rsidRPr="006E5FD2" w:rsidRDefault="00723011">
            <w:pPr>
              <w:spacing w:line="240" w:lineRule="atLeast"/>
              <w:rPr>
                <w:lang w:val="fr-FR"/>
              </w:rPr>
            </w:pPr>
          </w:p>
        </w:tc>
        <w:tc>
          <w:tcPr>
            <w:tcW w:w="579" w:type="dxa"/>
          </w:tcPr>
          <w:p w:rsidR="00723011" w:rsidRPr="006E5FD2" w:rsidRDefault="00723011">
            <w:pPr>
              <w:spacing w:line="240" w:lineRule="atLeast"/>
              <w:rPr>
                <w:lang w:val="fr-FR"/>
              </w:rPr>
            </w:pPr>
          </w:p>
        </w:tc>
        <w:tc>
          <w:tcPr>
            <w:tcW w:w="869" w:type="dxa"/>
          </w:tcPr>
          <w:p w:rsidR="00723011" w:rsidRPr="006E5FD2" w:rsidRDefault="00723011">
            <w:pPr>
              <w:spacing w:line="240" w:lineRule="atLeast"/>
              <w:rPr>
                <w:lang w:val="fr-FR"/>
              </w:rPr>
            </w:pPr>
          </w:p>
        </w:tc>
        <w:tc>
          <w:tcPr>
            <w:tcW w:w="869" w:type="dxa"/>
          </w:tcPr>
          <w:p w:rsidR="00723011" w:rsidRPr="006E5FD2" w:rsidRDefault="00723011">
            <w:pPr>
              <w:spacing w:line="240" w:lineRule="atLeast"/>
              <w:rPr>
                <w:lang w:val="fr-FR"/>
              </w:rPr>
            </w:pPr>
          </w:p>
        </w:tc>
        <w:tc>
          <w:tcPr>
            <w:tcW w:w="6764" w:type="dxa"/>
            <w:gridSpan w:val="3"/>
          </w:tcPr>
          <w:p w:rsidR="00723011" w:rsidRPr="006E5FD2" w:rsidRDefault="00723011">
            <w:pPr>
              <w:spacing w:line="240" w:lineRule="atLeast"/>
              <w:jc w:val="both"/>
              <w:rPr>
                <w:rFonts w:ascii="Arial" w:hAnsi="Arial"/>
                <w:b/>
                <w:color w:val="0000FF"/>
                <w:lang w:val="fr-FR"/>
              </w:rPr>
            </w:pPr>
          </w:p>
        </w:tc>
        <w:tc>
          <w:tcPr>
            <w:tcW w:w="289" w:type="dxa"/>
            <w:vAlign w:val="bottom"/>
          </w:tcPr>
          <w:p w:rsidR="00723011" w:rsidRPr="006E5FD2" w:rsidRDefault="00723011">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723011" w:rsidRPr="006E5FD2" w:rsidRDefault="00723011">
            <w:pPr>
              <w:spacing w:line="240" w:lineRule="atLeast"/>
              <w:rPr>
                <w:lang w:val="fr-FR"/>
              </w:rPr>
            </w:pPr>
          </w:p>
        </w:tc>
        <w:tc>
          <w:tcPr>
            <w:tcW w:w="579" w:type="dxa"/>
          </w:tcPr>
          <w:p w:rsidR="00723011" w:rsidRPr="006E5FD2" w:rsidRDefault="00723011">
            <w:pPr>
              <w:spacing w:line="240" w:lineRule="atLeast"/>
              <w:rPr>
                <w:lang w:val="fr-FR"/>
              </w:rPr>
            </w:pPr>
          </w:p>
        </w:tc>
        <w:tc>
          <w:tcPr>
            <w:tcW w:w="869" w:type="dxa"/>
          </w:tcPr>
          <w:p w:rsidR="00723011" w:rsidRPr="006E5FD2" w:rsidRDefault="00723011">
            <w:pPr>
              <w:spacing w:line="240" w:lineRule="atLeast"/>
              <w:rPr>
                <w:lang w:val="fr-FR"/>
              </w:rPr>
            </w:pPr>
          </w:p>
        </w:tc>
        <w:tc>
          <w:tcPr>
            <w:tcW w:w="869" w:type="dxa"/>
          </w:tcPr>
          <w:p w:rsidR="00723011" w:rsidRPr="006E5FD2" w:rsidRDefault="00723011">
            <w:pPr>
              <w:spacing w:line="240" w:lineRule="atLeast"/>
              <w:rPr>
                <w:lang w:val="fr-FR"/>
              </w:rPr>
            </w:pPr>
          </w:p>
        </w:tc>
        <w:tc>
          <w:tcPr>
            <w:tcW w:w="6764" w:type="dxa"/>
            <w:gridSpan w:val="3"/>
          </w:tcPr>
          <w:p w:rsidR="00723011" w:rsidRPr="006E5FD2" w:rsidRDefault="00723011">
            <w:pPr>
              <w:spacing w:line="240" w:lineRule="atLeast"/>
              <w:jc w:val="both"/>
              <w:rPr>
                <w:rFonts w:ascii="Arial" w:hAnsi="Arial"/>
                <w:b/>
                <w:color w:val="0000FF"/>
                <w:lang w:val="fr-FR"/>
              </w:rPr>
            </w:pPr>
          </w:p>
        </w:tc>
        <w:tc>
          <w:tcPr>
            <w:tcW w:w="289" w:type="dxa"/>
            <w:vAlign w:val="bottom"/>
          </w:tcPr>
          <w:p w:rsidR="00723011" w:rsidRPr="006E5FD2" w:rsidRDefault="00723011">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723011" w:rsidRPr="006E5FD2" w:rsidRDefault="00723011">
            <w:pPr>
              <w:spacing w:line="240" w:lineRule="atLeast"/>
              <w:rPr>
                <w:lang w:val="fr-FR"/>
              </w:rPr>
            </w:pPr>
          </w:p>
        </w:tc>
        <w:tc>
          <w:tcPr>
            <w:tcW w:w="579" w:type="dxa"/>
          </w:tcPr>
          <w:p w:rsidR="00723011" w:rsidRPr="006E5FD2" w:rsidRDefault="00723011">
            <w:pPr>
              <w:spacing w:line="240" w:lineRule="atLeast"/>
              <w:rPr>
                <w:lang w:val="fr-FR"/>
              </w:rPr>
            </w:pPr>
          </w:p>
        </w:tc>
        <w:tc>
          <w:tcPr>
            <w:tcW w:w="869" w:type="dxa"/>
          </w:tcPr>
          <w:p w:rsidR="00723011" w:rsidRPr="006E5FD2" w:rsidRDefault="00723011">
            <w:pPr>
              <w:spacing w:line="240" w:lineRule="atLeast"/>
              <w:rPr>
                <w:lang w:val="fr-FR"/>
              </w:rPr>
            </w:pPr>
          </w:p>
        </w:tc>
        <w:tc>
          <w:tcPr>
            <w:tcW w:w="869" w:type="dxa"/>
          </w:tcPr>
          <w:p w:rsidR="00723011" w:rsidRPr="006E5FD2" w:rsidRDefault="00723011">
            <w:pPr>
              <w:spacing w:line="240" w:lineRule="atLeast"/>
              <w:rPr>
                <w:lang w:val="fr-FR"/>
              </w:rPr>
            </w:pPr>
          </w:p>
        </w:tc>
        <w:tc>
          <w:tcPr>
            <w:tcW w:w="6764" w:type="dxa"/>
            <w:gridSpan w:val="3"/>
          </w:tcPr>
          <w:p w:rsidR="00723011" w:rsidRPr="006E5FD2" w:rsidRDefault="00723011">
            <w:pPr>
              <w:spacing w:line="240" w:lineRule="atLeast"/>
              <w:jc w:val="both"/>
              <w:rPr>
                <w:rFonts w:ascii="Arial" w:hAnsi="Arial"/>
                <w:b/>
                <w:color w:val="0000FF"/>
                <w:lang w:val="fr-FR"/>
              </w:rPr>
            </w:pPr>
          </w:p>
        </w:tc>
        <w:tc>
          <w:tcPr>
            <w:tcW w:w="289" w:type="dxa"/>
            <w:vAlign w:val="bottom"/>
          </w:tcPr>
          <w:p w:rsidR="00723011" w:rsidRPr="006E5FD2" w:rsidRDefault="00723011">
            <w:pPr>
              <w:spacing w:line="240" w:lineRule="atLeast"/>
              <w:jc w:val="right"/>
              <w:rPr>
                <w:lang w:val="fr-FR"/>
              </w:rPr>
            </w:pPr>
          </w:p>
        </w:tc>
      </w:tr>
      <w:tr w:rsidR="006A6829" w:rsidRPr="006E5FD2">
        <w:tblPrEx>
          <w:tblCellMar>
            <w:top w:w="0" w:type="dxa"/>
            <w:bottom w:w="0" w:type="dxa"/>
          </w:tblCellMar>
        </w:tblPrEx>
        <w:trPr>
          <w:cantSplit/>
        </w:trPr>
        <w:tc>
          <w:tcPr>
            <w:tcW w:w="289" w:type="dxa"/>
          </w:tcPr>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C37006" w:rsidRDefault="00C37006">
            <w:pPr>
              <w:spacing w:line="240" w:lineRule="atLeast"/>
              <w:rPr>
                <w:lang w:val="fr-FR"/>
              </w:rPr>
            </w:pPr>
          </w:p>
          <w:p w:rsidR="00C37006" w:rsidRDefault="00C37006">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Pr="006E5FD2" w:rsidRDefault="006A6829">
            <w:pPr>
              <w:spacing w:line="240" w:lineRule="atLeast"/>
              <w:rPr>
                <w:lang w:val="fr-FR"/>
              </w:rPr>
            </w:pPr>
          </w:p>
        </w:tc>
        <w:tc>
          <w:tcPr>
            <w:tcW w:w="579" w:type="dxa"/>
          </w:tcPr>
          <w:p w:rsidR="006A6829" w:rsidRPr="006E5FD2" w:rsidRDefault="006A6829">
            <w:pPr>
              <w:spacing w:line="240" w:lineRule="atLeast"/>
              <w:rPr>
                <w:lang w:val="fr-FR"/>
              </w:rPr>
            </w:pPr>
          </w:p>
        </w:tc>
        <w:tc>
          <w:tcPr>
            <w:tcW w:w="869" w:type="dxa"/>
          </w:tcPr>
          <w:p w:rsidR="006A6829" w:rsidRPr="006E5FD2" w:rsidRDefault="006A6829">
            <w:pPr>
              <w:spacing w:line="240" w:lineRule="atLeast"/>
              <w:rPr>
                <w:lang w:val="fr-FR"/>
              </w:rPr>
            </w:pPr>
          </w:p>
        </w:tc>
        <w:tc>
          <w:tcPr>
            <w:tcW w:w="869" w:type="dxa"/>
          </w:tcPr>
          <w:p w:rsidR="006A6829" w:rsidRPr="006E5FD2" w:rsidRDefault="006A6829">
            <w:pPr>
              <w:spacing w:line="240" w:lineRule="atLeast"/>
              <w:rPr>
                <w:lang w:val="fr-FR"/>
              </w:rPr>
            </w:pPr>
          </w:p>
        </w:tc>
        <w:tc>
          <w:tcPr>
            <w:tcW w:w="6764" w:type="dxa"/>
            <w:gridSpan w:val="3"/>
          </w:tcPr>
          <w:p w:rsidR="006A6829" w:rsidRPr="006E5FD2" w:rsidRDefault="006A6829">
            <w:pPr>
              <w:spacing w:line="240" w:lineRule="atLeast"/>
              <w:jc w:val="both"/>
              <w:rPr>
                <w:rFonts w:ascii="Arial" w:hAnsi="Arial"/>
                <w:b/>
                <w:color w:val="0000FF"/>
                <w:lang w:val="fr-FR"/>
              </w:rPr>
            </w:pPr>
          </w:p>
        </w:tc>
        <w:tc>
          <w:tcPr>
            <w:tcW w:w="289" w:type="dxa"/>
            <w:vAlign w:val="bottom"/>
          </w:tcPr>
          <w:p w:rsidR="006A6829" w:rsidRPr="006E5FD2" w:rsidRDefault="006A6829">
            <w:pPr>
              <w:spacing w:line="240" w:lineRule="atLeast"/>
              <w:jc w:val="right"/>
              <w:rPr>
                <w:lang w:val="fr-FR"/>
              </w:rPr>
            </w:pPr>
          </w:p>
        </w:tc>
      </w:tr>
      <w:tr w:rsidR="00AA2F09" w:rsidRPr="00AA2F09">
        <w:tblPrEx>
          <w:tblCellMar>
            <w:top w:w="0" w:type="dxa"/>
            <w:bottom w:w="0" w:type="dxa"/>
          </w:tblCellMar>
        </w:tblPrEx>
        <w:trPr>
          <w:cantSplit/>
        </w:trPr>
        <w:tc>
          <w:tcPr>
            <w:tcW w:w="289" w:type="dxa"/>
          </w:tcPr>
          <w:p w:rsidR="00AA2F09" w:rsidRPr="006E5FD2" w:rsidRDefault="00AA2F09">
            <w:pPr>
              <w:spacing w:line="240" w:lineRule="atLeast"/>
              <w:rPr>
                <w:lang w:val="fr-FR"/>
              </w:rPr>
            </w:pPr>
          </w:p>
        </w:tc>
        <w:tc>
          <w:tcPr>
            <w:tcW w:w="579" w:type="dxa"/>
          </w:tcPr>
          <w:p w:rsidR="00AA2F09" w:rsidRPr="006E5FD2" w:rsidRDefault="00AA2F09">
            <w:pPr>
              <w:spacing w:line="240" w:lineRule="atLeast"/>
              <w:rPr>
                <w:lang w:val="fr-FR"/>
              </w:rPr>
            </w:pPr>
          </w:p>
        </w:tc>
        <w:tc>
          <w:tcPr>
            <w:tcW w:w="869" w:type="dxa"/>
          </w:tcPr>
          <w:p w:rsidR="00AA2F09" w:rsidRPr="006E5FD2" w:rsidRDefault="00AA2F09">
            <w:pPr>
              <w:spacing w:line="240" w:lineRule="atLeast"/>
              <w:rPr>
                <w:lang w:val="fr-FR"/>
              </w:rPr>
            </w:pPr>
          </w:p>
        </w:tc>
        <w:tc>
          <w:tcPr>
            <w:tcW w:w="869" w:type="dxa"/>
          </w:tcPr>
          <w:p w:rsidR="00AA2F09" w:rsidRPr="006E5FD2" w:rsidRDefault="00AA2F09">
            <w:pPr>
              <w:spacing w:line="240" w:lineRule="atLeast"/>
              <w:jc w:val="both"/>
              <w:rPr>
                <w:rFonts w:ascii="Arial" w:hAnsi="Arial"/>
                <w:i/>
                <w:color w:val="0000FF"/>
                <w:sz w:val="18"/>
                <w:lang w:val="fr-FR"/>
              </w:rPr>
            </w:pPr>
          </w:p>
        </w:tc>
        <w:tc>
          <w:tcPr>
            <w:tcW w:w="6764" w:type="dxa"/>
            <w:gridSpan w:val="3"/>
          </w:tcPr>
          <w:p w:rsidR="00AA2F09" w:rsidRPr="00AA2F09" w:rsidRDefault="00AA2F09">
            <w:pPr>
              <w:spacing w:line="240" w:lineRule="atLeast"/>
              <w:rPr>
                <w:lang w:val="fr-FR"/>
              </w:rPr>
            </w:pPr>
            <w:r w:rsidRPr="00AA2F09">
              <w:rPr>
                <w:rFonts w:ascii="Arial" w:hAnsi="Arial"/>
                <w:i/>
                <w:color w:val="0000FF"/>
                <w:sz w:val="18"/>
                <w:lang w:val="fr-FR"/>
              </w:rPr>
              <w:t>"A.R. 9.10.1998" (en vigueur 1.1.1999)</w:t>
            </w:r>
            <w:r>
              <w:rPr>
                <w:rFonts w:ascii="Arial" w:hAnsi="Arial"/>
                <w:i/>
                <w:color w:val="0000FF"/>
                <w:sz w:val="18"/>
                <w:lang w:val="fr-FR"/>
              </w:rPr>
              <w:t xml:space="preserve"> </w:t>
            </w:r>
            <w:r w:rsidRPr="00AA2F09">
              <w:rPr>
                <w:rFonts w:ascii="Arial" w:hAnsi="Arial"/>
                <w:i/>
                <w:color w:val="0000FF"/>
                <w:sz w:val="18"/>
                <w:lang w:val="fr-FR"/>
              </w:rPr>
              <w:t xml:space="preserve">+ "A.R. </w:t>
            </w:r>
            <w:r>
              <w:rPr>
                <w:rFonts w:ascii="Arial" w:hAnsi="Arial"/>
                <w:i/>
                <w:color w:val="0000FF"/>
                <w:sz w:val="18"/>
                <w:lang w:val="fr-FR"/>
              </w:rPr>
              <w:t>21</w:t>
            </w:r>
            <w:r w:rsidRPr="00AA2F09">
              <w:rPr>
                <w:rFonts w:ascii="Arial" w:hAnsi="Arial"/>
                <w:i/>
                <w:color w:val="0000FF"/>
                <w:sz w:val="18"/>
                <w:lang w:val="fr-FR"/>
              </w:rPr>
              <w:t>.</w:t>
            </w:r>
            <w:r>
              <w:rPr>
                <w:rFonts w:ascii="Arial" w:hAnsi="Arial"/>
                <w:i/>
                <w:color w:val="0000FF"/>
                <w:sz w:val="18"/>
                <w:lang w:val="fr-FR"/>
              </w:rPr>
              <w:t>1</w:t>
            </w:r>
            <w:r w:rsidRPr="00AA2F09">
              <w:rPr>
                <w:rFonts w:ascii="Arial" w:hAnsi="Arial"/>
                <w:i/>
                <w:color w:val="0000FF"/>
                <w:sz w:val="18"/>
                <w:lang w:val="fr-FR"/>
              </w:rPr>
              <w:t>.200</w:t>
            </w:r>
            <w:r>
              <w:rPr>
                <w:rFonts w:ascii="Arial" w:hAnsi="Arial"/>
                <w:i/>
                <w:color w:val="0000FF"/>
                <w:sz w:val="18"/>
                <w:lang w:val="fr-FR"/>
              </w:rPr>
              <w:t>9</w:t>
            </w:r>
            <w:r w:rsidRPr="00AA2F09">
              <w:rPr>
                <w:rFonts w:ascii="Arial" w:hAnsi="Arial"/>
                <w:i/>
                <w:color w:val="0000FF"/>
                <w:sz w:val="18"/>
                <w:lang w:val="fr-FR"/>
              </w:rPr>
              <w:t>" (en vigueur 1.</w:t>
            </w:r>
            <w:r w:rsidR="00382E19">
              <w:rPr>
                <w:rFonts w:ascii="Arial" w:hAnsi="Arial"/>
                <w:i/>
                <w:color w:val="0000FF"/>
                <w:sz w:val="18"/>
                <w:lang w:val="fr-FR"/>
              </w:rPr>
              <w:t>5</w:t>
            </w:r>
            <w:r w:rsidRPr="00AA2F09">
              <w:rPr>
                <w:rFonts w:ascii="Arial" w:hAnsi="Arial"/>
                <w:i/>
                <w:color w:val="0000FF"/>
                <w:sz w:val="18"/>
                <w:lang w:val="fr-FR"/>
              </w:rPr>
              <w:t>.200</w:t>
            </w:r>
            <w:r>
              <w:rPr>
                <w:rFonts w:ascii="Arial" w:hAnsi="Arial"/>
                <w:i/>
                <w:color w:val="0000FF"/>
                <w:sz w:val="18"/>
                <w:lang w:val="fr-FR"/>
              </w:rPr>
              <w:t>9</w:t>
            </w:r>
            <w:r w:rsidRPr="00AA2F09">
              <w:rPr>
                <w:rFonts w:ascii="Arial" w:hAnsi="Arial"/>
                <w:i/>
                <w:color w:val="0000FF"/>
                <w:sz w:val="18"/>
                <w:lang w:val="fr-FR"/>
              </w:rPr>
              <w:t>)</w:t>
            </w:r>
          </w:p>
        </w:tc>
        <w:tc>
          <w:tcPr>
            <w:tcW w:w="289" w:type="dxa"/>
            <w:vAlign w:val="bottom"/>
          </w:tcPr>
          <w:p w:rsidR="00AA2F09" w:rsidRPr="00AA2F09" w:rsidRDefault="00AA2F09">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AA2F09" w:rsidRDefault="003A5B3B">
            <w:pPr>
              <w:spacing w:line="240" w:lineRule="atLeast"/>
              <w:rPr>
                <w:lang w:val="fr-FR"/>
              </w:rPr>
            </w:pPr>
          </w:p>
        </w:tc>
        <w:tc>
          <w:tcPr>
            <w:tcW w:w="579" w:type="dxa"/>
          </w:tcPr>
          <w:p w:rsidR="003A5B3B" w:rsidRPr="00AA2F09" w:rsidRDefault="003A5B3B">
            <w:pPr>
              <w:spacing w:line="240" w:lineRule="atLeast"/>
              <w:rPr>
                <w:lang w:val="fr-FR"/>
              </w:rPr>
            </w:pPr>
          </w:p>
        </w:tc>
        <w:tc>
          <w:tcPr>
            <w:tcW w:w="869" w:type="dxa"/>
          </w:tcPr>
          <w:p w:rsidR="003A5B3B" w:rsidRPr="00AA2F09" w:rsidRDefault="003A5B3B">
            <w:pPr>
              <w:spacing w:line="240" w:lineRule="atLeast"/>
              <w:rPr>
                <w:lang w:val="fr-FR"/>
              </w:rPr>
            </w:pPr>
          </w:p>
        </w:tc>
        <w:tc>
          <w:tcPr>
            <w:tcW w:w="869" w:type="dxa"/>
          </w:tcPr>
          <w:p w:rsidR="003A5B3B" w:rsidRPr="00AA2F09"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9.</w:t>
            </w:r>
            <w:r w:rsidRPr="006E5FD2">
              <w:rPr>
                <w:rFonts w:ascii="Arial" w:hAnsi="Arial"/>
                <w:color w:val="0000FF"/>
                <w:lang w:val="fr-FR"/>
              </w:rPr>
              <w:t xml:space="preserve"> L'intervention de l'assurance pour extraction</w:t>
            </w:r>
            <w:r w:rsidR="00AA2F09">
              <w:rPr>
                <w:rFonts w:ascii="Arial" w:hAnsi="Arial"/>
                <w:color w:val="0000FF"/>
                <w:lang w:val="fr-FR"/>
              </w:rPr>
              <w:t xml:space="preserve"> dentaire</w:t>
            </w:r>
            <w:r w:rsidRPr="006E5FD2">
              <w:rPr>
                <w:rFonts w:ascii="Arial" w:hAnsi="Arial"/>
                <w:color w:val="0000FF"/>
                <w:lang w:val="fr-FR"/>
              </w:rPr>
              <w:t xml:space="preserve"> sous anesthésie générale n'est due que si ces extractions ont été effectuées en milieu hospitalier et que si l'anesthésie a été pratiquée par un médecin agréé au titre de spécialiste en anesthésiologie, et à la condition que l'état général du patient constitue une indication médicale formelle de ce mode de traitement. L'indication médicale formelle doit être démontrée par une justification médicale adressée au médecin conseil.</w:t>
            </w:r>
            <w:r w:rsidR="00AA2F09" w:rsidRPr="006E5FD2">
              <w:rPr>
                <w:rFonts w:ascii="Arial" w:hAnsi="Arial"/>
                <w:color w:val="0000FF"/>
                <w:lang w:val="fr-FR"/>
              </w:rPr>
              <w:t>"</w:t>
            </w:r>
          </w:p>
        </w:tc>
        <w:tc>
          <w:tcPr>
            <w:tcW w:w="289" w:type="dxa"/>
            <w:vAlign w:val="bottom"/>
          </w:tcPr>
          <w:p w:rsidR="003A5B3B" w:rsidRPr="006E5FD2" w:rsidRDefault="003A5B3B">
            <w:pPr>
              <w:spacing w:line="240" w:lineRule="atLeast"/>
              <w:jc w:val="right"/>
              <w:rPr>
                <w:lang w:val="fr-FR"/>
              </w:rPr>
            </w:pPr>
          </w:p>
        </w:tc>
      </w:tr>
      <w:tr w:rsidR="000D14F5" w:rsidRPr="006E5FD2">
        <w:tblPrEx>
          <w:tblCellMar>
            <w:top w:w="0" w:type="dxa"/>
            <w:bottom w:w="0" w:type="dxa"/>
          </w:tblCellMar>
        </w:tblPrEx>
        <w:trPr>
          <w:cantSplit/>
        </w:trPr>
        <w:tc>
          <w:tcPr>
            <w:tcW w:w="289" w:type="dxa"/>
          </w:tcPr>
          <w:p w:rsidR="000D14F5" w:rsidRPr="00AA2F09" w:rsidRDefault="000D14F5">
            <w:pPr>
              <w:spacing w:line="240" w:lineRule="atLeast"/>
              <w:rPr>
                <w:lang w:val="fr-FR"/>
              </w:rPr>
            </w:pPr>
          </w:p>
        </w:tc>
        <w:tc>
          <w:tcPr>
            <w:tcW w:w="579" w:type="dxa"/>
          </w:tcPr>
          <w:p w:rsidR="000D14F5" w:rsidRPr="00AA2F09" w:rsidRDefault="000D14F5">
            <w:pPr>
              <w:spacing w:line="240" w:lineRule="atLeast"/>
              <w:rPr>
                <w:lang w:val="fr-FR"/>
              </w:rPr>
            </w:pPr>
          </w:p>
        </w:tc>
        <w:tc>
          <w:tcPr>
            <w:tcW w:w="869" w:type="dxa"/>
          </w:tcPr>
          <w:p w:rsidR="000D14F5" w:rsidRPr="00AA2F09" w:rsidRDefault="000D14F5">
            <w:pPr>
              <w:spacing w:line="240" w:lineRule="atLeast"/>
              <w:rPr>
                <w:lang w:val="fr-FR"/>
              </w:rPr>
            </w:pPr>
          </w:p>
        </w:tc>
        <w:tc>
          <w:tcPr>
            <w:tcW w:w="869" w:type="dxa"/>
          </w:tcPr>
          <w:p w:rsidR="000D14F5" w:rsidRPr="00AA2F09" w:rsidRDefault="000D14F5">
            <w:pPr>
              <w:spacing w:line="240" w:lineRule="atLeast"/>
              <w:rPr>
                <w:lang w:val="fr-FR"/>
              </w:rPr>
            </w:pPr>
          </w:p>
        </w:tc>
        <w:tc>
          <w:tcPr>
            <w:tcW w:w="6764" w:type="dxa"/>
            <w:gridSpan w:val="3"/>
          </w:tcPr>
          <w:p w:rsidR="000D14F5" w:rsidRPr="006E5FD2" w:rsidRDefault="000D14F5">
            <w:pPr>
              <w:spacing w:line="240" w:lineRule="atLeast"/>
              <w:jc w:val="both"/>
              <w:rPr>
                <w:rFonts w:ascii="Arial" w:hAnsi="Arial"/>
                <w:b/>
                <w:color w:val="0000FF"/>
                <w:lang w:val="fr-FR"/>
              </w:rPr>
            </w:pPr>
          </w:p>
        </w:tc>
        <w:tc>
          <w:tcPr>
            <w:tcW w:w="289" w:type="dxa"/>
            <w:vAlign w:val="bottom"/>
          </w:tcPr>
          <w:p w:rsidR="000D14F5" w:rsidRPr="006E5FD2" w:rsidRDefault="000D14F5">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10.</w:t>
            </w:r>
            <w:r w:rsidRPr="006E5FD2">
              <w:rPr>
                <w:rFonts w:ascii="Arial" w:hAnsi="Arial"/>
                <w:color w:val="0000FF"/>
                <w:lang w:val="fr-FR"/>
              </w:rPr>
              <w:t xml:space="preserve"> </w:t>
            </w:r>
            <w:r w:rsidRPr="006E5FD2">
              <w:rPr>
                <w:rFonts w:ascii="Arial" w:hAnsi="Arial"/>
                <w:i/>
                <w:color w:val="0000FF"/>
                <w:sz w:val="18"/>
                <w:lang w:val="fr-FR"/>
              </w:rPr>
              <w:t>Abrogé par A.R. 9.12.2003 (en vigueur 1.2.2004</w:t>
            </w:r>
            <w:r w:rsidRPr="006E5FD2">
              <w:rPr>
                <w:rFonts w:ascii="Arial" w:hAnsi="Arial"/>
                <w:color w:val="0000FF"/>
                <w:lang w:val="fr-FR"/>
              </w:rPr>
              <w:t>)</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b/>
                <w:color w:val="0000FF"/>
                <w:lang w:val="fr-FR"/>
              </w:rPr>
            </w:pP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11.</w:t>
            </w:r>
            <w:r w:rsidRPr="006E5FD2">
              <w:rPr>
                <w:rFonts w:ascii="Arial" w:hAnsi="Arial"/>
                <w:color w:val="0000FF"/>
                <w:lang w:val="fr-FR"/>
              </w:rPr>
              <w:t xml:space="preserve"> </w:t>
            </w:r>
            <w:r w:rsidRPr="006E5FD2">
              <w:rPr>
                <w:rFonts w:ascii="Arial" w:hAnsi="Arial"/>
                <w:i/>
                <w:color w:val="0000FF"/>
                <w:sz w:val="18"/>
                <w:lang w:val="fr-FR"/>
              </w:rPr>
              <w:t>Abrogé par A.R. 9.12.2003 (en vigueur 1.2.2004)</w:t>
            </w:r>
          </w:p>
        </w:tc>
        <w:tc>
          <w:tcPr>
            <w:tcW w:w="289" w:type="dxa"/>
            <w:vAlign w:val="bottom"/>
          </w:tcPr>
          <w:p w:rsidR="003A5B3B" w:rsidRPr="006E5FD2" w:rsidRDefault="003A5B3B">
            <w:pPr>
              <w:spacing w:line="240" w:lineRule="atLeast"/>
              <w:jc w:val="right"/>
              <w:rPr>
                <w:lang w:val="fr-FR"/>
              </w:rPr>
            </w:pPr>
          </w:p>
        </w:tc>
      </w:tr>
      <w:tr w:rsidR="009A4A2F" w:rsidRPr="006E5FD2">
        <w:tblPrEx>
          <w:tblCellMar>
            <w:top w:w="0" w:type="dxa"/>
            <w:bottom w:w="0" w:type="dxa"/>
          </w:tblCellMar>
        </w:tblPrEx>
        <w:trPr>
          <w:cantSplit/>
        </w:trPr>
        <w:tc>
          <w:tcPr>
            <w:tcW w:w="289" w:type="dxa"/>
          </w:tcPr>
          <w:p w:rsidR="009A4A2F" w:rsidRPr="006E5FD2" w:rsidRDefault="009A4A2F">
            <w:pPr>
              <w:spacing w:line="240" w:lineRule="atLeast"/>
              <w:rPr>
                <w:lang w:val="fr-FR"/>
              </w:rPr>
            </w:pPr>
          </w:p>
        </w:tc>
        <w:tc>
          <w:tcPr>
            <w:tcW w:w="579" w:type="dxa"/>
          </w:tcPr>
          <w:p w:rsidR="009A4A2F" w:rsidRPr="006E5FD2" w:rsidRDefault="009A4A2F">
            <w:pPr>
              <w:spacing w:line="240" w:lineRule="atLeast"/>
              <w:rPr>
                <w:lang w:val="fr-FR"/>
              </w:rPr>
            </w:pPr>
          </w:p>
        </w:tc>
        <w:tc>
          <w:tcPr>
            <w:tcW w:w="869" w:type="dxa"/>
          </w:tcPr>
          <w:p w:rsidR="009A4A2F" w:rsidRPr="006E5FD2" w:rsidRDefault="009A4A2F">
            <w:pPr>
              <w:spacing w:line="240" w:lineRule="atLeast"/>
              <w:rPr>
                <w:lang w:val="fr-FR"/>
              </w:rPr>
            </w:pPr>
          </w:p>
        </w:tc>
        <w:tc>
          <w:tcPr>
            <w:tcW w:w="869" w:type="dxa"/>
          </w:tcPr>
          <w:p w:rsidR="009A4A2F" w:rsidRPr="006E5FD2" w:rsidRDefault="009A4A2F">
            <w:pPr>
              <w:spacing w:line="240" w:lineRule="atLeast"/>
              <w:rPr>
                <w:lang w:val="fr-FR"/>
              </w:rPr>
            </w:pPr>
          </w:p>
        </w:tc>
        <w:tc>
          <w:tcPr>
            <w:tcW w:w="6764" w:type="dxa"/>
            <w:gridSpan w:val="3"/>
          </w:tcPr>
          <w:p w:rsidR="009A4A2F" w:rsidRPr="006E5FD2" w:rsidRDefault="009A4A2F">
            <w:pPr>
              <w:spacing w:line="240" w:lineRule="atLeast"/>
              <w:jc w:val="both"/>
              <w:rPr>
                <w:rFonts w:ascii="Arial" w:hAnsi="Arial"/>
                <w:b/>
                <w:color w:val="0000FF"/>
                <w:lang w:val="fr-FR"/>
              </w:rPr>
            </w:pPr>
          </w:p>
        </w:tc>
        <w:tc>
          <w:tcPr>
            <w:tcW w:w="289" w:type="dxa"/>
            <w:vAlign w:val="bottom"/>
          </w:tcPr>
          <w:p w:rsidR="009A4A2F" w:rsidRPr="006E5FD2" w:rsidRDefault="009A4A2F">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12.</w:t>
            </w:r>
            <w:r w:rsidRPr="006E5FD2">
              <w:rPr>
                <w:rFonts w:ascii="Arial" w:hAnsi="Arial"/>
                <w:color w:val="0000FF"/>
                <w:lang w:val="fr-FR"/>
              </w:rPr>
              <w:t xml:space="preserve"> L'intervention de l'assurance est limitée aux prestations prévues à l'article 14, l), dont le numéro d'ordre est suivi du signe +, lorsqu'elles sont effectuées par un praticien de l'art dentaire dans les limites des prérogatives conférées par les diplômes légaux.</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b/>
                <w:color w:val="0000FF"/>
                <w:lang w:val="fr-FR"/>
              </w:rPr>
            </w:pPr>
          </w:p>
        </w:tc>
        <w:tc>
          <w:tcPr>
            <w:tcW w:w="289" w:type="dxa"/>
            <w:vAlign w:val="bottom"/>
          </w:tcPr>
          <w:p w:rsidR="003A5B3B" w:rsidRPr="006E5FD2" w:rsidRDefault="003A5B3B">
            <w:pPr>
              <w:spacing w:line="240" w:lineRule="atLeast"/>
              <w:jc w:val="right"/>
              <w:rPr>
                <w:lang w:val="fr-FR"/>
              </w:rPr>
            </w:pPr>
          </w:p>
        </w:tc>
      </w:tr>
      <w:tr w:rsidR="003A5B3B">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rFonts w:ascii="Arial" w:hAnsi="Arial"/>
                <w:i/>
                <w:color w:val="0000FF"/>
                <w:sz w:val="18"/>
                <w:lang w:val="fr-FR"/>
              </w:rPr>
            </w:pPr>
          </w:p>
        </w:tc>
        <w:tc>
          <w:tcPr>
            <w:tcW w:w="6764" w:type="dxa"/>
            <w:gridSpan w:val="3"/>
          </w:tcPr>
          <w:p w:rsidR="003A5B3B" w:rsidRDefault="003A5B3B">
            <w:pPr>
              <w:spacing w:line="240" w:lineRule="atLeast"/>
              <w:jc w:val="both"/>
              <w:rPr>
                <w:rFonts w:ascii="Arial" w:hAnsi="Arial"/>
                <w:i/>
                <w:color w:val="0000FF"/>
                <w:sz w:val="18"/>
              </w:rPr>
            </w:pPr>
            <w:r>
              <w:rPr>
                <w:rFonts w:ascii="Arial" w:hAnsi="Arial"/>
                <w:i/>
                <w:color w:val="0000FF"/>
                <w:sz w:val="18"/>
              </w:rPr>
              <w:t>"A.R. 22.1.1991" (en vigueur 1.1.1991)</w:t>
            </w:r>
          </w:p>
        </w:tc>
        <w:tc>
          <w:tcPr>
            <w:tcW w:w="289" w:type="dxa"/>
            <w:vAlign w:val="bottom"/>
          </w:tcPr>
          <w:p w:rsidR="003A5B3B" w:rsidRDefault="003A5B3B">
            <w:pPr>
              <w:spacing w:line="240" w:lineRule="atLeast"/>
              <w:jc w:val="right"/>
            </w:pPr>
          </w:p>
        </w:tc>
      </w:tr>
      <w:tr w:rsidR="00723011" w:rsidRPr="006E5FD2">
        <w:tblPrEx>
          <w:tblCellMar>
            <w:top w:w="0" w:type="dxa"/>
            <w:bottom w:w="0" w:type="dxa"/>
          </w:tblCellMar>
        </w:tblPrEx>
        <w:trPr>
          <w:cantSplit/>
        </w:trPr>
        <w:tc>
          <w:tcPr>
            <w:tcW w:w="289" w:type="dxa"/>
          </w:tcPr>
          <w:p w:rsidR="003A5B3B" w:rsidRDefault="003A5B3B">
            <w:pPr>
              <w:spacing w:line="240" w:lineRule="atLeast"/>
            </w:pPr>
          </w:p>
        </w:tc>
        <w:tc>
          <w:tcPr>
            <w:tcW w:w="579" w:type="dxa"/>
          </w:tcPr>
          <w:p w:rsidR="003A5B3B" w:rsidRDefault="003A5B3B">
            <w:pPr>
              <w:spacing w:line="240" w:lineRule="atLeast"/>
            </w:pPr>
          </w:p>
        </w:tc>
        <w:tc>
          <w:tcPr>
            <w:tcW w:w="869" w:type="dxa"/>
          </w:tcPr>
          <w:p w:rsidR="003A5B3B" w:rsidRDefault="003A5B3B">
            <w:pPr>
              <w:spacing w:line="240" w:lineRule="atLeast"/>
            </w:pPr>
          </w:p>
        </w:tc>
        <w:tc>
          <w:tcPr>
            <w:tcW w:w="869" w:type="dxa"/>
          </w:tcPr>
          <w:p w:rsidR="003A5B3B" w:rsidRDefault="003A5B3B">
            <w:pPr>
              <w:spacing w:line="240" w:lineRule="atLeast"/>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13.</w:t>
            </w:r>
            <w:r w:rsidRPr="006E5FD2">
              <w:rPr>
                <w:rFonts w:ascii="Arial" w:hAnsi="Arial"/>
                <w:color w:val="0000FF"/>
                <w:lang w:val="fr-FR"/>
              </w:rPr>
              <w:t xml:space="preserve"> En ce qui concerne la prestation n° 312756 - 312760, le remboursement de K 1250 constitue un plafond et chaque cas devra être apprécié séparément selon son importance et le nombre d'implants."</w:t>
            </w:r>
          </w:p>
        </w:tc>
        <w:tc>
          <w:tcPr>
            <w:tcW w:w="289" w:type="dxa"/>
            <w:vAlign w:val="bottom"/>
          </w:tcPr>
          <w:p w:rsidR="003A5B3B" w:rsidRPr="006E5FD2" w:rsidRDefault="003A5B3B">
            <w:pPr>
              <w:spacing w:line="240" w:lineRule="atLeast"/>
              <w:jc w:val="right"/>
              <w:rPr>
                <w:lang w:val="fr-FR"/>
              </w:rPr>
            </w:pPr>
          </w:p>
        </w:tc>
      </w:tr>
      <w:tr w:rsidR="000D14F5" w:rsidRPr="006E5FD2">
        <w:tblPrEx>
          <w:tblCellMar>
            <w:top w:w="0" w:type="dxa"/>
            <w:bottom w:w="0" w:type="dxa"/>
          </w:tblCellMar>
        </w:tblPrEx>
        <w:trPr>
          <w:cantSplit/>
        </w:trPr>
        <w:tc>
          <w:tcPr>
            <w:tcW w:w="289" w:type="dxa"/>
          </w:tcPr>
          <w:p w:rsidR="000D14F5" w:rsidRDefault="000D14F5">
            <w:pPr>
              <w:spacing w:line="240" w:lineRule="atLeast"/>
            </w:pPr>
          </w:p>
        </w:tc>
        <w:tc>
          <w:tcPr>
            <w:tcW w:w="579" w:type="dxa"/>
          </w:tcPr>
          <w:p w:rsidR="000D14F5" w:rsidRDefault="000D14F5">
            <w:pPr>
              <w:spacing w:line="240" w:lineRule="atLeast"/>
            </w:pPr>
          </w:p>
        </w:tc>
        <w:tc>
          <w:tcPr>
            <w:tcW w:w="869" w:type="dxa"/>
          </w:tcPr>
          <w:p w:rsidR="000D14F5" w:rsidRDefault="000D14F5">
            <w:pPr>
              <w:spacing w:line="240" w:lineRule="atLeast"/>
            </w:pPr>
          </w:p>
        </w:tc>
        <w:tc>
          <w:tcPr>
            <w:tcW w:w="869" w:type="dxa"/>
          </w:tcPr>
          <w:p w:rsidR="000D14F5" w:rsidRDefault="000D14F5">
            <w:pPr>
              <w:spacing w:line="240" w:lineRule="atLeast"/>
            </w:pPr>
          </w:p>
        </w:tc>
        <w:tc>
          <w:tcPr>
            <w:tcW w:w="6764" w:type="dxa"/>
            <w:gridSpan w:val="3"/>
          </w:tcPr>
          <w:p w:rsidR="000D14F5" w:rsidRPr="006E5FD2" w:rsidRDefault="000D14F5">
            <w:pPr>
              <w:spacing w:line="240" w:lineRule="atLeast"/>
              <w:jc w:val="both"/>
              <w:rPr>
                <w:rFonts w:ascii="Arial" w:hAnsi="Arial"/>
                <w:b/>
                <w:color w:val="0000FF"/>
                <w:lang w:val="fr-FR"/>
              </w:rPr>
            </w:pPr>
          </w:p>
        </w:tc>
        <w:tc>
          <w:tcPr>
            <w:tcW w:w="289" w:type="dxa"/>
            <w:vAlign w:val="bottom"/>
          </w:tcPr>
          <w:p w:rsidR="000D14F5" w:rsidRPr="006E5FD2" w:rsidRDefault="000D14F5">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rFonts w:ascii="Arial" w:hAnsi="Arial"/>
                <w:i/>
                <w:color w:val="0000FF"/>
                <w:sz w:val="18"/>
                <w:lang w:val="fr-FR"/>
              </w:rPr>
            </w:pPr>
          </w:p>
        </w:tc>
        <w:tc>
          <w:tcPr>
            <w:tcW w:w="6764" w:type="dxa"/>
            <w:gridSpan w:val="3"/>
          </w:tcPr>
          <w:p w:rsidR="003A5B3B" w:rsidRPr="006E5FD2" w:rsidRDefault="003A5B3B">
            <w:pPr>
              <w:spacing w:line="240" w:lineRule="atLeast"/>
              <w:jc w:val="both"/>
              <w:rPr>
                <w:rFonts w:ascii="Arial" w:hAnsi="Arial"/>
                <w:i/>
                <w:color w:val="0000FF"/>
                <w:sz w:val="18"/>
                <w:lang w:val="fr-FR"/>
              </w:rPr>
            </w:pPr>
            <w:r w:rsidRPr="006E5FD2">
              <w:rPr>
                <w:rFonts w:ascii="Arial" w:hAnsi="Arial"/>
                <w:i/>
                <w:color w:val="0000FF"/>
                <w:sz w:val="18"/>
                <w:lang w:val="fr-FR"/>
              </w:rPr>
              <w:t xml:space="preserve">"A.R. 12.8.1994" (en vigueur 1.1.1995) + "A.R. 9.12.2003" (en vigueur 1.2.2004) </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color w:val="0000FF"/>
                <w:lang w:val="fr-FR"/>
              </w:rPr>
              <w:t>"Toutes les demandes de remboursement relatives à la prestation 312756 - 312760 doivent être adressées au Collège des médecins-directeurs, par la voie de l'organisme assureur, au moyen d'un formulaire comportant une justification détaillée et une évaluation précise des frais des implants et dont le modèle est fixé par le Collège précité."</w:t>
            </w:r>
          </w:p>
        </w:tc>
        <w:tc>
          <w:tcPr>
            <w:tcW w:w="289" w:type="dxa"/>
            <w:vAlign w:val="bottom"/>
          </w:tcPr>
          <w:p w:rsidR="003A5B3B" w:rsidRPr="006E5FD2" w:rsidRDefault="003A5B3B">
            <w:pPr>
              <w:spacing w:line="240" w:lineRule="atLeast"/>
              <w:jc w:val="right"/>
              <w:rPr>
                <w:lang w:val="fr-FR"/>
              </w:rPr>
            </w:pPr>
          </w:p>
        </w:tc>
      </w:tr>
      <w:tr w:rsidR="00E92ED4" w:rsidRPr="006E5FD2">
        <w:tblPrEx>
          <w:tblCellMar>
            <w:top w:w="0" w:type="dxa"/>
            <w:bottom w:w="0" w:type="dxa"/>
          </w:tblCellMar>
        </w:tblPrEx>
        <w:trPr>
          <w:cantSplit/>
        </w:trPr>
        <w:tc>
          <w:tcPr>
            <w:tcW w:w="289" w:type="dxa"/>
          </w:tcPr>
          <w:p w:rsidR="00E92ED4" w:rsidRPr="006E5FD2" w:rsidRDefault="00E92ED4">
            <w:pPr>
              <w:spacing w:line="240" w:lineRule="atLeast"/>
              <w:rPr>
                <w:lang w:val="fr-FR"/>
              </w:rPr>
            </w:pPr>
          </w:p>
        </w:tc>
        <w:tc>
          <w:tcPr>
            <w:tcW w:w="579" w:type="dxa"/>
          </w:tcPr>
          <w:p w:rsidR="00E92ED4" w:rsidRPr="006E5FD2" w:rsidRDefault="00E92ED4">
            <w:pPr>
              <w:spacing w:line="240" w:lineRule="atLeast"/>
              <w:rPr>
                <w:lang w:val="fr-FR"/>
              </w:rPr>
            </w:pPr>
          </w:p>
        </w:tc>
        <w:tc>
          <w:tcPr>
            <w:tcW w:w="869" w:type="dxa"/>
          </w:tcPr>
          <w:p w:rsidR="00E92ED4" w:rsidRPr="006E5FD2" w:rsidRDefault="00E92ED4">
            <w:pPr>
              <w:spacing w:line="240" w:lineRule="atLeast"/>
              <w:rPr>
                <w:lang w:val="fr-FR"/>
              </w:rPr>
            </w:pPr>
          </w:p>
        </w:tc>
        <w:tc>
          <w:tcPr>
            <w:tcW w:w="869" w:type="dxa"/>
          </w:tcPr>
          <w:p w:rsidR="00E92ED4" w:rsidRPr="006E5FD2" w:rsidRDefault="00E92ED4">
            <w:pPr>
              <w:spacing w:line="240" w:lineRule="atLeast"/>
              <w:rPr>
                <w:lang w:val="fr-FR"/>
              </w:rPr>
            </w:pPr>
          </w:p>
        </w:tc>
        <w:tc>
          <w:tcPr>
            <w:tcW w:w="6764" w:type="dxa"/>
            <w:gridSpan w:val="3"/>
          </w:tcPr>
          <w:p w:rsidR="00E92ED4" w:rsidRPr="006E5FD2" w:rsidRDefault="00E92ED4">
            <w:pPr>
              <w:spacing w:line="240" w:lineRule="atLeast"/>
              <w:jc w:val="both"/>
              <w:rPr>
                <w:rFonts w:ascii="Arial" w:hAnsi="Arial"/>
                <w:color w:val="0000FF"/>
                <w:lang w:val="fr-FR"/>
              </w:rPr>
            </w:pPr>
          </w:p>
        </w:tc>
        <w:tc>
          <w:tcPr>
            <w:tcW w:w="289" w:type="dxa"/>
            <w:vAlign w:val="bottom"/>
          </w:tcPr>
          <w:p w:rsidR="00E92ED4" w:rsidRPr="006E5FD2" w:rsidRDefault="00E92ED4">
            <w:pPr>
              <w:spacing w:line="240" w:lineRule="atLeast"/>
              <w:jc w:val="right"/>
              <w:rPr>
                <w:lang w:val="fr-FR"/>
              </w:rPr>
            </w:pPr>
          </w:p>
        </w:tc>
      </w:tr>
      <w:tr w:rsidR="00723011">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rFonts w:ascii="Arial" w:hAnsi="Arial"/>
                <w:i/>
                <w:color w:val="0000FF"/>
                <w:sz w:val="18"/>
                <w:lang w:val="fr-FR"/>
              </w:rPr>
            </w:pPr>
          </w:p>
        </w:tc>
        <w:tc>
          <w:tcPr>
            <w:tcW w:w="6764" w:type="dxa"/>
            <w:gridSpan w:val="3"/>
          </w:tcPr>
          <w:p w:rsidR="003A5B3B" w:rsidRDefault="003A5B3B">
            <w:pPr>
              <w:spacing w:line="240" w:lineRule="atLeast"/>
              <w:jc w:val="both"/>
              <w:rPr>
                <w:rFonts w:ascii="Arial" w:hAnsi="Arial"/>
                <w:i/>
                <w:color w:val="0000FF"/>
                <w:sz w:val="18"/>
              </w:rPr>
            </w:pPr>
            <w:r>
              <w:rPr>
                <w:rFonts w:ascii="Arial" w:hAnsi="Arial"/>
                <w:i/>
                <w:color w:val="0000FF"/>
                <w:sz w:val="18"/>
              </w:rPr>
              <w:t>"A.R. 22.1.1991" (en vigueur 1.1.1991)</w:t>
            </w:r>
          </w:p>
        </w:tc>
        <w:tc>
          <w:tcPr>
            <w:tcW w:w="289" w:type="dxa"/>
            <w:vAlign w:val="bottom"/>
          </w:tcPr>
          <w:p w:rsidR="003A5B3B" w:rsidRDefault="003A5B3B">
            <w:pPr>
              <w:spacing w:line="240" w:lineRule="atLeast"/>
              <w:jc w:val="right"/>
            </w:pPr>
          </w:p>
        </w:tc>
      </w:tr>
      <w:tr w:rsidR="00723011" w:rsidRPr="006E5FD2">
        <w:tblPrEx>
          <w:tblCellMar>
            <w:top w:w="0" w:type="dxa"/>
            <w:bottom w:w="0" w:type="dxa"/>
          </w:tblCellMar>
        </w:tblPrEx>
        <w:trPr>
          <w:cantSplit/>
        </w:trPr>
        <w:tc>
          <w:tcPr>
            <w:tcW w:w="289" w:type="dxa"/>
          </w:tcPr>
          <w:p w:rsidR="003A5B3B" w:rsidRDefault="003A5B3B">
            <w:pPr>
              <w:spacing w:line="240" w:lineRule="atLeast"/>
            </w:pPr>
          </w:p>
        </w:tc>
        <w:tc>
          <w:tcPr>
            <w:tcW w:w="579" w:type="dxa"/>
          </w:tcPr>
          <w:p w:rsidR="003A5B3B" w:rsidRDefault="003A5B3B">
            <w:pPr>
              <w:spacing w:line="240" w:lineRule="atLeast"/>
            </w:pPr>
          </w:p>
        </w:tc>
        <w:tc>
          <w:tcPr>
            <w:tcW w:w="869" w:type="dxa"/>
          </w:tcPr>
          <w:p w:rsidR="003A5B3B" w:rsidRDefault="003A5B3B">
            <w:pPr>
              <w:spacing w:line="240" w:lineRule="atLeast"/>
            </w:pPr>
          </w:p>
        </w:tc>
        <w:tc>
          <w:tcPr>
            <w:tcW w:w="869" w:type="dxa"/>
          </w:tcPr>
          <w:p w:rsidR="003A5B3B" w:rsidRDefault="003A5B3B">
            <w:pPr>
              <w:spacing w:line="240" w:lineRule="atLeast"/>
            </w:pPr>
          </w:p>
        </w:tc>
        <w:tc>
          <w:tcPr>
            <w:tcW w:w="6764" w:type="dxa"/>
            <w:gridSpan w:val="3"/>
          </w:tcPr>
          <w:p w:rsidR="003A5B3B" w:rsidRPr="006E5FD2" w:rsidRDefault="003A5B3B">
            <w:pPr>
              <w:spacing w:line="240" w:lineRule="atLeast"/>
              <w:jc w:val="both"/>
              <w:rPr>
                <w:lang w:val="fr-FR"/>
              </w:rPr>
            </w:pPr>
            <w:r w:rsidRPr="006E5FD2">
              <w:rPr>
                <w:rFonts w:ascii="Arial" w:hAnsi="Arial"/>
                <w:color w:val="0000FF"/>
                <w:lang w:val="fr-FR"/>
              </w:rPr>
              <w:t>"La prestation couvre l'acte chirurgical et les implants, à l'exclusion de la prothèse.</w:t>
            </w:r>
          </w:p>
        </w:tc>
        <w:tc>
          <w:tcPr>
            <w:tcW w:w="289" w:type="dxa"/>
            <w:vAlign w:val="bottom"/>
          </w:tcPr>
          <w:p w:rsidR="003A5B3B" w:rsidRPr="006E5FD2" w:rsidRDefault="003A5B3B">
            <w:pPr>
              <w:spacing w:line="240" w:lineRule="atLeast"/>
              <w:jc w:val="right"/>
              <w:rPr>
                <w:lang w:val="fr-FR"/>
              </w:rPr>
            </w:pPr>
          </w:p>
        </w:tc>
      </w:tr>
      <w:tr w:rsidR="000D14F5" w:rsidRPr="006E5FD2">
        <w:tblPrEx>
          <w:tblCellMar>
            <w:top w:w="0" w:type="dxa"/>
            <w:bottom w:w="0" w:type="dxa"/>
          </w:tblCellMar>
        </w:tblPrEx>
        <w:trPr>
          <w:cantSplit/>
        </w:trPr>
        <w:tc>
          <w:tcPr>
            <w:tcW w:w="289" w:type="dxa"/>
          </w:tcPr>
          <w:p w:rsidR="000D14F5" w:rsidRDefault="000D14F5">
            <w:pPr>
              <w:spacing w:line="240" w:lineRule="atLeast"/>
            </w:pPr>
          </w:p>
        </w:tc>
        <w:tc>
          <w:tcPr>
            <w:tcW w:w="579" w:type="dxa"/>
          </w:tcPr>
          <w:p w:rsidR="000D14F5" w:rsidRDefault="000D14F5">
            <w:pPr>
              <w:spacing w:line="240" w:lineRule="atLeast"/>
            </w:pPr>
          </w:p>
        </w:tc>
        <w:tc>
          <w:tcPr>
            <w:tcW w:w="869" w:type="dxa"/>
          </w:tcPr>
          <w:p w:rsidR="000D14F5" w:rsidRDefault="000D14F5">
            <w:pPr>
              <w:spacing w:line="240" w:lineRule="atLeast"/>
            </w:pPr>
          </w:p>
        </w:tc>
        <w:tc>
          <w:tcPr>
            <w:tcW w:w="869" w:type="dxa"/>
          </w:tcPr>
          <w:p w:rsidR="000D14F5" w:rsidRDefault="000D14F5">
            <w:pPr>
              <w:spacing w:line="240" w:lineRule="atLeast"/>
            </w:pPr>
          </w:p>
        </w:tc>
        <w:tc>
          <w:tcPr>
            <w:tcW w:w="6764" w:type="dxa"/>
            <w:gridSpan w:val="3"/>
          </w:tcPr>
          <w:p w:rsidR="000D14F5" w:rsidRPr="006E5FD2" w:rsidRDefault="000D14F5">
            <w:pPr>
              <w:spacing w:line="240" w:lineRule="atLeast"/>
              <w:jc w:val="both"/>
              <w:rPr>
                <w:rFonts w:ascii="Arial" w:hAnsi="Arial"/>
                <w:color w:val="0000FF"/>
                <w:lang w:val="fr-FR"/>
              </w:rPr>
            </w:pPr>
          </w:p>
        </w:tc>
        <w:tc>
          <w:tcPr>
            <w:tcW w:w="289" w:type="dxa"/>
            <w:vAlign w:val="bottom"/>
          </w:tcPr>
          <w:p w:rsidR="000D14F5" w:rsidRPr="006E5FD2" w:rsidRDefault="000D14F5">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lang w:val="fr-FR"/>
              </w:rPr>
            </w:pPr>
            <w:r w:rsidRPr="006E5FD2">
              <w:rPr>
                <w:rFonts w:ascii="Arial" w:hAnsi="Arial"/>
                <w:color w:val="0000FF"/>
                <w:lang w:val="fr-FR"/>
              </w:rPr>
              <w:t>De plus, l'intervention de l'assurance est limitée à l'indication prévue dans la prestation."</w:t>
            </w:r>
          </w:p>
        </w:tc>
        <w:tc>
          <w:tcPr>
            <w:tcW w:w="289" w:type="dxa"/>
            <w:vAlign w:val="bottom"/>
          </w:tcPr>
          <w:p w:rsidR="003A5B3B" w:rsidRPr="006E5FD2" w:rsidRDefault="003A5B3B">
            <w:pPr>
              <w:spacing w:line="240" w:lineRule="atLeast"/>
              <w:jc w:val="right"/>
              <w:rPr>
                <w:lang w:val="fr-FR"/>
              </w:rPr>
            </w:pPr>
          </w:p>
        </w:tc>
      </w:tr>
      <w:tr w:rsidR="00723011" w:rsidRPr="006E5FD2">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6E5FD2" w:rsidRDefault="003A5B3B">
            <w:pPr>
              <w:spacing w:line="240" w:lineRule="atLeast"/>
              <w:jc w:val="both"/>
              <w:rPr>
                <w:rFonts w:ascii="Arial" w:hAnsi="Arial"/>
                <w:color w:val="0000FF"/>
                <w:lang w:val="fr-FR"/>
              </w:rPr>
            </w:pPr>
          </w:p>
        </w:tc>
        <w:tc>
          <w:tcPr>
            <w:tcW w:w="289" w:type="dxa"/>
            <w:vAlign w:val="bottom"/>
          </w:tcPr>
          <w:p w:rsidR="003A5B3B" w:rsidRPr="006E5FD2" w:rsidRDefault="003A5B3B">
            <w:pPr>
              <w:spacing w:line="240" w:lineRule="atLeast"/>
              <w:jc w:val="right"/>
              <w:rPr>
                <w:lang w:val="fr-FR"/>
              </w:rPr>
            </w:pPr>
          </w:p>
        </w:tc>
      </w:tr>
      <w:tr w:rsidR="003A5B3B">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rFonts w:ascii="Arial" w:hAnsi="Arial"/>
                <w:i/>
                <w:color w:val="0000FF"/>
                <w:sz w:val="18"/>
                <w:lang w:val="fr-FR"/>
              </w:rPr>
            </w:pPr>
          </w:p>
        </w:tc>
        <w:tc>
          <w:tcPr>
            <w:tcW w:w="6764" w:type="dxa"/>
            <w:gridSpan w:val="3"/>
          </w:tcPr>
          <w:p w:rsidR="003A5B3B" w:rsidRDefault="003A5B3B">
            <w:pPr>
              <w:spacing w:line="240" w:lineRule="atLeast"/>
              <w:jc w:val="both"/>
              <w:rPr>
                <w:rFonts w:ascii="Arial" w:hAnsi="Arial"/>
                <w:i/>
                <w:color w:val="0000FF"/>
                <w:sz w:val="18"/>
              </w:rPr>
            </w:pPr>
            <w:r>
              <w:rPr>
                <w:rFonts w:ascii="Arial" w:hAnsi="Arial"/>
                <w:i/>
                <w:color w:val="0000FF"/>
                <w:sz w:val="18"/>
              </w:rPr>
              <w:t>"A.R. 7.8.1995" (en vigueur 1.9.1995)</w:t>
            </w:r>
          </w:p>
        </w:tc>
        <w:tc>
          <w:tcPr>
            <w:tcW w:w="289" w:type="dxa"/>
            <w:vAlign w:val="bottom"/>
          </w:tcPr>
          <w:p w:rsidR="003A5B3B" w:rsidRDefault="003A5B3B">
            <w:pPr>
              <w:spacing w:line="240" w:lineRule="atLeast"/>
              <w:jc w:val="right"/>
            </w:pPr>
          </w:p>
        </w:tc>
      </w:tr>
      <w:tr w:rsidR="00993F5C" w:rsidRPr="006E5FD2">
        <w:tblPrEx>
          <w:tblCellMar>
            <w:top w:w="0" w:type="dxa"/>
            <w:bottom w:w="0" w:type="dxa"/>
          </w:tblCellMar>
        </w:tblPrEx>
        <w:trPr>
          <w:cantSplit/>
        </w:trPr>
        <w:tc>
          <w:tcPr>
            <w:tcW w:w="289" w:type="dxa"/>
          </w:tcPr>
          <w:p w:rsidR="003A5B3B" w:rsidRDefault="003A5B3B">
            <w:pPr>
              <w:spacing w:line="240" w:lineRule="atLeast"/>
            </w:pPr>
          </w:p>
        </w:tc>
        <w:tc>
          <w:tcPr>
            <w:tcW w:w="579" w:type="dxa"/>
          </w:tcPr>
          <w:p w:rsidR="003A5B3B" w:rsidRDefault="003A5B3B">
            <w:pPr>
              <w:spacing w:line="240" w:lineRule="atLeast"/>
            </w:pPr>
          </w:p>
        </w:tc>
        <w:tc>
          <w:tcPr>
            <w:tcW w:w="869" w:type="dxa"/>
          </w:tcPr>
          <w:p w:rsidR="003A5B3B" w:rsidRDefault="003A5B3B">
            <w:pPr>
              <w:spacing w:line="240" w:lineRule="atLeast"/>
            </w:pPr>
          </w:p>
        </w:tc>
        <w:tc>
          <w:tcPr>
            <w:tcW w:w="869" w:type="dxa"/>
          </w:tcPr>
          <w:p w:rsidR="003A5B3B" w:rsidRDefault="003A5B3B">
            <w:pPr>
              <w:spacing w:line="240" w:lineRule="atLeast"/>
            </w:pPr>
          </w:p>
        </w:tc>
        <w:tc>
          <w:tcPr>
            <w:tcW w:w="6764" w:type="dxa"/>
            <w:gridSpan w:val="3"/>
          </w:tcPr>
          <w:p w:rsidR="003A5B3B" w:rsidRPr="006E5FD2" w:rsidRDefault="003A5B3B">
            <w:pPr>
              <w:spacing w:line="240" w:lineRule="atLeast"/>
              <w:jc w:val="both"/>
              <w:rPr>
                <w:lang w:val="fr-FR"/>
              </w:rPr>
            </w:pPr>
            <w:r w:rsidRPr="006E5FD2">
              <w:rPr>
                <w:rFonts w:ascii="Arial" w:hAnsi="Arial"/>
                <w:b/>
                <w:color w:val="0000FF"/>
                <w:lang w:val="fr-FR"/>
              </w:rPr>
              <w:t>"§ 14.</w:t>
            </w:r>
            <w:r w:rsidRPr="006E5FD2">
              <w:rPr>
                <w:rFonts w:ascii="Arial" w:hAnsi="Arial"/>
                <w:color w:val="0000FF"/>
                <w:lang w:val="fr-FR"/>
              </w:rPr>
              <w:t xml:space="preserve"> Les prestations chirurgicales d'une valeur relative égale ou supérieure à K 120 ou N 200, effectuées dans les conditions prévues à l'article 14 et au présent article et portées en compte par un médecin spécialiste accrédité, donnent lieu à un supplément d'honoraires de Q 70.</w:t>
            </w:r>
          </w:p>
        </w:tc>
        <w:tc>
          <w:tcPr>
            <w:tcW w:w="289" w:type="dxa"/>
            <w:vAlign w:val="bottom"/>
          </w:tcPr>
          <w:p w:rsidR="003A5B3B" w:rsidRPr="006E5FD2" w:rsidRDefault="003A5B3B">
            <w:pPr>
              <w:spacing w:line="240" w:lineRule="atLeast"/>
              <w:jc w:val="right"/>
              <w:rPr>
                <w:lang w:val="fr-FR"/>
              </w:rPr>
            </w:pPr>
          </w:p>
        </w:tc>
      </w:tr>
      <w:tr w:rsidR="000D14F5" w:rsidRPr="006E5FD2">
        <w:tblPrEx>
          <w:tblCellMar>
            <w:top w:w="0" w:type="dxa"/>
            <w:bottom w:w="0" w:type="dxa"/>
          </w:tblCellMar>
        </w:tblPrEx>
        <w:trPr>
          <w:cantSplit/>
        </w:trPr>
        <w:tc>
          <w:tcPr>
            <w:tcW w:w="289" w:type="dxa"/>
          </w:tcPr>
          <w:p w:rsidR="000D14F5" w:rsidRDefault="000D14F5">
            <w:pPr>
              <w:spacing w:line="240" w:lineRule="atLeast"/>
            </w:pPr>
          </w:p>
        </w:tc>
        <w:tc>
          <w:tcPr>
            <w:tcW w:w="579" w:type="dxa"/>
          </w:tcPr>
          <w:p w:rsidR="000D14F5" w:rsidRDefault="000D14F5">
            <w:pPr>
              <w:spacing w:line="240" w:lineRule="atLeast"/>
            </w:pPr>
          </w:p>
        </w:tc>
        <w:tc>
          <w:tcPr>
            <w:tcW w:w="869" w:type="dxa"/>
          </w:tcPr>
          <w:p w:rsidR="000D14F5" w:rsidRDefault="000D14F5">
            <w:pPr>
              <w:spacing w:line="240" w:lineRule="atLeast"/>
            </w:pPr>
          </w:p>
        </w:tc>
        <w:tc>
          <w:tcPr>
            <w:tcW w:w="869" w:type="dxa"/>
          </w:tcPr>
          <w:p w:rsidR="000D14F5" w:rsidRDefault="000D14F5">
            <w:pPr>
              <w:spacing w:line="240" w:lineRule="atLeast"/>
            </w:pPr>
          </w:p>
        </w:tc>
        <w:tc>
          <w:tcPr>
            <w:tcW w:w="6764" w:type="dxa"/>
            <w:gridSpan w:val="3"/>
          </w:tcPr>
          <w:p w:rsidR="000D14F5" w:rsidRPr="006E5FD2" w:rsidRDefault="000D14F5">
            <w:pPr>
              <w:spacing w:line="240" w:lineRule="atLeast"/>
              <w:jc w:val="both"/>
              <w:rPr>
                <w:rFonts w:ascii="Arial" w:hAnsi="Arial"/>
                <w:b/>
                <w:color w:val="0000FF"/>
                <w:lang w:val="fr-FR"/>
              </w:rPr>
            </w:pPr>
          </w:p>
        </w:tc>
        <w:tc>
          <w:tcPr>
            <w:tcW w:w="289" w:type="dxa"/>
            <w:vAlign w:val="bottom"/>
          </w:tcPr>
          <w:p w:rsidR="000D14F5" w:rsidRPr="006E5FD2" w:rsidRDefault="000D14F5">
            <w:pPr>
              <w:spacing w:line="240" w:lineRule="atLeast"/>
              <w:jc w:val="right"/>
              <w:rPr>
                <w:lang w:val="fr-FR"/>
              </w:rPr>
            </w:pPr>
          </w:p>
        </w:tc>
      </w:tr>
      <w:tr w:rsidR="00993F5C" w:rsidRPr="00723011">
        <w:tblPrEx>
          <w:tblCellMar>
            <w:top w:w="0" w:type="dxa"/>
            <w:bottom w:w="0" w:type="dxa"/>
          </w:tblCellMar>
        </w:tblPrEx>
        <w:trPr>
          <w:cantSplit/>
        </w:trPr>
        <w:tc>
          <w:tcPr>
            <w:tcW w:w="289" w:type="dxa"/>
          </w:tcPr>
          <w:p w:rsidR="003A5B3B" w:rsidRPr="006E5FD2" w:rsidRDefault="003A5B3B">
            <w:pPr>
              <w:spacing w:line="240" w:lineRule="atLeast"/>
              <w:rPr>
                <w:lang w:val="fr-FR"/>
              </w:rPr>
            </w:pPr>
          </w:p>
        </w:tc>
        <w:tc>
          <w:tcPr>
            <w:tcW w:w="57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869" w:type="dxa"/>
          </w:tcPr>
          <w:p w:rsidR="003A5B3B" w:rsidRPr="006E5FD2" w:rsidRDefault="003A5B3B">
            <w:pPr>
              <w:spacing w:line="240" w:lineRule="atLeast"/>
              <w:rPr>
                <w:lang w:val="fr-FR"/>
              </w:rPr>
            </w:pPr>
          </w:p>
        </w:tc>
        <w:tc>
          <w:tcPr>
            <w:tcW w:w="6764" w:type="dxa"/>
            <w:gridSpan w:val="3"/>
          </w:tcPr>
          <w:p w:rsidR="003A5B3B" w:rsidRPr="00723011" w:rsidRDefault="003A5B3B">
            <w:pPr>
              <w:spacing w:line="240" w:lineRule="atLeast"/>
              <w:jc w:val="both"/>
              <w:rPr>
                <w:lang w:val="fr-FR"/>
              </w:rPr>
            </w:pPr>
            <w:r w:rsidRPr="00723011">
              <w:rPr>
                <w:rFonts w:ascii="Arial" w:hAnsi="Arial"/>
                <w:color w:val="0000FF"/>
                <w:lang w:val="fr-FR"/>
              </w:rPr>
              <w:t>Ce supplément d'honoraires est prévu sous le n° 318916 - 318920.</w:t>
            </w:r>
          </w:p>
        </w:tc>
        <w:tc>
          <w:tcPr>
            <w:tcW w:w="289" w:type="dxa"/>
            <w:vAlign w:val="bottom"/>
          </w:tcPr>
          <w:p w:rsidR="003A5B3B" w:rsidRPr="00723011" w:rsidRDefault="003A5B3B">
            <w:pPr>
              <w:spacing w:line="240" w:lineRule="atLeast"/>
              <w:jc w:val="right"/>
              <w:rPr>
                <w:lang w:val="fr-FR"/>
              </w:rPr>
            </w:pPr>
          </w:p>
        </w:tc>
      </w:tr>
      <w:tr w:rsidR="000D14F5" w:rsidRPr="00723011">
        <w:tblPrEx>
          <w:tblCellMar>
            <w:top w:w="0" w:type="dxa"/>
            <w:bottom w:w="0" w:type="dxa"/>
          </w:tblCellMar>
        </w:tblPrEx>
        <w:trPr>
          <w:cantSplit/>
        </w:trPr>
        <w:tc>
          <w:tcPr>
            <w:tcW w:w="289" w:type="dxa"/>
          </w:tcPr>
          <w:p w:rsidR="000D14F5" w:rsidRPr="006E5FD2" w:rsidRDefault="000D14F5">
            <w:pPr>
              <w:spacing w:line="240" w:lineRule="atLeast"/>
              <w:rPr>
                <w:lang w:val="fr-FR"/>
              </w:rPr>
            </w:pPr>
          </w:p>
        </w:tc>
        <w:tc>
          <w:tcPr>
            <w:tcW w:w="579" w:type="dxa"/>
          </w:tcPr>
          <w:p w:rsidR="000D14F5" w:rsidRPr="006E5FD2" w:rsidRDefault="000D14F5">
            <w:pPr>
              <w:spacing w:line="240" w:lineRule="atLeast"/>
              <w:rPr>
                <w:lang w:val="fr-FR"/>
              </w:rPr>
            </w:pPr>
          </w:p>
        </w:tc>
        <w:tc>
          <w:tcPr>
            <w:tcW w:w="869" w:type="dxa"/>
          </w:tcPr>
          <w:p w:rsidR="000D14F5" w:rsidRPr="006E5FD2" w:rsidRDefault="000D14F5">
            <w:pPr>
              <w:spacing w:line="240" w:lineRule="atLeast"/>
              <w:rPr>
                <w:lang w:val="fr-FR"/>
              </w:rPr>
            </w:pPr>
          </w:p>
        </w:tc>
        <w:tc>
          <w:tcPr>
            <w:tcW w:w="869" w:type="dxa"/>
          </w:tcPr>
          <w:p w:rsidR="000D14F5" w:rsidRPr="006E5FD2" w:rsidRDefault="000D14F5">
            <w:pPr>
              <w:spacing w:line="240" w:lineRule="atLeast"/>
              <w:rPr>
                <w:lang w:val="fr-FR"/>
              </w:rPr>
            </w:pPr>
          </w:p>
        </w:tc>
        <w:tc>
          <w:tcPr>
            <w:tcW w:w="6764" w:type="dxa"/>
            <w:gridSpan w:val="3"/>
          </w:tcPr>
          <w:p w:rsidR="000D14F5" w:rsidRPr="00723011" w:rsidRDefault="000D14F5">
            <w:pPr>
              <w:spacing w:line="240" w:lineRule="atLeast"/>
              <w:jc w:val="both"/>
              <w:rPr>
                <w:rFonts w:ascii="Arial" w:hAnsi="Arial"/>
                <w:color w:val="0000FF"/>
                <w:lang w:val="fr-FR"/>
              </w:rPr>
            </w:pPr>
          </w:p>
        </w:tc>
        <w:tc>
          <w:tcPr>
            <w:tcW w:w="289" w:type="dxa"/>
            <w:vAlign w:val="bottom"/>
          </w:tcPr>
          <w:p w:rsidR="000D14F5" w:rsidRPr="00723011" w:rsidRDefault="000D14F5">
            <w:pPr>
              <w:spacing w:line="240" w:lineRule="atLeast"/>
              <w:jc w:val="right"/>
              <w:rPr>
                <w:lang w:val="fr-FR"/>
              </w:rPr>
            </w:pPr>
          </w:p>
        </w:tc>
      </w:tr>
      <w:tr w:rsidR="00993F5C" w:rsidRPr="00723011">
        <w:tblPrEx>
          <w:tblCellMar>
            <w:top w:w="0" w:type="dxa"/>
            <w:bottom w:w="0" w:type="dxa"/>
          </w:tblCellMar>
        </w:tblPrEx>
        <w:trPr>
          <w:cantSplit/>
        </w:trPr>
        <w:tc>
          <w:tcPr>
            <w:tcW w:w="289" w:type="dxa"/>
          </w:tcPr>
          <w:p w:rsidR="003A5B3B" w:rsidRPr="00723011" w:rsidRDefault="003A5B3B">
            <w:pPr>
              <w:spacing w:line="240" w:lineRule="atLeast"/>
              <w:rPr>
                <w:lang w:val="fr-FR"/>
              </w:rPr>
            </w:pPr>
          </w:p>
        </w:tc>
        <w:tc>
          <w:tcPr>
            <w:tcW w:w="57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lang w:val="fr-FR"/>
              </w:rPr>
            </w:pPr>
          </w:p>
        </w:tc>
        <w:tc>
          <w:tcPr>
            <w:tcW w:w="6764" w:type="dxa"/>
            <w:gridSpan w:val="3"/>
          </w:tcPr>
          <w:p w:rsidR="003A5B3B" w:rsidRPr="00723011" w:rsidRDefault="003A5B3B">
            <w:pPr>
              <w:spacing w:line="240" w:lineRule="atLeast"/>
              <w:jc w:val="both"/>
              <w:rPr>
                <w:lang w:val="fr-FR"/>
              </w:rPr>
            </w:pPr>
            <w:r w:rsidRPr="00723011">
              <w:rPr>
                <w:rFonts w:ascii="Arial" w:hAnsi="Arial"/>
                <w:color w:val="0000FF"/>
                <w:lang w:val="fr-FR"/>
              </w:rPr>
              <w:t>Ce supplément d'honoraires n'est accordé au maximum qu'une fois par séance opératoire."</w:t>
            </w:r>
          </w:p>
        </w:tc>
        <w:tc>
          <w:tcPr>
            <w:tcW w:w="289" w:type="dxa"/>
            <w:vAlign w:val="bottom"/>
          </w:tcPr>
          <w:p w:rsidR="003A5B3B" w:rsidRPr="00723011" w:rsidRDefault="003A5B3B">
            <w:pPr>
              <w:spacing w:line="240" w:lineRule="atLeast"/>
              <w:jc w:val="right"/>
              <w:rPr>
                <w:lang w:val="fr-FR"/>
              </w:rPr>
            </w:pPr>
          </w:p>
        </w:tc>
      </w:tr>
      <w:tr w:rsidR="00993F5C" w:rsidRPr="00723011">
        <w:tblPrEx>
          <w:tblCellMar>
            <w:top w:w="0" w:type="dxa"/>
            <w:bottom w:w="0" w:type="dxa"/>
          </w:tblCellMar>
        </w:tblPrEx>
        <w:trPr>
          <w:cantSplit/>
        </w:trPr>
        <w:tc>
          <w:tcPr>
            <w:tcW w:w="289" w:type="dxa"/>
          </w:tcPr>
          <w:p w:rsidR="003A5B3B" w:rsidRPr="00723011" w:rsidRDefault="003A5B3B">
            <w:pPr>
              <w:spacing w:line="240" w:lineRule="atLeast"/>
              <w:rPr>
                <w:lang w:val="fr-FR"/>
              </w:rPr>
            </w:pPr>
          </w:p>
        </w:tc>
        <w:tc>
          <w:tcPr>
            <w:tcW w:w="57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lang w:val="fr-FR"/>
              </w:rPr>
            </w:pPr>
          </w:p>
        </w:tc>
        <w:tc>
          <w:tcPr>
            <w:tcW w:w="6764" w:type="dxa"/>
            <w:gridSpan w:val="3"/>
          </w:tcPr>
          <w:p w:rsidR="003A5B3B" w:rsidRPr="00723011" w:rsidRDefault="003A5B3B">
            <w:pPr>
              <w:spacing w:line="240" w:lineRule="atLeast"/>
              <w:jc w:val="both"/>
              <w:rPr>
                <w:rFonts w:ascii="Arial" w:hAnsi="Arial"/>
                <w:color w:val="0000FF"/>
                <w:lang w:val="fr-FR"/>
              </w:rPr>
            </w:pPr>
          </w:p>
        </w:tc>
        <w:tc>
          <w:tcPr>
            <w:tcW w:w="289" w:type="dxa"/>
            <w:vAlign w:val="bottom"/>
          </w:tcPr>
          <w:p w:rsidR="003A5B3B" w:rsidRPr="00723011" w:rsidRDefault="003A5B3B">
            <w:pPr>
              <w:spacing w:line="240" w:lineRule="atLeast"/>
              <w:jc w:val="right"/>
              <w:rPr>
                <w:lang w:val="fr-FR"/>
              </w:rPr>
            </w:pPr>
          </w:p>
        </w:tc>
      </w:tr>
      <w:tr w:rsidR="006A6829" w:rsidRPr="00723011">
        <w:tblPrEx>
          <w:tblCellMar>
            <w:top w:w="0" w:type="dxa"/>
            <w:bottom w:w="0" w:type="dxa"/>
          </w:tblCellMar>
        </w:tblPrEx>
        <w:trPr>
          <w:cantSplit/>
        </w:trPr>
        <w:tc>
          <w:tcPr>
            <w:tcW w:w="289" w:type="dxa"/>
          </w:tcPr>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Default="006A6829">
            <w:pPr>
              <w:spacing w:line="240" w:lineRule="atLeast"/>
              <w:rPr>
                <w:lang w:val="fr-FR"/>
              </w:rPr>
            </w:pPr>
          </w:p>
          <w:p w:rsidR="006A6829" w:rsidRPr="00723011" w:rsidRDefault="006A6829">
            <w:pPr>
              <w:spacing w:line="240" w:lineRule="atLeast"/>
              <w:rPr>
                <w:lang w:val="fr-FR"/>
              </w:rPr>
            </w:pPr>
          </w:p>
        </w:tc>
        <w:tc>
          <w:tcPr>
            <w:tcW w:w="579" w:type="dxa"/>
          </w:tcPr>
          <w:p w:rsidR="006A6829" w:rsidRPr="00723011" w:rsidRDefault="006A6829">
            <w:pPr>
              <w:spacing w:line="240" w:lineRule="atLeast"/>
              <w:rPr>
                <w:lang w:val="fr-FR"/>
              </w:rPr>
            </w:pPr>
          </w:p>
        </w:tc>
        <w:tc>
          <w:tcPr>
            <w:tcW w:w="869" w:type="dxa"/>
          </w:tcPr>
          <w:p w:rsidR="006A6829" w:rsidRPr="00723011" w:rsidRDefault="006A6829">
            <w:pPr>
              <w:spacing w:line="240" w:lineRule="atLeast"/>
              <w:rPr>
                <w:lang w:val="fr-FR"/>
              </w:rPr>
            </w:pPr>
          </w:p>
        </w:tc>
        <w:tc>
          <w:tcPr>
            <w:tcW w:w="869" w:type="dxa"/>
          </w:tcPr>
          <w:p w:rsidR="006A6829" w:rsidRPr="00723011" w:rsidRDefault="006A6829">
            <w:pPr>
              <w:spacing w:line="240" w:lineRule="atLeast"/>
              <w:rPr>
                <w:lang w:val="fr-FR"/>
              </w:rPr>
            </w:pPr>
          </w:p>
        </w:tc>
        <w:tc>
          <w:tcPr>
            <w:tcW w:w="6764" w:type="dxa"/>
            <w:gridSpan w:val="3"/>
          </w:tcPr>
          <w:p w:rsidR="006A6829" w:rsidRPr="00723011" w:rsidRDefault="006A6829">
            <w:pPr>
              <w:spacing w:line="240" w:lineRule="atLeast"/>
              <w:jc w:val="both"/>
              <w:rPr>
                <w:rFonts w:ascii="Arial" w:hAnsi="Arial"/>
                <w:color w:val="0000FF"/>
                <w:lang w:val="fr-FR"/>
              </w:rPr>
            </w:pPr>
          </w:p>
        </w:tc>
        <w:tc>
          <w:tcPr>
            <w:tcW w:w="289" w:type="dxa"/>
            <w:vAlign w:val="bottom"/>
          </w:tcPr>
          <w:p w:rsidR="006A6829" w:rsidRPr="00723011" w:rsidRDefault="006A6829">
            <w:pPr>
              <w:spacing w:line="240" w:lineRule="atLeast"/>
              <w:jc w:val="right"/>
              <w:rPr>
                <w:lang w:val="fr-FR"/>
              </w:rPr>
            </w:pPr>
          </w:p>
        </w:tc>
      </w:tr>
      <w:tr w:rsidR="00993F5C" w:rsidRPr="004C055C">
        <w:tblPrEx>
          <w:tblCellMar>
            <w:top w:w="0" w:type="dxa"/>
            <w:bottom w:w="0" w:type="dxa"/>
          </w:tblCellMar>
        </w:tblPrEx>
        <w:trPr>
          <w:cantSplit/>
        </w:trPr>
        <w:tc>
          <w:tcPr>
            <w:tcW w:w="289" w:type="dxa"/>
          </w:tcPr>
          <w:p w:rsidR="003A5B3B" w:rsidRPr="00723011" w:rsidRDefault="003A5B3B">
            <w:pPr>
              <w:spacing w:line="240" w:lineRule="atLeast"/>
              <w:rPr>
                <w:lang w:val="fr-FR"/>
              </w:rPr>
            </w:pPr>
          </w:p>
        </w:tc>
        <w:tc>
          <w:tcPr>
            <w:tcW w:w="57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rFonts w:ascii="Arial" w:hAnsi="Arial"/>
                <w:i/>
                <w:color w:val="0000FF"/>
                <w:sz w:val="18"/>
                <w:lang w:val="fr-FR"/>
              </w:rPr>
            </w:pPr>
          </w:p>
        </w:tc>
        <w:tc>
          <w:tcPr>
            <w:tcW w:w="6764" w:type="dxa"/>
            <w:gridSpan w:val="3"/>
          </w:tcPr>
          <w:p w:rsidR="003A5B3B" w:rsidRPr="004C055C" w:rsidRDefault="003A5B3B" w:rsidP="004C055C">
            <w:pPr>
              <w:spacing w:line="240" w:lineRule="atLeast"/>
              <w:jc w:val="both"/>
              <w:rPr>
                <w:rFonts w:ascii="Arial" w:hAnsi="Arial"/>
                <w:i/>
                <w:color w:val="0000FF"/>
                <w:sz w:val="18"/>
                <w:lang w:val="fr-BE"/>
              </w:rPr>
            </w:pPr>
            <w:r w:rsidRPr="004C055C">
              <w:rPr>
                <w:rFonts w:ascii="Arial" w:hAnsi="Arial"/>
                <w:i/>
                <w:color w:val="0000FF"/>
                <w:sz w:val="18"/>
                <w:lang w:val="fr-BE"/>
              </w:rPr>
              <w:t>"A.R. 9.10.1998" (en vigueur 1.1.1999)</w:t>
            </w:r>
            <w:r w:rsidR="004C055C" w:rsidRPr="004C055C">
              <w:rPr>
                <w:rFonts w:ascii="Arial" w:hAnsi="Arial"/>
                <w:i/>
                <w:color w:val="0000FF"/>
                <w:sz w:val="18"/>
                <w:lang w:val="fr-BE"/>
              </w:rPr>
              <w:t xml:space="preserve"> + "A.R. </w:t>
            </w:r>
            <w:r w:rsidR="004C055C">
              <w:rPr>
                <w:rFonts w:ascii="Arial" w:hAnsi="Arial"/>
                <w:i/>
                <w:color w:val="0000FF"/>
                <w:sz w:val="18"/>
                <w:lang w:val="fr-BE"/>
              </w:rPr>
              <w:t>24</w:t>
            </w:r>
            <w:r w:rsidR="004C055C" w:rsidRPr="004C055C">
              <w:rPr>
                <w:rFonts w:ascii="Arial" w:hAnsi="Arial"/>
                <w:i/>
                <w:color w:val="0000FF"/>
                <w:sz w:val="18"/>
                <w:lang w:val="fr-BE"/>
              </w:rPr>
              <w:t>.10.</w:t>
            </w:r>
            <w:r w:rsidR="004C055C">
              <w:rPr>
                <w:rFonts w:ascii="Arial" w:hAnsi="Arial"/>
                <w:i/>
                <w:color w:val="0000FF"/>
                <w:sz w:val="18"/>
                <w:lang w:val="fr-BE"/>
              </w:rPr>
              <w:t>2011</w:t>
            </w:r>
            <w:r w:rsidR="004C055C" w:rsidRPr="004C055C">
              <w:rPr>
                <w:rFonts w:ascii="Arial" w:hAnsi="Arial"/>
                <w:i/>
                <w:color w:val="0000FF"/>
                <w:sz w:val="18"/>
                <w:lang w:val="fr-BE"/>
              </w:rPr>
              <w:t>" (en vigueur 1.1.</w:t>
            </w:r>
            <w:r w:rsidR="004C055C">
              <w:rPr>
                <w:rFonts w:ascii="Arial" w:hAnsi="Arial"/>
                <w:i/>
                <w:color w:val="0000FF"/>
                <w:sz w:val="18"/>
                <w:lang w:val="fr-BE"/>
              </w:rPr>
              <w:t>2012</w:t>
            </w:r>
            <w:r w:rsidR="004C055C" w:rsidRPr="004C055C">
              <w:rPr>
                <w:rFonts w:ascii="Arial" w:hAnsi="Arial"/>
                <w:i/>
                <w:color w:val="0000FF"/>
                <w:sz w:val="18"/>
                <w:lang w:val="fr-BE"/>
              </w:rPr>
              <w:t>)</w:t>
            </w:r>
          </w:p>
        </w:tc>
        <w:tc>
          <w:tcPr>
            <w:tcW w:w="289" w:type="dxa"/>
            <w:vAlign w:val="bottom"/>
          </w:tcPr>
          <w:p w:rsidR="003A5B3B" w:rsidRPr="004C055C" w:rsidRDefault="003A5B3B">
            <w:pPr>
              <w:spacing w:line="240" w:lineRule="atLeast"/>
              <w:jc w:val="right"/>
              <w:rPr>
                <w:lang w:val="fr-BE"/>
              </w:rPr>
            </w:pPr>
          </w:p>
        </w:tc>
      </w:tr>
      <w:tr w:rsidR="00993F5C" w:rsidRPr="00723011">
        <w:tblPrEx>
          <w:tblCellMar>
            <w:top w:w="0" w:type="dxa"/>
            <w:bottom w:w="0" w:type="dxa"/>
          </w:tblCellMar>
        </w:tblPrEx>
        <w:trPr>
          <w:cantSplit/>
        </w:trPr>
        <w:tc>
          <w:tcPr>
            <w:tcW w:w="289" w:type="dxa"/>
          </w:tcPr>
          <w:p w:rsidR="003A5B3B" w:rsidRPr="004C055C" w:rsidRDefault="003A5B3B">
            <w:pPr>
              <w:spacing w:line="240" w:lineRule="atLeast"/>
              <w:rPr>
                <w:lang w:val="fr-BE"/>
              </w:rPr>
            </w:pPr>
          </w:p>
        </w:tc>
        <w:tc>
          <w:tcPr>
            <w:tcW w:w="579" w:type="dxa"/>
          </w:tcPr>
          <w:p w:rsidR="003A5B3B" w:rsidRPr="004C055C" w:rsidRDefault="003A5B3B">
            <w:pPr>
              <w:spacing w:line="240" w:lineRule="atLeast"/>
              <w:rPr>
                <w:lang w:val="fr-BE"/>
              </w:rPr>
            </w:pPr>
          </w:p>
        </w:tc>
        <w:tc>
          <w:tcPr>
            <w:tcW w:w="869" w:type="dxa"/>
          </w:tcPr>
          <w:p w:rsidR="003A5B3B" w:rsidRPr="004C055C" w:rsidRDefault="003A5B3B">
            <w:pPr>
              <w:spacing w:line="240" w:lineRule="atLeast"/>
              <w:rPr>
                <w:lang w:val="fr-BE"/>
              </w:rPr>
            </w:pPr>
          </w:p>
        </w:tc>
        <w:tc>
          <w:tcPr>
            <w:tcW w:w="869" w:type="dxa"/>
          </w:tcPr>
          <w:p w:rsidR="003A5B3B" w:rsidRPr="004C055C" w:rsidRDefault="003A5B3B">
            <w:pPr>
              <w:spacing w:line="240" w:lineRule="atLeast"/>
              <w:rPr>
                <w:lang w:val="fr-BE"/>
              </w:rPr>
            </w:pPr>
          </w:p>
        </w:tc>
        <w:tc>
          <w:tcPr>
            <w:tcW w:w="6764" w:type="dxa"/>
            <w:gridSpan w:val="3"/>
          </w:tcPr>
          <w:p w:rsidR="003A5B3B" w:rsidRPr="00723011" w:rsidRDefault="003A5B3B" w:rsidP="004C055C">
            <w:pPr>
              <w:spacing w:line="240" w:lineRule="atLeast"/>
              <w:jc w:val="both"/>
              <w:rPr>
                <w:lang w:val="fr-FR"/>
              </w:rPr>
            </w:pPr>
            <w:r w:rsidRPr="00723011">
              <w:rPr>
                <w:rFonts w:ascii="Arial" w:hAnsi="Arial"/>
                <w:b/>
                <w:color w:val="0000FF"/>
                <w:lang w:val="fr-FR"/>
              </w:rPr>
              <w:t>"§ 15.</w:t>
            </w:r>
            <w:r w:rsidRPr="00723011">
              <w:rPr>
                <w:rFonts w:ascii="Arial" w:hAnsi="Arial"/>
                <w:color w:val="0000FF"/>
                <w:lang w:val="fr-FR"/>
              </w:rPr>
              <w:t xml:space="preserve"> Pour les prestations n°</w:t>
            </w:r>
            <w:r w:rsidRPr="00723011">
              <w:rPr>
                <w:rFonts w:ascii="Arial" w:hAnsi="Arial"/>
                <w:color w:val="0000FF"/>
                <w:vertAlign w:val="superscript"/>
                <w:lang w:val="fr-FR"/>
              </w:rPr>
              <w:t>s</w:t>
            </w:r>
            <w:r w:rsidRPr="00723011">
              <w:rPr>
                <w:rFonts w:ascii="Arial" w:hAnsi="Arial"/>
                <w:color w:val="0000FF"/>
                <w:lang w:val="fr-FR"/>
              </w:rPr>
              <w:t xml:space="preserve"> 227135 - 227146, 228034 - 228045, 242491 - 242502, 242756 - 242760, 243272 - 243283, 244031 - 244042, 244090 - 244101, 244112 - 244123 effectuées chez les nouveau-nés et les nourrissons de moins de 6 mois, la valeur relative des valeurs mentionnées dans la présente nomenclature est augmentée de 50 %."</w:t>
            </w:r>
          </w:p>
        </w:tc>
        <w:tc>
          <w:tcPr>
            <w:tcW w:w="289" w:type="dxa"/>
            <w:vAlign w:val="bottom"/>
          </w:tcPr>
          <w:p w:rsidR="003A5B3B" w:rsidRPr="00723011" w:rsidRDefault="003A5B3B">
            <w:pPr>
              <w:spacing w:line="240" w:lineRule="atLeast"/>
              <w:jc w:val="right"/>
              <w:rPr>
                <w:lang w:val="fr-FR"/>
              </w:rPr>
            </w:pPr>
          </w:p>
        </w:tc>
      </w:tr>
      <w:tr w:rsidR="00993F5C" w:rsidRPr="00723011">
        <w:tblPrEx>
          <w:tblCellMar>
            <w:top w:w="0" w:type="dxa"/>
            <w:bottom w:w="0" w:type="dxa"/>
          </w:tblCellMar>
        </w:tblPrEx>
        <w:trPr>
          <w:cantSplit/>
        </w:trPr>
        <w:tc>
          <w:tcPr>
            <w:tcW w:w="289" w:type="dxa"/>
          </w:tcPr>
          <w:p w:rsidR="003A5B3B" w:rsidRPr="00723011" w:rsidRDefault="003A5B3B">
            <w:pPr>
              <w:spacing w:line="240" w:lineRule="atLeast"/>
              <w:rPr>
                <w:lang w:val="fr-FR"/>
              </w:rPr>
            </w:pPr>
          </w:p>
        </w:tc>
        <w:tc>
          <w:tcPr>
            <w:tcW w:w="57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lang w:val="fr-FR"/>
              </w:rPr>
            </w:pPr>
          </w:p>
        </w:tc>
        <w:tc>
          <w:tcPr>
            <w:tcW w:w="6764" w:type="dxa"/>
            <w:gridSpan w:val="3"/>
          </w:tcPr>
          <w:p w:rsidR="003A5B3B" w:rsidRPr="00723011" w:rsidRDefault="003A5B3B">
            <w:pPr>
              <w:spacing w:line="240" w:lineRule="atLeast"/>
              <w:jc w:val="both"/>
              <w:rPr>
                <w:rFonts w:ascii="Arial" w:hAnsi="Arial"/>
                <w:b/>
                <w:color w:val="0000FF"/>
                <w:lang w:val="fr-FR"/>
              </w:rPr>
            </w:pPr>
          </w:p>
        </w:tc>
        <w:tc>
          <w:tcPr>
            <w:tcW w:w="289" w:type="dxa"/>
            <w:vAlign w:val="bottom"/>
          </w:tcPr>
          <w:p w:rsidR="003A5B3B" w:rsidRPr="00723011" w:rsidRDefault="003A5B3B">
            <w:pPr>
              <w:spacing w:line="240" w:lineRule="atLeast"/>
              <w:jc w:val="right"/>
              <w:rPr>
                <w:lang w:val="fr-FR"/>
              </w:rPr>
            </w:pPr>
          </w:p>
        </w:tc>
      </w:tr>
      <w:tr w:rsidR="00993F5C">
        <w:tblPrEx>
          <w:tblCellMar>
            <w:top w:w="0" w:type="dxa"/>
            <w:bottom w:w="0" w:type="dxa"/>
          </w:tblCellMar>
        </w:tblPrEx>
        <w:trPr>
          <w:cantSplit/>
        </w:trPr>
        <w:tc>
          <w:tcPr>
            <w:tcW w:w="289" w:type="dxa"/>
          </w:tcPr>
          <w:p w:rsidR="003A5B3B" w:rsidRPr="00723011" w:rsidRDefault="003A5B3B">
            <w:pPr>
              <w:spacing w:line="240" w:lineRule="atLeast"/>
              <w:rPr>
                <w:lang w:val="fr-FR"/>
              </w:rPr>
            </w:pPr>
          </w:p>
        </w:tc>
        <w:tc>
          <w:tcPr>
            <w:tcW w:w="57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rFonts w:ascii="Arial" w:hAnsi="Arial"/>
                <w:i/>
                <w:color w:val="0000FF"/>
                <w:sz w:val="18"/>
                <w:lang w:val="fr-FR"/>
              </w:rPr>
            </w:pPr>
          </w:p>
        </w:tc>
        <w:tc>
          <w:tcPr>
            <w:tcW w:w="6764" w:type="dxa"/>
            <w:gridSpan w:val="3"/>
          </w:tcPr>
          <w:p w:rsidR="003A5B3B" w:rsidRDefault="003A5B3B">
            <w:pPr>
              <w:spacing w:line="240" w:lineRule="atLeast"/>
              <w:jc w:val="both"/>
              <w:rPr>
                <w:rFonts w:ascii="Arial" w:hAnsi="Arial"/>
                <w:i/>
                <w:color w:val="0000FF"/>
                <w:sz w:val="18"/>
              </w:rPr>
            </w:pPr>
            <w:r>
              <w:rPr>
                <w:rFonts w:ascii="Arial" w:hAnsi="Arial"/>
                <w:i/>
                <w:color w:val="0000FF"/>
                <w:sz w:val="18"/>
              </w:rPr>
              <w:t xml:space="preserve">"A.R. 9.12.2003" (en vigueur 1.2.2004) </w:t>
            </w:r>
          </w:p>
        </w:tc>
        <w:tc>
          <w:tcPr>
            <w:tcW w:w="289" w:type="dxa"/>
            <w:vAlign w:val="bottom"/>
          </w:tcPr>
          <w:p w:rsidR="003A5B3B" w:rsidRDefault="003A5B3B">
            <w:pPr>
              <w:spacing w:line="240" w:lineRule="atLeast"/>
              <w:jc w:val="right"/>
            </w:pPr>
          </w:p>
        </w:tc>
      </w:tr>
      <w:tr w:rsidR="00993F5C" w:rsidRPr="00723011">
        <w:tblPrEx>
          <w:tblCellMar>
            <w:top w:w="0" w:type="dxa"/>
            <w:bottom w:w="0" w:type="dxa"/>
          </w:tblCellMar>
        </w:tblPrEx>
        <w:trPr>
          <w:cantSplit/>
        </w:trPr>
        <w:tc>
          <w:tcPr>
            <w:tcW w:w="289" w:type="dxa"/>
          </w:tcPr>
          <w:p w:rsidR="003A5B3B" w:rsidRDefault="003A5B3B">
            <w:pPr>
              <w:spacing w:line="240" w:lineRule="atLeast"/>
            </w:pPr>
          </w:p>
        </w:tc>
        <w:tc>
          <w:tcPr>
            <w:tcW w:w="579" w:type="dxa"/>
          </w:tcPr>
          <w:p w:rsidR="003A5B3B" w:rsidRDefault="003A5B3B">
            <w:pPr>
              <w:spacing w:line="240" w:lineRule="atLeast"/>
            </w:pPr>
          </w:p>
        </w:tc>
        <w:tc>
          <w:tcPr>
            <w:tcW w:w="869" w:type="dxa"/>
          </w:tcPr>
          <w:p w:rsidR="003A5B3B" w:rsidRDefault="003A5B3B">
            <w:pPr>
              <w:spacing w:line="240" w:lineRule="atLeast"/>
            </w:pPr>
          </w:p>
        </w:tc>
        <w:tc>
          <w:tcPr>
            <w:tcW w:w="869" w:type="dxa"/>
          </w:tcPr>
          <w:p w:rsidR="003A5B3B" w:rsidRDefault="003A5B3B">
            <w:pPr>
              <w:spacing w:line="240" w:lineRule="atLeast"/>
            </w:pPr>
          </w:p>
        </w:tc>
        <w:tc>
          <w:tcPr>
            <w:tcW w:w="6764" w:type="dxa"/>
            <w:gridSpan w:val="3"/>
          </w:tcPr>
          <w:p w:rsidR="003A5B3B" w:rsidRPr="00723011" w:rsidRDefault="003A5B3B">
            <w:pPr>
              <w:spacing w:line="240" w:lineRule="atLeast"/>
              <w:jc w:val="both"/>
              <w:rPr>
                <w:lang w:val="fr-FR"/>
              </w:rPr>
            </w:pPr>
            <w:r w:rsidRPr="00723011">
              <w:rPr>
                <w:rFonts w:ascii="Arial" w:hAnsi="Arial"/>
                <w:b/>
                <w:color w:val="0000FF"/>
                <w:lang w:val="fr-FR"/>
              </w:rPr>
              <w:t>"§ 16.</w:t>
            </w:r>
            <w:r w:rsidRPr="00723011">
              <w:rPr>
                <w:rFonts w:ascii="Arial" w:hAnsi="Arial"/>
                <w:color w:val="0000FF"/>
                <w:lang w:val="fr-FR"/>
              </w:rPr>
              <w:t xml:space="preserve"> Sous réserve de dispositions contraires, dans l'article 14, l), le concept de quadrant est admis comme champ opératoire dans le maxillaire supérieur et le maxillaire inférieur. Le maxillaire supérieur comprend 2 quadrants. Le maxillaire inférieur comprend 2 quadrants."</w:t>
            </w:r>
          </w:p>
        </w:tc>
        <w:tc>
          <w:tcPr>
            <w:tcW w:w="289" w:type="dxa"/>
            <w:vAlign w:val="bottom"/>
          </w:tcPr>
          <w:p w:rsidR="003A5B3B" w:rsidRPr="00723011" w:rsidRDefault="003A5B3B">
            <w:pPr>
              <w:spacing w:line="240" w:lineRule="atLeast"/>
              <w:jc w:val="right"/>
              <w:rPr>
                <w:lang w:val="fr-FR"/>
              </w:rPr>
            </w:pPr>
          </w:p>
        </w:tc>
      </w:tr>
      <w:tr w:rsidR="003A5B3B" w:rsidRPr="00723011">
        <w:tblPrEx>
          <w:tblCellMar>
            <w:top w:w="0" w:type="dxa"/>
            <w:bottom w:w="0" w:type="dxa"/>
          </w:tblCellMar>
        </w:tblPrEx>
        <w:trPr>
          <w:cantSplit/>
        </w:trPr>
        <w:tc>
          <w:tcPr>
            <w:tcW w:w="289" w:type="dxa"/>
          </w:tcPr>
          <w:p w:rsidR="003A5B3B" w:rsidRPr="00723011" w:rsidRDefault="003A5B3B">
            <w:pPr>
              <w:spacing w:line="240" w:lineRule="atLeast"/>
              <w:rPr>
                <w:lang w:val="fr-FR"/>
              </w:rPr>
            </w:pPr>
          </w:p>
        </w:tc>
        <w:tc>
          <w:tcPr>
            <w:tcW w:w="57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lang w:val="fr-FR"/>
              </w:rPr>
            </w:pPr>
          </w:p>
        </w:tc>
        <w:tc>
          <w:tcPr>
            <w:tcW w:w="869" w:type="dxa"/>
          </w:tcPr>
          <w:p w:rsidR="003A5B3B" w:rsidRPr="00723011" w:rsidRDefault="003A5B3B">
            <w:pPr>
              <w:spacing w:line="240" w:lineRule="atLeast"/>
              <w:rPr>
                <w:lang w:val="fr-FR"/>
              </w:rPr>
            </w:pPr>
          </w:p>
        </w:tc>
        <w:tc>
          <w:tcPr>
            <w:tcW w:w="5506" w:type="dxa"/>
          </w:tcPr>
          <w:p w:rsidR="003A5B3B" w:rsidRPr="00723011" w:rsidRDefault="003A5B3B">
            <w:pPr>
              <w:spacing w:line="240" w:lineRule="atLeast"/>
              <w:jc w:val="both"/>
              <w:rPr>
                <w:lang w:val="fr-FR"/>
              </w:rPr>
            </w:pPr>
          </w:p>
        </w:tc>
        <w:tc>
          <w:tcPr>
            <w:tcW w:w="581" w:type="dxa"/>
            <w:vAlign w:val="bottom"/>
          </w:tcPr>
          <w:p w:rsidR="003A5B3B" w:rsidRPr="00723011" w:rsidRDefault="003A5B3B">
            <w:pPr>
              <w:spacing w:line="240" w:lineRule="atLeast"/>
              <w:rPr>
                <w:lang w:val="fr-FR"/>
              </w:rPr>
            </w:pPr>
          </w:p>
        </w:tc>
        <w:tc>
          <w:tcPr>
            <w:tcW w:w="677" w:type="dxa"/>
            <w:vAlign w:val="bottom"/>
          </w:tcPr>
          <w:p w:rsidR="003A5B3B" w:rsidRPr="00723011" w:rsidRDefault="003A5B3B">
            <w:pPr>
              <w:spacing w:line="240" w:lineRule="atLeast"/>
              <w:rPr>
                <w:lang w:val="fr-FR"/>
              </w:rPr>
            </w:pPr>
          </w:p>
        </w:tc>
        <w:tc>
          <w:tcPr>
            <w:tcW w:w="289" w:type="dxa"/>
            <w:vAlign w:val="bottom"/>
          </w:tcPr>
          <w:p w:rsidR="003A5B3B" w:rsidRPr="00723011" w:rsidRDefault="003A5B3B">
            <w:pPr>
              <w:spacing w:line="240" w:lineRule="atLeast"/>
              <w:jc w:val="right"/>
              <w:rPr>
                <w:lang w:val="fr-FR"/>
              </w:rPr>
            </w:pPr>
          </w:p>
        </w:tc>
      </w:tr>
      <w:tr w:rsidR="00AA2F09" w:rsidRPr="00723011">
        <w:tblPrEx>
          <w:tblCellMar>
            <w:top w:w="0" w:type="dxa"/>
            <w:bottom w:w="0" w:type="dxa"/>
          </w:tblCellMar>
        </w:tblPrEx>
        <w:trPr>
          <w:cantSplit/>
        </w:trPr>
        <w:tc>
          <w:tcPr>
            <w:tcW w:w="289" w:type="dxa"/>
          </w:tcPr>
          <w:p w:rsidR="00AA2F09" w:rsidRPr="00723011" w:rsidRDefault="00AA2F09">
            <w:pPr>
              <w:spacing w:line="240" w:lineRule="atLeast"/>
              <w:rPr>
                <w:lang w:val="fr-FR"/>
              </w:rPr>
            </w:pPr>
          </w:p>
        </w:tc>
        <w:tc>
          <w:tcPr>
            <w:tcW w:w="579" w:type="dxa"/>
          </w:tcPr>
          <w:p w:rsidR="00AA2F09" w:rsidRPr="00723011" w:rsidRDefault="00AA2F09">
            <w:pPr>
              <w:spacing w:line="240" w:lineRule="atLeast"/>
              <w:rPr>
                <w:lang w:val="fr-FR"/>
              </w:rPr>
            </w:pPr>
          </w:p>
        </w:tc>
        <w:tc>
          <w:tcPr>
            <w:tcW w:w="869" w:type="dxa"/>
          </w:tcPr>
          <w:p w:rsidR="00AA2F09" w:rsidRPr="00723011" w:rsidRDefault="00AA2F09">
            <w:pPr>
              <w:spacing w:line="240" w:lineRule="atLeast"/>
              <w:rPr>
                <w:lang w:val="fr-FR"/>
              </w:rPr>
            </w:pPr>
          </w:p>
        </w:tc>
        <w:tc>
          <w:tcPr>
            <w:tcW w:w="869" w:type="dxa"/>
          </w:tcPr>
          <w:p w:rsidR="00AA2F09" w:rsidRPr="00723011" w:rsidRDefault="00AA2F09">
            <w:pPr>
              <w:spacing w:line="240" w:lineRule="atLeast"/>
              <w:rPr>
                <w:lang w:val="fr-FR"/>
              </w:rPr>
            </w:pPr>
          </w:p>
        </w:tc>
        <w:tc>
          <w:tcPr>
            <w:tcW w:w="6764" w:type="dxa"/>
            <w:gridSpan w:val="3"/>
          </w:tcPr>
          <w:p w:rsidR="00AA2F09" w:rsidRPr="00723011" w:rsidRDefault="00AA2F09" w:rsidP="00810179">
            <w:pPr>
              <w:spacing w:line="240" w:lineRule="atLeast"/>
              <w:jc w:val="both"/>
              <w:rPr>
                <w:lang w:val="fr-FR"/>
              </w:rPr>
            </w:pPr>
            <w:r w:rsidRPr="00AA2F09">
              <w:rPr>
                <w:rFonts w:ascii="Arial" w:hAnsi="Arial"/>
                <w:i/>
                <w:color w:val="0000FF"/>
                <w:sz w:val="18"/>
                <w:lang w:val="fr-FR"/>
              </w:rPr>
              <w:t xml:space="preserve">"A.R. </w:t>
            </w:r>
            <w:r>
              <w:rPr>
                <w:rFonts w:ascii="Arial" w:hAnsi="Arial"/>
                <w:i/>
                <w:color w:val="0000FF"/>
                <w:sz w:val="18"/>
                <w:lang w:val="fr-FR"/>
              </w:rPr>
              <w:t>21</w:t>
            </w:r>
            <w:r w:rsidRPr="00AA2F09">
              <w:rPr>
                <w:rFonts w:ascii="Arial" w:hAnsi="Arial"/>
                <w:i/>
                <w:color w:val="0000FF"/>
                <w:sz w:val="18"/>
                <w:lang w:val="fr-FR"/>
              </w:rPr>
              <w:t>.</w:t>
            </w:r>
            <w:r>
              <w:rPr>
                <w:rFonts w:ascii="Arial" w:hAnsi="Arial"/>
                <w:i/>
                <w:color w:val="0000FF"/>
                <w:sz w:val="18"/>
                <w:lang w:val="fr-FR"/>
              </w:rPr>
              <w:t>1</w:t>
            </w:r>
            <w:r w:rsidRPr="00AA2F09">
              <w:rPr>
                <w:rFonts w:ascii="Arial" w:hAnsi="Arial"/>
                <w:i/>
                <w:color w:val="0000FF"/>
                <w:sz w:val="18"/>
                <w:lang w:val="fr-FR"/>
              </w:rPr>
              <w:t>.200</w:t>
            </w:r>
            <w:r>
              <w:rPr>
                <w:rFonts w:ascii="Arial" w:hAnsi="Arial"/>
                <w:i/>
                <w:color w:val="0000FF"/>
                <w:sz w:val="18"/>
                <w:lang w:val="fr-FR"/>
              </w:rPr>
              <w:t>9</w:t>
            </w:r>
            <w:r w:rsidRPr="00AA2F09">
              <w:rPr>
                <w:rFonts w:ascii="Arial" w:hAnsi="Arial"/>
                <w:i/>
                <w:color w:val="0000FF"/>
                <w:sz w:val="18"/>
                <w:lang w:val="fr-FR"/>
              </w:rPr>
              <w:t>" (en vigueur 1.</w:t>
            </w:r>
            <w:r w:rsidR="00382E19">
              <w:rPr>
                <w:rFonts w:ascii="Arial" w:hAnsi="Arial"/>
                <w:i/>
                <w:color w:val="0000FF"/>
                <w:sz w:val="18"/>
                <w:lang w:val="fr-FR"/>
              </w:rPr>
              <w:t>5</w:t>
            </w:r>
            <w:r w:rsidRPr="00AA2F09">
              <w:rPr>
                <w:rFonts w:ascii="Arial" w:hAnsi="Arial"/>
                <w:i/>
                <w:color w:val="0000FF"/>
                <w:sz w:val="18"/>
                <w:lang w:val="fr-FR"/>
              </w:rPr>
              <w:t>.200</w:t>
            </w:r>
            <w:r>
              <w:rPr>
                <w:rFonts w:ascii="Arial" w:hAnsi="Arial"/>
                <w:i/>
                <w:color w:val="0000FF"/>
                <w:sz w:val="18"/>
                <w:lang w:val="fr-FR"/>
              </w:rPr>
              <w:t>9</w:t>
            </w:r>
            <w:r w:rsidRPr="00AA2F09">
              <w:rPr>
                <w:rFonts w:ascii="Arial" w:hAnsi="Arial"/>
                <w:i/>
                <w:color w:val="0000FF"/>
                <w:sz w:val="18"/>
                <w:lang w:val="fr-FR"/>
              </w:rPr>
              <w:t>)</w:t>
            </w:r>
            <w:r w:rsidR="00810179">
              <w:rPr>
                <w:rFonts w:ascii="Arial" w:hAnsi="Arial"/>
                <w:i/>
                <w:color w:val="0000FF"/>
                <w:sz w:val="18"/>
                <w:lang w:val="fr-FR"/>
              </w:rPr>
              <w:t xml:space="preserve"> + </w:t>
            </w:r>
            <w:r w:rsidR="00810179" w:rsidRPr="00AA2F09">
              <w:rPr>
                <w:rFonts w:ascii="Arial" w:hAnsi="Arial"/>
                <w:i/>
                <w:color w:val="0000FF"/>
                <w:sz w:val="18"/>
                <w:lang w:val="fr-FR"/>
              </w:rPr>
              <w:t xml:space="preserve">"A.R. </w:t>
            </w:r>
            <w:r w:rsidR="00810179">
              <w:rPr>
                <w:rFonts w:ascii="Arial" w:hAnsi="Arial"/>
                <w:i/>
                <w:color w:val="0000FF"/>
                <w:sz w:val="18"/>
                <w:lang w:val="fr-FR"/>
              </w:rPr>
              <w:t>22.10.2010</w:t>
            </w:r>
            <w:r w:rsidR="00810179" w:rsidRPr="00AA2F09">
              <w:rPr>
                <w:rFonts w:ascii="Arial" w:hAnsi="Arial"/>
                <w:i/>
                <w:color w:val="0000FF"/>
                <w:sz w:val="18"/>
                <w:lang w:val="fr-FR"/>
              </w:rPr>
              <w:t>" (en vigueur 1.</w:t>
            </w:r>
            <w:r w:rsidR="00810179">
              <w:rPr>
                <w:rFonts w:ascii="Arial" w:hAnsi="Arial"/>
                <w:i/>
                <w:color w:val="0000FF"/>
                <w:sz w:val="18"/>
                <w:lang w:val="fr-FR"/>
              </w:rPr>
              <w:t>2.2011</w:t>
            </w:r>
            <w:r w:rsidR="00810179" w:rsidRPr="00AA2F09">
              <w:rPr>
                <w:rFonts w:ascii="Arial" w:hAnsi="Arial"/>
                <w:i/>
                <w:color w:val="0000FF"/>
                <w:sz w:val="18"/>
                <w:lang w:val="fr-FR"/>
              </w:rPr>
              <w:t>)</w:t>
            </w:r>
          </w:p>
        </w:tc>
        <w:tc>
          <w:tcPr>
            <w:tcW w:w="289" w:type="dxa"/>
            <w:vAlign w:val="bottom"/>
          </w:tcPr>
          <w:p w:rsidR="00AA2F09" w:rsidRPr="00723011" w:rsidRDefault="00AA2F09">
            <w:pPr>
              <w:spacing w:line="240" w:lineRule="atLeast"/>
              <w:jc w:val="right"/>
              <w:rPr>
                <w:lang w:val="fr-FR"/>
              </w:rPr>
            </w:pPr>
          </w:p>
        </w:tc>
      </w:tr>
      <w:tr w:rsidR="00AA2F09" w:rsidRPr="00AA2F09">
        <w:tblPrEx>
          <w:tblCellMar>
            <w:top w:w="0" w:type="dxa"/>
            <w:bottom w:w="0" w:type="dxa"/>
          </w:tblCellMar>
        </w:tblPrEx>
        <w:trPr>
          <w:cantSplit/>
        </w:trPr>
        <w:tc>
          <w:tcPr>
            <w:tcW w:w="289" w:type="dxa"/>
          </w:tcPr>
          <w:p w:rsidR="00AA2F09" w:rsidRPr="00AA2F09" w:rsidRDefault="00AA2F09">
            <w:pPr>
              <w:spacing w:line="240" w:lineRule="atLeast"/>
              <w:rPr>
                <w:color w:val="0000FF"/>
                <w:lang w:val="fr-FR"/>
              </w:rPr>
            </w:pPr>
          </w:p>
        </w:tc>
        <w:tc>
          <w:tcPr>
            <w:tcW w:w="57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6764" w:type="dxa"/>
            <w:gridSpan w:val="3"/>
          </w:tcPr>
          <w:p w:rsidR="00AA2F09" w:rsidRPr="00AA2F09" w:rsidRDefault="00AA2F09" w:rsidP="00BD5E03">
            <w:pPr>
              <w:jc w:val="both"/>
              <w:rPr>
                <w:rFonts w:ascii="Arial" w:hAnsi="Arial" w:cs="Arial"/>
                <w:color w:val="0000FF"/>
                <w:lang w:val="fr-FR"/>
              </w:rPr>
            </w:pPr>
            <w:r w:rsidRPr="00AA2F09">
              <w:rPr>
                <w:rFonts w:ascii="Arial" w:hAnsi="Arial" w:cs="Arial"/>
                <w:color w:val="0000FF"/>
                <w:lang w:val="fr-FR"/>
              </w:rPr>
              <w:t>"</w:t>
            </w:r>
            <w:r w:rsidRPr="00AA2F09">
              <w:rPr>
                <w:rFonts w:ascii="Arial" w:hAnsi="Arial" w:cs="Arial"/>
                <w:b/>
                <w:color w:val="0000FF"/>
                <w:lang w:val="fr-FR"/>
              </w:rPr>
              <w:t>§</w:t>
            </w:r>
            <w:r w:rsidRPr="00AA2F09">
              <w:rPr>
                <w:rFonts w:ascii="Arial" w:hAnsi="Arial" w:cs="Arial"/>
                <w:color w:val="0000FF"/>
                <w:lang w:val="fr-FR"/>
              </w:rPr>
              <w:t xml:space="preserve"> </w:t>
            </w:r>
            <w:r w:rsidRPr="00AA2F09">
              <w:rPr>
                <w:rFonts w:ascii="Arial" w:hAnsi="Arial" w:cs="Arial"/>
                <w:b/>
                <w:color w:val="0000FF"/>
                <w:lang w:val="fr-FR"/>
              </w:rPr>
              <w:t>17.</w:t>
            </w:r>
            <w:r w:rsidRPr="00AA2F09">
              <w:rPr>
                <w:rFonts w:ascii="Arial" w:hAnsi="Arial" w:cs="Arial"/>
                <w:color w:val="0000FF"/>
                <w:lang w:val="fr-FR"/>
              </w:rPr>
              <w:t xml:space="preserve"> Les prestations des différents groupes, groupe 1, groupe 2, groupe 3, peuvent être cumulées à 100 %:</w:t>
            </w:r>
          </w:p>
        </w:tc>
        <w:tc>
          <w:tcPr>
            <w:tcW w:w="289" w:type="dxa"/>
            <w:vAlign w:val="bottom"/>
          </w:tcPr>
          <w:p w:rsidR="00AA2F09" w:rsidRPr="00AA2F09" w:rsidRDefault="00AA2F09">
            <w:pPr>
              <w:spacing w:line="240" w:lineRule="atLeast"/>
              <w:jc w:val="right"/>
              <w:rPr>
                <w:color w:val="0000FF"/>
                <w:lang w:val="fr-FR"/>
              </w:rPr>
            </w:pPr>
          </w:p>
        </w:tc>
      </w:tr>
      <w:tr w:rsidR="00AA2F09" w:rsidRPr="00AA2F09">
        <w:tblPrEx>
          <w:tblCellMar>
            <w:top w:w="0" w:type="dxa"/>
            <w:bottom w:w="0" w:type="dxa"/>
          </w:tblCellMar>
        </w:tblPrEx>
        <w:trPr>
          <w:cantSplit/>
        </w:trPr>
        <w:tc>
          <w:tcPr>
            <w:tcW w:w="289" w:type="dxa"/>
          </w:tcPr>
          <w:p w:rsidR="00AA2F09" w:rsidRPr="00AA2F09" w:rsidRDefault="00AA2F09">
            <w:pPr>
              <w:spacing w:line="240" w:lineRule="atLeast"/>
              <w:rPr>
                <w:color w:val="0000FF"/>
                <w:lang w:val="fr-FR"/>
              </w:rPr>
            </w:pPr>
          </w:p>
        </w:tc>
        <w:tc>
          <w:tcPr>
            <w:tcW w:w="57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6764" w:type="dxa"/>
            <w:gridSpan w:val="3"/>
          </w:tcPr>
          <w:p w:rsidR="00AA2F09" w:rsidRPr="00AA2F09" w:rsidRDefault="00AA2F09" w:rsidP="00BD5E03">
            <w:pPr>
              <w:jc w:val="both"/>
              <w:rPr>
                <w:rFonts w:ascii="Arial" w:hAnsi="Arial" w:cs="Arial"/>
                <w:color w:val="0000FF"/>
                <w:lang w:val="fr-FR"/>
              </w:rPr>
            </w:pPr>
          </w:p>
        </w:tc>
        <w:tc>
          <w:tcPr>
            <w:tcW w:w="289" w:type="dxa"/>
            <w:vAlign w:val="bottom"/>
          </w:tcPr>
          <w:p w:rsidR="00AA2F09" w:rsidRPr="00AA2F09" w:rsidRDefault="00AA2F09">
            <w:pPr>
              <w:spacing w:line="240" w:lineRule="atLeast"/>
              <w:jc w:val="right"/>
              <w:rPr>
                <w:color w:val="0000FF"/>
                <w:lang w:val="fr-FR"/>
              </w:rPr>
            </w:pPr>
          </w:p>
        </w:tc>
      </w:tr>
      <w:tr w:rsidR="00AA2F09" w:rsidRPr="00AA2F09">
        <w:tblPrEx>
          <w:tblCellMar>
            <w:top w:w="0" w:type="dxa"/>
            <w:bottom w:w="0" w:type="dxa"/>
          </w:tblCellMar>
        </w:tblPrEx>
        <w:trPr>
          <w:cantSplit/>
        </w:trPr>
        <w:tc>
          <w:tcPr>
            <w:tcW w:w="289" w:type="dxa"/>
          </w:tcPr>
          <w:p w:rsidR="00AA2F09" w:rsidRPr="00AA2F09" w:rsidRDefault="00AA2F09">
            <w:pPr>
              <w:spacing w:line="240" w:lineRule="atLeast"/>
              <w:rPr>
                <w:color w:val="0000FF"/>
                <w:lang w:val="fr-FR"/>
              </w:rPr>
            </w:pPr>
          </w:p>
        </w:tc>
        <w:tc>
          <w:tcPr>
            <w:tcW w:w="57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6764" w:type="dxa"/>
            <w:gridSpan w:val="3"/>
          </w:tcPr>
          <w:p w:rsidR="00AA2F09" w:rsidRPr="00AA2F09" w:rsidRDefault="00AA2F09" w:rsidP="00810179">
            <w:pPr>
              <w:spacing w:line="240" w:lineRule="atLeast"/>
              <w:rPr>
                <w:rFonts w:ascii="Arial" w:hAnsi="Arial" w:cs="Arial"/>
                <w:color w:val="0000FF"/>
              </w:rPr>
            </w:pPr>
            <w:r w:rsidRPr="00AA2F09">
              <w:rPr>
                <w:rFonts w:ascii="Arial" w:hAnsi="Arial" w:cs="Arial"/>
                <w:color w:val="0000FF"/>
              </w:rPr>
              <w:t xml:space="preserve">Groupe 1: 255253-255264, 255452-255463, 255533-255544, </w:t>
            </w:r>
            <w:r w:rsidR="00810179">
              <w:rPr>
                <w:rFonts w:ascii="Arial" w:hAnsi="Arial" w:cs="Arial"/>
                <w:color w:val="0000FF"/>
              </w:rPr>
              <w:br/>
            </w:r>
            <w:r w:rsidRPr="00AA2F09">
              <w:rPr>
                <w:rFonts w:ascii="Arial" w:hAnsi="Arial" w:cs="Arial"/>
                <w:color w:val="0000FF"/>
              </w:rPr>
              <w:t>256115-256126, 256196-256200, 256336-256340, 256756-256760, 256771-256782, 257036-257040, 257191-257202, 258090-258101, 258451-258462, 259011-259022, 259033-259044, 259114-259125, 258856-258860, 258871-258882, 258893-258904, 310590-310601, 311010-311021, 311032-311043, 311091-311102, 311150-311161, 311172-311183, 311312-311323, 311710-311721, 311791-311802, 312653-312664,</w:t>
            </w:r>
          </w:p>
        </w:tc>
        <w:tc>
          <w:tcPr>
            <w:tcW w:w="289" w:type="dxa"/>
            <w:vAlign w:val="bottom"/>
          </w:tcPr>
          <w:p w:rsidR="00AA2F09" w:rsidRPr="00AA2F09" w:rsidRDefault="00AA2F09">
            <w:pPr>
              <w:spacing w:line="240" w:lineRule="atLeast"/>
              <w:jc w:val="right"/>
              <w:rPr>
                <w:color w:val="0000FF"/>
                <w:lang w:val="fr-FR"/>
              </w:rPr>
            </w:pPr>
          </w:p>
        </w:tc>
      </w:tr>
      <w:tr w:rsidR="00AA2F09" w:rsidRPr="00AA2F09">
        <w:tblPrEx>
          <w:tblCellMar>
            <w:top w:w="0" w:type="dxa"/>
            <w:bottom w:w="0" w:type="dxa"/>
          </w:tblCellMar>
        </w:tblPrEx>
        <w:trPr>
          <w:cantSplit/>
        </w:trPr>
        <w:tc>
          <w:tcPr>
            <w:tcW w:w="289" w:type="dxa"/>
          </w:tcPr>
          <w:p w:rsidR="00AA2F09" w:rsidRPr="00AA2F09" w:rsidRDefault="00AA2F09">
            <w:pPr>
              <w:spacing w:line="240" w:lineRule="atLeast"/>
              <w:rPr>
                <w:color w:val="0000FF"/>
                <w:lang w:val="fr-FR"/>
              </w:rPr>
            </w:pPr>
          </w:p>
        </w:tc>
        <w:tc>
          <w:tcPr>
            <w:tcW w:w="57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6764" w:type="dxa"/>
            <w:gridSpan w:val="3"/>
          </w:tcPr>
          <w:p w:rsidR="00AA2F09" w:rsidRPr="00AA2F09" w:rsidRDefault="00AA2F09" w:rsidP="00810179">
            <w:pPr>
              <w:spacing w:line="240" w:lineRule="atLeast"/>
              <w:rPr>
                <w:color w:val="0000FF"/>
                <w:lang w:val="fr-FR"/>
              </w:rPr>
            </w:pPr>
          </w:p>
        </w:tc>
        <w:tc>
          <w:tcPr>
            <w:tcW w:w="289" w:type="dxa"/>
            <w:vAlign w:val="bottom"/>
          </w:tcPr>
          <w:p w:rsidR="00AA2F09" w:rsidRPr="00AA2F09" w:rsidRDefault="00AA2F09">
            <w:pPr>
              <w:spacing w:line="240" w:lineRule="atLeast"/>
              <w:jc w:val="right"/>
              <w:rPr>
                <w:color w:val="0000FF"/>
                <w:lang w:val="fr-FR"/>
              </w:rPr>
            </w:pPr>
          </w:p>
        </w:tc>
      </w:tr>
      <w:tr w:rsidR="00AA2F09" w:rsidRPr="00AA2F09">
        <w:tblPrEx>
          <w:tblCellMar>
            <w:top w:w="0" w:type="dxa"/>
            <w:bottom w:w="0" w:type="dxa"/>
          </w:tblCellMar>
        </w:tblPrEx>
        <w:trPr>
          <w:cantSplit/>
        </w:trPr>
        <w:tc>
          <w:tcPr>
            <w:tcW w:w="289" w:type="dxa"/>
          </w:tcPr>
          <w:p w:rsidR="00AA2F09" w:rsidRPr="00AA2F09" w:rsidRDefault="00AA2F09">
            <w:pPr>
              <w:spacing w:line="240" w:lineRule="atLeast"/>
              <w:rPr>
                <w:color w:val="0000FF"/>
                <w:lang w:val="fr-FR"/>
              </w:rPr>
            </w:pPr>
          </w:p>
        </w:tc>
        <w:tc>
          <w:tcPr>
            <w:tcW w:w="57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6764" w:type="dxa"/>
            <w:gridSpan w:val="3"/>
          </w:tcPr>
          <w:p w:rsidR="00AA2F09" w:rsidRPr="00AA2F09" w:rsidRDefault="00AA2F09" w:rsidP="00810179">
            <w:pPr>
              <w:spacing w:line="240" w:lineRule="atLeast"/>
              <w:rPr>
                <w:color w:val="0000FF"/>
                <w:lang w:val="fr-FR"/>
              </w:rPr>
            </w:pPr>
            <w:r w:rsidRPr="00AA2F09">
              <w:rPr>
                <w:rFonts w:ascii="Arial" w:hAnsi="Arial" w:cs="Arial"/>
                <w:color w:val="0000FF"/>
              </w:rPr>
              <w:t xml:space="preserve">Groupe 2 : 258370-258381, 258392-258403, 258554-258565, </w:t>
            </w:r>
            <w:r w:rsidR="00810179">
              <w:rPr>
                <w:rFonts w:ascii="Arial" w:hAnsi="Arial" w:cs="Arial"/>
                <w:color w:val="0000FF"/>
              </w:rPr>
              <w:br/>
            </w:r>
            <w:r w:rsidRPr="00AA2F09">
              <w:rPr>
                <w:rFonts w:ascii="Arial" w:hAnsi="Arial" w:cs="Arial"/>
                <w:color w:val="0000FF"/>
                <w:lang w:val="nl-BE"/>
              </w:rPr>
              <w:t>312970-312981</w:t>
            </w:r>
            <w:r w:rsidRPr="00AA2F09">
              <w:rPr>
                <w:rFonts w:ascii="Arial" w:hAnsi="Arial" w:cs="Arial"/>
                <w:color w:val="0000FF"/>
              </w:rPr>
              <w:t>, 312572- 312583, 312594-312605,</w:t>
            </w:r>
          </w:p>
        </w:tc>
        <w:tc>
          <w:tcPr>
            <w:tcW w:w="289" w:type="dxa"/>
            <w:vAlign w:val="bottom"/>
          </w:tcPr>
          <w:p w:rsidR="00AA2F09" w:rsidRPr="00AA2F09" w:rsidRDefault="00AA2F09">
            <w:pPr>
              <w:spacing w:line="240" w:lineRule="atLeast"/>
              <w:jc w:val="right"/>
              <w:rPr>
                <w:color w:val="0000FF"/>
                <w:lang w:val="fr-FR"/>
              </w:rPr>
            </w:pPr>
          </w:p>
        </w:tc>
      </w:tr>
      <w:tr w:rsidR="00AA2F09" w:rsidRPr="00AA2F09">
        <w:tblPrEx>
          <w:tblCellMar>
            <w:top w:w="0" w:type="dxa"/>
            <w:bottom w:w="0" w:type="dxa"/>
          </w:tblCellMar>
        </w:tblPrEx>
        <w:trPr>
          <w:cantSplit/>
        </w:trPr>
        <w:tc>
          <w:tcPr>
            <w:tcW w:w="289" w:type="dxa"/>
          </w:tcPr>
          <w:p w:rsidR="00AA2F09" w:rsidRPr="00AA2F09" w:rsidRDefault="00AA2F09">
            <w:pPr>
              <w:spacing w:line="240" w:lineRule="atLeast"/>
              <w:rPr>
                <w:color w:val="0000FF"/>
                <w:lang w:val="fr-FR"/>
              </w:rPr>
            </w:pPr>
          </w:p>
        </w:tc>
        <w:tc>
          <w:tcPr>
            <w:tcW w:w="57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6764" w:type="dxa"/>
            <w:gridSpan w:val="3"/>
          </w:tcPr>
          <w:p w:rsidR="00AA2F09" w:rsidRPr="00AA2F09" w:rsidRDefault="00AA2F09" w:rsidP="00810179">
            <w:pPr>
              <w:spacing w:line="240" w:lineRule="atLeast"/>
              <w:rPr>
                <w:color w:val="0000FF"/>
                <w:lang w:val="fr-FR"/>
              </w:rPr>
            </w:pPr>
          </w:p>
        </w:tc>
        <w:tc>
          <w:tcPr>
            <w:tcW w:w="289" w:type="dxa"/>
            <w:vAlign w:val="bottom"/>
          </w:tcPr>
          <w:p w:rsidR="00AA2F09" w:rsidRPr="00AA2F09" w:rsidRDefault="00AA2F09">
            <w:pPr>
              <w:spacing w:line="240" w:lineRule="atLeast"/>
              <w:jc w:val="right"/>
              <w:rPr>
                <w:color w:val="0000FF"/>
                <w:lang w:val="fr-FR"/>
              </w:rPr>
            </w:pPr>
          </w:p>
        </w:tc>
      </w:tr>
      <w:tr w:rsidR="00AA2F09" w:rsidRPr="00AA2F09">
        <w:tblPrEx>
          <w:tblCellMar>
            <w:top w:w="0" w:type="dxa"/>
            <w:bottom w:w="0" w:type="dxa"/>
          </w:tblCellMar>
        </w:tblPrEx>
        <w:trPr>
          <w:cantSplit/>
        </w:trPr>
        <w:tc>
          <w:tcPr>
            <w:tcW w:w="289" w:type="dxa"/>
          </w:tcPr>
          <w:p w:rsidR="00AA2F09" w:rsidRPr="00AA2F09" w:rsidRDefault="00AA2F09">
            <w:pPr>
              <w:spacing w:line="240" w:lineRule="atLeast"/>
              <w:rPr>
                <w:color w:val="0000FF"/>
                <w:lang w:val="fr-FR"/>
              </w:rPr>
            </w:pPr>
          </w:p>
        </w:tc>
        <w:tc>
          <w:tcPr>
            <w:tcW w:w="57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869" w:type="dxa"/>
          </w:tcPr>
          <w:p w:rsidR="00AA2F09" w:rsidRPr="00AA2F09" w:rsidRDefault="00AA2F09">
            <w:pPr>
              <w:spacing w:line="240" w:lineRule="atLeast"/>
              <w:rPr>
                <w:color w:val="0000FF"/>
                <w:lang w:val="fr-FR"/>
              </w:rPr>
            </w:pPr>
          </w:p>
        </w:tc>
        <w:tc>
          <w:tcPr>
            <w:tcW w:w="6764" w:type="dxa"/>
            <w:gridSpan w:val="3"/>
          </w:tcPr>
          <w:p w:rsidR="00AA2F09" w:rsidRPr="00AA2F09" w:rsidRDefault="00AA2F09" w:rsidP="00810179">
            <w:pPr>
              <w:spacing w:line="240" w:lineRule="atLeast"/>
              <w:rPr>
                <w:color w:val="0000FF"/>
                <w:lang w:val="fr-FR"/>
              </w:rPr>
            </w:pPr>
            <w:r w:rsidRPr="00AA2F09">
              <w:rPr>
                <w:rFonts w:ascii="Arial" w:hAnsi="Arial" w:cs="Arial"/>
                <w:color w:val="0000FF"/>
              </w:rPr>
              <w:t xml:space="preserve">Groupe 3 : 250176-250180, 250213-250224, 251274-251285, </w:t>
            </w:r>
            <w:r w:rsidR="00810179">
              <w:rPr>
                <w:rFonts w:ascii="Arial" w:hAnsi="Arial" w:cs="Arial"/>
                <w:color w:val="0000FF"/>
              </w:rPr>
              <w:br/>
            </w:r>
            <w:r w:rsidRPr="00AA2F09">
              <w:rPr>
                <w:rFonts w:ascii="Arial" w:hAnsi="Arial" w:cs="Arial"/>
                <w:color w:val="0000FF"/>
              </w:rPr>
              <w:t>251296-251300, 251311-251322, 251333-251344, 251355-251366, 251370-251381, 251812-251823, 251834-251845, 251856-251860, 251893-251904, 251915-251926, 251930-251941, 312874-312885."</w:t>
            </w:r>
          </w:p>
        </w:tc>
        <w:tc>
          <w:tcPr>
            <w:tcW w:w="289" w:type="dxa"/>
            <w:vAlign w:val="bottom"/>
          </w:tcPr>
          <w:p w:rsidR="00AA2F09" w:rsidRPr="00AA2F09" w:rsidRDefault="00AA2F09">
            <w:pPr>
              <w:spacing w:line="240" w:lineRule="atLeast"/>
              <w:jc w:val="right"/>
              <w:rPr>
                <w:color w:val="0000FF"/>
                <w:lang w:val="fr-FR"/>
              </w:rPr>
            </w:pPr>
          </w:p>
        </w:tc>
      </w:tr>
      <w:tr w:rsidR="00AA2F09" w:rsidRPr="00723011">
        <w:tblPrEx>
          <w:tblCellMar>
            <w:top w:w="0" w:type="dxa"/>
            <w:bottom w:w="0" w:type="dxa"/>
          </w:tblCellMar>
        </w:tblPrEx>
        <w:trPr>
          <w:cantSplit/>
        </w:trPr>
        <w:tc>
          <w:tcPr>
            <w:tcW w:w="289" w:type="dxa"/>
          </w:tcPr>
          <w:p w:rsidR="00AA2F09" w:rsidRPr="00723011" w:rsidRDefault="00AA2F09">
            <w:pPr>
              <w:spacing w:line="240" w:lineRule="atLeast"/>
              <w:rPr>
                <w:lang w:val="fr-FR"/>
              </w:rPr>
            </w:pPr>
          </w:p>
        </w:tc>
        <w:tc>
          <w:tcPr>
            <w:tcW w:w="579" w:type="dxa"/>
          </w:tcPr>
          <w:p w:rsidR="00AA2F09" w:rsidRPr="00723011" w:rsidRDefault="00AA2F09">
            <w:pPr>
              <w:spacing w:line="240" w:lineRule="atLeast"/>
              <w:rPr>
                <w:lang w:val="fr-FR"/>
              </w:rPr>
            </w:pPr>
          </w:p>
        </w:tc>
        <w:tc>
          <w:tcPr>
            <w:tcW w:w="869" w:type="dxa"/>
          </w:tcPr>
          <w:p w:rsidR="00AA2F09" w:rsidRPr="00723011" w:rsidRDefault="00AA2F09">
            <w:pPr>
              <w:spacing w:line="240" w:lineRule="atLeast"/>
              <w:rPr>
                <w:lang w:val="fr-FR"/>
              </w:rPr>
            </w:pPr>
          </w:p>
        </w:tc>
        <w:tc>
          <w:tcPr>
            <w:tcW w:w="869" w:type="dxa"/>
          </w:tcPr>
          <w:p w:rsidR="00AA2F09" w:rsidRPr="00723011" w:rsidRDefault="00AA2F09">
            <w:pPr>
              <w:spacing w:line="240" w:lineRule="atLeast"/>
              <w:rPr>
                <w:lang w:val="fr-FR"/>
              </w:rPr>
            </w:pPr>
          </w:p>
        </w:tc>
        <w:tc>
          <w:tcPr>
            <w:tcW w:w="6764" w:type="dxa"/>
            <w:gridSpan w:val="3"/>
          </w:tcPr>
          <w:p w:rsidR="00AA2F09" w:rsidRPr="00723011" w:rsidRDefault="00AA2F09" w:rsidP="00AA2F09">
            <w:pPr>
              <w:spacing w:line="240" w:lineRule="atLeast"/>
              <w:jc w:val="both"/>
              <w:rPr>
                <w:lang w:val="fr-FR"/>
              </w:rPr>
            </w:pPr>
          </w:p>
        </w:tc>
        <w:tc>
          <w:tcPr>
            <w:tcW w:w="289" w:type="dxa"/>
            <w:vAlign w:val="bottom"/>
          </w:tcPr>
          <w:p w:rsidR="00AA2F09" w:rsidRPr="00723011" w:rsidRDefault="00AA2F09">
            <w:pPr>
              <w:spacing w:line="240" w:lineRule="atLeast"/>
              <w:jc w:val="right"/>
              <w:rPr>
                <w:lang w:val="fr-FR"/>
              </w:rPr>
            </w:pPr>
          </w:p>
        </w:tc>
      </w:tr>
      <w:tr w:rsidR="006852AF" w:rsidRPr="00723011">
        <w:tblPrEx>
          <w:tblCellMar>
            <w:top w:w="0" w:type="dxa"/>
            <w:bottom w:w="0" w:type="dxa"/>
          </w:tblCellMar>
        </w:tblPrEx>
        <w:trPr>
          <w:cantSplit/>
        </w:trPr>
        <w:tc>
          <w:tcPr>
            <w:tcW w:w="289" w:type="dxa"/>
          </w:tcPr>
          <w:p w:rsidR="006852AF" w:rsidRPr="00723011" w:rsidRDefault="006852AF">
            <w:pPr>
              <w:spacing w:line="240" w:lineRule="atLeast"/>
              <w:rPr>
                <w:lang w:val="fr-FR"/>
              </w:rPr>
            </w:pPr>
          </w:p>
        </w:tc>
        <w:tc>
          <w:tcPr>
            <w:tcW w:w="579" w:type="dxa"/>
          </w:tcPr>
          <w:p w:rsidR="006852AF" w:rsidRPr="00723011" w:rsidRDefault="006852AF">
            <w:pPr>
              <w:spacing w:line="240" w:lineRule="atLeast"/>
              <w:rPr>
                <w:lang w:val="fr-FR"/>
              </w:rPr>
            </w:pPr>
          </w:p>
        </w:tc>
        <w:tc>
          <w:tcPr>
            <w:tcW w:w="869" w:type="dxa"/>
          </w:tcPr>
          <w:p w:rsidR="006852AF" w:rsidRPr="00723011" w:rsidRDefault="006852AF">
            <w:pPr>
              <w:spacing w:line="240" w:lineRule="atLeast"/>
              <w:rPr>
                <w:lang w:val="fr-FR"/>
              </w:rPr>
            </w:pPr>
          </w:p>
        </w:tc>
        <w:tc>
          <w:tcPr>
            <w:tcW w:w="869" w:type="dxa"/>
          </w:tcPr>
          <w:p w:rsidR="006852AF" w:rsidRPr="00723011" w:rsidRDefault="006852AF">
            <w:pPr>
              <w:spacing w:line="240" w:lineRule="atLeast"/>
              <w:rPr>
                <w:lang w:val="fr-FR"/>
              </w:rPr>
            </w:pPr>
          </w:p>
        </w:tc>
        <w:tc>
          <w:tcPr>
            <w:tcW w:w="6764" w:type="dxa"/>
            <w:gridSpan w:val="3"/>
          </w:tcPr>
          <w:p w:rsidR="006852AF" w:rsidRPr="00723011" w:rsidRDefault="006852AF" w:rsidP="00AA2F09">
            <w:pPr>
              <w:spacing w:line="240" w:lineRule="atLeast"/>
              <w:jc w:val="both"/>
              <w:rPr>
                <w:lang w:val="fr-FR"/>
              </w:rPr>
            </w:pPr>
            <w:r w:rsidRPr="0016260F">
              <w:rPr>
                <w:rFonts w:ascii="Arial" w:hAnsi="Arial"/>
                <w:i/>
                <w:color w:val="0000FF"/>
                <w:sz w:val="18"/>
                <w:lang w:val="fr-BE"/>
              </w:rPr>
              <w:t>"</w:t>
            </w:r>
            <w:r w:rsidRPr="0016260F">
              <w:rPr>
                <w:rFonts w:ascii="Arial" w:hAnsi="Arial"/>
                <w:i/>
                <w:color w:val="0000FF"/>
                <w:sz w:val="18"/>
                <w:szCs w:val="18"/>
                <w:lang w:val="fr-FR"/>
              </w:rPr>
              <w:t>A.R. 2</w:t>
            </w:r>
            <w:r>
              <w:rPr>
                <w:rFonts w:ascii="Arial" w:hAnsi="Arial"/>
                <w:i/>
                <w:color w:val="0000FF"/>
                <w:sz w:val="18"/>
                <w:szCs w:val="18"/>
                <w:lang w:val="fr-FR"/>
              </w:rPr>
              <w:t>4</w:t>
            </w:r>
            <w:r w:rsidRPr="0016260F">
              <w:rPr>
                <w:rFonts w:ascii="Arial" w:hAnsi="Arial"/>
                <w:i/>
                <w:color w:val="0000FF"/>
                <w:sz w:val="18"/>
                <w:szCs w:val="18"/>
                <w:lang w:val="fr-FR"/>
              </w:rPr>
              <w:t>.10.201</w:t>
            </w:r>
            <w:r>
              <w:rPr>
                <w:rFonts w:ascii="Arial" w:hAnsi="Arial"/>
                <w:i/>
                <w:color w:val="0000FF"/>
                <w:sz w:val="18"/>
                <w:szCs w:val="18"/>
                <w:lang w:val="fr-FR"/>
              </w:rPr>
              <w:t>3</w:t>
            </w:r>
            <w:r w:rsidRPr="0016260F">
              <w:rPr>
                <w:rFonts w:ascii="Arial" w:hAnsi="Arial"/>
                <w:i/>
                <w:color w:val="0000FF"/>
                <w:sz w:val="18"/>
                <w:lang w:val="fr-BE"/>
              </w:rPr>
              <w:t>"</w:t>
            </w:r>
            <w:r w:rsidRPr="0016260F">
              <w:rPr>
                <w:rFonts w:ascii="Arial" w:hAnsi="Arial"/>
                <w:i/>
                <w:color w:val="0000FF"/>
                <w:sz w:val="18"/>
                <w:szCs w:val="18"/>
                <w:lang w:val="fr-FR"/>
              </w:rPr>
              <w:t xml:space="preserve"> (en vigueur 1.1.201</w:t>
            </w:r>
            <w:r>
              <w:rPr>
                <w:rFonts w:ascii="Arial" w:hAnsi="Arial"/>
                <w:i/>
                <w:color w:val="0000FF"/>
                <w:sz w:val="18"/>
                <w:szCs w:val="18"/>
                <w:lang w:val="fr-FR"/>
              </w:rPr>
              <w:t>4</w:t>
            </w:r>
            <w:r w:rsidRPr="0016260F">
              <w:rPr>
                <w:rFonts w:ascii="Arial" w:hAnsi="Arial"/>
                <w:i/>
                <w:color w:val="0000FF"/>
                <w:sz w:val="18"/>
                <w:szCs w:val="18"/>
                <w:lang w:val="fr-FR"/>
              </w:rPr>
              <w:t>)</w:t>
            </w:r>
          </w:p>
        </w:tc>
        <w:tc>
          <w:tcPr>
            <w:tcW w:w="289" w:type="dxa"/>
            <w:vAlign w:val="bottom"/>
          </w:tcPr>
          <w:p w:rsidR="006852AF" w:rsidRPr="00723011" w:rsidRDefault="006852AF">
            <w:pPr>
              <w:spacing w:line="240" w:lineRule="atLeast"/>
              <w:jc w:val="right"/>
              <w:rPr>
                <w:lang w:val="fr-FR"/>
              </w:rPr>
            </w:pPr>
          </w:p>
        </w:tc>
      </w:tr>
      <w:tr w:rsidR="006852AF" w:rsidRPr="00723011">
        <w:tblPrEx>
          <w:tblCellMar>
            <w:top w:w="0" w:type="dxa"/>
            <w:bottom w:w="0" w:type="dxa"/>
          </w:tblCellMar>
        </w:tblPrEx>
        <w:trPr>
          <w:cantSplit/>
        </w:trPr>
        <w:tc>
          <w:tcPr>
            <w:tcW w:w="289" w:type="dxa"/>
          </w:tcPr>
          <w:p w:rsidR="006852AF" w:rsidRPr="00723011" w:rsidRDefault="006852AF">
            <w:pPr>
              <w:spacing w:line="240" w:lineRule="atLeast"/>
              <w:rPr>
                <w:lang w:val="fr-FR"/>
              </w:rPr>
            </w:pPr>
          </w:p>
        </w:tc>
        <w:tc>
          <w:tcPr>
            <w:tcW w:w="579" w:type="dxa"/>
          </w:tcPr>
          <w:p w:rsidR="006852AF" w:rsidRPr="00723011" w:rsidRDefault="006852AF">
            <w:pPr>
              <w:spacing w:line="240" w:lineRule="atLeast"/>
              <w:rPr>
                <w:lang w:val="fr-FR"/>
              </w:rPr>
            </w:pPr>
          </w:p>
        </w:tc>
        <w:tc>
          <w:tcPr>
            <w:tcW w:w="869" w:type="dxa"/>
          </w:tcPr>
          <w:p w:rsidR="006852AF" w:rsidRPr="00723011" w:rsidRDefault="006852AF">
            <w:pPr>
              <w:spacing w:line="240" w:lineRule="atLeast"/>
              <w:rPr>
                <w:lang w:val="fr-FR"/>
              </w:rPr>
            </w:pPr>
          </w:p>
        </w:tc>
        <w:tc>
          <w:tcPr>
            <w:tcW w:w="869" w:type="dxa"/>
          </w:tcPr>
          <w:p w:rsidR="006852AF" w:rsidRPr="00723011" w:rsidRDefault="006852AF">
            <w:pPr>
              <w:spacing w:line="240" w:lineRule="atLeast"/>
              <w:rPr>
                <w:lang w:val="fr-FR"/>
              </w:rPr>
            </w:pPr>
          </w:p>
        </w:tc>
        <w:tc>
          <w:tcPr>
            <w:tcW w:w="6764" w:type="dxa"/>
            <w:gridSpan w:val="3"/>
          </w:tcPr>
          <w:p w:rsidR="006852AF" w:rsidRPr="00723011" w:rsidRDefault="006852AF" w:rsidP="006852AF">
            <w:pPr>
              <w:spacing w:line="240" w:lineRule="atLeast"/>
              <w:jc w:val="both"/>
              <w:rPr>
                <w:lang w:val="fr-FR"/>
              </w:rPr>
            </w:pPr>
            <w:r w:rsidRPr="006852AF">
              <w:rPr>
                <w:rFonts w:ascii="Arial" w:hAnsi="Arial" w:cs="Arial"/>
                <w:b/>
                <w:color w:val="0000FF"/>
                <w:lang w:val="fr-BE"/>
              </w:rPr>
              <w:t>"§ 18</w:t>
            </w:r>
            <w:r w:rsidRPr="006852AF">
              <w:rPr>
                <w:rFonts w:ascii="Arial" w:hAnsi="Arial" w:cs="Arial"/>
                <w:color w:val="0000FF"/>
                <w:lang w:val="fr-BE"/>
              </w:rPr>
              <w:t xml:space="preserve">. Sous réserve de dispositions contraires, dans l'article 14, </w:t>
            </w:r>
            <w:r w:rsidRPr="006852AF">
              <w:rPr>
                <w:rFonts w:ascii="Arial" w:hAnsi="Arial" w:cs="Arial"/>
                <w:i/>
                <w:color w:val="0000FF"/>
                <w:lang w:val="fr-BE"/>
              </w:rPr>
              <w:t>k</w:t>
            </w:r>
            <w:r w:rsidRPr="006852AF">
              <w:rPr>
                <w:rFonts w:ascii="Arial" w:hAnsi="Arial" w:cs="Arial"/>
                <w:color w:val="0000FF"/>
                <w:lang w:val="fr-BE"/>
              </w:rPr>
              <w:t xml:space="preserve">), le concept de rayon est admis comme champ opératoire dans la main et le pied. </w:t>
            </w:r>
            <w:r w:rsidRPr="006852AF">
              <w:rPr>
                <w:rFonts w:ascii="Arial" w:hAnsi="Arial" w:cs="Arial"/>
                <w:color w:val="0000FF"/>
              </w:rPr>
              <w:t xml:space="preserve">Par rayon de la main, on entend le squelette métacarpophalangien formant l'axe d'un doigt et les articulations adjacentes, et l'ensemble des tissus mous et des paquets vasculonerveux correspondants. </w:t>
            </w:r>
            <w:r w:rsidRPr="006852AF">
              <w:rPr>
                <w:rFonts w:ascii="Arial" w:hAnsi="Arial" w:cs="Arial"/>
                <w:color w:val="0000FF"/>
                <w:lang w:val="fr-BE"/>
              </w:rPr>
              <w:t>Par rayon du pied, on entend le squelette métatarsophalangien formant l'axe d'un orteil et les articulations adjacentes, et l'ensemble des tissus mous et des paquets vasculonerveux correspondants."</w:t>
            </w:r>
          </w:p>
        </w:tc>
        <w:tc>
          <w:tcPr>
            <w:tcW w:w="289" w:type="dxa"/>
            <w:vAlign w:val="bottom"/>
          </w:tcPr>
          <w:p w:rsidR="006852AF" w:rsidRPr="00723011" w:rsidRDefault="006852AF">
            <w:pPr>
              <w:spacing w:line="240" w:lineRule="atLeast"/>
              <w:jc w:val="right"/>
              <w:rPr>
                <w:lang w:val="fr-FR"/>
              </w:rPr>
            </w:pPr>
          </w:p>
        </w:tc>
      </w:tr>
      <w:tr w:rsidR="00AA2F09" w:rsidRPr="00723011">
        <w:tblPrEx>
          <w:tblCellMar>
            <w:top w:w="0" w:type="dxa"/>
            <w:bottom w:w="0" w:type="dxa"/>
          </w:tblCellMar>
        </w:tblPrEx>
        <w:trPr>
          <w:cantSplit/>
        </w:trPr>
        <w:tc>
          <w:tcPr>
            <w:tcW w:w="289" w:type="dxa"/>
          </w:tcPr>
          <w:p w:rsidR="00AA2F09" w:rsidRPr="00723011" w:rsidRDefault="00AA2F09">
            <w:pPr>
              <w:spacing w:line="240" w:lineRule="atLeast"/>
              <w:rPr>
                <w:lang w:val="fr-FR"/>
              </w:rPr>
            </w:pPr>
          </w:p>
        </w:tc>
        <w:tc>
          <w:tcPr>
            <w:tcW w:w="579" w:type="dxa"/>
          </w:tcPr>
          <w:p w:rsidR="00AA2F09" w:rsidRPr="00723011" w:rsidRDefault="00AA2F09">
            <w:pPr>
              <w:spacing w:line="240" w:lineRule="atLeast"/>
              <w:rPr>
                <w:lang w:val="fr-FR"/>
              </w:rPr>
            </w:pPr>
          </w:p>
        </w:tc>
        <w:tc>
          <w:tcPr>
            <w:tcW w:w="869" w:type="dxa"/>
          </w:tcPr>
          <w:p w:rsidR="00AA2F09" w:rsidRPr="00723011" w:rsidRDefault="00AA2F09">
            <w:pPr>
              <w:spacing w:line="240" w:lineRule="atLeast"/>
              <w:rPr>
                <w:lang w:val="fr-FR"/>
              </w:rPr>
            </w:pPr>
          </w:p>
        </w:tc>
        <w:tc>
          <w:tcPr>
            <w:tcW w:w="869" w:type="dxa"/>
          </w:tcPr>
          <w:p w:rsidR="00AA2F09" w:rsidRPr="00723011" w:rsidRDefault="00AA2F09">
            <w:pPr>
              <w:spacing w:line="240" w:lineRule="atLeast"/>
              <w:rPr>
                <w:lang w:val="fr-FR"/>
              </w:rPr>
            </w:pPr>
          </w:p>
        </w:tc>
        <w:tc>
          <w:tcPr>
            <w:tcW w:w="5506" w:type="dxa"/>
          </w:tcPr>
          <w:p w:rsidR="00AA2F09" w:rsidRPr="00723011" w:rsidRDefault="00AA2F09">
            <w:pPr>
              <w:spacing w:line="240" w:lineRule="atLeast"/>
              <w:jc w:val="both"/>
              <w:rPr>
                <w:lang w:val="fr-FR"/>
              </w:rPr>
            </w:pPr>
          </w:p>
        </w:tc>
        <w:tc>
          <w:tcPr>
            <w:tcW w:w="581" w:type="dxa"/>
            <w:vAlign w:val="bottom"/>
          </w:tcPr>
          <w:p w:rsidR="00AA2F09" w:rsidRPr="00723011" w:rsidRDefault="00AA2F09">
            <w:pPr>
              <w:spacing w:line="240" w:lineRule="atLeast"/>
              <w:rPr>
                <w:lang w:val="fr-FR"/>
              </w:rPr>
            </w:pPr>
          </w:p>
        </w:tc>
        <w:tc>
          <w:tcPr>
            <w:tcW w:w="677" w:type="dxa"/>
            <w:vAlign w:val="bottom"/>
          </w:tcPr>
          <w:p w:rsidR="00AA2F09" w:rsidRPr="00723011" w:rsidRDefault="00AA2F09">
            <w:pPr>
              <w:spacing w:line="240" w:lineRule="atLeast"/>
              <w:rPr>
                <w:lang w:val="fr-FR"/>
              </w:rPr>
            </w:pPr>
          </w:p>
        </w:tc>
        <w:tc>
          <w:tcPr>
            <w:tcW w:w="289" w:type="dxa"/>
            <w:vAlign w:val="bottom"/>
          </w:tcPr>
          <w:p w:rsidR="00AA2F09" w:rsidRPr="00723011" w:rsidRDefault="00AA2F09">
            <w:pPr>
              <w:spacing w:line="240" w:lineRule="atLeast"/>
              <w:jc w:val="right"/>
              <w:rPr>
                <w:lang w:val="fr-FR"/>
              </w:rPr>
            </w:pPr>
          </w:p>
        </w:tc>
      </w:tr>
      <w:tr w:rsidR="00AA2F09" w:rsidRPr="00723011">
        <w:tblPrEx>
          <w:tblCellMar>
            <w:top w:w="0" w:type="dxa"/>
            <w:bottom w:w="0" w:type="dxa"/>
          </w:tblCellMar>
        </w:tblPrEx>
        <w:trPr>
          <w:cantSplit/>
        </w:trPr>
        <w:tc>
          <w:tcPr>
            <w:tcW w:w="289" w:type="dxa"/>
          </w:tcPr>
          <w:p w:rsidR="00AA2F09" w:rsidRPr="00723011" w:rsidRDefault="00AA2F09">
            <w:pPr>
              <w:spacing w:line="240" w:lineRule="atLeast"/>
              <w:rPr>
                <w:lang w:val="fr-FR"/>
              </w:rPr>
            </w:pPr>
          </w:p>
        </w:tc>
        <w:tc>
          <w:tcPr>
            <w:tcW w:w="579" w:type="dxa"/>
          </w:tcPr>
          <w:p w:rsidR="00AA2F09" w:rsidRPr="00723011" w:rsidRDefault="00AA2F09">
            <w:pPr>
              <w:spacing w:line="240" w:lineRule="atLeast"/>
              <w:rPr>
                <w:lang w:val="fr-FR"/>
              </w:rPr>
            </w:pPr>
          </w:p>
        </w:tc>
        <w:tc>
          <w:tcPr>
            <w:tcW w:w="869" w:type="dxa"/>
          </w:tcPr>
          <w:p w:rsidR="00AA2F09" w:rsidRPr="00723011" w:rsidRDefault="00AA2F09">
            <w:pPr>
              <w:spacing w:line="240" w:lineRule="atLeast"/>
              <w:rPr>
                <w:lang w:val="fr-FR"/>
              </w:rPr>
            </w:pPr>
          </w:p>
        </w:tc>
        <w:tc>
          <w:tcPr>
            <w:tcW w:w="869" w:type="dxa"/>
          </w:tcPr>
          <w:p w:rsidR="00AA2F09" w:rsidRPr="00723011" w:rsidRDefault="00AA2F09">
            <w:pPr>
              <w:spacing w:line="240" w:lineRule="atLeast"/>
              <w:rPr>
                <w:lang w:val="fr-FR"/>
              </w:rPr>
            </w:pPr>
          </w:p>
        </w:tc>
        <w:tc>
          <w:tcPr>
            <w:tcW w:w="5506" w:type="dxa"/>
          </w:tcPr>
          <w:p w:rsidR="00AA2F09" w:rsidRPr="00723011" w:rsidRDefault="00AA2F09">
            <w:pPr>
              <w:spacing w:line="240" w:lineRule="atLeast"/>
              <w:jc w:val="both"/>
              <w:rPr>
                <w:lang w:val="fr-FR"/>
              </w:rPr>
            </w:pPr>
          </w:p>
        </w:tc>
        <w:tc>
          <w:tcPr>
            <w:tcW w:w="581" w:type="dxa"/>
            <w:vAlign w:val="bottom"/>
          </w:tcPr>
          <w:p w:rsidR="00AA2F09" w:rsidRPr="00723011" w:rsidRDefault="00AA2F09">
            <w:pPr>
              <w:spacing w:line="240" w:lineRule="atLeast"/>
              <w:rPr>
                <w:lang w:val="fr-FR"/>
              </w:rPr>
            </w:pPr>
          </w:p>
        </w:tc>
        <w:tc>
          <w:tcPr>
            <w:tcW w:w="677" w:type="dxa"/>
            <w:vAlign w:val="bottom"/>
          </w:tcPr>
          <w:p w:rsidR="00AA2F09" w:rsidRPr="00723011" w:rsidRDefault="00AA2F09">
            <w:pPr>
              <w:spacing w:line="240" w:lineRule="atLeast"/>
              <w:rPr>
                <w:lang w:val="fr-FR"/>
              </w:rPr>
            </w:pPr>
          </w:p>
        </w:tc>
        <w:tc>
          <w:tcPr>
            <w:tcW w:w="289" w:type="dxa"/>
            <w:vAlign w:val="bottom"/>
          </w:tcPr>
          <w:p w:rsidR="00AA2F09" w:rsidRPr="00723011" w:rsidRDefault="00AA2F09">
            <w:pPr>
              <w:spacing w:line="240" w:lineRule="atLeast"/>
              <w:jc w:val="right"/>
              <w:rPr>
                <w:lang w:val="fr-FR"/>
              </w:rPr>
            </w:pPr>
          </w:p>
        </w:tc>
      </w:tr>
    </w:tbl>
    <w:p w:rsidR="003A5B3B" w:rsidRPr="00723011" w:rsidRDefault="003A5B3B" w:rsidP="000D14F5">
      <w:pPr>
        <w:spacing w:line="240" w:lineRule="atLeast"/>
        <w:rPr>
          <w:lang w:val="fr-FR"/>
        </w:rPr>
      </w:pPr>
    </w:p>
    <w:sectPr w:rsidR="003A5B3B" w:rsidRPr="00723011" w:rsidSect="006E0212">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418" w:rsidRDefault="00CD2418">
      <w:r>
        <w:separator/>
      </w:r>
    </w:p>
  </w:endnote>
  <w:endnote w:type="continuationSeparator" w:id="0">
    <w:p w:rsidR="00CD2418" w:rsidRDefault="00CD2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AF" w:rsidRPr="00723011" w:rsidRDefault="006852AF">
    <w:pPr>
      <w:pStyle w:val="Voettekst"/>
      <w:rPr>
        <w:b/>
        <w:lang w:val="fr-FR"/>
      </w:rPr>
    </w:pPr>
    <w:r w:rsidRPr="00723011">
      <w:rPr>
        <w:spacing w:val="-2"/>
        <w:lang w:val="fr-FR"/>
      </w:rPr>
      <w:t>__________________________________________________________________________________________________</w:t>
    </w:r>
    <w:r>
      <w:rPr>
        <w:spacing w:val="-2"/>
      </w:rPr>
      <w:fldChar w:fldCharType="begin"/>
    </w:r>
    <w:r w:rsidRPr="00723011">
      <w:rPr>
        <w:spacing w:val="-2"/>
        <w:lang w:val="fr-FR"/>
      </w:rPr>
      <w:instrText>ADVANCE \D 5.60</w:instrText>
    </w:r>
    <w:r>
      <w:rPr>
        <w:spacing w:val="-2"/>
      </w:rPr>
      <w:fldChar w:fldCharType="end"/>
    </w:r>
  </w:p>
  <w:p w:rsidR="006852AF" w:rsidRPr="00723011" w:rsidRDefault="006852AF">
    <w:pPr>
      <w:pStyle w:val="Voettekst"/>
      <w:jc w:val="center"/>
      <w:rPr>
        <w:b/>
        <w:lang w:val="fr-FR"/>
      </w:rPr>
    </w:pPr>
    <w:r w:rsidRPr="00723011">
      <w:rPr>
        <w:b/>
        <w:lang w:val="fr-FR"/>
      </w:rPr>
      <w:t>Texte</w:t>
    </w:r>
    <w:r>
      <w:rPr>
        <w:b/>
        <w:lang w:val="fr-FR"/>
      </w:rPr>
      <w:t xml:space="preserve"> en vigueur depuis le 01/01/2014</w:t>
    </w:r>
  </w:p>
  <w:p w:rsidR="006852AF" w:rsidRPr="00723011" w:rsidRDefault="006852AF">
    <w:pPr>
      <w:pStyle w:val="Voettekst"/>
      <w:jc w:val="center"/>
      <w:rPr>
        <w:i/>
        <w:vanish/>
        <w:lang w:val="fr-FR"/>
      </w:rPr>
    </w:pPr>
    <w:r w:rsidRPr="00723011">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418" w:rsidRDefault="00CD2418">
      <w:r>
        <w:separator/>
      </w:r>
    </w:p>
  </w:footnote>
  <w:footnote w:type="continuationSeparator" w:id="0">
    <w:p w:rsidR="00CD2418" w:rsidRDefault="00CD24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AF" w:rsidRDefault="006852AF">
    <w:pPr>
      <w:pStyle w:val="Koptekst"/>
      <w:tabs>
        <w:tab w:val="clear" w:pos="4153"/>
        <w:tab w:val="clear" w:pos="8306"/>
        <w:tab w:val="center" w:pos="4820"/>
        <w:tab w:val="right" w:pos="9639"/>
      </w:tabs>
      <w:rPr>
        <w:rStyle w:val="Paginanummer"/>
        <w:rFonts w:ascii="Arial" w:hAnsi="Arial"/>
        <w:b/>
      </w:rPr>
    </w:pPr>
    <w:r>
      <w:rPr>
        <w:rFonts w:ascii="Arial" w:hAnsi="Arial"/>
        <w:b/>
      </w:rPr>
      <w:tab/>
    </w:r>
    <w:r w:rsidRPr="00723011">
      <w:rPr>
        <w:rFonts w:ascii="Arial" w:hAnsi="Arial"/>
        <w:b/>
        <w:lang w:val="fr-FR"/>
      </w:rPr>
      <w:t>REGLES D'APPLICATION RELATIVES AUX</w:t>
    </w:r>
    <w:r w:rsidRPr="00723011">
      <w:rPr>
        <w:rFonts w:ascii="Arial" w:hAnsi="Arial"/>
        <w:b/>
        <w:lang w:val="fr-FR"/>
      </w:rPr>
      <w:tab/>
      <w:t xml:space="preserve">Art. 15 pag. </w:t>
    </w:r>
    <w:r>
      <w:rPr>
        <w:rStyle w:val="Paginanummer"/>
        <w:rFonts w:ascii="Arial" w:hAnsi="Arial"/>
        <w:b/>
      </w:rPr>
      <w:fldChar w:fldCharType="begin"/>
    </w:r>
    <w:r w:rsidRPr="00723011">
      <w:rPr>
        <w:rStyle w:val="Paginanummer"/>
        <w:rFonts w:ascii="Arial" w:hAnsi="Arial"/>
        <w:b/>
        <w:lang w:val="fr-FR"/>
      </w:rPr>
      <w:instrText xml:space="preserve"> PAGE </w:instrText>
    </w:r>
    <w:r>
      <w:rPr>
        <w:rStyle w:val="Paginanummer"/>
        <w:rFonts w:ascii="Arial" w:hAnsi="Arial"/>
        <w:b/>
      </w:rPr>
      <w:fldChar w:fldCharType="separate"/>
    </w:r>
    <w:r w:rsidR="008C1FBD">
      <w:rPr>
        <w:rStyle w:val="Paginanummer"/>
        <w:rFonts w:ascii="Arial" w:hAnsi="Arial"/>
        <w:b/>
        <w:noProof/>
        <w:lang w:val="fr-FR"/>
      </w:rPr>
      <w:t>1</w:t>
    </w:r>
    <w:r>
      <w:rPr>
        <w:rStyle w:val="Paginanummer"/>
        <w:rFonts w:ascii="Arial" w:hAnsi="Arial"/>
        <w:b/>
      </w:rPr>
      <w:fldChar w:fldCharType="end"/>
    </w:r>
  </w:p>
  <w:p w:rsidR="006852AF" w:rsidRPr="00723011" w:rsidRDefault="006852AF">
    <w:pPr>
      <w:pStyle w:val="Koptekst"/>
      <w:tabs>
        <w:tab w:val="clear" w:pos="4153"/>
        <w:tab w:val="clear" w:pos="8306"/>
        <w:tab w:val="center" w:pos="4820"/>
        <w:tab w:val="right" w:pos="9639"/>
      </w:tabs>
      <w:rPr>
        <w:rStyle w:val="Paginanummer"/>
        <w:rFonts w:ascii="Arial" w:hAnsi="Arial"/>
        <w:b/>
        <w:lang w:val="fr-FR"/>
      </w:rPr>
    </w:pPr>
    <w:r>
      <w:rPr>
        <w:rStyle w:val="Paginanummer"/>
        <w:rFonts w:ascii="Arial" w:hAnsi="Arial"/>
        <w:b/>
      </w:rPr>
      <w:tab/>
    </w:r>
    <w:r w:rsidRPr="00723011">
      <w:rPr>
        <w:rFonts w:ascii="Arial" w:hAnsi="Arial"/>
        <w:b/>
        <w:lang w:val="fr-FR"/>
      </w:rPr>
      <w:t>PRESTATIONS DE CHIRURGIE</w:t>
    </w:r>
  </w:p>
  <w:p w:rsidR="006852AF" w:rsidRPr="00723011" w:rsidRDefault="006852AF">
    <w:pPr>
      <w:pStyle w:val="Koptekst"/>
      <w:rPr>
        <w:spacing w:val="-2"/>
        <w:lang w:val="fr-FR"/>
      </w:rPr>
    </w:pPr>
    <w:r w:rsidRPr="00723011">
      <w:rPr>
        <w:rFonts w:ascii="Arial" w:hAnsi="Arial"/>
        <w:i/>
        <w:lang w:val="fr-FR"/>
      </w:rPr>
      <w:t>coordination officieuse</w:t>
    </w:r>
    <w:r w:rsidRPr="00723011">
      <w:rPr>
        <w:spacing w:val="-2"/>
        <w:lang w:val="fr-FR"/>
      </w:rPr>
      <w:t xml:space="preserve"> </w:t>
    </w:r>
  </w:p>
  <w:p w:rsidR="006852AF" w:rsidRPr="00723011" w:rsidRDefault="006852AF">
    <w:pPr>
      <w:pStyle w:val="Koptekst"/>
      <w:rPr>
        <w:spacing w:val="-2"/>
        <w:lang w:val="fr-FR"/>
      </w:rPr>
    </w:pPr>
    <w:r w:rsidRPr="00723011">
      <w:rPr>
        <w:spacing w:val="-2"/>
        <w:lang w:val="fr-FR"/>
      </w:rPr>
      <w:t>__________________________________________________________________________________________________</w:t>
    </w:r>
  </w:p>
  <w:p w:rsidR="006852AF" w:rsidRPr="00723011" w:rsidRDefault="006852AF">
    <w:pPr>
      <w:pStyle w:val="Koptekst"/>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FD2"/>
    <w:rsid w:val="000A246C"/>
    <w:rsid w:val="000D14F5"/>
    <w:rsid w:val="00100233"/>
    <w:rsid w:val="00176342"/>
    <w:rsid w:val="00382E19"/>
    <w:rsid w:val="003A5B3B"/>
    <w:rsid w:val="00416CCA"/>
    <w:rsid w:val="00456C4F"/>
    <w:rsid w:val="004C055C"/>
    <w:rsid w:val="00513298"/>
    <w:rsid w:val="0051373A"/>
    <w:rsid w:val="006852AF"/>
    <w:rsid w:val="006A6829"/>
    <w:rsid w:val="006D3C40"/>
    <w:rsid w:val="006E0212"/>
    <w:rsid w:val="006E5FD2"/>
    <w:rsid w:val="00723011"/>
    <w:rsid w:val="00810179"/>
    <w:rsid w:val="008C1FBD"/>
    <w:rsid w:val="0090512C"/>
    <w:rsid w:val="009119DA"/>
    <w:rsid w:val="00950976"/>
    <w:rsid w:val="00993F5C"/>
    <w:rsid w:val="009A4A2F"/>
    <w:rsid w:val="00A9697B"/>
    <w:rsid w:val="00AA2F09"/>
    <w:rsid w:val="00B0307A"/>
    <w:rsid w:val="00BD5E03"/>
    <w:rsid w:val="00C37006"/>
    <w:rsid w:val="00CD2418"/>
    <w:rsid w:val="00CD58E8"/>
    <w:rsid w:val="00D3366B"/>
    <w:rsid w:val="00D7493F"/>
    <w:rsid w:val="00E92ED4"/>
    <w:rsid w:val="00EC70A7"/>
    <w:rsid w:val="00EF70A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5</Pages>
  <Words>1565</Words>
  <Characters>8612</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10157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Mathieu Snoeck</cp:lastModifiedBy>
  <cp:revision>2</cp:revision>
  <cp:lastPrinted>2013-12-02T09:07:00Z</cp:lastPrinted>
  <dcterms:created xsi:type="dcterms:W3CDTF">2014-11-06T11:36:00Z</dcterms:created>
  <dcterms:modified xsi:type="dcterms:W3CDTF">2014-11-06T11:36:00Z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