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5E3" w:rsidRDefault="004E6204">
      <w:pPr>
        <w:pStyle w:val="Gewoon"/>
        <w:rPr>
          <w:sz w:val="18"/>
          <w:szCs w:val="18"/>
          <w:lang w:val="fr-BE"/>
        </w:rPr>
      </w:pPr>
      <w:r w:rsidRPr="00D424C2">
        <w:rPr>
          <w:sz w:val="18"/>
          <w:szCs w:val="18"/>
          <w:lang w:val="fr-BE"/>
        </w:rPr>
        <w:t>14 SEPTEMBRE 1984 - Arrêté royal établissant la nomenclature des prestations de santé en matière d'assurance obligatoire soins de santé et indemnités, modifié par arrêtés royaux des 14 novembre 1984, 7 décembre 1984, 9 janvier 1985, 24 janvier 1985, 7 février 1985, 18 avril 1985, 23 mai 1985, 14 octobre 1985, 6 décembre 1985, 30 décembre 1985, 30 janvier 1986, 31 janvier 1986, 12 février 1986, 7 mai 1986, 2 juillet 1986, 17 juillet 1986, 4 août 1986, 28 novembre 1986, 7 janvier 1987, 13 juillet 1987, 4 août 1987, 11 janvier 1988, 22 mars 1988, 8 avril 1988, 22 juillet 1988, 26 septembre 1988, 21 décembre 1988, 23 décembre 1988, 22 mars 1989, 9 mai 1989, 23 juin 1989, 13 septembre 1989, 23 octobre 1989, 13 novembre 1989, 7 décembre 1989, 14 décembre 1989, 2 janvier 1990, 11 juin 1990, 10 juillet 1990, 9 octobre 1990, 19 décembre 1990, 2 janvier 1991, 11 janvier 1991, 22 janvier 1991, 13 mars 1991, 16 avril 1991, 2 juin 1991, 7 juin 1991, 2 septembre 1991, 16 septembre 1991, 3 octobre 1991, 11 octobre 1991, 19 décembre 1991, 20 décembre 1991, 23 décembre 1991, 5 mars 1992 (+ arrêt n</w:t>
      </w:r>
      <w:r w:rsidRPr="00D424C2">
        <w:rPr>
          <w:sz w:val="18"/>
          <w:szCs w:val="18"/>
          <w:lang w:val="fr-BE"/>
        </w:rPr>
        <w:sym w:font="Symbol" w:char="F0B0"/>
      </w:r>
      <w:r w:rsidRPr="00D424C2">
        <w:rPr>
          <w:sz w:val="18"/>
          <w:szCs w:val="18"/>
          <w:lang w:val="fr-BE"/>
        </w:rPr>
        <w:t xml:space="preserve"> 37813 du 7 octobre 1991 du Conseil d'Etat), 3 juin 1992, 17 juillet 1992, 19 août 1992, 2 septembre 1992, 20 octobre 1992, 22 octobre 1992 (+ Erratum MB 01.09.1993), 9 novembre 1992, 31 décembre 1992, 11 janvier 1993, 18 janvier 1993, 20 janvier 1993, 29 janvier 1993, 5 février 1993, 28 avril 1993, 12 août 1993, 9 septembre 1993, 7 octobre 1993, 30 décembre 1993, 23 juin 1994, 25 juillet 1994, 12 août 1994, 24 août 1994, 9 décembre 1994, 19 décembre 1994, 28 mars 1995, 6 avril 1995, 7 avril 1995, 7 juin 1995, 7 août 1995, 28 septembre 1995, 14 novembre 1995, 4 décembre 1995, 6 février 1996, 25 février 1996, 10 juin 1996, 5 juillet 1996, 10 juillet 1996, 18 juillet 1996, 20 août 1996, 29 novembre 1996, 15 janvier 1997, 18 février 1997, 23 avril 1997, 25 juin 1997, 8 juillet 1997, 9 juillet 1997, 8 août 1997, 29 octobre 1997, 10 novembre 1997, 9 janvier 1998, 23 janvier 1998, 20 mars 1998, 24 mars 1998, 28 avril 1998, 20 mai 1998, 4 juin 1998, 10 juin 1998, 31 août 1998, 9 octobre 1998, 18 janvier 1999, 28 janvier 1999, 3 février 1999, 28 février 1999, 10 mars 1999, 16 mars 1999, 26 avril 1999, 29 avril 1999 (+ Erratum MB 30.6.1999), 9 juin 1999, 8 juillet 1999, 19 septembre 1999, 5 octobre 1999, 6 novembre 1999, 8 novembre 1999, 22 novembre 1999, (+ Erratum MB 1.3.2000) + Arrêt n</w:t>
      </w:r>
      <w:r w:rsidRPr="00D424C2">
        <w:rPr>
          <w:sz w:val="18"/>
          <w:szCs w:val="18"/>
          <w:lang w:val="fr-BE"/>
        </w:rPr>
        <w:sym w:font="Symbol" w:char="F0B0"/>
      </w:r>
      <w:r w:rsidRPr="00D424C2">
        <w:rPr>
          <w:sz w:val="18"/>
          <w:szCs w:val="18"/>
          <w:lang w:val="fr-BE"/>
        </w:rPr>
        <w:t xml:space="preserve"> 84.313 du 21 décembre 1999 du Conseil d'Etat + Arrêt n</w:t>
      </w:r>
      <w:r w:rsidRPr="00D424C2">
        <w:rPr>
          <w:sz w:val="18"/>
          <w:szCs w:val="18"/>
          <w:lang w:val="fr-BE"/>
        </w:rPr>
        <w:sym w:font="Symbol" w:char="F0B0"/>
      </w:r>
      <w:r w:rsidRPr="00D424C2">
        <w:rPr>
          <w:sz w:val="18"/>
          <w:szCs w:val="18"/>
          <w:lang w:val="fr-BE"/>
        </w:rPr>
        <w:t xml:space="preserve"> 94.174 du 21 mars 2001 du Conseil d'Etat, 18 février 2000, 21 mars 2000, 29 mars 2000, 29 mai 2000, 9 juillet 2000, 21 septembre 2000, 4 décembre 2000</w:t>
      </w:r>
      <w:r w:rsidR="00E352EA" w:rsidRPr="00D424C2">
        <w:rPr>
          <w:sz w:val="18"/>
          <w:szCs w:val="18"/>
          <w:lang w:val="fr-BE"/>
        </w:rPr>
        <w:t xml:space="preserve"> </w:t>
      </w:r>
      <w:r w:rsidR="00E352EA" w:rsidRPr="00D424C2">
        <w:rPr>
          <w:sz w:val="18"/>
          <w:szCs w:val="18"/>
          <w:lang w:val="fr-FR"/>
        </w:rPr>
        <w:t>(+ Errata M</w:t>
      </w:r>
      <w:r w:rsidR="00DD7129" w:rsidRPr="00D424C2">
        <w:rPr>
          <w:sz w:val="18"/>
          <w:szCs w:val="18"/>
          <w:lang w:val="fr-FR"/>
        </w:rPr>
        <w:t>.</w:t>
      </w:r>
      <w:r w:rsidR="00E352EA" w:rsidRPr="00D424C2">
        <w:rPr>
          <w:sz w:val="18"/>
          <w:szCs w:val="18"/>
          <w:lang w:val="fr-FR"/>
        </w:rPr>
        <w:t>B</w:t>
      </w:r>
      <w:r w:rsidR="00DD7129" w:rsidRPr="00D424C2">
        <w:rPr>
          <w:sz w:val="18"/>
          <w:szCs w:val="18"/>
          <w:lang w:val="fr-FR"/>
        </w:rPr>
        <w:t>.</w:t>
      </w:r>
      <w:r w:rsidR="00E352EA" w:rsidRPr="00D424C2">
        <w:rPr>
          <w:sz w:val="18"/>
          <w:szCs w:val="18"/>
          <w:lang w:val="fr-FR"/>
        </w:rPr>
        <w:t xml:space="preserve"> 14.3.2001 + 7.4.2001)</w:t>
      </w:r>
      <w:r w:rsidRPr="00D424C2">
        <w:rPr>
          <w:sz w:val="18"/>
          <w:szCs w:val="18"/>
          <w:lang w:val="fr-BE"/>
        </w:rPr>
        <w:t>, 8 décembre 2000 (+ Erratum MB 24.2.2001)</w:t>
      </w:r>
      <w:r w:rsidR="00281E8C" w:rsidRPr="00D424C2">
        <w:rPr>
          <w:sz w:val="18"/>
          <w:szCs w:val="18"/>
          <w:lang w:val="fr-BE"/>
        </w:rPr>
        <w:t xml:space="preserve"> + Arrêt n° 154.359 du 31 janvier 2006 du Conseil d’Etat</w:t>
      </w:r>
      <w:r w:rsidRPr="00D424C2">
        <w:rPr>
          <w:sz w:val="18"/>
          <w:szCs w:val="18"/>
          <w:lang w:val="fr-BE"/>
        </w:rPr>
        <w:t>, 11 décembre 2000, 20 mars 2001, 19 avril 2001 (+ Erratum MB 18.5.2001), 23 mai 2001, (+  Erratum MB 23.6.2001), 30 mai 2001, 1</w:t>
      </w:r>
      <w:r w:rsidRPr="00D424C2">
        <w:rPr>
          <w:sz w:val="18"/>
          <w:szCs w:val="18"/>
          <w:vertAlign w:val="superscript"/>
          <w:lang w:val="fr-BE"/>
        </w:rPr>
        <w:t>er </w:t>
      </w:r>
      <w:r w:rsidRPr="00D424C2">
        <w:rPr>
          <w:sz w:val="18"/>
          <w:szCs w:val="18"/>
          <w:lang w:val="fr-BE"/>
        </w:rPr>
        <w:t>juin 2001, 10 juin 2001, 15 juin 2001, 18 juin 2001, 10 juillet 2001, 11 juillet 2001 (+ Erratum MB 18.12.2001), 13 juillet 2001, 16 juillet 2001 (+ Errata MB 5.12.2001et MB 31.1.2002), 10 août 2001, 24 août 2001 (+ Erratum MB 15.9.2001), 5 septembre 2001 (+ Erratum MB 13.11.2001), 12 septembre 2001, 24 septembre 2001, 15 octobre 2001 (+ Erratum MB 18.12.2001), 10 novembre 2001 (+ Erratum MB 18.12.2001), 13 novembre 2001, 19 novembre 2001, 15 janvier 2002, 21 janvier 2002, 22 janvier 2002, 27 février 2002 (+ Errata MB 20.3.2002 et MB 28.3.2002), 28 février 2002 (MB 29.3.2002 et MB 5.4.2002),  23 avril 2002, 19 juin 2002, 17 avril 2002, 3 juin 2002, 10 juin 2002 (+ Erratum MB 7.8.2002)</w:t>
      </w:r>
      <w:r w:rsidR="00BB60FE" w:rsidRPr="00D424C2">
        <w:rPr>
          <w:sz w:val="18"/>
          <w:szCs w:val="18"/>
          <w:lang w:val="fr-BE"/>
        </w:rPr>
        <w:t xml:space="preserve"> + Arrêts n</w:t>
      </w:r>
      <w:r w:rsidR="00BB60FE" w:rsidRPr="00D424C2">
        <w:rPr>
          <w:sz w:val="18"/>
          <w:szCs w:val="18"/>
          <w:lang w:val="fr-BE"/>
        </w:rPr>
        <w:sym w:font="Symbol" w:char="F0B0"/>
      </w:r>
      <w:r w:rsidR="005D67DA" w:rsidRPr="00D424C2">
        <w:rPr>
          <w:sz w:val="18"/>
          <w:szCs w:val="18"/>
          <w:lang w:val="fr-BE"/>
        </w:rPr>
        <w:t>s</w:t>
      </w:r>
      <w:r w:rsidR="00BB60FE" w:rsidRPr="00D424C2">
        <w:rPr>
          <w:sz w:val="18"/>
          <w:szCs w:val="18"/>
          <w:lang w:val="fr-BE"/>
        </w:rPr>
        <w:t xml:space="preserve"> 160.273 et 160.274 du 19 juin 2006 du Conseil d'Etat</w:t>
      </w:r>
      <w:r w:rsidRPr="00D424C2">
        <w:rPr>
          <w:sz w:val="18"/>
          <w:szCs w:val="18"/>
          <w:lang w:val="fr-BE"/>
        </w:rPr>
        <w:t>, 14 juin 2002, 15 avril 2002, 16 juillet 2002, 18 juillet 2002, (MB 30.7.2002 et MB 29.8.2002), 22 août 2002, 20 septembre 2002, 18 octobre 2002, 18 avril 2002, 25 novembre 2002, (+ Errata MB 31.1.2003 et MB 26.2.2003), 20 décembre 2002, 18 décembre 2002, 13 janvier 2003, 21 janvier 2003, 4 février 2003, 18 février 2003, 25 février 2003, 9 mars 2003, 18 mars 2003, 26 mars 2003</w:t>
      </w:r>
      <w:r w:rsidR="00BB60FE" w:rsidRPr="00D424C2">
        <w:rPr>
          <w:sz w:val="18"/>
          <w:szCs w:val="18"/>
          <w:lang w:val="fr-BE"/>
        </w:rPr>
        <w:t xml:space="preserve"> (+ Arrêt n</w:t>
      </w:r>
      <w:r w:rsidR="00BB60FE" w:rsidRPr="00D424C2">
        <w:rPr>
          <w:sz w:val="18"/>
          <w:szCs w:val="18"/>
          <w:lang w:val="fr-BE"/>
        </w:rPr>
        <w:sym w:font="Symbol" w:char="F0B0"/>
      </w:r>
      <w:r w:rsidR="00BB60FE" w:rsidRPr="00D424C2">
        <w:rPr>
          <w:sz w:val="18"/>
          <w:szCs w:val="18"/>
          <w:lang w:val="fr-BE"/>
        </w:rPr>
        <w:t xml:space="preserve"> 159.179 du 23 mai 2006 du Conseil d'Etat)</w:t>
      </w:r>
      <w:r w:rsidRPr="00D424C2">
        <w:rPr>
          <w:sz w:val="18"/>
          <w:szCs w:val="18"/>
          <w:lang w:val="fr-BE"/>
        </w:rPr>
        <w:t>, 27 mars 2003 (+ Erratum MB 29.4.2003), 22 avril 2003, 15 mai 2003, 16 mai 2003, 11 juin 2003, 2 juin 2003, 3 juillet 2003 (+ Erratum MB 22.9.2003) + Arrêt n° 122.169 du 14 août 2003 du Conseil d'Etat + Arrêt n° 136.381 du 21 octobre 2004 du Conseil d'Etat, 7 septembre 2003, 28 septembre 2003, 9 novembre 2003, 30 novembre 2003, 9 décembre 2003, 15 décembre 2003, 31 décembre 2003, 21 janvier 2004, 5 février 2004, 18 février 2004, 20 février 2004, 10 mars 2004, 25 avril 2004, 4 mai 2004, 7 juin 2004, 22 juin 2004, 20 juillet 2004, 13 septembre 2004, 21 septembre 2004, 13 octobre 2004 (+ Erratum MB 17.11.2004), 15 octobre 2004, 12 janvier 2005 (+ Erratum MB 9.2.2005</w:t>
      </w:r>
      <w:r w:rsidR="009F7F7C" w:rsidRPr="00D424C2">
        <w:rPr>
          <w:sz w:val="18"/>
          <w:szCs w:val="18"/>
          <w:lang w:val="fr-BE"/>
        </w:rPr>
        <w:t xml:space="preserve"> et MB 27.4.2007</w:t>
      </w:r>
      <w:r w:rsidRPr="00D424C2">
        <w:rPr>
          <w:sz w:val="18"/>
          <w:szCs w:val="18"/>
          <w:lang w:val="fr-BE"/>
        </w:rPr>
        <w:t>), 20 décembre 2004 (+ Erratum MB 9.3.2005), 21 janvier 2005, 4 février 2005, 17 février 2005, 14 mars 2005, 7 avril 2005, 4 mai 2005, 15 juin 2005</w:t>
      </w:r>
      <w:r w:rsidR="00505C0D" w:rsidRPr="00D424C2">
        <w:rPr>
          <w:sz w:val="18"/>
          <w:szCs w:val="18"/>
          <w:lang w:val="fr-BE"/>
        </w:rPr>
        <w:t xml:space="preserve"> (+ Arrêt n</w:t>
      </w:r>
      <w:r w:rsidR="00505C0D" w:rsidRPr="00D424C2">
        <w:rPr>
          <w:sz w:val="18"/>
          <w:szCs w:val="18"/>
          <w:lang w:val="fr-BE"/>
        </w:rPr>
        <w:sym w:font="Symbol" w:char="F0B0"/>
      </w:r>
      <w:r w:rsidR="00505C0D" w:rsidRPr="00D424C2">
        <w:rPr>
          <w:sz w:val="18"/>
          <w:szCs w:val="18"/>
          <w:lang w:val="fr-BE"/>
        </w:rPr>
        <w:t xml:space="preserve"> 196.105 du 16 septembre 2009 du Conseil d'Etat)</w:t>
      </w:r>
      <w:r w:rsidRPr="00D424C2">
        <w:rPr>
          <w:sz w:val="18"/>
          <w:szCs w:val="18"/>
          <w:lang w:val="fr-BE"/>
        </w:rPr>
        <w:t>, 20 juin 2005, 11 juillet 2005 (+ Erratum MB 9.8.2005), 26 juillet 2005, 10 août 2005</w:t>
      </w:r>
      <w:r w:rsidR="0029498C" w:rsidRPr="00D424C2">
        <w:rPr>
          <w:sz w:val="18"/>
          <w:szCs w:val="18"/>
          <w:lang w:val="fr-BE"/>
        </w:rPr>
        <w:t>, 17 septembre 2005</w:t>
      </w:r>
      <w:r w:rsidR="00C63B45" w:rsidRPr="00D424C2">
        <w:rPr>
          <w:sz w:val="18"/>
          <w:szCs w:val="18"/>
          <w:lang w:val="fr-BE"/>
        </w:rPr>
        <w:t>, 18 octobre 2005</w:t>
      </w:r>
      <w:r w:rsidR="006C0AB0" w:rsidRPr="00D424C2">
        <w:rPr>
          <w:sz w:val="18"/>
          <w:szCs w:val="18"/>
          <w:lang w:val="fr-BE"/>
        </w:rPr>
        <w:t>, 10 novembre 2005</w:t>
      </w:r>
      <w:r w:rsidR="00F61F86" w:rsidRPr="00D424C2">
        <w:rPr>
          <w:sz w:val="18"/>
          <w:szCs w:val="18"/>
          <w:lang w:val="fr-BE"/>
        </w:rPr>
        <w:t>,</w:t>
      </w:r>
      <w:r w:rsidR="00C2211A" w:rsidRPr="00D424C2">
        <w:rPr>
          <w:sz w:val="18"/>
          <w:szCs w:val="18"/>
          <w:lang w:val="fr-BE"/>
        </w:rPr>
        <w:t xml:space="preserve"> 23 novembre 2005</w:t>
      </w:r>
      <w:r w:rsidR="00495A0E" w:rsidRPr="00D424C2">
        <w:rPr>
          <w:sz w:val="18"/>
          <w:szCs w:val="18"/>
          <w:lang w:val="fr-BE"/>
        </w:rPr>
        <w:t>, 6 dé</w:t>
      </w:r>
      <w:r w:rsidR="00286109" w:rsidRPr="00D424C2">
        <w:rPr>
          <w:sz w:val="18"/>
          <w:szCs w:val="18"/>
          <w:lang w:val="fr-BE"/>
        </w:rPr>
        <w:t>cemb</w:t>
      </w:r>
      <w:r w:rsidR="00D12AFA" w:rsidRPr="00D424C2">
        <w:rPr>
          <w:sz w:val="18"/>
          <w:szCs w:val="18"/>
          <w:lang w:val="fr-BE"/>
        </w:rPr>
        <w:t>r</w:t>
      </w:r>
      <w:r w:rsidR="00286109" w:rsidRPr="00D424C2">
        <w:rPr>
          <w:sz w:val="18"/>
          <w:szCs w:val="18"/>
          <w:lang w:val="fr-BE"/>
        </w:rPr>
        <w:t>e</w:t>
      </w:r>
      <w:r w:rsidR="005B5925" w:rsidRPr="00D424C2">
        <w:rPr>
          <w:sz w:val="18"/>
          <w:szCs w:val="18"/>
          <w:lang w:val="fr-BE"/>
        </w:rPr>
        <w:t xml:space="preserve"> 2005, 7 décembre 20</w:t>
      </w:r>
      <w:r w:rsidR="009C2501" w:rsidRPr="00D424C2">
        <w:rPr>
          <w:sz w:val="18"/>
          <w:szCs w:val="18"/>
          <w:lang w:val="fr-BE"/>
        </w:rPr>
        <w:t>05, 13 décembre 2005, 21 décembre 2005</w:t>
      </w:r>
      <w:r w:rsidR="005F1757" w:rsidRPr="00D424C2">
        <w:rPr>
          <w:sz w:val="18"/>
          <w:szCs w:val="18"/>
          <w:lang w:val="fr-BE"/>
        </w:rPr>
        <w:t>, 30 dé</w:t>
      </w:r>
      <w:r w:rsidR="00464E12" w:rsidRPr="00D424C2">
        <w:rPr>
          <w:sz w:val="18"/>
          <w:szCs w:val="18"/>
          <w:lang w:val="fr-BE"/>
        </w:rPr>
        <w:t>cembre 2005</w:t>
      </w:r>
      <w:r w:rsidR="00B87C46" w:rsidRPr="00D424C2">
        <w:rPr>
          <w:sz w:val="18"/>
          <w:szCs w:val="18"/>
          <w:lang w:val="fr-BE"/>
        </w:rPr>
        <w:t>, 13 janvier</w:t>
      </w:r>
      <w:r w:rsidR="00BB211F" w:rsidRPr="00D424C2">
        <w:rPr>
          <w:sz w:val="18"/>
          <w:szCs w:val="18"/>
          <w:lang w:val="fr-BE"/>
        </w:rPr>
        <w:t xml:space="preserve"> 2006</w:t>
      </w:r>
      <w:r w:rsidR="00494907" w:rsidRPr="00D424C2">
        <w:rPr>
          <w:sz w:val="18"/>
          <w:szCs w:val="18"/>
          <w:lang w:val="fr-BE"/>
        </w:rPr>
        <w:t xml:space="preserve">, </w:t>
      </w:r>
      <w:r w:rsidR="004E1D0C" w:rsidRPr="00D424C2">
        <w:rPr>
          <w:sz w:val="18"/>
          <w:szCs w:val="18"/>
          <w:lang w:val="fr-BE"/>
        </w:rPr>
        <w:t xml:space="preserve">10 février 2006, </w:t>
      </w:r>
      <w:r w:rsidR="00494907" w:rsidRPr="00D424C2">
        <w:rPr>
          <w:sz w:val="18"/>
          <w:szCs w:val="18"/>
          <w:lang w:val="fr-BE"/>
        </w:rPr>
        <w:t>13 février 2006</w:t>
      </w:r>
      <w:r w:rsidR="00621C63" w:rsidRPr="00D424C2">
        <w:rPr>
          <w:sz w:val="18"/>
          <w:szCs w:val="18"/>
          <w:lang w:val="fr-BE"/>
        </w:rPr>
        <w:t xml:space="preserve">, </w:t>
      </w:r>
      <w:r w:rsidR="0058345D" w:rsidRPr="00D424C2">
        <w:rPr>
          <w:sz w:val="18"/>
          <w:szCs w:val="18"/>
          <w:lang w:val="fr-BE"/>
        </w:rPr>
        <w:t xml:space="preserve">16 mars 2006, </w:t>
      </w:r>
      <w:r w:rsidR="00621C63" w:rsidRPr="00D424C2">
        <w:rPr>
          <w:sz w:val="18"/>
          <w:szCs w:val="18"/>
          <w:lang w:val="fr-BE"/>
        </w:rPr>
        <w:t>29 mars 2006</w:t>
      </w:r>
      <w:r w:rsidR="00FA51A5" w:rsidRPr="00D424C2">
        <w:rPr>
          <w:sz w:val="18"/>
          <w:szCs w:val="18"/>
          <w:lang w:val="fr-BE"/>
        </w:rPr>
        <w:t xml:space="preserve">, </w:t>
      </w:r>
      <w:r w:rsidR="00630CE8" w:rsidRPr="00D424C2">
        <w:rPr>
          <w:sz w:val="18"/>
          <w:szCs w:val="18"/>
          <w:lang w:val="fr-BE"/>
        </w:rPr>
        <w:t>19 avril 2006</w:t>
      </w:r>
      <w:r w:rsidR="00B94EEB" w:rsidRPr="00D424C2">
        <w:rPr>
          <w:sz w:val="18"/>
          <w:szCs w:val="18"/>
          <w:lang w:val="fr-BE"/>
        </w:rPr>
        <w:t xml:space="preserve"> (+ Erratum M.B. 22.6.2006)</w:t>
      </w:r>
      <w:r w:rsidR="00630CE8" w:rsidRPr="00D424C2">
        <w:rPr>
          <w:sz w:val="18"/>
          <w:szCs w:val="18"/>
          <w:lang w:val="fr-BE"/>
        </w:rPr>
        <w:t xml:space="preserve">, </w:t>
      </w:r>
      <w:r w:rsidR="00FA51A5" w:rsidRPr="00D424C2">
        <w:rPr>
          <w:sz w:val="18"/>
          <w:szCs w:val="18"/>
          <w:lang w:val="fr-BE"/>
        </w:rPr>
        <w:t>1 ma</w:t>
      </w:r>
      <w:r w:rsidR="008F3313" w:rsidRPr="00D424C2">
        <w:rPr>
          <w:sz w:val="18"/>
          <w:szCs w:val="18"/>
          <w:lang w:val="fr-BE"/>
        </w:rPr>
        <w:t>i 2006</w:t>
      </w:r>
      <w:r w:rsidR="00630AE4" w:rsidRPr="00D424C2">
        <w:rPr>
          <w:sz w:val="18"/>
          <w:szCs w:val="18"/>
          <w:lang w:val="fr-BE"/>
        </w:rPr>
        <w:t xml:space="preserve"> (+ Erratum MB </w:t>
      </w:r>
      <w:r w:rsidR="000C5547" w:rsidRPr="00D424C2">
        <w:rPr>
          <w:sz w:val="18"/>
          <w:szCs w:val="18"/>
          <w:lang w:val="fr-BE"/>
        </w:rPr>
        <w:t>1</w:t>
      </w:r>
      <w:r w:rsidR="00630AE4" w:rsidRPr="00D424C2">
        <w:rPr>
          <w:sz w:val="18"/>
          <w:szCs w:val="18"/>
          <w:lang w:val="fr-BE"/>
        </w:rPr>
        <w:t>9.</w:t>
      </w:r>
      <w:r w:rsidR="000C5547" w:rsidRPr="00D424C2">
        <w:rPr>
          <w:sz w:val="18"/>
          <w:szCs w:val="18"/>
          <w:lang w:val="fr-BE"/>
        </w:rPr>
        <w:t>5</w:t>
      </w:r>
      <w:r w:rsidR="00630AE4" w:rsidRPr="00D424C2">
        <w:rPr>
          <w:sz w:val="18"/>
          <w:szCs w:val="18"/>
          <w:lang w:val="fr-BE"/>
        </w:rPr>
        <w:t>.200</w:t>
      </w:r>
      <w:r w:rsidR="000C5547" w:rsidRPr="00D424C2">
        <w:rPr>
          <w:sz w:val="18"/>
          <w:szCs w:val="18"/>
          <w:lang w:val="fr-BE"/>
        </w:rPr>
        <w:t>6</w:t>
      </w:r>
      <w:r w:rsidR="00630AE4" w:rsidRPr="00D424C2">
        <w:rPr>
          <w:sz w:val="18"/>
          <w:szCs w:val="18"/>
          <w:lang w:val="fr-BE"/>
        </w:rPr>
        <w:t>)</w:t>
      </w:r>
      <w:r w:rsidR="00307B52" w:rsidRPr="00D424C2">
        <w:rPr>
          <w:sz w:val="18"/>
          <w:szCs w:val="18"/>
          <w:lang w:val="fr-BE"/>
        </w:rPr>
        <w:t>,</w:t>
      </w:r>
      <w:r w:rsidR="00710104" w:rsidRPr="00D424C2">
        <w:rPr>
          <w:sz w:val="18"/>
          <w:szCs w:val="18"/>
          <w:lang w:val="fr-BE"/>
        </w:rPr>
        <w:t xml:space="preserve"> </w:t>
      </w:r>
      <w:r w:rsidR="00630CE8" w:rsidRPr="00D424C2">
        <w:rPr>
          <w:sz w:val="18"/>
          <w:szCs w:val="18"/>
          <w:lang w:val="fr-BE"/>
        </w:rPr>
        <w:t>3 mai 2006,</w:t>
      </w:r>
      <w:r w:rsidR="0007792E" w:rsidRPr="00D424C2">
        <w:rPr>
          <w:sz w:val="18"/>
          <w:szCs w:val="18"/>
          <w:lang w:val="fr-BE"/>
        </w:rPr>
        <w:t xml:space="preserve"> 24 mai 2006, </w:t>
      </w:r>
      <w:r w:rsidR="00307B52" w:rsidRPr="00D424C2">
        <w:rPr>
          <w:sz w:val="18"/>
          <w:szCs w:val="18"/>
          <w:lang w:val="fr-BE"/>
        </w:rPr>
        <w:t>2 juin 2006</w:t>
      </w:r>
      <w:r w:rsidR="005565A0" w:rsidRPr="00D424C2">
        <w:rPr>
          <w:sz w:val="18"/>
          <w:szCs w:val="18"/>
          <w:lang w:val="fr-BE"/>
        </w:rPr>
        <w:t xml:space="preserve"> (+ Erratum M.B. 21</w:t>
      </w:r>
      <w:r w:rsidR="00B94EEB" w:rsidRPr="00D424C2">
        <w:rPr>
          <w:sz w:val="18"/>
          <w:szCs w:val="18"/>
          <w:lang w:val="fr-BE"/>
        </w:rPr>
        <w:t>.6.</w:t>
      </w:r>
      <w:r w:rsidR="005565A0" w:rsidRPr="00D424C2">
        <w:rPr>
          <w:sz w:val="18"/>
          <w:szCs w:val="18"/>
          <w:lang w:val="fr-BE"/>
        </w:rPr>
        <w:t xml:space="preserve"> 2006)</w:t>
      </w:r>
      <w:r w:rsidR="00C23AE3" w:rsidRPr="00D424C2">
        <w:rPr>
          <w:sz w:val="18"/>
          <w:szCs w:val="18"/>
          <w:lang w:val="fr-BE"/>
        </w:rPr>
        <w:t>,</w:t>
      </w:r>
      <w:r w:rsidR="007A1298" w:rsidRPr="00D424C2">
        <w:rPr>
          <w:sz w:val="18"/>
          <w:szCs w:val="18"/>
          <w:lang w:val="fr-BE"/>
        </w:rPr>
        <w:t xml:space="preserve"> 10 juin 2006</w:t>
      </w:r>
      <w:r w:rsidR="00035494" w:rsidRPr="00D424C2">
        <w:rPr>
          <w:sz w:val="18"/>
          <w:szCs w:val="18"/>
          <w:lang w:val="fr-BE"/>
        </w:rPr>
        <w:t>, 12 juin 2006</w:t>
      </w:r>
      <w:r w:rsidR="00086964" w:rsidRPr="00D424C2">
        <w:rPr>
          <w:sz w:val="18"/>
          <w:szCs w:val="18"/>
          <w:lang w:val="fr-BE"/>
        </w:rPr>
        <w:t>, 1 juillet 2006</w:t>
      </w:r>
      <w:r w:rsidR="002C598B" w:rsidRPr="00D424C2">
        <w:rPr>
          <w:sz w:val="18"/>
          <w:szCs w:val="18"/>
          <w:lang w:val="fr-BE"/>
        </w:rPr>
        <w:t>, 5 août 2006</w:t>
      </w:r>
      <w:r w:rsidR="00E066A4" w:rsidRPr="00D424C2">
        <w:rPr>
          <w:sz w:val="18"/>
          <w:szCs w:val="18"/>
          <w:lang w:val="fr-BE"/>
        </w:rPr>
        <w:t>, 28 septembre 2006</w:t>
      </w:r>
      <w:r w:rsidR="002D15EA" w:rsidRPr="00D424C2">
        <w:rPr>
          <w:sz w:val="18"/>
          <w:szCs w:val="18"/>
          <w:lang w:val="fr-BE"/>
        </w:rPr>
        <w:t>, 5 octobre 2006</w:t>
      </w:r>
      <w:r w:rsidR="00A05B87" w:rsidRPr="00D424C2">
        <w:rPr>
          <w:sz w:val="18"/>
          <w:szCs w:val="18"/>
          <w:lang w:val="fr-BE"/>
        </w:rPr>
        <w:t>,</w:t>
      </w:r>
      <w:r w:rsidR="000515B3" w:rsidRPr="00D424C2">
        <w:rPr>
          <w:sz w:val="18"/>
          <w:szCs w:val="18"/>
          <w:lang w:val="fr-BE"/>
        </w:rPr>
        <w:t xml:space="preserve"> 6 octobre 2006</w:t>
      </w:r>
      <w:r w:rsidR="0005302F" w:rsidRPr="00D424C2">
        <w:rPr>
          <w:sz w:val="18"/>
          <w:szCs w:val="18"/>
          <w:lang w:val="fr-BE"/>
        </w:rPr>
        <w:t xml:space="preserve"> (+ Erratum M.B. 19.12.2006)</w:t>
      </w:r>
      <w:r w:rsidR="000515B3" w:rsidRPr="00D424C2">
        <w:rPr>
          <w:sz w:val="18"/>
          <w:szCs w:val="18"/>
          <w:lang w:val="fr-BE"/>
        </w:rPr>
        <w:t>, 16 octobre 2006</w:t>
      </w:r>
      <w:r w:rsidR="00A063C8" w:rsidRPr="00D424C2">
        <w:rPr>
          <w:sz w:val="18"/>
          <w:szCs w:val="18"/>
          <w:lang w:val="fr-BE"/>
        </w:rPr>
        <w:t>,</w:t>
      </w:r>
      <w:r w:rsidR="00626813" w:rsidRPr="00D424C2">
        <w:rPr>
          <w:sz w:val="18"/>
          <w:szCs w:val="18"/>
          <w:lang w:val="fr-BE"/>
        </w:rPr>
        <w:t xml:space="preserve"> </w:t>
      </w:r>
      <w:r w:rsidR="00A063C8" w:rsidRPr="00D424C2">
        <w:rPr>
          <w:sz w:val="18"/>
          <w:szCs w:val="18"/>
          <w:lang w:val="fr-BE"/>
        </w:rPr>
        <w:t>25 octobre 2006</w:t>
      </w:r>
      <w:r w:rsidR="00AE2639" w:rsidRPr="00D424C2">
        <w:rPr>
          <w:sz w:val="18"/>
          <w:szCs w:val="18"/>
          <w:lang w:val="fr-BE"/>
        </w:rPr>
        <w:t>, 22 novembre 2006</w:t>
      </w:r>
      <w:r w:rsidR="00395C34" w:rsidRPr="00D424C2">
        <w:rPr>
          <w:sz w:val="18"/>
          <w:szCs w:val="18"/>
          <w:lang w:val="fr-BE"/>
        </w:rPr>
        <w:t>, 26 novembre 2006</w:t>
      </w:r>
      <w:r w:rsidR="006B3F05" w:rsidRPr="00D424C2">
        <w:rPr>
          <w:sz w:val="18"/>
          <w:szCs w:val="18"/>
          <w:lang w:val="fr-BE"/>
        </w:rPr>
        <w:t>, 8 décembre 2006</w:t>
      </w:r>
      <w:r w:rsidR="00D64C2D" w:rsidRPr="00D424C2">
        <w:rPr>
          <w:sz w:val="18"/>
          <w:szCs w:val="18"/>
          <w:lang w:val="fr-BE"/>
        </w:rPr>
        <w:t>,</w:t>
      </w:r>
      <w:r w:rsidR="00CC222E" w:rsidRPr="00D424C2">
        <w:rPr>
          <w:sz w:val="18"/>
          <w:szCs w:val="18"/>
          <w:lang w:val="fr-BE"/>
        </w:rPr>
        <w:t xml:space="preserve"> 21 décembre 2006</w:t>
      </w:r>
      <w:r w:rsidR="00FD4037" w:rsidRPr="00D424C2">
        <w:rPr>
          <w:sz w:val="18"/>
          <w:szCs w:val="18"/>
          <w:lang w:val="fr-BE"/>
        </w:rPr>
        <w:t>,</w:t>
      </w:r>
      <w:r w:rsidR="00C7729A" w:rsidRPr="00D424C2">
        <w:rPr>
          <w:sz w:val="18"/>
          <w:szCs w:val="18"/>
          <w:lang w:val="fr-BE"/>
        </w:rPr>
        <w:t xml:space="preserve"> </w:t>
      </w:r>
      <w:r w:rsidR="00FD4037" w:rsidRPr="00D424C2">
        <w:rPr>
          <w:sz w:val="18"/>
          <w:szCs w:val="18"/>
          <w:lang w:val="fr-BE"/>
        </w:rPr>
        <w:t>6 mars 2007</w:t>
      </w:r>
      <w:r w:rsidR="00B1126C" w:rsidRPr="00D424C2">
        <w:rPr>
          <w:sz w:val="18"/>
          <w:szCs w:val="18"/>
          <w:lang w:val="fr-BE"/>
        </w:rPr>
        <w:t xml:space="preserve"> (+ Erratum M.B. 4.4.2007</w:t>
      </w:r>
      <w:r w:rsidR="00E407E6" w:rsidRPr="00D424C2">
        <w:rPr>
          <w:sz w:val="18"/>
          <w:szCs w:val="18"/>
          <w:lang w:val="fr-BE"/>
        </w:rPr>
        <w:t xml:space="preserve"> + Arrêt n</w:t>
      </w:r>
      <w:r w:rsidR="00E407E6" w:rsidRPr="00D424C2">
        <w:rPr>
          <w:sz w:val="18"/>
          <w:szCs w:val="18"/>
          <w:lang w:val="fr-BE"/>
        </w:rPr>
        <w:sym w:font="Symbol" w:char="F0B0"/>
      </w:r>
      <w:r w:rsidR="00E407E6" w:rsidRPr="00D424C2">
        <w:rPr>
          <w:sz w:val="18"/>
          <w:szCs w:val="18"/>
          <w:lang w:val="fr-BE"/>
        </w:rPr>
        <w:t xml:space="preserve"> 178.064 du 19 </w:t>
      </w:r>
      <w:r w:rsidR="00EE0711" w:rsidRPr="00D424C2">
        <w:rPr>
          <w:sz w:val="18"/>
          <w:szCs w:val="18"/>
          <w:lang w:val="fr-BE"/>
        </w:rPr>
        <w:t>décembre 2007 du Conseil d'Etat</w:t>
      </w:r>
      <w:r w:rsidR="00B1126C" w:rsidRPr="00D424C2">
        <w:rPr>
          <w:sz w:val="18"/>
          <w:szCs w:val="18"/>
          <w:lang w:val="fr-BE"/>
        </w:rPr>
        <w:t>)</w:t>
      </w:r>
      <w:r w:rsidR="003E0066" w:rsidRPr="00D424C2">
        <w:rPr>
          <w:sz w:val="18"/>
          <w:szCs w:val="18"/>
          <w:lang w:val="fr-BE"/>
        </w:rPr>
        <w:t>, 8 mars 2007</w:t>
      </w:r>
      <w:r w:rsidR="00813E11" w:rsidRPr="00D424C2">
        <w:rPr>
          <w:sz w:val="18"/>
          <w:szCs w:val="18"/>
          <w:lang w:val="fr-BE"/>
        </w:rPr>
        <w:t>, 19 mars 2007</w:t>
      </w:r>
      <w:r w:rsidR="007850F9" w:rsidRPr="00D424C2">
        <w:rPr>
          <w:sz w:val="18"/>
          <w:szCs w:val="18"/>
          <w:lang w:val="fr-BE"/>
        </w:rPr>
        <w:t xml:space="preserve">, </w:t>
      </w:r>
      <w:r w:rsidR="00E14829" w:rsidRPr="00D424C2">
        <w:rPr>
          <w:sz w:val="18"/>
          <w:szCs w:val="18"/>
          <w:lang w:val="fr-BE"/>
        </w:rPr>
        <w:t>26 avril 2007</w:t>
      </w:r>
      <w:r w:rsidR="00D53743" w:rsidRPr="00D424C2">
        <w:rPr>
          <w:sz w:val="18"/>
          <w:szCs w:val="18"/>
          <w:lang w:val="fr-BE"/>
        </w:rPr>
        <w:t xml:space="preserve"> (+ Erratum M.B. 13.7.2007)</w:t>
      </w:r>
      <w:r w:rsidR="00E14829" w:rsidRPr="00D424C2">
        <w:rPr>
          <w:sz w:val="18"/>
          <w:szCs w:val="18"/>
          <w:lang w:val="fr-BE"/>
        </w:rPr>
        <w:t xml:space="preserve">, </w:t>
      </w:r>
      <w:r w:rsidR="007850F9" w:rsidRPr="00D424C2">
        <w:rPr>
          <w:sz w:val="18"/>
          <w:szCs w:val="18"/>
          <w:lang w:val="fr-BE"/>
        </w:rPr>
        <w:t>27 avril 2007</w:t>
      </w:r>
      <w:r w:rsidR="00CA2AAD" w:rsidRPr="00D424C2">
        <w:rPr>
          <w:sz w:val="18"/>
          <w:szCs w:val="18"/>
          <w:lang w:val="fr-BE"/>
        </w:rPr>
        <w:t>, 21 avril 2007</w:t>
      </w:r>
      <w:r w:rsidR="00804918" w:rsidRPr="00D424C2">
        <w:rPr>
          <w:sz w:val="18"/>
          <w:szCs w:val="18"/>
          <w:lang w:val="fr-BE"/>
        </w:rPr>
        <w:t>,</w:t>
      </w:r>
      <w:r w:rsidR="0095697D" w:rsidRPr="00D424C2">
        <w:rPr>
          <w:sz w:val="18"/>
          <w:szCs w:val="18"/>
          <w:lang w:val="fr-BE"/>
        </w:rPr>
        <w:t xml:space="preserve"> </w:t>
      </w:r>
      <w:r w:rsidR="00040D53" w:rsidRPr="00D424C2">
        <w:rPr>
          <w:sz w:val="18"/>
          <w:szCs w:val="18"/>
          <w:lang w:val="fr-BE"/>
        </w:rPr>
        <w:t>11 mai 2007</w:t>
      </w:r>
      <w:r w:rsidR="00A12FF2" w:rsidRPr="00D424C2">
        <w:rPr>
          <w:sz w:val="18"/>
          <w:szCs w:val="18"/>
          <w:lang w:val="fr-BE"/>
        </w:rPr>
        <w:t>, 3 juin 2007</w:t>
      </w:r>
      <w:r w:rsidR="0054208F" w:rsidRPr="00D424C2">
        <w:rPr>
          <w:sz w:val="18"/>
          <w:szCs w:val="18"/>
          <w:lang w:val="fr-BE"/>
        </w:rPr>
        <w:t>, 7 juin 2007</w:t>
      </w:r>
      <w:r w:rsidR="00202AD1" w:rsidRPr="00D424C2">
        <w:rPr>
          <w:sz w:val="18"/>
          <w:szCs w:val="18"/>
          <w:lang w:val="fr-BE"/>
        </w:rPr>
        <w:t>, 20 juin 2007</w:t>
      </w:r>
      <w:r w:rsidR="00250C93" w:rsidRPr="00D424C2">
        <w:rPr>
          <w:sz w:val="18"/>
          <w:szCs w:val="18"/>
          <w:lang w:val="fr-BE"/>
        </w:rPr>
        <w:t>, 20 juillet 2007</w:t>
      </w:r>
      <w:r w:rsidR="004638D9" w:rsidRPr="00D424C2">
        <w:rPr>
          <w:sz w:val="18"/>
          <w:szCs w:val="18"/>
          <w:lang w:val="fr-BE"/>
        </w:rPr>
        <w:t xml:space="preserve"> (+ Erratum M.B. 31.8.2007)</w:t>
      </w:r>
      <w:r w:rsidR="00AA45FC" w:rsidRPr="00D424C2">
        <w:rPr>
          <w:sz w:val="18"/>
          <w:szCs w:val="18"/>
          <w:lang w:val="fr-BE"/>
        </w:rPr>
        <w:t>, 3 ao</w:t>
      </w:r>
      <w:r w:rsidR="00B833AD" w:rsidRPr="00D424C2">
        <w:rPr>
          <w:sz w:val="18"/>
          <w:szCs w:val="18"/>
          <w:lang w:val="fr-BE"/>
        </w:rPr>
        <w:t>û</w:t>
      </w:r>
      <w:r w:rsidR="00AA45FC" w:rsidRPr="00D424C2">
        <w:rPr>
          <w:sz w:val="18"/>
          <w:szCs w:val="18"/>
          <w:lang w:val="fr-BE"/>
        </w:rPr>
        <w:t>t 2007</w:t>
      </w:r>
      <w:r w:rsidR="00342C57" w:rsidRPr="00D424C2">
        <w:rPr>
          <w:sz w:val="18"/>
          <w:szCs w:val="18"/>
          <w:lang w:val="fr-BE"/>
        </w:rPr>
        <w:t>, 17 août 2007</w:t>
      </w:r>
      <w:r w:rsidR="003B12FA" w:rsidRPr="00D424C2">
        <w:rPr>
          <w:sz w:val="18"/>
          <w:szCs w:val="18"/>
          <w:lang w:val="fr-BE"/>
        </w:rPr>
        <w:t>, 31 août 2007</w:t>
      </w:r>
      <w:r w:rsidR="00E67CAD" w:rsidRPr="00D424C2">
        <w:rPr>
          <w:sz w:val="18"/>
          <w:szCs w:val="18"/>
          <w:lang w:val="fr-BE"/>
        </w:rPr>
        <w:t>, 14 septembre 2007</w:t>
      </w:r>
      <w:r w:rsidR="00D34921" w:rsidRPr="00D424C2">
        <w:rPr>
          <w:sz w:val="18"/>
          <w:szCs w:val="18"/>
          <w:lang w:val="fr-BE"/>
        </w:rPr>
        <w:t>, 2 octobre 2007</w:t>
      </w:r>
      <w:r w:rsidR="00077B64" w:rsidRPr="00D424C2">
        <w:rPr>
          <w:sz w:val="18"/>
          <w:szCs w:val="18"/>
          <w:lang w:val="fr-BE"/>
        </w:rPr>
        <w:t>, 22 novembre 2007</w:t>
      </w:r>
      <w:r w:rsidR="004D70EE" w:rsidRPr="00D424C2">
        <w:rPr>
          <w:sz w:val="18"/>
          <w:szCs w:val="18"/>
          <w:lang w:val="fr-BE"/>
        </w:rPr>
        <w:t>, 12 d</w:t>
      </w:r>
      <w:r w:rsidR="00A20C4F" w:rsidRPr="00D424C2">
        <w:rPr>
          <w:sz w:val="18"/>
          <w:szCs w:val="18"/>
          <w:lang w:val="fr-BE"/>
        </w:rPr>
        <w:t>é</w:t>
      </w:r>
      <w:r w:rsidR="004D70EE" w:rsidRPr="00D424C2">
        <w:rPr>
          <w:sz w:val="18"/>
          <w:szCs w:val="18"/>
          <w:lang w:val="fr-BE"/>
        </w:rPr>
        <w:t>cembre 2007</w:t>
      </w:r>
      <w:r w:rsidR="000F558C" w:rsidRPr="00D424C2">
        <w:rPr>
          <w:sz w:val="18"/>
          <w:szCs w:val="18"/>
          <w:lang w:val="fr-BE"/>
        </w:rPr>
        <w:t>, 20 décembre 2007</w:t>
      </w:r>
      <w:r w:rsidR="0065580E" w:rsidRPr="00D424C2">
        <w:rPr>
          <w:sz w:val="18"/>
          <w:szCs w:val="18"/>
          <w:lang w:val="fr-BE"/>
        </w:rPr>
        <w:t>, 18 janvier 2008</w:t>
      </w:r>
      <w:r w:rsidR="006B4725" w:rsidRPr="00D424C2">
        <w:rPr>
          <w:sz w:val="18"/>
          <w:szCs w:val="18"/>
          <w:lang w:val="fr-BE"/>
        </w:rPr>
        <w:t>, 27 janvier 2008</w:t>
      </w:r>
      <w:r w:rsidR="00D00A5A" w:rsidRPr="00D424C2">
        <w:rPr>
          <w:sz w:val="18"/>
          <w:szCs w:val="18"/>
          <w:lang w:val="fr-BE"/>
        </w:rPr>
        <w:t>, 10 février 2008</w:t>
      </w:r>
      <w:r w:rsidR="00053CEA" w:rsidRPr="00D424C2">
        <w:rPr>
          <w:sz w:val="18"/>
          <w:szCs w:val="18"/>
          <w:lang w:val="fr-BE"/>
        </w:rPr>
        <w:t>, 19 février 2008</w:t>
      </w:r>
      <w:r w:rsidR="009B4668" w:rsidRPr="00D424C2">
        <w:rPr>
          <w:sz w:val="18"/>
          <w:szCs w:val="18"/>
          <w:lang w:val="fr-BE"/>
        </w:rPr>
        <w:t>, 19 mars 2008</w:t>
      </w:r>
      <w:r w:rsidR="00A33620" w:rsidRPr="00D424C2">
        <w:rPr>
          <w:sz w:val="18"/>
          <w:szCs w:val="18"/>
          <w:lang w:val="fr-BE"/>
        </w:rPr>
        <w:t>, 13 avril 2008</w:t>
      </w:r>
      <w:r w:rsidR="00E65777" w:rsidRPr="00D424C2">
        <w:rPr>
          <w:sz w:val="18"/>
          <w:szCs w:val="18"/>
          <w:lang w:val="fr-BE"/>
        </w:rPr>
        <w:t>, 22 avril 2008</w:t>
      </w:r>
      <w:r w:rsidR="00E33BF2" w:rsidRPr="00D424C2">
        <w:rPr>
          <w:sz w:val="18"/>
          <w:szCs w:val="18"/>
          <w:lang w:val="fr-BE"/>
        </w:rPr>
        <w:t>, 29 avril 2008</w:t>
      </w:r>
      <w:r w:rsidR="004A1635" w:rsidRPr="00D424C2">
        <w:rPr>
          <w:sz w:val="18"/>
          <w:szCs w:val="18"/>
          <w:lang w:val="fr-BE"/>
        </w:rPr>
        <w:t xml:space="preserve">, </w:t>
      </w:r>
      <w:r w:rsidR="00103AF9" w:rsidRPr="00D424C2">
        <w:rPr>
          <w:sz w:val="18"/>
          <w:szCs w:val="18"/>
          <w:lang w:val="fr-BE"/>
        </w:rPr>
        <w:t>9 mai</w:t>
      </w:r>
      <w:r w:rsidR="002D5192" w:rsidRPr="00D424C2">
        <w:rPr>
          <w:sz w:val="18"/>
          <w:szCs w:val="18"/>
          <w:lang w:val="fr-BE"/>
        </w:rPr>
        <w:t xml:space="preserve"> 2008</w:t>
      </w:r>
      <w:r w:rsidR="00103AF9" w:rsidRPr="00D424C2">
        <w:rPr>
          <w:sz w:val="18"/>
          <w:szCs w:val="18"/>
          <w:lang w:val="fr-BE"/>
        </w:rPr>
        <w:t xml:space="preserve">, </w:t>
      </w:r>
      <w:r w:rsidR="004A1635" w:rsidRPr="00D424C2">
        <w:rPr>
          <w:sz w:val="18"/>
          <w:szCs w:val="18"/>
          <w:lang w:val="fr-BE"/>
        </w:rPr>
        <w:t>18 mai 2008</w:t>
      </w:r>
      <w:r w:rsidR="003820EC" w:rsidRPr="00D424C2">
        <w:rPr>
          <w:sz w:val="18"/>
          <w:szCs w:val="18"/>
          <w:lang w:val="fr-BE"/>
        </w:rPr>
        <w:t>, 26 mai 2008</w:t>
      </w:r>
      <w:r w:rsidR="000B3754" w:rsidRPr="00D424C2">
        <w:rPr>
          <w:sz w:val="18"/>
          <w:szCs w:val="18"/>
          <w:lang w:val="fr-BE"/>
        </w:rPr>
        <w:t>, 28 mai 2008</w:t>
      </w:r>
      <w:r w:rsidR="00210E11" w:rsidRPr="00D424C2">
        <w:rPr>
          <w:sz w:val="18"/>
          <w:szCs w:val="18"/>
          <w:lang w:val="fr-BE"/>
        </w:rPr>
        <w:t>, 1 juin 2008,</w:t>
      </w:r>
      <w:r w:rsidR="001D04F7" w:rsidRPr="00D424C2">
        <w:rPr>
          <w:sz w:val="18"/>
          <w:szCs w:val="18"/>
          <w:lang w:val="fr-BE"/>
        </w:rPr>
        <w:t xml:space="preserve"> </w:t>
      </w:r>
      <w:r w:rsidR="00660567" w:rsidRPr="00D424C2">
        <w:rPr>
          <w:sz w:val="18"/>
          <w:szCs w:val="18"/>
          <w:lang w:val="fr-BE"/>
        </w:rPr>
        <w:t>12 juin 2008, 13 juin 2008</w:t>
      </w:r>
      <w:r w:rsidR="00251243" w:rsidRPr="00D424C2">
        <w:rPr>
          <w:sz w:val="18"/>
          <w:szCs w:val="18"/>
          <w:lang w:val="fr-BE"/>
        </w:rPr>
        <w:t>, 10 juillet 2008</w:t>
      </w:r>
      <w:r w:rsidR="00B33EDC" w:rsidRPr="00D424C2">
        <w:rPr>
          <w:sz w:val="18"/>
          <w:szCs w:val="18"/>
          <w:lang w:val="fr-BE"/>
        </w:rPr>
        <w:t xml:space="preserve"> </w:t>
      </w:r>
      <w:r w:rsidR="00B33EDC" w:rsidRPr="00D424C2">
        <w:rPr>
          <w:sz w:val="18"/>
          <w:szCs w:val="18"/>
          <w:lang w:val="fr-FR"/>
        </w:rPr>
        <w:t xml:space="preserve">(+ Erratum M.B. 13.8.2008), </w:t>
      </w:r>
      <w:r w:rsidR="00251243" w:rsidRPr="00D424C2">
        <w:rPr>
          <w:sz w:val="18"/>
          <w:szCs w:val="18"/>
          <w:lang w:val="fr-BE"/>
        </w:rPr>
        <w:t>2</w:t>
      </w:r>
      <w:r w:rsidR="006A03B3" w:rsidRPr="00D424C2">
        <w:rPr>
          <w:sz w:val="18"/>
          <w:szCs w:val="18"/>
          <w:lang w:val="fr-BE"/>
        </w:rPr>
        <w:t xml:space="preserve"> juillet 2008</w:t>
      </w:r>
      <w:r w:rsidR="005802CC" w:rsidRPr="00D424C2">
        <w:rPr>
          <w:sz w:val="18"/>
          <w:szCs w:val="18"/>
          <w:lang w:val="fr-BE"/>
        </w:rPr>
        <w:t>, 12 août 2008,</w:t>
      </w:r>
      <w:r w:rsidR="0039503E" w:rsidRPr="00D424C2">
        <w:rPr>
          <w:sz w:val="18"/>
          <w:szCs w:val="18"/>
          <w:lang w:val="fr-BE"/>
        </w:rPr>
        <w:t xml:space="preserve"> 21 août 2008, 18 septembre 2008</w:t>
      </w:r>
      <w:r w:rsidR="006D746A" w:rsidRPr="00D424C2">
        <w:rPr>
          <w:sz w:val="18"/>
          <w:szCs w:val="18"/>
          <w:lang w:val="fr-BE"/>
        </w:rPr>
        <w:t>, 2</w:t>
      </w:r>
      <w:r w:rsidR="002A43E8" w:rsidRPr="00D424C2">
        <w:rPr>
          <w:sz w:val="18"/>
          <w:szCs w:val="18"/>
          <w:lang w:val="fr-BE"/>
        </w:rPr>
        <w:t>1 octobre 2008</w:t>
      </w:r>
      <w:r w:rsidR="00963BD4" w:rsidRPr="00D424C2">
        <w:rPr>
          <w:sz w:val="18"/>
          <w:szCs w:val="18"/>
          <w:lang w:val="fr-BE"/>
        </w:rPr>
        <w:t xml:space="preserve">, </w:t>
      </w:r>
      <w:r w:rsidR="00352CA3" w:rsidRPr="00D424C2">
        <w:rPr>
          <w:sz w:val="18"/>
          <w:szCs w:val="18"/>
          <w:lang w:val="fr-BE"/>
        </w:rPr>
        <w:t>20</w:t>
      </w:r>
      <w:r w:rsidR="006116DB" w:rsidRPr="00D424C2">
        <w:rPr>
          <w:sz w:val="18"/>
          <w:szCs w:val="18"/>
          <w:lang w:val="fr-BE"/>
        </w:rPr>
        <w:t xml:space="preserve"> </w:t>
      </w:r>
      <w:r w:rsidR="00963BD4" w:rsidRPr="00D424C2">
        <w:rPr>
          <w:sz w:val="18"/>
          <w:szCs w:val="18"/>
          <w:lang w:val="fr-BE"/>
        </w:rPr>
        <w:t>octobre 2008</w:t>
      </w:r>
      <w:r w:rsidR="002A43E8" w:rsidRPr="00D424C2">
        <w:rPr>
          <w:sz w:val="18"/>
          <w:szCs w:val="18"/>
          <w:lang w:val="fr-BE"/>
        </w:rPr>
        <w:t xml:space="preserve">, </w:t>
      </w:r>
      <w:r w:rsidR="00352CA3" w:rsidRPr="00D424C2">
        <w:rPr>
          <w:sz w:val="18"/>
          <w:szCs w:val="18"/>
          <w:lang w:val="fr-BE"/>
        </w:rPr>
        <w:t>17</w:t>
      </w:r>
      <w:r w:rsidR="002A43E8" w:rsidRPr="00D424C2">
        <w:rPr>
          <w:sz w:val="18"/>
          <w:szCs w:val="18"/>
          <w:lang w:val="fr-BE"/>
        </w:rPr>
        <w:t xml:space="preserve"> octobre 2008</w:t>
      </w:r>
      <w:r w:rsidR="00E042A7" w:rsidRPr="00D424C2">
        <w:rPr>
          <w:sz w:val="18"/>
          <w:szCs w:val="18"/>
          <w:lang w:val="fr-BE"/>
        </w:rPr>
        <w:t>, 14 octobre 2008</w:t>
      </w:r>
      <w:r w:rsidR="00A075BB" w:rsidRPr="00D424C2">
        <w:rPr>
          <w:sz w:val="18"/>
          <w:szCs w:val="18"/>
          <w:lang w:val="fr-BE"/>
        </w:rPr>
        <w:t xml:space="preserve">, </w:t>
      </w:r>
      <w:r w:rsidR="00BE4575" w:rsidRPr="00D424C2">
        <w:rPr>
          <w:sz w:val="18"/>
          <w:szCs w:val="18"/>
          <w:lang w:val="fr-BE"/>
        </w:rPr>
        <w:t>12 novembre 2008</w:t>
      </w:r>
      <w:r w:rsidR="00C236CF" w:rsidRPr="00D424C2">
        <w:rPr>
          <w:sz w:val="18"/>
          <w:szCs w:val="18"/>
          <w:lang w:val="fr-BE"/>
        </w:rPr>
        <w:t>,</w:t>
      </w:r>
      <w:r w:rsidR="00BE4575" w:rsidRPr="00D424C2">
        <w:rPr>
          <w:sz w:val="18"/>
          <w:szCs w:val="18"/>
          <w:lang w:val="fr-BE"/>
        </w:rPr>
        <w:t xml:space="preserve"> </w:t>
      </w:r>
      <w:r w:rsidR="00A075BB" w:rsidRPr="00D424C2">
        <w:rPr>
          <w:sz w:val="18"/>
          <w:szCs w:val="18"/>
          <w:lang w:val="fr-BE"/>
        </w:rPr>
        <w:t>14 novembre 2008</w:t>
      </w:r>
      <w:r w:rsidR="003C39A3" w:rsidRPr="00D424C2">
        <w:rPr>
          <w:sz w:val="18"/>
          <w:szCs w:val="18"/>
          <w:lang w:val="fr-BE"/>
        </w:rPr>
        <w:t xml:space="preserve">, </w:t>
      </w:r>
      <w:r w:rsidR="00971AFE" w:rsidRPr="00D424C2">
        <w:rPr>
          <w:sz w:val="18"/>
          <w:szCs w:val="18"/>
          <w:lang w:val="fr-BE"/>
        </w:rPr>
        <w:t>28 novembre 2008</w:t>
      </w:r>
      <w:r w:rsidR="00FD0C28" w:rsidRPr="00D424C2">
        <w:rPr>
          <w:sz w:val="18"/>
          <w:szCs w:val="18"/>
          <w:lang w:val="fr-BE"/>
        </w:rPr>
        <w:t xml:space="preserve">, </w:t>
      </w:r>
      <w:r w:rsidR="00316D32" w:rsidRPr="00D424C2">
        <w:rPr>
          <w:sz w:val="18"/>
          <w:szCs w:val="18"/>
          <w:lang w:val="fr-BE"/>
        </w:rPr>
        <w:t>9</w:t>
      </w:r>
      <w:r w:rsidR="00FD0C28" w:rsidRPr="00D424C2">
        <w:rPr>
          <w:sz w:val="18"/>
          <w:szCs w:val="18"/>
          <w:lang w:val="fr-BE"/>
        </w:rPr>
        <w:t xml:space="preserve"> décembre 2008</w:t>
      </w:r>
      <w:r w:rsidR="006C019D" w:rsidRPr="00D424C2">
        <w:rPr>
          <w:sz w:val="18"/>
          <w:szCs w:val="18"/>
          <w:lang w:val="fr-BE"/>
        </w:rPr>
        <w:t>, 15 décembre 2008</w:t>
      </w:r>
      <w:r w:rsidR="001D021B" w:rsidRPr="00D424C2">
        <w:rPr>
          <w:sz w:val="18"/>
          <w:szCs w:val="18"/>
          <w:lang w:val="fr-BE"/>
        </w:rPr>
        <w:t>, 19 septembre 2008, 16 janvier 2009</w:t>
      </w:r>
      <w:r w:rsidR="00D378DE" w:rsidRPr="00D424C2">
        <w:rPr>
          <w:sz w:val="18"/>
          <w:szCs w:val="18"/>
          <w:lang w:val="fr-BE"/>
        </w:rPr>
        <w:t xml:space="preserve"> </w:t>
      </w:r>
      <w:r w:rsidR="00D378DE" w:rsidRPr="00D424C2">
        <w:rPr>
          <w:sz w:val="18"/>
          <w:szCs w:val="18"/>
          <w:lang w:val="fr-FR"/>
        </w:rPr>
        <w:t>(+ Erratum M.B. 12.2.2009</w:t>
      </w:r>
      <w:r w:rsidR="008F2F06" w:rsidRPr="00D424C2">
        <w:rPr>
          <w:sz w:val="18"/>
          <w:szCs w:val="18"/>
          <w:lang w:val="fr-FR"/>
        </w:rPr>
        <w:t xml:space="preserve"> + Erratum M.B. 16.2.2009</w:t>
      </w:r>
      <w:r w:rsidR="00B95208" w:rsidRPr="00D424C2">
        <w:rPr>
          <w:sz w:val="18"/>
          <w:szCs w:val="18"/>
          <w:lang w:val="fr-FR"/>
        </w:rPr>
        <w:t xml:space="preserve"> + Erratum M.B. 5.3.2009</w:t>
      </w:r>
      <w:r w:rsidR="00D378DE" w:rsidRPr="00D424C2">
        <w:rPr>
          <w:sz w:val="18"/>
          <w:szCs w:val="18"/>
          <w:lang w:val="fr-FR"/>
        </w:rPr>
        <w:t>)</w:t>
      </w:r>
      <w:r w:rsidR="00306775" w:rsidRPr="00D424C2">
        <w:rPr>
          <w:sz w:val="18"/>
          <w:szCs w:val="18"/>
          <w:lang w:val="fr-FR"/>
        </w:rPr>
        <w:t>,</w:t>
      </w:r>
      <w:r w:rsidR="00A23468" w:rsidRPr="00D424C2">
        <w:rPr>
          <w:sz w:val="18"/>
          <w:szCs w:val="18"/>
          <w:lang w:val="fr-FR"/>
        </w:rPr>
        <w:t xml:space="preserve"> </w:t>
      </w:r>
      <w:r w:rsidR="00DC5276" w:rsidRPr="00D424C2">
        <w:rPr>
          <w:sz w:val="18"/>
          <w:szCs w:val="18"/>
          <w:lang w:val="fr-BE"/>
        </w:rPr>
        <w:t>1</w:t>
      </w:r>
      <w:r w:rsidR="00306775" w:rsidRPr="00D424C2">
        <w:rPr>
          <w:sz w:val="18"/>
          <w:szCs w:val="18"/>
          <w:lang w:val="fr-BE"/>
        </w:rPr>
        <w:t xml:space="preserve">2 </w:t>
      </w:r>
      <w:r w:rsidR="00DC5276" w:rsidRPr="00D424C2">
        <w:rPr>
          <w:sz w:val="18"/>
          <w:szCs w:val="18"/>
          <w:lang w:val="fr-BE"/>
        </w:rPr>
        <w:t>février</w:t>
      </w:r>
      <w:r w:rsidR="006B2A03" w:rsidRPr="00D424C2">
        <w:rPr>
          <w:sz w:val="18"/>
          <w:szCs w:val="18"/>
          <w:lang w:val="fr-BE"/>
        </w:rPr>
        <w:t xml:space="preserve"> 2009, 16 fé</w:t>
      </w:r>
      <w:r w:rsidR="00126976" w:rsidRPr="00D424C2">
        <w:rPr>
          <w:sz w:val="18"/>
          <w:szCs w:val="18"/>
          <w:lang w:val="fr-BE"/>
        </w:rPr>
        <w:t xml:space="preserve">vrier 2009, </w:t>
      </w:r>
      <w:r w:rsidR="003A18AB" w:rsidRPr="00D424C2">
        <w:rPr>
          <w:sz w:val="18"/>
          <w:szCs w:val="18"/>
          <w:lang w:val="fr-BE"/>
        </w:rPr>
        <w:t xml:space="preserve">21 janvier 2009, </w:t>
      </w:r>
      <w:r w:rsidR="002D1BD6" w:rsidRPr="00D424C2">
        <w:rPr>
          <w:sz w:val="18"/>
          <w:szCs w:val="18"/>
          <w:lang w:val="fr-BE"/>
        </w:rPr>
        <w:t>26 janvier 2009, 9 f</w:t>
      </w:r>
      <w:r w:rsidR="001E1158" w:rsidRPr="00D424C2">
        <w:rPr>
          <w:sz w:val="18"/>
          <w:szCs w:val="18"/>
          <w:lang w:val="fr-BE"/>
        </w:rPr>
        <w:t>évrier</w:t>
      </w:r>
      <w:r w:rsidR="00790EB5" w:rsidRPr="00D424C2">
        <w:rPr>
          <w:sz w:val="18"/>
          <w:szCs w:val="18"/>
          <w:lang w:val="fr-BE"/>
        </w:rPr>
        <w:t xml:space="preserve"> 2009, 18 mars 2009</w:t>
      </w:r>
      <w:r w:rsidR="00E312B6" w:rsidRPr="00D424C2">
        <w:rPr>
          <w:sz w:val="18"/>
          <w:szCs w:val="18"/>
          <w:lang w:val="fr-BE"/>
        </w:rPr>
        <w:t xml:space="preserve"> (</w:t>
      </w:r>
      <w:r w:rsidR="00E312B6" w:rsidRPr="00D424C2">
        <w:rPr>
          <w:sz w:val="18"/>
          <w:szCs w:val="18"/>
          <w:lang w:val="fr-FR"/>
        </w:rPr>
        <w:t>+ Erratum M.B. 25.9.2009)</w:t>
      </w:r>
      <w:r w:rsidR="00790EB5" w:rsidRPr="00D424C2">
        <w:rPr>
          <w:sz w:val="18"/>
          <w:szCs w:val="18"/>
          <w:lang w:val="fr-BE"/>
        </w:rPr>
        <w:t>, 19 mars 2009</w:t>
      </w:r>
      <w:r w:rsidR="00903DEA" w:rsidRPr="00D424C2">
        <w:rPr>
          <w:sz w:val="18"/>
          <w:szCs w:val="18"/>
          <w:lang w:val="fr-BE"/>
        </w:rPr>
        <w:t>, 20 mars 2009</w:t>
      </w:r>
      <w:r w:rsidR="00466637" w:rsidRPr="00D424C2">
        <w:rPr>
          <w:sz w:val="18"/>
          <w:szCs w:val="18"/>
          <w:lang w:val="fr-BE"/>
        </w:rPr>
        <w:t xml:space="preserve">, </w:t>
      </w:r>
      <w:r w:rsidR="00282624" w:rsidRPr="00D424C2">
        <w:rPr>
          <w:sz w:val="18"/>
          <w:szCs w:val="18"/>
          <w:lang w:val="fr-BE"/>
        </w:rPr>
        <w:t xml:space="preserve">30 mars 2009, </w:t>
      </w:r>
      <w:r w:rsidR="00466637" w:rsidRPr="00D424C2">
        <w:rPr>
          <w:sz w:val="18"/>
          <w:szCs w:val="18"/>
          <w:lang w:val="fr-BE"/>
        </w:rPr>
        <w:t>2 avril 2009</w:t>
      </w:r>
      <w:r w:rsidR="00B840AC" w:rsidRPr="00D424C2">
        <w:rPr>
          <w:sz w:val="18"/>
          <w:szCs w:val="18"/>
          <w:lang w:val="fr-BE"/>
        </w:rPr>
        <w:t>, 28 avril 2009</w:t>
      </w:r>
      <w:r w:rsidR="00D23A91" w:rsidRPr="00D424C2">
        <w:rPr>
          <w:sz w:val="18"/>
          <w:szCs w:val="18"/>
          <w:lang w:val="fr-BE"/>
        </w:rPr>
        <w:t>,</w:t>
      </w:r>
      <w:r w:rsidR="006A606F" w:rsidRPr="00D424C2">
        <w:rPr>
          <w:sz w:val="18"/>
          <w:szCs w:val="18"/>
          <w:lang w:val="fr-BE"/>
        </w:rPr>
        <w:t xml:space="preserve"> </w:t>
      </w:r>
      <w:r w:rsidR="00105324" w:rsidRPr="00D424C2">
        <w:rPr>
          <w:sz w:val="18"/>
          <w:szCs w:val="18"/>
          <w:lang w:val="fr-BE"/>
        </w:rPr>
        <w:t>26 avril 2009</w:t>
      </w:r>
      <w:r w:rsidR="00EB1F52" w:rsidRPr="00D424C2">
        <w:rPr>
          <w:sz w:val="18"/>
          <w:szCs w:val="18"/>
          <w:lang w:val="fr-BE"/>
        </w:rPr>
        <w:t xml:space="preserve"> </w:t>
      </w:r>
      <w:r w:rsidR="00EB1F52" w:rsidRPr="00D424C2">
        <w:rPr>
          <w:sz w:val="18"/>
          <w:szCs w:val="18"/>
          <w:lang w:val="fr-FR"/>
        </w:rPr>
        <w:t>(+ Erratum M.B. 25</w:t>
      </w:r>
      <w:r w:rsidR="00594112" w:rsidRPr="00D424C2">
        <w:rPr>
          <w:sz w:val="18"/>
          <w:szCs w:val="18"/>
          <w:lang w:val="fr-FR"/>
        </w:rPr>
        <w:t>.5.</w:t>
      </w:r>
      <w:r w:rsidR="00EB1F52" w:rsidRPr="00D424C2">
        <w:rPr>
          <w:sz w:val="18"/>
          <w:szCs w:val="18"/>
          <w:lang w:val="fr-FR"/>
        </w:rPr>
        <w:t>2009</w:t>
      </w:r>
      <w:r w:rsidR="003E3BD9" w:rsidRPr="00D424C2">
        <w:rPr>
          <w:sz w:val="18"/>
          <w:szCs w:val="18"/>
          <w:lang w:val="fr-FR"/>
        </w:rPr>
        <w:t xml:space="preserve"> + Erratum </w:t>
      </w:r>
      <w:r w:rsidR="00AA03C3" w:rsidRPr="00D424C2">
        <w:rPr>
          <w:sz w:val="18"/>
          <w:szCs w:val="18"/>
          <w:lang w:val="fr-FR"/>
        </w:rPr>
        <w:t xml:space="preserve">M.B. </w:t>
      </w:r>
      <w:r w:rsidR="003E3BD9" w:rsidRPr="00D424C2">
        <w:rPr>
          <w:sz w:val="18"/>
          <w:szCs w:val="18"/>
          <w:lang w:val="fr-FR"/>
        </w:rPr>
        <w:t>27 juillet 2009</w:t>
      </w:r>
      <w:r w:rsidR="00EB1F52" w:rsidRPr="00D424C2">
        <w:rPr>
          <w:sz w:val="18"/>
          <w:szCs w:val="18"/>
          <w:lang w:val="fr-FR"/>
        </w:rPr>
        <w:t>)</w:t>
      </w:r>
      <w:r w:rsidR="00105324" w:rsidRPr="00D424C2">
        <w:rPr>
          <w:sz w:val="18"/>
          <w:szCs w:val="18"/>
          <w:lang w:val="fr-BE"/>
        </w:rPr>
        <w:t>, 10 mars 2009</w:t>
      </w:r>
      <w:r w:rsidR="00A926B4" w:rsidRPr="00D424C2">
        <w:rPr>
          <w:sz w:val="18"/>
          <w:szCs w:val="18"/>
          <w:lang w:val="fr-BE"/>
        </w:rPr>
        <w:t>, 29 avril 2009</w:t>
      </w:r>
      <w:r w:rsidR="008C3043" w:rsidRPr="00D424C2">
        <w:rPr>
          <w:sz w:val="18"/>
          <w:szCs w:val="18"/>
          <w:lang w:val="fr-BE"/>
        </w:rPr>
        <w:t>, 4 mai 2009</w:t>
      </w:r>
      <w:r w:rsidR="00794F5C" w:rsidRPr="00D424C2">
        <w:rPr>
          <w:sz w:val="18"/>
          <w:szCs w:val="18"/>
          <w:lang w:val="fr-BE"/>
        </w:rPr>
        <w:t>, 14 mai 2009, 18 mai 2009</w:t>
      </w:r>
      <w:r w:rsidR="00A9715A" w:rsidRPr="00D424C2">
        <w:rPr>
          <w:sz w:val="18"/>
          <w:szCs w:val="18"/>
          <w:lang w:val="fr-BE"/>
        </w:rPr>
        <w:t>, 6</w:t>
      </w:r>
      <w:r w:rsidR="00992986" w:rsidRPr="00D424C2">
        <w:rPr>
          <w:sz w:val="18"/>
          <w:szCs w:val="18"/>
          <w:lang w:val="fr-BE"/>
        </w:rPr>
        <w:t xml:space="preserve"> mai 2009, 28 juin 2009, 15 ju</w:t>
      </w:r>
      <w:r w:rsidR="00770CAB" w:rsidRPr="00D424C2">
        <w:rPr>
          <w:sz w:val="18"/>
          <w:szCs w:val="18"/>
          <w:lang w:val="fr-BE"/>
        </w:rPr>
        <w:t>illet</w:t>
      </w:r>
      <w:r w:rsidR="009211B9" w:rsidRPr="00D424C2">
        <w:rPr>
          <w:sz w:val="18"/>
          <w:szCs w:val="18"/>
          <w:lang w:val="fr-BE"/>
        </w:rPr>
        <w:t xml:space="preserve"> 2</w:t>
      </w:r>
      <w:r w:rsidR="00F85CF1" w:rsidRPr="00D424C2">
        <w:rPr>
          <w:sz w:val="18"/>
          <w:szCs w:val="18"/>
          <w:lang w:val="fr-BE"/>
        </w:rPr>
        <w:t>009, 21 août 2009, 29 août 2009</w:t>
      </w:r>
      <w:r w:rsidR="0015725E" w:rsidRPr="00D424C2">
        <w:rPr>
          <w:sz w:val="18"/>
          <w:szCs w:val="18"/>
          <w:lang w:val="fr-BE"/>
        </w:rPr>
        <w:t xml:space="preserve"> (+ Erratum M.B. 7 octobre 2009)</w:t>
      </w:r>
      <w:r w:rsidR="00F85CF1" w:rsidRPr="00D424C2">
        <w:rPr>
          <w:sz w:val="18"/>
          <w:szCs w:val="18"/>
          <w:lang w:val="fr-BE"/>
        </w:rPr>
        <w:t>, 10 septembre</w:t>
      </w:r>
      <w:r w:rsidR="00F13A6F" w:rsidRPr="00D424C2">
        <w:rPr>
          <w:sz w:val="18"/>
          <w:szCs w:val="18"/>
          <w:lang w:val="fr-BE"/>
        </w:rPr>
        <w:t xml:space="preserve"> 2009</w:t>
      </w:r>
      <w:r w:rsidR="00472EA8" w:rsidRPr="00D424C2">
        <w:rPr>
          <w:sz w:val="18"/>
          <w:szCs w:val="18"/>
          <w:lang w:val="fr-BE"/>
        </w:rPr>
        <w:t xml:space="preserve"> (+ Erratum M.B. 18 novembre 2009)</w:t>
      </w:r>
      <w:r w:rsidR="00574F0B" w:rsidRPr="00D424C2">
        <w:rPr>
          <w:sz w:val="18"/>
          <w:szCs w:val="18"/>
          <w:lang w:val="fr-BE"/>
        </w:rPr>
        <w:t>, 31 août 2009</w:t>
      </w:r>
      <w:r w:rsidR="005361AF" w:rsidRPr="00D424C2">
        <w:rPr>
          <w:sz w:val="18"/>
          <w:szCs w:val="18"/>
          <w:lang w:val="fr-BE"/>
        </w:rPr>
        <w:t xml:space="preserve"> (+ Erratum M.B. 28 octobre 2009</w:t>
      </w:r>
      <w:r w:rsidR="00A501D6" w:rsidRPr="00D424C2">
        <w:rPr>
          <w:sz w:val="18"/>
          <w:szCs w:val="18"/>
          <w:lang w:val="fr-BE"/>
        </w:rPr>
        <w:t xml:space="preserve"> + Erratum M.B. 30 octobre 2009</w:t>
      </w:r>
      <w:r w:rsidR="005361AF" w:rsidRPr="00D424C2">
        <w:rPr>
          <w:sz w:val="18"/>
          <w:szCs w:val="18"/>
          <w:lang w:val="fr-BE"/>
        </w:rPr>
        <w:t>)</w:t>
      </w:r>
      <w:r w:rsidR="00A950FA" w:rsidRPr="00D424C2">
        <w:rPr>
          <w:sz w:val="18"/>
          <w:szCs w:val="18"/>
          <w:lang w:val="fr-BE"/>
        </w:rPr>
        <w:t>,</w:t>
      </w:r>
      <w:r w:rsidR="008F5D48" w:rsidRPr="00D424C2">
        <w:rPr>
          <w:sz w:val="18"/>
          <w:szCs w:val="18"/>
          <w:lang w:val="fr-BE"/>
        </w:rPr>
        <w:t xml:space="preserve"> </w:t>
      </w:r>
      <w:r w:rsidR="00AE13E0" w:rsidRPr="00D424C2">
        <w:rPr>
          <w:sz w:val="18"/>
          <w:szCs w:val="18"/>
          <w:lang w:val="fr-BE"/>
        </w:rPr>
        <w:t>20</w:t>
      </w:r>
      <w:r w:rsidR="008F5D48" w:rsidRPr="00D424C2">
        <w:rPr>
          <w:sz w:val="18"/>
          <w:szCs w:val="18"/>
          <w:lang w:val="fr-BE"/>
        </w:rPr>
        <w:t xml:space="preserve"> </w:t>
      </w:r>
      <w:r w:rsidR="00ED5EF9" w:rsidRPr="00D424C2">
        <w:rPr>
          <w:sz w:val="18"/>
          <w:szCs w:val="18"/>
          <w:lang w:val="fr-BE"/>
        </w:rPr>
        <w:t>septembre</w:t>
      </w:r>
      <w:r w:rsidR="008F5D48" w:rsidRPr="00D424C2">
        <w:rPr>
          <w:sz w:val="18"/>
          <w:szCs w:val="18"/>
          <w:lang w:val="fr-BE"/>
        </w:rPr>
        <w:t xml:space="preserve"> 2009</w:t>
      </w:r>
      <w:r w:rsidR="004430FA" w:rsidRPr="00D424C2">
        <w:rPr>
          <w:sz w:val="18"/>
          <w:szCs w:val="18"/>
          <w:lang w:val="fr-BE"/>
        </w:rPr>
        <w:t xml:space="preserve"> (+ Erratum M.B. 30 octobre 2009)</w:t>
      </w:r>
      <w:r w:rsidR="00447725" w:rsidRPr="00D424C2">
        <w:rPr>
          <w:sz w:val="18"/>
          <w:szCs w:val="18"/>
          <w:lang w:val="fr-BE"/>
        </w:rPr>
        <w:t>, 27 septembre 2009</w:t>
      </w:r>
      <w:r w:rsidR="007D7188" w:rsidRPr="00D424C2">
        <w:rPr>
          <w:sz w:val="18"/>
          <w:szCs w:val="18"/>
          <w:lang w:val="fr-BE"/>
        </w:rPr>
        <w:t>, 2 octobre 2009</w:t>
      </w:r>
      <w:r w:rsidR="008C71AA" w:rsidRPr="00D424C2">
        <w:rPr>
          <w:sz w:val="18"/>
          <w:szCs w:val="18"/>
          <w:lang w:val="fr-BE"/>
        </w:rPr>
        <w:t>, 2</w:t>
      </w:r>
      <w:r w:rsidR="007D7188" w:rsidRPr="00D424C2">
        <w:rPr>
          <w:sz w:val="18"/>
          <w:szCs w:val="18"/>
          <w:lang w:val="fr-BE"/>
        </w:rPr>
        <w:t>2</w:t>
      </w:r>
      <w:r w:rsidR="008C71AA" w:rsidRPr="00D424C2">
        <w:rPr>
          <w:sz w:val="18"/>
          <w:szCs w:val="18"/>
          <w:lang w:val="fr-BE"/>
        </w:rPr>
        <w:t xml:space="preserve"> octobre 2009</w:t>
      </w:r>
      <w:r w:rsidR="00744ABC" w:rsidRPr="00D424C2">
        <w:rPr>
          <w:sz w:val="18"/>
          <w:szCs w:val="18"/>
          <w:lang w:val="fr-BE"/>
        </w:rPr>
        <w:t>, 23 octobre 2009</w:t>
      </w:r>
      <w:r w:rsidR="00720198" w:rsidRPr="00D424C2">
        <w:rPr>
          <w:sz w:val="18"/>
          <w:szCs w:val="18"/>
          <w:lang w:val="fr-BE"/>
        </w:rPr>
        <w:t>, 12 novembre 2009</w:t>
      </w:r>
      <w:r w:rsidR="0085019B" w:rsidRPr="00D424C2">
        <w:rPr>
          <w:sz w:val="18"/>
          <w:szCs w:val="18"/>
          <w:lang w:val="fr-BE"/>
        </w:rPr>
        <w:t xml:space="preserve"> (+ Erratum M.B. 14 décembre 2009)</w:t>
      </w:r>
      <w:r w:rsidR="009116DA" w:rsidRPr="00D424C2">
        <w:rPr>
          <w:sz w:val="18"/>
          <w:szCs w:val="18"/>
          <w:lang w:val="fr-BE"/>
        </w:rPr>
        <w:t>,</w:t>
      </w:r>
      <w:r w:rsidR="007B6A79" w:rsidRPr="00D424C2">
        <w:rPr>
          <w:sz w:val="18"/>
          <w:szCs w:val="18"/>
          <w:lang w:val="fr-BE"/>
        </w:rPr>
        <w:t xml:space="preserve"> </w:t>
      </w:r>
      <w:r w:rsidR="00F02CE6" w:rsidRPr="00D424C2">
        <w:rPr>
          <w:sz w:val="18"/>
          <w:szCs w:val="18"/>
          <w:lang w:val="fr-BE"/>
        </w:rPr>
        <w:t>20</w:t>
      </w:r>
      <w:r w:rsidR="007B6A79" w:rsidRPr="00D424C2">
        <w:rPr>
          <w:sz w:val="18"/>
          <w:szCs w:val="18"/>
          <w:lang w:val="fr-BE"/>
        </w:rPr>
        <w:t xml:space="preserve"> </w:t>
      </w:r>
      <w:r w:rsidR="00F02CE6" w:rsidRPr="00D424C2">
        <w:rPr>
          <w:sz w:val="18"/>
          <w:szCs w:val="18"/>
          <w:lang w:val="fr-BE"/>
        </w:rPr>
        <w:t>nov</w:t>
      </w:r>
      <w:r w:rsidR="007B6A79" w:rsidRPr="00D424C2">
        <w:rPr>
          <w:sz w:val="18"/>
          <w:szCs w:val="18"/>
          <w:lang w:val="fr-BE"/>
        </w:rPr>
        <w:t>embre 2009</w:t>
      </w:r>
      <w:r w:rsidR="00461E80" w:rsidRPr="00D424C2">
        <w:rPr>
          <w:sz w:val="18"/>
          <w:szCs w:val="18"/>
          <w:lang w:val="fr-BE"/>
        </w:rPr>
        <w:t>, 24 novembre 2009</w:t>
      </w:r>
      <w:r w:rsidR="00C03763" w:rsidRPr="00D424C2">
        <w:rPr>
          <w:sz w:val="18"/>
          <w:szCs w:val="18"/>
          <w:lang w:val="fr-BE"/>
        </w:rPr>
        <w:t>, 9 décembre 2009</w:t>
      </w:r>
      <w:r w:rsidR="00CA3CDD" w:rsidRPr="00D424C2">
        <w:rPr>
          <w:sz w:val="18"/>
          <w:szCs w:val="18"/>
          <w:lang w:val="fr-BE"/>
        </w:rPr>
        <w:t>, 17 décembre 2009</w:t>
      </w:r>
      <w:r w:rsidR="00006464" w:rsidRPr="00D424C2">
        <w:rPr>
          <w:sz w:val="18"/>
          <w:szCs w:val="18"/>
          <w:lang w:val="fr-BE"/>
        </w:rPr>
        <w:t xml:space="preserve"> (+ Erratum M.B. 19 février 2010)</w:t>
      </w:r>
      <w:r w:rsidR="004E5363" w:rsidRPr="00D424C2">
        <w:rPr>
          <w:sz w:val="18"/>
          <w:szCs w:val="18"/>
          <w:lang w:val="fr-BE"/>
        </w:rPr>
        <w:t xml:space="preserve">, </w:t>
      </w:r>
      <w:r w:rsidR="00A81C44" w:rsidRPr="00D424C2">
        <w:rPr>
          <w:sz w:val="18"/>
          <w:szCs w:val="18"/>
          <w:lang w:val="fr-BE"/>
        </w:rPr>
        <w:t>18 décembre 2009</w:t>
      </w:r>
      <w:r w:rsidR="002A1CD0" w:rsidRPr="00D424C2">
        <w:rPr>
          <w:sz w:val="18"/>
          <w:szCs w:val="18"/>
          <w:lang w:val="fr-BE"/>
        </w:rPr>
        <w:t xml:space="preserve"> (+ Erratum M.B. 19 février 2010)</w:t>
      </w:r>
      <w:r w:rsidR="00A81C44" w:rsidRPr="00D424C2">
        <w:rPr>
          <w:sz w:val="18"/>
          <w:szCs w:val="18"/>
          <w:lang w:val="fr-BE"/>
        </w:rPr>
        <w:t xml:space="preserve">, </w:t>
      </w:r>
      <w:r w:rsidR="004E5363" w:rsidRPr="00D424C2">
        <w:rPr>
          <w:sz w:val="18"/>
          <w:szCs w:val="18"/>
          <w:lang w:val="fr-BE"/>
        </w:rPr>
        <w:t>21 décembre 2009</w:t>
      </w:r>
      <w:r w:rsidR="00F05FBB" w:rsidRPr="00D424C2">
        <w:rPr>
          <w:sz w:val="18"/>
          <w:szCs w:val="18"/>
          <w:lang w:val="fr-BE"/>
        </w:rPr>
        <w:t>, 10 janvier 2010</w:t>
      </w:r>
      <w:r w:rsidR="00B66867" w:rsidRPr="00D424C2">
        <w:rPr>
          <w:sz w:val="18"/>
          <w:szCs w:val="18"/>
          <w:lang w:val="fr-BE"/>
        </w:rPr>
        <w:t xml:space="preserve">, </w:t>
      </w:r>
      <w:r w:rsidR="00047EE0" w:rsidRPr="00D424C2">
        <w:rPr>
          <w:sz w:val="18"/>
          <w:szCs w:val="18"/>
          <w:lang w:val="fr-BE"/>
        </w:rPr>
        <w:t>19 janvier 2010</w:t>
      </w:r>
      <w:r w:rsidR="00847997" w:rsidRPr="00D424C2">
        <w:rPr>
          <w:sz w:val="18"/>
          <w:szCs w:val="18"/>
          <w:lang w:val="fr-BE"/>
        </w:rPr>
        <w:t>, 22 janvier 2010</w:t>
      </w:r>
      <w:r w:rsidR="002133CC" w:rsidRPr="00D424C2">
        <w:rPr>
          <w:sz w:val="18"/>
          <w:szCs w:val="18"/>
          <w:lang w:val="fr-BE"/>
        </w:rPr>
        <w:t>,</w:t>
      </w:r>
      <w:r w:rsidR="008F541A" w:rsidRPr="00D424C2">
        <w:rPr>
          <w:sz w:val="18"/>
          <w:szCs w:val="18"/>
          <w:lang w:val="fr-BE"/>
        </w:rPr>
        <w:t xml:space="preserve"> 26 janvier 2010,</w:t>
      </w:r>
      <w:r w:rsidR="002133CC" w:rsidRPr="00D424C2">
        <w:rPr>
          <w:sz w:val="18"/>
          <w:szCs w:val="18"/>
          <w:lang w:val="fr-BE"/>
        </w:rPr>
        <w:t xml:space="preserve"> 31 janvier 2010</w:t>
      </w:r>
      <w:r w:rsidR="000E1951" w:rsidRPr="00D424C2">
        <w:rPr>
          <w:sz w:val="18"/>
          <w:szCs w:val="18"/>
          <w:lang w:val="fr-BE"/>
        </w:rPr>
        <w:t xml:space="preserve">, </w:t>
      </w:r>
      <w:r w:rsidR="008F541A" w:rsidRPr="00D424C2">
        <w:rPr>
          <w:sz w:val="18"/>
          <w:szCs w:val="18"/>
          <w:lang w:val="fr-BE"/>
        </w:rPr>
        <w:t xml:space="preserve">1 février 2010, </w:t>
      </w:r>
    </w:p>
    <w:p w:rsidR="004E6204" w:rsidRPr="00D424C2" w:rsidRDefault="002375E3">
      <w:pPr>
        <w:pStyle w:val="Gewoon"/>
        <w:rPr>
          <w:sz w:val="18"/>
          <w:szCs w:val="18"/>
          <w:lang w:val="fr-BE"/>
        </w:rPr>
      </w:pPr>
      <w:r>
        <w:rPr>
          <w:sz w:val="18"/>
          <w:szCs w:val="18"/>
          <w:lang w:val="fr-BE"/>
        </w:rPr>
        <w:br w:type="page"/>
      </w:r>
      <w:r w:rsidR="000E1951" w:rsidRPr="00D424C2">
        <w:rPr>
          <w:sz w:val="18"/>
          <w:szCs w:val="18"/>
          <w:lang w:val="fr-BE"/>
        </w:rPr>
        <w:lastRenderedPageBreak/>
        <w:t>9 février 2010</w:t>
      </w:r>
      <w:r w:rsidR="00C81120" w:rsidRPr="00D424C2">
        <w:rPr>
          <w:sz w:val="18"/>
          <w:szCs w:val="18"/>
          <w:lang w:val="fr-BE"/>
        </w:rPr>
        <w:t xml:space="preserve"> (+</w:t>
      </w:r>
      <w:r w:rsidR="00386E36" w:rsidRPr="00D424C2">
        <w:rPr>
          <w:sz w:val="18"/>
          <w:szCs w:val="18"/>
          <w:lang w:val="fr-BE"/>
        </w:rPr>
        <w:t xml:space="preserve"> </w:t>
      </w:r>
      <w:r w:rsidR="00C81120" w:rsidRPr="00D424C2">
        <w:rPr>
          <w:sz w:val="18"/>
          <w:szCs w:val="18"/>
          <w:lang w:val="fr-BE"/>
        </w:rPr>
        <w:t>Erratum M.B. 15 mars 2010)</w:t>
      </w:r>
      <w:r w:rsidR="00C61B53" w:rsidRPr="00D424C2">
        <w:rPr>
          <w:sz w:val="18"/>
          <w:szCs w:val="18"/>
          <w:lang w:val="fr-BE"/>
        </w:rPr>
        <w:t>, 4 mars 2010</w:t>
      </w:r>
      <w:r w:rsidR="007122BA" w:rsidRPr="00D424C2">
        <w:rPr>
          <w:sz w:val="18"/>
          <w:szCs w:val="18"/>
          <w:lang w:val="fr-BE"/>
        </w:rPr>
        <w:t>, 6 avril 2010</w:t>
      </w:r>
      <w:r w:rsidR="00D5505F" w:rsidRPr="00D424C2">
        <w:rPr>
          <w:sz w:val="18"/>
          <w:szCs w:val="18"/>
          <w:lang w:val="fr-BE"/>
        </w:rPr>
        <w:t>, 18 avril 2010</w:t>
      </w:r>
      <w:r w:rsidR="001D35B9" w:rsidRPr="00D424C2">
        <w:rPr>
          <w:sz w:val="18"/>
          <w:szCs w:val="18"/>
          <w:lang w:val="fr-BE"/>
        </w:rPr>
        <w:t>, 22 avril 2010</w:t>
      </w:r>
      <w:r w:rsidR="00EE02CC" w:rsidRPr="00D424C2">
        <w:rPr>
          <w:sz w:val="18"/>
          <w:szCs w:val="18"/>
          <w:lang w:val="fr-BE"/>
        </w:rPr>
        <w:t xml:space="preserve">, </w:t>
      </w:r>
      <w:r w:rsidR="00C75F1C" w:rsidRPr="00D424C2">
        <w:rPr>
          <w:sz w:val="18"/>
          <w:szCs w:val="18"/>
          <w:lang w:val="fr-BE"/>
        </w:rPr>
        <w:t>19</w:t>
      </w:r>
      <w:r w:rsidR="00EE02CC" w:rsidRPr="00D424C2">
        <w:rPr>
          <w:sz w:val="18"/>
          <w:szCs w:val="18"/>
          <w:lang w:val="fr-BE"/>
        </w:rPr>
        <w:t xml:space="preserve"> mai 2010</w:t>
      </w:r>
      <w:r w:rsidR="00A061CA" w:rsidRPr="00D424C2">
        <w:rPr>
          <w:sz w:val="18"/>
          <w:szCs w:val="18"/>
          <w:lang w:val="fr-BE"/>
        </w:rPr>
        <w:t>, 27 avril 2010</w:t>
      </w:r>
      <w:r w:rsidR="009818E6" w:rsidRPr="00D424C2">
        <w:rPr>
          <w:sz w:val="18"/>
          <w:szCs w:val="18"/>
          <w:lang w:val="fr-BE"/>
        </w:rPr>
        <w:t>, 4 mai 2010</w:t>
      </w:r>
      <w:r w:rsidR="00485A13" w:rsidRPr="00D424C2">
        <w:rPr>
          <w:sz w:val="18"/>
          <w:szCs w:val="18"/>
          <w:lang w:val="fr-BE"/>
        </w:rPr>
        <w:t>,</w:t>
      </w:r>
      <w:r w:rsidR="00DA56E4" w:rsidRPr="00D424C2">
        <w:rPr>
          <w:sz w:val="18"/>
          <w:szCs w:val="18"/>
          <w:lang w:val="fr-BE"/>
        </w:rPr>
        <w:t xml:space="preserve"> </w:t>
      </w:r>
      <w:r w:rsidR="00DA5A31" w:rsidRPr="00D424C2">
        <w:rPr>
          <w:sz w:val="18"/>
          <w:szCs w:val="18"/>
          <w:lang w:val="fr-BE"/>
        </w:rPr>
        <w:t>2 juin 2010,</w:t>
      </w:r>
      <w:r w:rsidR="00726CEB" w:rsidRPr="00D424C2">
        <w:rPr>
          <w:sz w:val="18"/>
          <w:szCs w:val="18"/>
          <w:lang w:val="fr-BE"/>
        </w:rPr>
        <w:t xml:space="preserve"> </w:t>
      </w:r>
      <w:r w:rsidR="00DA56E4" w:rsidRPr="00D424C2">
        <w:rPr>
          <w:sz w:val="18"/>
          <w:szCs w:val="18"/>
          <w:lang w:val="fr-BE"/>
        </w:rPr>
        <w:t>13 juin 2010</w:t>
      </w:r>
      <w:r w:rsidR="006D6B6D" w:rsidRPr="00D424C2">
        <w:rPr>
          <w:sz w:val="18"/>
          <w:szCs w:val="18"/>
          <w:lang w:val="fr-BE"/>
        </w:rPr>
        <w:t>,</w:t>
      </w:r>
      <w:r w:rsidR="009C2578" w:rsidRPr="00D424C2">
        <w:rPr>
          <w:sz w:val="18"/>
          <w:szCs w:val="18"/>
          <w:lang w:val="fr-BE"/>
        </w:rPr>
        <w:t xml:space="preserve"> </w:t>
      </w:r>
      <w:r w:rsidR="00FD7DCF" w:rsidRPr="00D424C2">
        <w:rPr>
          <w:sz w:val="18"/>
          <w:szCs w:val="18"/>
          <w:lang w:val="fr-BE"/>
        </w:rPr>
        <w:t>22 juillet 2010</w:t>
      </w:r>
      <w:r w:rsidR="007164BF" w:rsidRPr="00D424C2">
        <w:rPr>
          <w:sz w:val="18"/>
          <w:szCs w:val="18"/>
          <w:lang w:val="fr-BE"/>
        </w:rPr>
        <w:t xml:space="preserve"> (+ Erratum M.B. 17 août 2010)</w:t>
      </w:r>
      <w:r w:rsidR="00AB68F6" w:rsidRPr="00D424C2">
        <w:rPr>
          <w:sz w:val="18"/>
          <w:szCs w:val="18"/>
          <w:lang w:val="fr-BE"/>
        </w:rPr>
        <w:t>, 14 juillet 2010</w:t>
      </w:r>
      <w:r w:rsidR="00B86A1A" w:rsidRPr="00D424C2">
        <w:rPr>
          <w:sz w:val="18"/>
          <w:szCs w:val="18"/>
          <w:lang w:val="fr-BE"/>
        </w:rPr>
        <w:t>, 18 août 2010</w:t>
      </w:r>
      <w:r w:rsidR="0072475E" w:rsidRPr="00D424C2">
        <w:rPr>
          <w:sz w:val="18"/>
          <w:szCs w:val="18"/>
          <w:lang w:val="fr-BE"/>
        </w:rPr>
        <w:t xml:space="preserve">, </w:t>
      </w:r>
      <w:r w:rsidR="00B86A1A">
        <w:rPr>
          <w:sz w:val="18"/>
          <w:szCs w:val="18"/>
          <w:lang w:val="fr-BE"/>
        </w:rPr>
        <w:t>26</w:t>
      </w:r>
      <w:r w:rsidR="0072475E" w:rsidRPr="00D424C2">
        <w:rPr>
          <w:sz w:val="18"/>
          <w:szCs w:val="18"/>
          <w:lang w:val="fr-BE"/>
        </w:rPr>
        <w:t xml:space="preserve"> août 2010</w:t>
      </w:r>
      <w:r w:rsidR="00E158D3">
        <w:rPr>
          <w:sz w:val="18"/>
          <w:szCs w:val="18"/>
          <w:lang w:val="fr-BE"/>
        </w:rPr>
        <w:t xml:space="preserve"> </w:t>
      </w:r>
      <w:r w:rsidR="00E158D3" w:rsidRPr="00D424C2">
        <w:rPr>
          <w:sz w:val="18"/>
          <w:szCs w:val="18"/>
          <w:lang w:val="fr-BE"/>
        </w:rPr>
        <w:t>(+ Erratum M.B. 1</w:t>
      </w:r>
      <w:r w:rsidR="00E158D3">
        <w:rPr>
          <w:sz w:val="18"/>
          <w:szCs w:val="18"/>
          <w:lang w:val="fr-BE"/>
        </w:rPr>
        <w:t>1</w:t>
      </w:r>
      <w:r w:rsidR="00E158D3" w:rsidRPr="00D424C2">
        <w:rPr>
          <w:sz w:val="18"/>
          <w:szCs w:val="18"/>
          <w:lang w:val="fr-BE"/>
        </w:rPr>
        <w:t xml:space="preserve"> </w:t>
      </w:r>
      <w:r w:rsidR="00E158D3">
        <w:rPr>
          <w:sz w:val="18"/>
          <w:szCs w:val="18"/>
          <w:lang w:val="fr-BE"/>
        </w:rPr>
        <w:t>octobre</w:t>
      </w:r>
      <w:r w:rsidR="00E158D3" w:rsidRPr="00D424C2">
        <w:rPr>
          <w:sz w:val="18"/>
          <w:szCs w:val="18"/>
          <w:lang w:val="fr-BE"/>
        </w:rPr>
        <w:t xml:space="preserve"> 2010)</w:t>
      </w:r>
      <w:r w:rsidR="006A63FE">
        <w:rPr>
          <w:sz w:val="18"/>
          <w:szCs w:val="18"/>
          <w:lang w:val="fr-BE"/>
        </w:rPr>
        <w:t>, 3 septembre 2010</w:t>
      </w:r>
      <w:r w:rsidR="00302945">
        <w:rPr>
          <w:sz w:val="18"/>
          <w:szCs w:val="18"/>
          <w:lang w:val="fr-BE"/>
        </w:rPr>
        <w:t xml:space="preserve"> </w:t>
      </w:r>
      <w:r w:rsidR="00302945" w:rsidRPr="00D424C2">
        <w:rPr>
          <w:sz w:val="18"/>
          <w:szCs w:val="18"/>
          <w:lang w:val="fr-BE"/>
        </w:rPr>
        <w:t>(+ Erratum M.B. 1</w:t>
      </w:r>
      <w:r w:rsidR="00302945">
        <w:rPr>
          <w:sz w:val="18"/>
          <w:szCs w:val="18"/>
          <w:lang w:val="fr-BE"/>
        </w:rPr>
        <w:t>8</w:t>
      </w:r>
      <w:r w:rsidR="00302945" w:rsidRPr="00D424C2">
        <w:rPr>
          <w:sz w:val="18"/>
          <w:szCs w:val="18"/>
          <w:lang w:val="fr-BE"/>
        </w:rPr>
        <w:t xml:space="preserve"> </w:t>
      </w:r>
      <w:r w:rsidR="00302945">
        <w:rPr>
          <w:sz w:val="18"/>
          <w:szCs w:val="18"/>
          <w:lang w:val="fr-BE"/>
        </w:rPr>
        <w:t>octobre</w:t>
      </w:r>
      <w:r w:rsidR="00302945" w:rsidRPr="00D424C2">
        <w:rPr>
          <w:sz w:val="18"/>
          <w:szCs w:val="18"/>
          <w:lang w:val="fr-BE"/>
        </w:rPr>
        <w:t xml:space="preserve"> 2010)</w:t>
      </w:r>
      <w:r w:rsidR="005F4496">
        <w:rPr>
          <w:sz w:val="18"/>
          <w:szCs w:val="18"/>
          <w:lang w:val="fr-BE"/>
        </w:rPr>
        <w:t>, 22 octobre 2010</w:t>
      </w:r>
      <w:r w:rsidR="0004228A">
        <w:rPr>
          <w:sz w:val="18"/>
          <w:szCs w:val="18"/>
          <w:lang w:val="fr-BE"/>
        </w:rPr>
        <w:t>, 26 septembre 2010</w:t>
      </w:r>
      <w:r w:rsidR="008C474D">
        <w:rPr>
          <w:sz w:val="18"/>
          <w:szCs w:val="18"/>
          <w:lang w:val="fr-BE"/>
        </w:rPr>
        <w:t>, 15 novembre 2010</w:t>
      </w:r>
      <w:r w:rsidR="001D03D2">
        <w:rPr>
          <w:sz w:val="18"/>
          <w:szCs w:val="18"/>
          <w:lang w:val="fr-BE"/>
        </w:rPr>
        <w:t>, 12 octobre 2010</w:t>
      </w:r>
      <w:r w:rsidR="00366E24">
        <w:rPr>
          <w:sz w:val="18"/>
          <w:szCs w:val="18"/>
          <w:lang w:val="fr-BE"/>
        </w:rPr>
        <w:t>, 9 janvier 2011</w:t>
      </w:r>
      <w:r w:rsidR="00084796">
        <w:rPr>
          <w:sz w:val="18"/>
          <w:szCs w:val="18"/>
          <w:lang w:val="fr-BE"/>
        </w:rPr>
        <w:t>, 8 décembre 2010</w:t>
      </w:r>
      <w:r w:rsidR="00660B1D">
        <w:rPr>
          <w:sz w:val="18"/>
          <w:szCs w:val="18"/>
          <w:lang w:val="fr-BE"/>
        </w:rPr>
        <w:t xml:space="preserve">, </w:t>
      </w:r>
      <w:r w:rsidR="008A213A">
        <w:rPr>
          <w:sz w:val="18"/>
          <w:szCs w:val="18"/>
          <w:lang w:val="fr-BE"/>
        </w:rPr>
        <w:t>19</w:t>
      </w:r>
      <w:r w:rsidR="00660B1D">
        <w:rPr>
          <w:sz w:val="18"/>
          <w:szCs w:val="18"/>
          <w:lang w:val="fr-BE"/>
        </w:rPr>
        <w:t xml:space="preserve"> janvier 2011</w:t>
      </w:r>
      <w:r w:rsidR="000D5C48">
        <w:rPr>
          <w:sz w:val="18"/>
          <w:szCs w:val="18"/>
          <w:lang w:val="fr-BE"/>
        </w:rPr>
        <w:t>, 25 janvier 2011</w:t>
      </w:r>
      <w:r w:rsidR="002460C8">
        <w:rPr>
          <w:sz w:val="18"/>
          <w:szCs w:val="18"/>
          <w:lang w:val="fr-BE"/>
        </w:rPr>
        <w:t>, 2</w:t>
      </w:r>
      <w:r w:rsidR="000D5C48">
        <w:rPr>
          <w:sz w:val="18"/>
          <w:szCs w:val="18"/>
          <w:lang w:val="fr-BE"/>
        </w:rPr>
        <w:t>4</w:t>
      </w:r>
      <w:r w:rsidR="002460C8">
        <w:rPr>
          <w:sz w:val="18"/>
          <w:szCs w:val="18"/>
          <w:lang w:val="fr-BE"/>
        </w:rPr>
        <w:t xml:space="preserve"> janvier 2011</w:t>
      </w:r>
      <w:r w:rsidR="00E764F4">
        <w:rPr>
          <w:sz w:val="18"/>
          <w:szCs w:val="18"/>
          <w:lang w:val="fr-BE"/>
        </w:rPr>
        <w:t>, 3</w:t>
      </w:r>
      <w:r w:rsidR="00E764F4" w:rsidRPr="00D424C2">
        <w:rPr>
          <w:sz w:val="18"/>
          <w:szCs w:val="18"/>
          <w:lang w:val="fr-BE"/>
        </w:rPr>
        <w:t xml:space="preserve"> février 201</w:t>
      </w:r>
      <w:r w:rsidR="00E764F4">
        <w:rPr>
          <w:sz w:val="18"/>
          <w:szCs w:val="18"/>
          <w:lang w:val="fr-BE"/>
        </w:rPr>
        <w:t>1</w:t>
      </w:r>
      <w:r w:rsidR="0087678D">
        <w:rPr>
          <w:sz w:val="18"/>
          <w:szCs w:val="18"/>
          <w:lang w:val="fr-BE"/>
        </w:rPr>
        <w:t>, 23 décembre 2010</w:t>
      </w:r>
      <w:r w:rsidR="00D64AC5">
        <w:rPr>
          <w:sz w:val="18"/>
          <w:szCs w:val="18"/>
          <w:lang w:val="fr-BE"/>
        </w:rPr>
        <w:t>, 9</w:t>
      </w:r>
      <w:r w:rsidR="00D64AC5" w:rsidRPr="00D424C2">
        <w:rPr>
          <w:sz w:val="18"/>
          <w:szCs w:val="18"/>
          <w:lang w:val="fr-BE"/>
        </w:rPr>
        <w:t xml:space="preserve"> février 201</w:t>
      </w:r>
      <w:r w:rsidR="00D64AC5">
        <w:rPr>
          <w:sz w:val="18"/>
          <w:szCs w:val="18"/>
          <w:lang w:val="fr-BE"/>
        </w:rPr>
        <w:t>1</w:t>
      </w:r>
      <w:r w:rsidR="00475591">
        <w:rPr>
          <w:sz w:val="18"/>
          <w:szCs w:val="18"/>
          <w:lang w:val="fr-BE"/>
        </w:rPr>
        <w:t xml:space="preserve">, </w:t>
      </w:r>
      <w:r w:rsidR="00AC1226">
        <w:rPr>
          <w:sz w:val="18"/>
          <w:szCs w:val="18"/>
          <w:lang w:val="fr-BE"/>
        </w:rPr>
        <w:t>14</w:t>
      </w:r>
      <w:r w:rsidR="00475591">
        <w:rPr>
          <w:sz w:val="18"/>
          <w:szCs w:val="18"/>
          <w:lang w:val="fr-BE"/>
        </w:rPr>
        <w:t xml:space="preserve"> mars 2011</w:t>
      </w:r>
      <w:r w:rsidR="00C71E1F">
        <w:rPr>
          <w:sz w:val="18"/>
          <w:szCs w:val="18"/>
          <w:lang w:val="fr-BE"/>
        </w:rPr>
        <w:t>, 18 mars 2011</w:t>
      </w:r>
      <w:r w:rsidR="00A4681C">
        <w:rPr>
          <w:sz w:val="18"/>
          <w:szCs w:val="18"/>
          <w:lang w:val="fr-BE"/>
        </w:rPr>
        <w:t>, 5 avril 2011</w:t>
      </w:r>
      <w:r w:rsidR="00DB33D6">
        <w:rPr>
          <w:sz w:val="18"/>
          <w:szCs w:val="18"/>
          <w:lang w:val="fr-BE"/>
        </w:rPr>
        <w:t>, 14 avril 2011</w:t>
      </w:r>
      <w:r w:rsidR="00E85AF0">
        <w:rPr>
          <w:sz w:val="18"/>
          <w:szCs w:val="18"/>
          <w:lang w:val="fr-BE"/>
        </w:rPr>
        <w:t>,</w:t>
      </w:r>
      <w:r w:rsidR="00FD284C">
        <w:rPr>
          <w:sz w:val="18"/>
          <w:szCs w:val="18"/>
          <w:lang w:val="fr-BE"/>
        </w:rPr>
        <w:t xml:space="preserve"> 8 avril 2011</w:t>
      </w:r>
      <w:r w:rsidR="00300961">
        <w:rPr>
          <w:sz w:val="18"/>
          <w:szCs w:val="18"/>
          <w:lang w:val="fr-BE"/>
        </w:rPr>
        <w:t>, 28 avril 2011</w:t>
      </w:r>
      <w:r w:rsidR="00D83F24">
        <w:rPr>
          <w:sz w:val="18"/>
          <w:szCs w:val="18"/>
          <w:lang w:val="fr-BE"/>
        </w:rPr>
        <w:t>, 11</w:t>
      </w:r>
      <w:r w:rsidR="00D83F24" w:rsidRPr="00D424C2">
        <w:rPr>
          <w:sz w:val="18"/>
          <w:szCs w:val="18"/>
          <w:lang w:val="fr-BE"/>
        </w:rPr>
        <w:t xml:space="preserve"> juin 201</w:t>
      </w:r>
      <w:r w:rsidR="00D83F24">
        <w:rPr>
          <w:sz w:val="18"/>
          <w:szCs w:val="18"/>
          <w:lang w:val="fr-BE"/>
        </w:rPr>
        <w:t>1</w:t>
      </w:r>
      <w:r w:rsidR="001A5BF9">
        <w:rPr>
          <w:sz w:val="18"/>
          <w:szCs w:val="18"/>
          <w:lang w:val="fr-BE"/>
        </w:rPr>
        <w:t>, 28 juin 2011</w:t>
      </w:r>
      <w:r w:rsidR="00402065">
        <w:rPr>
          <w:sz w:val="18"/>
          <w:szCs w:val="18"/>
          <w:lang w:val="fr-BE"/>
        </w:rPr>
        <w:t>, 1 juillet 2011</w:t>
      </w:r>
      <w:r w:rsidR="0088772E">
        <w:rPr>
          <w:sz w:val="18"/>
          <w:szCs w:val="18"/>
          <w:lang w:val="fr-BE"/>
        </w:rPr>
        <w:t>, 13 juillet 2011, 21 juillet 2011</w:t>
      </w:r>
      <w:r w:rsidR="00A84C39">
        <w:rPr>
          <w:sz w:val="18"/>
          <w:szCs w:val="18"/>
          <w:lang w:val="fr-BE"/>
        </w:rPr>
        <w:t>, 19 août 2011</w:t>
      </w:r>
      <w:r w:rsidR="008F472E">
        <w:rPr>
          <w:sz w:val="18"/>
          <w:szCs w:val="18"/>
          <w:lang w:val="fr-BE"/>
        </w:rPr>
        <w:t>, 31 août 2011</w:t>
      </w:r>
      <w:r w:rsidR="00BE3736">
        <w:rPr>
          <w:sz w:val="18"/>
          <w:szCs w:val="18"/>
          <w:lang w:val="fr-BE"/>
        </w:rPr>
        <w:t>, 1 septembre 2011</w:t>
      </w:r>
      <w:r w:rsidR="004F2D5B">
        <w:rPr>
          <w:sz w:val="18"/>
          <w:szCs w:val="18"/>
          <w:lang w:val="fr-BE"/>
        </w:rPr>
        <w:t>,</w:t>
      </w:r>
      <w:r w:rsidR="004F2D5B" w:rsidRPr="004F2D5B">
        <w:rPr>
          <w:sz w:val="18"/>
          <w:szCs w:val="18"/>
          <w:lang w:val="fr-BE"/>
        </w:rPr>
        <w:t xml:space="preserve"> </w:t>
      </w:r>
      <w:r w:rsidR="004F2D5B">
        <w:rPr>
          <w:sz w:val="18"/>
          <w:szCs w:val="18"/>
          <w:lang w:val="fr-BE"/>
        </w:rPr>
        <w:t>26 septembre 2011</w:t>
      </w:r>
      <w:r w:rsidR="00C76AD9">
        <w:rPr>
          <w:sz w:val="18"/>
          <w:szCs w:val="18"/>
          <w:lang w:val="fr-BE"/>
        </w:rPr>
        <w:t>, 7 octobre 2011</w:t>
      </w:r>
      <w:r w:rsidR="00B6457F">
        <w:rPr>
          <w:sz w:val="18"/>
          <w:szCs w:val="18"/>
          <w:lang w:val="fr-BE"/>
        </w:rPr>
        <w:t xml:space="preserve">, </w:t>
      </w:r>
      <w:r w:rsidR="00F126D8">
        <w:rPr>
          <w:sz w:val="18"/>
          <w:szCs w:val="18"/>
          <w:lang w:val="fr-BE"/>
        </w:rPr>
        <w:t xml:space="preserve">14 septembre 2011, </w:t>
      </w:r>
      <w:r w:rsidR="00B6457F">
        <w:rPr>
          <w:sz w:val="18"/>
          <w:szCs w:val="18"/>
          <w:lang w:val="fr-BE"/>
        </w:rPr>
        <w:t>17 octobre 2011</w:t>
      </w:r>
      <w:r w:rsidR="00CC3B5C">
        <w:rPr>
          <w:sz w:val="18"/>
          <w:szCs w:val="18"/>
          <w:lang w:val="fr-BE"/>
        </w:rPr>
        <w:t>, 24 octobre 2011</w:t>
      </w:r>
      <w:r w:rsidR="00EC6072">
        <w:rPr>
          <w:sz w:val="18"/>
          <w:szCs w:val="18"/>
          <w:lang w:val="fr-BE"/>
        </w:rPr>
        <w:t xml:space="preserve">, </w:t>
      </w:r>
      <w:r w:rsidR="00BA56E1">
        <w:rPr>
          <w:sz w:val="18"/>
          <w:szCs w:val="18"/>
          <w:lang w:val="fr-BE"/>
        </w:rPr>
        <w:t>26 octobre 2011</w:t>
      </w:r>
      <w:r w:rsidR="00443A09">
        <w:rPr>
          <w:sz w:val="18"/>
          <w:szCs w:val="18"/>
          <w:lang w:val="fr-BE"/>
        </w:rPr>
        <w:t xml:space="preserve"> (+ Erratum M.B.19 décembre 2011</w:t>
      </w:r>
      <w:r w:rsidR="0052514D">
        <w:rPr>
          <w:sz w:val="18"/>
          <w:szCs w:val="18"/>
          <w:lang w:val="fr-BE"/>
        </w:rPr>
        <w:t xml:space="preserve"> + Erratum M.B.23 décembre 2011</w:t>
      </w:r>
      <w:r w:rsidR="00443A09">
        <w:rPr>
          <w:sz w:val="18"/>
          <w:szCs w:val="18"/>
          <w:lang w:val="fr-BE"/>
        </w:rPr>
        <w:t>)</w:t>
      </w:r>
      <w:r w:rsidR="00BA56E1">
        <w:rPr>
          <w:sz w:val="18"/>
          <w:szCs w:val="18"/>
          <w:lang w:val="fr-BE"/>
        </w:rPr>
        <w:t xml:space="preserve">, </w:t>
      </w:r>
      <w:r w:rsidR="00EC6072">
        <w:rPr>
          <w:sz w:val="18"/>
          <w:szCs w:val="18"/>
          <w:lang w:val="fr-BE"/>
        </w:rPr>
        <w:t>7 novembre 2011</w:t>
      </w:r>
      <w:r w:rsidR="00FC16A9">
        <w:rPr>
          <w:sz w:val="18"/>
          <w:szCs w:val="18"/>
          <w:lang w:val="fr-BE"/>
        </w:rPr>
        <w:t xml:space="preserve"> (+ Erratum M.B. 14 décembre 2011)</w:t>
      </w:r>
      <w:r w:rsidR="00A30197">
        <w:rPr>
          <w:sz w:val="18"/>
          <w:szCs w:val="18"/>
          <w:lang w:val="fr-BE"/>
        </w:rPr>
        <w:t>, 13 novembre 2011</w:t>
      </w:r>
      <w:r w:rsidR="00C32A17">
        <w:rPr>
          <w:sz w:val="18"/>
          <w:szCs w:val="18"/>
          <w:lang w:val="fr-BE"/>
        </w:rPr>
        <w:t xml:space="preserve"> (+ Erratum M.B. 6 janvier 2012)</w:t>
      </w:r>
      <w:r w:rsidR="00950A7B">
        <w:rPr>
          <w:sz w:val="18"/>
          <w:szCs w:val="18"/>
          <w:lang w:val="fr-BE"/>
        </w:rPr>
        <w:t>, 30 novembre 2011</w:t>
      </w:r>
      <w:r w:rsidR="005B30CB">
        <w:rPr>
          <w:sz w:val="18"/>
          <w:szCs w:val="18"/>
          <w:lang w:val="fr-BE"/>
        </w:rPr>
        <w:t>, 19 décembre 2011</w:t>
      </w:r>
      <w:r w:rsidR="001C68A2">
        <w:rPr>
          <w:sz w:val="18"/>
          <w:szCs w:val="18"/>
          <w:lang w:val="fr-BE"/>
        </w:rPr>
        <w:t>,</w:t>
      </w:r>
      <w:r w:rsidR="001C68A2" w:rsidRPr="001C68A2">
        <w:rPr>
          <w:sz w:val="18"/>
          <w:szCs w:val="18"/>
          <w:lang w:val="fr-BE"/>
        </w:rPr>
        <w:t xml:space="preserve"> </w:t>
      </w:r>
      <w:r w:rsidR="001C68A2">
        <w:rPr>
          <w:sz w:val="18"/>
          <w:szCs w:val="18"/>
          <w:lang w:val="fr-BE"/>
        </w:rPr>
        <w:t>25 octobre 2011</w:t>
      </w:r>
      <w:r w:rsidR="00FF4FB4">
        <w:rPr>
          <w:sz w:val="18"/>
          <w:szCs w:val="18"/>
          <w:lang w:val="fr-BE"/>
        </w:rPr>
        <w:t>, 20 janvier 2012</w:t>
      </w:r>
      <w:r w:rsidR="00E91B36">
        <w:rPr>
          <w:sz w:val="18"/>
          <w:szCs w:val="18"/>
          <w:lang w:val="fr-BE"/>
        </w:rPr>
        <w:t xml:space="preserve">, 6 </w:t>
      </w:r>
      <w:r w:rsidR="00E91B36" w:rsidRPr="00D424C2">
        <w:rPr>
          <w:sz w:val="18"/>
          <w:szCs w:val="18"/>
          <w:lang w:val="fr-BE"/>
        </w:rPr>
        <w:t>février</w:t>
      </w:r>
      <w:r w:rsidR="00E91B36">
        <w:rPr>
          <w:sz w:val="18"/>
          <w:szCs w:val="18"/>
          <w:lang w:val="fr-BE"/>
        </w:rPr>
        <w:t xml:space="preserve"> 2012, 8 </w:t>
      </w:r>
      <w:r w:rsidR="00E91B36" w:rsidRPr="00D424C2">
        <w:rPr>
          <w:sz w:val="18"/>
          <w:szCs w:val="18"/>
          <w:lang w:val="fr-BE"/>
        </w:rPr>
        <w:t>février</w:t>
      </w:r>
      <w:r w:rsidR="00E91B36">
        <w:rPr>
          <w:sz w:val="18"/>
          <w:szCs w:val="18"/>
          <w:lang w:val="fr-BE"/>
        </w:rPr>
        <w:t xml:space="preserve"> 2012</w:t>
      </w:r>
      <w:r w:rsidR="00401C86">
        <w:rPr>
          <w:sz w:val="18"/>
          <w:szCs w:val="18"/>
          <w:lang w:val="fr-BE"/>
        </w:rPr>
        <w:t>, 22 mars 2012</w:t>
      </w:r>
      <w:r w:rsidR="00137E5B">
        <w:rPr>
          <w:sz w:val="18"/>
          <w:szCs w:val="18"/>
          <w:lang w:val="fr-BE"/>
        </w:rPr>
        <w:t>, 27 mars 2012</w:t>
      </w:r>
      <w:r w:rsidR="000D6437">
        <w:rPr>
          <w:sz w:val="18"/>
          <w:szCs w:val="18"/>
          <w:lang w:val="fr-BE"/>
        </w:rPr>
        <w:t>,</w:t>
      </w:r>
      <w:r w:rsidR="004D4203">
        <w:rPr>
          <w:sz w:val="18"/>
          <w:szCs w:val="18"/>
          <w:lang w:val="fr-BE"/>
        </w:rPr>
        <w:t xml:space="preserve"> 24 avril 2012</w:t>
      </w:r>
      <w:r w:rsidR="007368E0">
        <w:rPr>
          <w:sz w:val="18"/>
          <w:szCs w:val="18"/>
          <w:lang w:val="fr-BE"/>
        </w:rPr>
        <w:t>,</w:t>
      </w:r>
      <w:r w:rsidR="00DE5BBC">
        <w:rPr>
          <w:sz w:val="18"/>
          <w:szCs w:val="18"/>
          <w:lang w:val="fr-BE"/>
        </w:rPr>
        <w:t xml:space="preserve"> 8 mai 2012</w:t>
      </w:r>
      <w:r w:rsidR="00A75C41">
        <w:rPr>
          <w:sz w:val="18"/>
          <w:szCs w:val="18"/>
          <w:lang w:val="fr-BE"/>
        </w:rPr>
        <w:t xml:space="preserve"> </w:t>
      </w:r>
      <w:r w:rsidR="00A75C41" w:rsidRPr="00D424C2">
        <w:rPr>
          <w:sz w:val="18"/>
          <w:szCs w:val="18"/>
          <w:lang w:val="fr-BE"/>
        </w:rPr>
        <w:t xml:space="preserve">(+ Erratum M.B. </w:t>
      </w:r>
      <w:r w:rsidR="00A75C41">
        <w:rPr>
          <w:sz w:val="18"/>
          <w:szCs w:val="18"/>
          <w:lang w:val="fr-BE"/>
        </w:rPr>
        <w:t>29</w:t>
      </w:r>
      <w:r w:rsidR="00A75C41" w:rsidRPr="00D424C2">
        <w:rPr>
          <w:sz w:val="18"/>
          <w:szCs w:val="18"/>
          <w:lang w:val="fr-BE"/>
        </w:rPr>
        <w:t xml:space="preserve"> </w:t>
      </w:r>
      <w:r w:rsidR="00A75C41">
        <w:rPr>
          <w:sz w:val="18"/>
          <w:szCs w:val="18"/>
          <w:lang w:val="fr-BE"/>
        </w:rPr>
        <w:t>août</w:t>
      </w:r>
      <w:r w:rsidR="00A75C41" w:rsidRPr="00D424C2">
        <w:rPr>
          <w:sz w:val="18"/>
          <w:szCs w:val="18"/>
          <w:lang w:val="fr-BE"/>
        </w:rPr>
        <w:t xml:space="preserve"> 201</w:t>
      </w:r>
      <w:r w:rsidR="00A75C41">
        <w:rPr>
          <w:sz w:val="18"/>
          <w:szCs w:val="18"/>
          <w:lang w:val="fr-BE"/>
        </w:rPr>
        <w:t>2</w:t>
      </w:r>
      <w:r w:rsidR="00A75C41" w:rsidRPr="00D424C2">
        <w:rPr>
          <w:sz w:val="18"/>
          <w:szCs w:val="18"/>
          <w:lang w:val="fr-BE"/>
        </w:rPr>
        <w:t>)</w:t>
      </w:r>
      <w:r w:rsidR="00AC2900">
        <w:rPr>
          <w:sz w:val="18"/>
          <w:szCs w:val="18"/>
          <w:lang w:val="fr-BE"/>
        </w:rPr>
        <w:t>, 6 juin 2012</w:t>
      </w:r>
      <w:r w:rsidR="00F47DCC">
        <w:rPr>
          <w:sz w:val="18"/>
          <w:szCs w:val="18"/>
          <w:lang w:val="fr-BE"/>
        </w:rPr>
        <w:t>, 3 juillet 2012</w:t>
      </w:r>
      <w:r w:rsidR="003A13C0">
        <w:rPr>
          <w:sz w:val="18"/>
          <w:szCs w:val="18"/>
          <w:lang w:val="fr-BE"/>
        </w:rPr>
        <w:t>, 17 juillet 2012, 20 juillet 2012</w:t>
      </w:r>
      <w:r w:rsidR="002E455D">
        <w:rPr>
          <w:sz w:val="18"/>
          <w:szCs w:val="18"/>
          <w:lang w:val="fr-BE"/>
        </w:rPr>
        <w:t xml:space="preserve">, </w:t>
      </w:r>
      <w:r w:rsidR="00D11C8B">
        <w:rPr>
          <w:sz w:val="18"/>
          <w:szCs w:val="18"/>
          <w:lang w:val="fr-BE"/>
        </w:rPr>
        <w:t>3</w:t>
      </w:r>
      <w:r w:rsidR="002E455D">
        <w:rPr>
          <w:sz w:val="18"/>
          <w:szCs w:val="18"/>
          <w:lang w:val="fr-BE"/>
        </w:rPr>
        <w:t xml:space="preserve"> septembre 2012</w:t>
      </w:r>
      <w:r w:rsidR="005016C8">
        <w:rPr>
          <w:sz w:val="18"/>
          <w:szCs w:val="18"/>
          <w:lang w:val="fr-BE"/>
        </w:rPr>
        <w:t xml:space="preserve"> (+ Erratum M.B. 30 octobre 2012)</w:t>
      </w:r>
      <w:r w:rsidR="00613815">
        <w:rPr>
          <w:sz w:val="18"/>
          <w:szCs w:val="18"/>
          <w:lang w:val="fr-BE"/>
        </w:rPr>
        <w:t>, 20 septembre 2012</w:t>
      </w:r>
      <w:r w:rsidR="0008037B">
        <w:rPr>
          <w:sz w:val="18"/>
          <w:szCs w:val="18"/>
          <w:lang w:val="fr-BE"/>
        </w:rPr>
        <w:t xml:space="preserve"> (+ Erratum M.B. 30 novembre 2012)</w:t>
      </w:r>
      <w:r w:rsidR="003C5923">
        <w:rPr>
          <w:sz w:val="18"/>
          <w:szCs w:val="18"/>
          <w:lang w:val="fr-BE"/>
        </w:rPr>
        <w:t xml:space="preserve">, </w:t>
      </w:r>
      <w:r w:rsidR="00613815">
        <w:rPr>
          <w:sz w:val="18"/>
          <w:szCs w:val="18"/>
          <w:lang w:val="fr-BE"/>
        </w:rPr>
        <w:t>3</w:t>
      </w:r>
      <w:r w:rsidR="00D11C8B">
        <w:rPr>
          <w:sz w:val="18"/>
          <w:szCs w:val="18"/>
          <w:lang w:val="fr-BE"/>
        </w:rPr>
        <w:t>0</w:t>
      </w:r>
      <w:r w:rsidR="003C5923">
        <w:rPr>
          <w:sz w:val="18"/>
          <w:szCs w:val="18"/>
          <w:lang w:val="fr-BE"/>
        </w:rPr>
        <w:t xml:space="preserve"> septembre 2012</w:t>
      </w:r>
      <w:r w:rsidR="004E76B7">
        <w:rPr>
          <w:sz w:val="18"/>
          <w:szCs w:val="18"/>
          <w:lang w:val="fr-BE"/>
        </w:rPr>
        <w:t xml:space="preserve"> </w:t>
      </w:r>
      <w:r w:rsidR="004E76B7" w:rsidRPr="00D424C2">
        <w:rPr>
          <w:sz w:val="18"/>
          <w:szCs w:val="18"/>
          <w:lang w:val="fr-BE"/>
        </w:rPr>
        <w:t xml:space="preserve">(+ Erratum M.B. </w:t>
      </w:r>
      <w:r w:rsidR="004E76B7">
        <w:rPr>
          <w:sz w:val="18"/>
          <w:szCs w:val="18"/>
          <w:lang w:val="fr-BE"/>
        </w:rPr>
        <w:t>22</w:t>
      </w:r>
      <w:r w:rsidR="004E76B7" w:rsidRPr="00D424C2">
        <w:rPr>
          <w:sz w:val="18"/>
          <w:szCs w:val="18"/>
          <w:lang w:val="fr-BE"/>
        </w:rPr>
        <w:t xml:space="preserve"> </w:t>
      </w:r>
      <w:r w:rsidR="004E76B7">
        <w:rPr>
          <w:sz w:val="18"/>
          <w:szCs w:val="18"/>
          <w:lang w:val="fr-BE"/>
        </w:rPr>
        <w:t>juillet</w:t>
      </w:r>
      <w:r w:rsidR="004E76B7" w:rsidRPr="00D424C2">
        <w:rPr>
          <w:sz w:val="18"/>
          <w:szCs w:val="18"/>
          <w:lang w:val="fr-BE"/>
        </w:rPr>
        <w:t xml:space="preserve"> 201</w:t>
      </w:r>
      <w:r w:rsidR="004E76B7">
        <w:rPr>
          <w:sz w:val="18"/>
          <w:szCs w:val="18"/>
          <w:lang w:val="fr-BE"/>
        </w:rPr>
        <w:t>3</w:t>
      </w:r>
      <w:r w:rsidR="004E76B7" w:rsidRPr="00D424C2">
        <w:rPr>
          <w:sz w:val="18"/>
          <w:szCs w:val="18"/>
          <w:lang w:val="fr-BE"/>
        </w:rPr>
        <w:t>)</w:t>
      </w:r>
      <w:r w:rsidR="005D141F">
        <w:rPr>
          <w:sz w:val="18"/>
          <w:szCs w:val="18"/>
          <w:lang w:val="fr-BE"/>
        </w:rPr>
        <w:t>,</w:t>
      </w:r>
      <w:r w:rsidR="007E286C">
        <w:rPr>
          <w:sz w:val="18"/>
          <w:szCs w:val="18"/>
          <w:lang w:val="fr-BE"/>
        </w:rPr>
        <w:t xml:space="preserve"> 4 octobre 2012</w:t>
      </w:r>
      <w:r w:rsidR="00613E8E">
        <w:rPr>
          <w:sz w:val="18"/>
          <w:szCs w:val="18"/>
          <w:lang w:val="fr-BE"/>
        </w:rPr>
        <w:t xml:space="preserve"> (+ Erratum M.B. 7 mars 2013</w:t>
      </w:r>
      <w:r w:rsidR="00C40F50">
        <w:rPr>
          <w:sz w:val="18"/>
          <w:szCs w:val="18"/>
          <w:lang w:val="fr-BE"/>
        </w:rPr>
        <w:t xml:space="preserve"> + Erratum M.B. 5 août 2013</w:t>
      </w:r>
      <w:r w:rsidR="00613E8E">
        <w:rPr>
          <w:sz w:val="18"/>
          <w:szCs w:val="18"/>
          <w:lang w:val="fr-BE"/>
        </w:rPr>
        <w:t xml:space="preserve">) </w:t>
      </w:r>
      <w:r w:rsidR="00E24256">
        <w:rPr>
          <w:sz w:val="18"/>
          <w:szCs w:val="18"/>
          <w:lang w:val="fr-BE"/>
        </w:rPr>
        <w:t>, 22 octobre 2012</w:t>
      </w:r>
      <w:r w:rsidR="00E2313C">
        <w:rPr>
          <w:sz w:val="18"/>
          <w:szCs w:val="18"/>
          <w:lang w:val="fr-BE"/>
        </w:rPr>
        <w:t xml:space="preserve"> </w:t>
      </w:r>
      <w:r w:rsidR="00E2313C" w:rsidRPr="00D424C2">
        <w:rPr>
          <w:sz w:val="18"/>
          <w:szCs w:val="18"/>
          <w:lang w:val="fr-BE"/>
        </w:rPr>
        <w:t xml:space="preserve">(+ Erratum M.B. </w:t>
      </w:r>
      <w:r w:rsidR="00E2313C">
        <w:rPr>
          <w:sz w:val="18"/>
          <w:szCs w:val="18"/>
          <w:lang w:val="fr-BE"/>
        </w:rPr>
        <w:t>19</w:t>
      </w:r>
      <w:r w:rsidR="00E2313C" w:rsidRPr="00D424C2">
        <w:rPr>
          <w:sz w:val="18"/>
          <w:szCs w:val="18"/>
          <w:lang w:val="fr-BE"/>
        </w:rPr>
        <w:t xml:space="preserve"> </w:t>
      </w:r>
      <w:r w:rsidR="00E2313C">
        <w:rPr>
          <w:sz w:val="18"/>
          <w:szCs w:val="18"/>
          <w:lang w:val="fr-BE"/>
        </w:rPr>
        <w:t>juillet</w:t>
      </w:r>
      <w:r w:rsidR="00E2313C" w:rsidRPr="00D424C2">
        <w:rPr>
          <w:sz w:val="18"/>
          <w:szCs w:val="18"/>
          <w:lang w:val="fr-BE"/>
        </w:rPr>
        <w:t xml:space="preserve"> 201</w:t>
      </w:r>
      <w:r w:rsidR="00E2313C">
        <w:rPr>
          <w:sz w:val="18"/>
          <w:szCs w:val="18"/>
          <w:lang w:val="fr-BE"/>
        </w:rPr>
        <w:t>3</w:t>
      </w:r>
      <w:r w:rsidR="00E2313C" w:rsidRPr="00D424C2">
        <w:rPr>
          <w:sz w:val="18"/>
          <w:szCs w:val="18"/>
          <w:lang w:val="fr-BE"/>
        </w:rPr>
        <w:t>)</w:t>
      </w:r>
      <w:r w:rsidR="006E73A8">
        <w:rPr>
          <w:sz w:val="18"/>
          <w:szCs w:val="18"/>
          <w:lang w:val="fr-BE"/>
        </w:rPr>
        <w:t>, 18 octobre 2012</w:t>
      </w:r>
      <w:r w:rsidR="00372219">
        <w:rPr>
          <w:sz w:val="18"/>
          <w:szCs w:val="18"/>
          <w:lang w:val="fr-BE"/>
        </w:rPr>
        <w:t>, 10 novembre 2012</w:t>
      </w:r>
      <w:r w:rsidR="002A01FC">
        <w:rPr>
          <w:sz w:val="18"/>
          <w:szCs w:val="18"/>
          <w:lang w:val="fr-BE"/>
        </w:rPr>
        <w:t>,</w:t>
      </w:r>
      <w:r w:rsidR="002A01FC" w:rsidRPr="002A01FC">
        <w:rPr>
          <w:sz w:val="18"/>
          <w:szCs w:val="18"/>
          <w:lang w:val="fr-BE"/>
        </w:rPr>
        <w:t xml:space="preserve"> </w:t>
      </w:r>
      <w:r w:rsidR="002A01FC">
        <w:rPr>
          <w:sz w:val="18"/>
          <w:szCs w:val="18"/>
          <w:lang w:val="fr-BE"/>
        </w:rPr>
        <w:t>13 novembre 2012</w:t>
      </w:r>
      <w:r w:rsidR="00B16B27">
        <w:rPr>
          <w:sz w:val="18"/>
          <w:szCs w:val="18"/>
          <w:lang w:val="fr-BE"/>
        </w:rPr>
        <w:t>, 25 octobre 2012</w:t>
      </w:r>
      <w:r w:rsidR="006A08B2">
        <w:rPr>
          <w:sz w:val="18"/>
          <w:szCs w:val="18"/>
          <w:lang w:val="fr-BE"/>
        </w:rPr>
        <w:t>,</w:t>
      </w:r>
      <w:r w:rsidR="00BA6A4F">
        <w:rPr>
          <w:sz w:val="18"/>
          <w:szCs w:val="18"/>
          <w:lang w:val="fr-BE"/>
        </w:rPr>
        <w:t xml:space="preserve"> </w:t>
      </w:r>
      <w:r w:rsidR="00B16B27">
        <w:rPr>
          <w:sz w:val="18"/>
          <w:szCs w:val="18"/>
          <w:lang w:val="fr-BE"/>
        </w:rPr>
        <w:t>6 d</w:t>
      </w:r>
      <w:r w:rsidR="00057E0C">
        <w:rPr>
          <w:sz w:val="18"/>
          <w:szCs w:val="18"/>
          <w:lang w:val="fr-BE"/>
        </w:rPr>
        <w:t>é</w:t>
      </w:r>
      <w:r w:rsidR="00B16B27">
        <w:rPr>
          <w:sz w:val="18"/>
          <w:szCs w:val="18"/>
          <w:lang w:val="fr-BE"/>
        </w:rPr>
        <w:t>cembre</w:t>
      </w:r>
      <w:r w:rsidR="00BA6A4F">
        <w:rPr>
          <w:sz w:val="18"/>
          <w:szCs w:val="18"/>
          <w:lang w:val="fr-BE"/>
        </w:rPr>
        <w:t xml:space="preserve"> 2012</w:t>
      </w:r>
      <w:r w:rsidR="00046CA7">
        <w:rPr>
          <w:sz w:val="18"/>
          <w:szCs w:val="18"/>
          <w:lang w:val="fr-BE"/>
        </w:rPr>
        <w:t>, 17 décembre 2012</w:t>
      </w:r>
      <w:r w:rsidR="002F4A46">
        <w:rPr>
          <w:sz w:val="18"/>
          <w:szCs w:val="18"/>
          <w:lang w:val="fr-BE"/>
        </w:rPr>
        <w:t xml:space="preserve">, </w:t>
      </w:r>
      <w:r w:rsidR="00046CA7">
        <w:rPr>
          <w:sz w:val="18"/>
          <w:szCs w:val="18"/>
          <w:lang w:val="fr-BE"/>
        </w:rPr>
        <w:t>20</w:t>
      </w:r>
      <w:r w:rsidR="004F0C1E">
        <w:rPr>
          <w:sz w:val="18"/>
          <w:szCs w:val="18"/>
          <w:lang w:val="fr-BE"/>
        </w:rPr>
        <w:t xml:space="preserve"> décembre 2012, </w:t>
      </w:r>
      <w:r w:rsidR="00370ABA">
        <w:rPr>
          <w:sz w:val="18"/>
          <w:szCs w:val="18"/>
          <w:lang w:val="fr-BE"/>
        </w:rPr>
        <w:t>10</w:t>
      </w:r>
      <w:r w:rsidR="004F0C1E">
        <w:rPr>
          <w:sz w:val="18"/>
          <w:szCs w:val="18"/>
          <w:lang w:val="fr-BE"/>
        </w:rPr>
        <w:t xml:space="preserve"> janvier 2013</w:t>
      </w:r>
      <w:r w:rsidR="00617BA5">
        <w:rPr>
          <w:sz w:val="18"/>
          <w:szCs w:val="18"/>
          <w:lang w:val="fr-BE"/>
        </w:rPr>
        <w:t>, 14 janvier 2013</w:t>
      </w:r>
      <w:r w:rsidR="001B554C">
        <w:rPr>
          <w:sz w:val="18"/>
          <w:szCs w:val="18"/>
          <w:lang w:val="fr-BE"/>
        </w:rPr>
        <w:t>, 19 décembre 2012</w:t>
      </w:r>
      <w:r w:rsidR="00F95FE6">
        <w:rPr>
          <w:sz w:val="18"/>
          <w:szCs w:val="18"/>
          <w:lang w:val="fr-BE"/>
        </w:rPr>
        <w:t>, 4 décembre 2012</w:t>
      </w:r>
      <w:r w:rsidR="00076881">
        <w:rPr>
          <w:sz w:val="18"/>
          <w:szCs w:val="18"/>
          <w:lang w:val="fr-BE"/>
        </w:rPr>
        <w:t>,</w:t>
      </w:r>
      <w:r w:rsidR="00076881" w:rsidRPr="00076881">
        <w:rPr>
          <w:sz w:val="18"/>
          <w:szCs w:val="18"/>
          <w:lang w:val="fr-BE"/>
        </w:rPr>
        <w:t xml:space="preserve"> </w:t>
      </w:r>
      <w:r w:rsidR="00076881">
        <w:rPr>
          <w:sz w:val="18"/>
          <w:szCs w:val="18"/>
          <w:lang w:val="fr-BE"/>
        </w:rPr>
        <w:t>17 janvier 2013</w:t>
      </w:r>
      <w:r w:rsidR="006C0B05">
        <w:rPr>
          <w:sz w:val="18"/>
          <w:szCs w:val="18"/>
          <w:lang w:val="fr-BE"/>
        </w:rPr>
        <w:t xml:space="preserve"> </w:t>
      </w:r>
      <w:r w:rsidR="006C0B05" w:rsidRPr="00D424C2">
        <w:rPr>
          <w:sz w:val="18"/>
          <w:szCs w:val="18"/>
          <w:lang w:val="fr-BE"/>
        </w:rPr>
        <w:t>+ Arrêt n</w:t>
      </w:r>
      <w:r w:rsidR="006C0B05" w:rsidRPr="00D424C2">
        <w:rPr>
          <w:sz w:val="18"/>
          <w:szCs w:val="18"/>
          <w:lang w:val="fr-BE"/>
        </w:rPr>
        <w:sym w:font="Symbol" w:char="F0B0"/>
      </w:r>
      <w:r w:rsidR="006C0B05" w:rsidRPr="00D424C2">
        <w:rPr>
          <w:sz w:val="18"/>
          <w:szCs w:val="18"/>
          <w:lang w:val="fr-BE"/>
        </w:rPr>
        <w:t xml:space="preserve"> </w:t>
      </w:r>
      <w:r w:rsidR="006C0B05">
        <w:rPr>
          <w:sz w:val="18"/>
          <w:szCs w:val="18"/>
          <w:lang w:val="fr-BE"/>
        </w:rPr>
        <w:t>228.830</w:t>
      </w:r>
      <w:r w:rsidR="006C0B05" w:rsidRPr="00D424C2">
        <w:rPr>
          <w:sz w:val="18"/>
          <w:szCs w:val="18"/>
          <w:lang w:val="fr-BE"/>
        </w:rPr>
        <w:t xml:space="preserve"> du </w:t>
      </w:r>
      <w:r w:rsidR="005B141D">
        <w:rPr>
          <w:sz w:val="18"/>
          <w:szCs w:val="18"/>
          <w:lang w:val="fr-BE"/>
        </w:rPr>
        <w:t>21 octobre</w:t>
      </w:r>
      <w:r w:rsidR="006C0B05">
        <w:rPr>
          <w:sz w:val="18"/>
          <w:szCs w:val="18"/>
          <w:lang w:val="fr-BE"/>
        </w:rPr>
        <w:t xml:space="preserve"> 2014</w:t>
      </w:r>
      <w:r w:rsidR="006C0B05" w:rsidRPr="00D424C2">
        <w:rPr>
          <w:sz w:val="18"/>
          <w:szCs w:val="18"/>
          <w:lang w:val="fr-BE"/>
        </w:rPr>
        <w:t xml:space="preserve"> du Conseil d'Etat</w:t>
      </w:r>
      <w:r w:rsidR="00076881">
        <w:rPr>
          <w:sz w:val="18"/>
          <w:szCs w:val="18"/>
          <w:lang w:val="fr-BE"/>
        </w:rPr>
        <w:t>,</w:t>
      </w:r>
      <w:r w:rsidR="00076881" w:rsidRPr="00076881">
        <w:rPr>
          <w:sz w:val="18"/>
          <w:szCs w:val="18"/>
          <w:lang w:val="fr-BE"/>
        </w:rPr>
        <w:t xml:space="preserve"> </w:t>
      </w:r>
      <w:r w:rsidR="00076881">
        <w:rPr>
          <w:sz w:val="18"/>
          <w:szCs w:val="18"/>
          <w:lang w:val="fr-BE"/>
        </w:rPr>
        <w:t>23 janvier 2013</w:t>
      </w:r>
      <w:r w:rsidR="005E3459">
        <w:rPr>
          <w:sz w:val="18"/>
          <w:szCs w:val="18"/>
          <w:lang w:val="fr-BE"/>
        </w:rPr>
        <w:t>,</w:t>
      </w:r>
      <w:r w:rsidR="005E3459" w:rsidRPr="00076881">
        <w:rPr>
          <w:sz w:val="18"/>
          <w:szCs w:val="18"/>
          <w:lang w:val="fr-BE"/>
        </w:rPr>
        <w:t xml:space="preserve"> </w:t>
      </w:r>
      <w:r w:rsidR="005E3459">
        <w:rPr>
          <w:sz w:val="18"/>
          <w:szCs w:val="18"/>
          <w:lang w:val="fr-BE"/>
        </w:rPr>
        <w:t>11 février 2013</w:t>
      </w:r>
      <w:r w:rsidR="00292B66">
        <w:rPr>
          <w:sz w:val="18"/>
          <w:szCs w:val="18"/>
          <w:lang w:val="fr-BE"/>
        </w:rPr>
        <w:t>, 24 janvier 2013</w:t>
      </w:r>
      <w:r w:rsidR="000E72FB">
        <w:rPr>
          <w:sz w:val="18"/>
          <w:szCs w:val="18"/>
          <w:lang w:val="fr-BE"/>
        </w:rPr>
        <w:t>,</w:t>
      </w:r>
      <w:r w:rsidR="000E72FB" w:rsidRPr="00076881">
        <w:rPr>
          <w:sz w:val="18"/>
          <w:szCs w:val="18"/>
          <w:lang w:val="fr-BE"/>
        </w:rPr>
        <w:t xml:space="preserve"> </w:t>
      </w:r>
      <w:r w:rsidR="00A91968">
        <w:rPr>
          <w:sz w:val="18"/>
          <w:szCs w:val="18"/>
          <w:lang w:val="fr-BE"/>
        </w:rPr>
        <w:t>19 février 2013</w:t>
      </w:r>
      <w:r w:rsidR="005643C5">
        <w:rPr>
          <w:sz w:val="18"/>
          <w:szCs w:val="18"/>
          <w:lang w:val="fr-BE"/>
        </w:rPr>
        <w:t xml:space="preserve"> (+ Erratum M.B. 29 avril 2013</w:t>
      </w:r>
      <w:r w:rsidR="00B6110A">
        <w:rPr>
          <w:sz w:val="18"/>
          <w:szCs w:val="18"/>
          <w:lang w:val="fr-BE"/>
        </w:rPr>
        <w:t xml:space="preserve"> + Erratum M.B. 15 mai 2013</w:t>
      </w:r>
      <w:r w:rsidR="005643C5">
        <w:rPr>
          <w:sz w:val="18"/>
          <w:szCs w:val="18"/>
          <w:lang w:val="fr-BE"/>
        </w:rPr>
        <w:t>)</w:t>
      </w:r>
      <w:r w:rsidR="00A91968">
        <w:rPr>
          <w:sz w:val="18"/>
          <w:szCs w:val="18"/>
          <w:lang w:val="fr-BE"/>
        </w:rPr>
        <w:t>, 6 mars 2013</w:t>
      </w:r>
      <w:r w:rsidR="00E0180D">
        <w:rPr>
          <w:sz w:val="18"/>
          <w:szCs w:val="18"/>
          <w:lang w:val="fr-BE"/>
        </w:rPr>
        <w:t>, 31 janvier 2013</w:t>
      </w:r>
      <w:r w:rsidR="00B46B45">
        <w:rPr>
          <w:sz w:val="18"/>
          <w:szCs w:val="18"/>
          <w:lang w:val="fr-BE"/>
        </w:rPr>
        <w:t>, 22 avril 2013</w:t>
      </w:r>
      <w:r w:rsidR="004D2E70">
        <w:rPr>
          <w:sz w:val="18"/>
          <w:szCs w:val="18"/>
          <w:lang w:val="fr-BE"/>
        </w:rPr>
        <w:t>, 2</w:t>
      </w:r>
      <w:r w:rsidR="00B46B45">
        <w:rPr>
          <w:sz w:val="18"/>
          <w:szCs w:val="18"/>
          <w:lang w:val="fr-BE"/>
        </w:rPr>
        <w:t>5</w:t>
      </w:r>
      <w:r w:rsidR="004D2E70">
        <w:rPr>
          <w:sz w:val="18"/>
          <w:szCs w:val="18"/>
          <w:lang w:val="fr-BE"/>
        </w:rPr>
        <w:t xml:space="preserve"> avril 2013</w:t>
      </w:r>
      <w:r w:rsidR="00D508F6">
        <w:rPr>
          <w:sz w:val="18"/>
          <w:szCs w:val="18"/>
          <w:lang w:val="fr-BE"/>
        </w:rPr>
        <w:t>, 4 juillet 2013</w:t>
      </w:r>
      <w:r w:rsidR="000C6C13">
        <w:rPr>
          <w:sz w:val="18"/>
          <w:szCs w:val="18"/>
          <w:lang w:val="fr-BE"/>
        </w:rPr>
        <w:t>, 24 juin 2013</w:t>
      </w:r>
      <w:r w:rsidR="00992C4B">
        <w:rPr>
          <w:sz w:val="18"/>
          <w:szCs w:val="18"/>
          <w:lang w:val="fr-BE"/>
        </w:rPr>
        <w:t>, 17 mars 2013</w:t>
      </w:r>
      <w:r w:rsidR="00FE13A6">
        <w:rPr>
          <w:sz w:val="18"/>
          <w:szCs w:val="18"/>
          <w:lang w:val="fr-BE"/>
        </w:rPr>
        <w:t>, 30</w:t>
      </w:r>
      <w:r w:rsidR="00FE13A6" w:rsidRPr="00D424C2">
        <w:rPr>
          <w:sz w:val="18"/>
          <w:szCs w:val="18"/>
          <w:lang w:val="fr-BE"/>
        </w:rPr>
        <w:t xml:space="preserve"> août 201</w:t>
      </w:r>
      <w:r w:rsidR="00FE13A6">
        <w:rPr>
          <w:sz w:val="18"/>
          <w:szCs w:val="18"/>
          <w:lang w:val="fr-BE"/>
        </w:rPr>
        <w:t>3</w:t>
      </w:r>
      <w:r w:rsidR="0077768F">
        <w:rPr>
          <w:sz w:val="18"/>
          <w:szCs w:val="18"/>
          <w:lang w:val="fr-BE"/>
        </w:rPr>
        <w:t xml:space="preserve"> (+ Erratum M.B. 7 octobre 2013)</w:t>
      </w:r>
      <w:r w:rsidR="00C90CA0">
        <w:rPr>
          <w:sz w:val="18"/>
          <w:szCs w:val="18"/>
          <w:lang w:val="fr-BE"/>
        </w:rPr>
        <w:t>, 6 septembre 2013</w:t>
      </w:r>
      <w:r w:rsidR="00F8215D">
        <w:rPr>
          <w:sz w:val="18"/>
          <w:szCs w:val="18"/>
          <w:lang w:val="fr-BE"/>
        </w:rPr>
        <w:t>, 19 septembre 2013</w:t>
      </w:r>
      <w:r w:rsidR="007571B9">
        <w:rPr>
          <w:sz w:val="18"/>
          <w:szCs w:val="18"/>
          <w:lang w:val="fr-BE"/>
        </w:rPr>
        <w:t>, 18 octobre 2013</w:t>
      </w:r>
      <w:r w:rsidR="004F5428">
        <w:rPr>
          <w:sz w:val="18"/>
          <w:szCs w:val="18"/>
          <w:lang w:val="fr-BE"/>
        </w:rPr>
        <w:t xml:space="preserve"> (+ Erratum M.B. 31 juillet 2014)</w:t>
      </w:r>
      <w:r w:rsidR="00C176FF">
        <w:rPr>
          <w:sz w:val="18"/>
          <w:szCs w:val="18"/>
          <w:lang w:val="fr-BE"/>
        </w:rPr>
        <w:t>, 4 novembre 2013</w:t>
      </w:r>
      <w:r w:rsidR="00660D13">
        <w:rPr>
          <w:sz w:val="18"/>
          <w:szCs w:val="18"/>
          <w:lang w:val="fr-BE"/>
        </w:rPr>
        <w:t>, 24 octobre 2013</w:t>
      </w:r>
      <w:r w:rsidR="005D5A94">
        <w:rPr>
          <w:sz w:val="18"/>
          <w:szCs w:val="18"/>
          <w:lang w:val="fr-BE"/>
        </w:rPr>
        <w:t>,</w:t>
      </w:r>
      <w:r w:rsidR="005D5A94" w:rsidRPr="002A01FC">
        <w:rPr>
          <w:sz w:val="18"/>
          <w:szCs w:val="18"/>
          <w:lang w:val="fr-BE"/>
        </w:rPr>
        <w:t xml:space="preserve"> </w:t>
      </w:r>
      <w:r w:rsidR="005D5A94">
        <w:rPr>
          <w:sz w:val="18"/>
          <w:szCs w:val="18"/>
          <w:lang w:val="fr-BE"/>
        </w:rPr>
        <w:t>22 novembre 2013</w:t>
      </w:r>
      <w:r w:rsidR="00082678">
        <w:rPr>
          <w:sz w:val="18"/>
          <w:szCs w:val="18"/>
          <w:lang w:val="fr-BE"/>
        </w:rPr>
        <w:t>, 4 décembre 2013</w:t>
      </w:r>
      <w:r w:rsidR="00932735">
        <w:rPr>
          <w:sz w:val="18"/>
          <w:szCs w:val="18"/>
          <w:lang w:val="fr-BE"/>
        </w:rPr>
        <w:t xml:space="preserve">, </w:t>
      </w:r>
      <w:r w:rsidR="00622B62">
        <w:rPr>
          <w:sz w:val="18"/>
          <w:szCs w:val="18"/>
          <w:lang w:val="fr-BE"/>
        </w:rPr>
        <w:t>8 décembre 2013</w:t>
      </w:r>
      <w:r w:rsidR="007C1967">
        <w:rPr>
          <w:sz w:val="18"/>
          <w:szCs w:val="18"/>
          <w:lang w:val="fr-BE"/>
        </w:rPr>
        <w:t>, 9 janvier 2014</w:t>
      </w:r>
      <w:r w:rsidR="00A66A93">
        <w:rPr>
          <w:sz w:val="18"/>
          <w:szCs w:val="18"/>
          <w:lang w:val="fr-BE"/>
        </w:rPr>
        <w:t>, 1</w:t>
      </w:r>
      <w:r w:rsidR="001F2527">
        <w:rPr>
          <w:sz w:val="18"/>
          <w:szCs w:val="18"/>
          <w:lang w:val="fr-BE"/>
        </w:rPr>
        <w:t>3</w:t>
      </w:r>
      <w:r w:rsidR="00A66A93">
        <w:rPr>
          <w:sz w:val="18"/>
          <w:szCs w:val="18"/>
          <w:lang w:val="fr-BE"/>
        </w:rPr>
        <w:t xml:space="preserve"> janvier 2014</w:t>
      </w:r>
      <w:r w:rsidR="003525E4">
        <w:rPr>
          <w:sz w:val="18"/>
          <w:szCs w:val="18"/>
          <w:lang w:val="fr-BE"/>
        </w:rPr>
        <w:t xml:space="preserve"> (+ Erratum M.B. 17 février 2014),</w:t>
      </w:r>
      <w:r w:rsidR="001F2527">
        <w:rPr>
          <w:sz w:val="18"/>
          <w:szCs w:val="18"/>
          <w:lang w:val="fr-BE"/>
        </w:rPr>
        <w:t xml:space="preserve"> 15 janvier 2014</w:t>
      </w:r>
      <w:r w:rsidR="00A33D6D">
        <w:rPr>
          <w:sz w:val="18"/>
          <w:szCs w:val="18"/>
          <w:lang w:val="fr-BE"/>
        </w:rPr>
        <w:t>, 29 janvier 2014</w:t>
      </w:r>
      <w:r w:rsidR="007F2BA3">
        <w:rPr>
          <w:sz w:val="18"/>
          <w:szCs w:val="18"/>
          <w:lang w:val="fr-BE"/>
        </w:rPr>
        <w:t>, 21 février 2014</w:t>
      </w:r>
      <w:r w:rsidR="007B2095">
        <w:rPr>
          <w:sz w:val="18"/>
          <w:szCs w:val="18"/>
          <w:lang w:val="fr-BE"/>
        </w:rPr>
        <w:t xml:space="preserve"> (+ Erratum M.B. 14 mai 2014)</w:t>
      </w:r>
      <w:r w:rsidR="00CE2939">
        <w:rPr>
          <w:sz w:val="18"/>
          <w:szCs w:val="18"/>
          <w:lang w:val="fr-BE"/>
        </w:rPr>
        <w:t>, 28 février 2014</w:t>
      </w:r>
      <w:r w:rsidR="0080223E">
        <w:rPr>
          <w:sz w:val="18"/>
          <w:szCs w:val="18"/>
          <w:lang w:val="fr-BE"/>
        </w:rPr>
        <w:t>, 19 mars 2014</w:t>
      </w:r>
      <w:r w:rsidR="000A01A4">
        <w:rPr>
          <w:sz w:val="18"/>
          <w:szCs w:val="18"/>
          <w:lang w:val="fr-BE"/>
        </w:rPr>
        <w:t>, 28 mars 2014</w:t>
      </w:r>
      <w:r w:rsidR="00B536DB">
        <w:rPr>
          <w:sz w:val="18"/>
          <w:szCs w:val="18"/>
          <w:lang w:val="fr-BE"/>
        </w:rPr>
        <w:t xml:space="preserve"> (+ Erratum M.B. 20 ju</w:t>
      </w:r>
      <w:r w:rsidR="002660EE">
        <w:rPr>
          <w:sz w:val="18"/>
          <w:szCs w:val="18"/>
          <w:lang w:val="fr-BE"/>
        </w:rPr>
        <w:t>in</w:t>
      </w:r>
      <w:r w:rsidR="00B536DB">
        <w:rPr>
          <w:sz w:val="18"/>
          <w:szCs w:val="18"/>
          <w:lang w:val="fr-BE"/>
        </w:rPr>
        <w:t xml:space="preserve"> 2014)</w:t>
      </w:r>
      <w:r w:rsidR="00955E61">
        <w:rPr>
          <w:sz w:val="18"/>
          <w:szCs w:val="18"/>
          <w:lang w:val="fr-BE"/>
        </w:rPr>
        <w:t>,</w:t>
      </w:r>
      <w:r w:rsidR="005A23EE">
        <w:rPr>
          <w:sz w:val="18"/>
          <w:szCs w:val="18"/>
          <w:lang w:val="fr-BE"/>
        </w:rPr>
        <w:t xml:space="preserve"> 19 avril 2014</w:t>
      </w:r>
      <w:r w:rsidR="00955E61">
        <w:rPr>
          <w:sz w:val="18"/>
          <w:szCs w:val="18"/>
          <w:lang w:val="fr-BE"/>
        </w:rPr>
        <w:t>, 4 avril 2014</w:t>
      </w:r>
      <w:r w:rsidR="002C6514">
        <w:rPr>
          <w:sz w:val="18"/>
          <w:szCs w:val="18"/>
          <w:lang w:val="fr-BE"/>
        </w:rPr>
        <w:t>, 13 juin 2014</w:t>
      </w:r>
      <w:r w:rsidR="00B17FCC">
        <w:rPr>
          <w:sz w:val="18"/>
          <w:szCs w:val="18"/>
          <w:lang w:val="fr-BE"/>
        </w:rPr>
        <w:t>, 27 mai</w:t>
      </w:r>
      <w:r w:rsidR="0072154D">
        <w:rPr>
          <w:sz w:val="18"/>
          <w:szCs w:val="18"/>
          <w:lang w:val="fr-BE"/>
        </w:rPr>
        <w:t xml:space="preserve"> 2014</w:t>
      </w:r>
      <w:r w:rsidR="00BE1488">
        <w:rPr>
          <w:sz w:val="18"/>
          <w:szCs w:val="18"/>
          <w:lang w:val="fr-BE"/>
        </w:rPr>
        <w:t xml:space="preserve">, </w:t>
      </w:r>
      <w:r w:rsidR="00F10BD7">
        <w:rPr>
          <w:sz w:val="18"/>
          <w:szCs w:val="18"/>
          <w:lang w:val="fr-BE"/>
        </w:rPr>
        <w:t xml:space="preserve">3 </w:t>
      </w:r>
      <w:r w:rsidR="00BE1488">
        <w:rPr>
          <w:sz w:val="18"/>
          <w:szCs w:val="18"/>
          <w:lang w:val="fr-BE"/>
        </w:rPr>
        <w:t>juillet 2014</w:t>
      </w:r>
      <w:r w:rsidR="0072154D">
        <w:rPr>
          <w:sz w:val="18"/>
          <w:szCs w:val="18"/>
          <w:lang w:val="fr-BE"/>
        </w:rPr>
        <w:t>, 21 juillet</w:t>
      </w:r>
      <w:r w:rsidR="00A26641">
        <w:rPr>
          <w:sz w:val="18"/>
          <w:szCs w:val="18"/>
          <w:lang w:val="fr-BE"/>
        </w:rPr>
        <w:t xml:space="preserve"> </w:t>
      </w:r>
      <w:r w:rsidR="0072154D">
        <w:rPr>
          <w:sz w:val="18"/>
          <w:szCs w:val="18"/>
          <w:lang w:val="fr-BE"/>
        </w:rPr>
        <w:t>2014</w:t>
      </w:r>
      <w:r w:rsidR="00A26641">
        <w:rPr>
          <w:sz w:val="18"/>
          <w:szCs w:val="18"/>
          <w:lang w:val="fr-BE"/>
        </w:rPr>
        <w:t>, 25 avril 2014</w:t>
      </w:r>
      <w:r w:rsidR="007042BA">
        <w:rPr>
          <w:sz w:val="18"/>
          <w:szCs w:val="18"/>
          <w:lang w:val="fr-BE"/>
        </w:rPr>
        <w:t>, 23</w:t>
      </w:r>
      <w:r w:rsidR="007042BA" w:rsidRPr="00D424C2">
        <w:rPr>
          <w:sz w:val="18"/>
          <w:szCs w:val="18"/>
          <w:lang w:val="fr-BE"/>
        </w:rPr>
        <w:t xml:space="preserve"> août 201</w:t>
      </w:r>
      <w:r w:rsidR="007042BA">
        <w:rPr>
          <w:sz w:val="18"/>
          <w:szCs w:val="18"/>
          <w:lang w:val="fr-BE"/>
        </w:rPr>
        <w:t>4</w:t>
      </w:r>
      <w:r w:rsidR="00F2270B">
        <w:rPr>
          <w:sz w:val="18"/>
          <w:szCs w:val="18"/>
          <w:lang w:val="fr-BE"/>
        </w:rPr>
        <w:t>, 31</w:t>
      </w:r>
      <w:r w:rsidR="00F2270B" w:rsidRPr="00D424C2">
        <w:rPr>
          <w:sz w:val="18"/>
          <w:szCs w:val="18"/>
          <w:lang w:val="fr-BE"/>
        </w:rPr>
        <w:t xml:space="preserve"> août 201</w:t>
      </w:r>
      <w:r w:rsidR="00F2270B">
        <w:rPr>
          <w:sz w:val="18"/>
          <w:szCs w:val="18"/>
          <w:lang w:val="fr-BE"/>
        </w:rPr>
        <w:t>4</w:t>
      </w:r>
      <w:r w:rsidR="00B81810">
        <w:rPr>
          <w:sz w:val="18"/>
          <w:szCs w:val="18"/>
          <w:lang w:val="fr-BE"/>
        </w:rPr>
        <w:t>, 25 septembre 2014</w:t>
      </w:r>
      <w:r w:rsidR="00F2791E">
        <w:rPr>
          <w:sz w:val="18"/>
          <w:szCs w:val="18"/>
          <w:lang w:val="fr-BE"/>
        </w:rPr>
        <w:t xml:space="preserve"> (+ Erratum M.B. 25 novembre 2014)</w:t>
      </w:r>
      <w:r w:rsidR="00AE42E4">
        <w:rPr>
          <w:sz w:val="18"/>
          <w:szCs w:val="18"/>
          <w:lang w:val="fr-BE"/>
        </w:rPr>
        <w:t>, 2 octobre 2014</w:t>
      </w:r>
      <w:r w:rsidR="00EE272E">
        <w:rPr>
          <w:sz w:val="18"/>
          <w:szCs w:val="18"/>
          <w:lang w:val="fr-BE"/>
        </w:rPr>
        <w:t>, 10 mars 2015</w:t>
      </w:r>
      <w:r w:rsidR="009E5425">
        <w:rPr>
          <w:sz w:val="18"/>
          <w:szCs w:val="18"/>
          <w:lang w:val="fr-BE"/>
        </w:rPr>
        <w:t>, 28 avril 2015</w:t>
      </w:r>
      <w:r w:rsidR="005E0C43">
        <w:rPr>
          <w:sz w:val="18"/>
          <w:szCs w:val="18"/>
          <w:lang w:val="fr-BE"/>
        </w:rPr>
        <w:t xml:space="preserve"> (+ Erratum M.B. 5 juin 2015)</w:t>
      </w:r>
      <w:r w:rsidR="000B44C7">
        <w:rPr>
          <w:sz w:val="18"/>
          <w:szCs w:val="18"/>
          <w:lang w:val="fr-BE"/>
        </w:rPr>
        <w:t>, 13 mai 2015</w:t>
      </w:r>
      <w:r w:rsidR="001A52B5">
        <w:rPr>
          <w:sz w:val="18"/>
          <w:szCs w:val="18"/>
          <w:lang w:val="fr-BE"/>
        </w:rPr>
        <w:t>,</w:t>
      </w:r>
      <w:r w:rsidR="002656CE">
        <w:rPr>
          <w:sz w:val="18"/>
          <w:szCs w:val="18"/>
          <w:lang w:val="fr-BE"/>
        </w:rPr>
        <w:t xml:space="preserve"> </w:t>
      </w:r>
      <w:r w:rsidR="002C31A3">
        <w:rPr>
          <w:sz w:val="18"/>
          <w:szCs w:val="18"/>
          <w:lang w:val="fr-BE"/>
        </w:rPr>
        <w:t>26 mai 2015</w:t>
      </w:r>
      <w:r w:rsidR="001A52B5">
        <w:rPr>
          <w:sz w:val="18"/>
          <w:szCs w:val="18"/>
          <w:lang w:val="fr-BE"/>
        </w:rPr>
        <w:t>,</w:t>
      </w:r>
      <w:r w:rsidR="002C31A3">
        <w:rPr>
          <w:sz w:val="18"/>
          <w:szCs w:val="18"/>
          <w:lang w:val="fr-BE"/>
        </w:rPr>
        <w:t xml:space="preserve"> </w:t>
      </w:r>
      <w:r w:rsidR="00BA3979">
        <w:rPr>
          <w:sz w:val="18"/>
          <w:szCs w:val="18"/>
          <w:lang w:val="fr-BE"/>
        </w:rPr>
        <w:t>2 juin 2015</w:t>
      </w:r>
      <w:r w:rsidR="00B60F9C">
        <w:rPr>
          <w:sz w:val="18"/>
          <w:szCs w:val="18"/>
          <w:lang w:val="fr-BE"/>
        </w:rPr>
        <w:t>, 17 juillet 2015</w:t>
      </w:r>
      <w:r w:rsidR="00304775">
        <w:rPr>
          <w:sz w:val="18"/>
          <w:szCs w:val="18"/>
          <w:lang w:val="fr-BE"/>
        </w:rPr>
        <w:t>, 3 septembre 2015</w:t>
      </w:r>
      <w:r w:rsidR="005A7213">
        <w:rPr>
          <w:sz w:val="18"/>
          <w:szCs w:val="18"/>
          <w:lang w:val="fr-BE"/>
        </w:rPr>
        <w:t xml:space="preserve"> </w:t>
      </w:r>
      <w:r w:rsidR="005A7213" w:rsidRPr="00D424C2">
        <w:rPr>
          <w:sz w:val="18"/>
          <w:szCs w:val="18"/>
          <w:lang w:val="fr-BE"/>
        </w:rPr>
        <w:t xml:space="preserve">(+ Erratum M.B. </w:t>
      </w:r>
      <w:r w:rsidR="00FC1C81">
        <w:rPr>
          <w:sz w:val="18"/>
          <w:szCs w:val="18"/>
          <w:lang w:val="fr-BE"/>
        </w:rPr>
        <w:t xml:space="preserve">1 </w:t>
      </w:r>
      <w:r w:rsidR="0081251E">
        <w:rPr>
          <w:sz w:val="18"/>
          <w:szCs w:val="18"/>
          <w:lang w:val="fr-BE"/>
        </w:rPr>
        <w:t>décembre</w:t>
      </w:r>
      <w:r w:rsidR="005A7213" w:rsidRPr="00D424C2">
        <w:rPr>
          <w:sz w:val="18"/>
          <w:szCs w:val="18"/>
          <w:lang w:val="fr-BE"/>
        </w:rPr>
        <w:t xml:space="preserve"> 20</w:t>
      </w:r>
      <w:r w:rsidR="005A7213">
        <w:rPr>
          <w:sz w:val="18"/>
          <w:szCs w:val="18"/>
          <w:lang w:val="fr-BE"/>
        </w:rPr>
        <w:t>15</w:t>
      </w:r>
      <w:r w:rsidR="006917D6">
        <w:rPr>
          <w:sz w:val="18"/>
          <w:szCs w:val="18"/>
          <w:lang w:val="fr-BE"/>
        </w:rPr>
        <w:t xml:space="preserve"> + note C</w:t>
      </w:r>
      <w:r w:rsidR="003A275C">
        <w:rPr>
          <w:sz w:val="18"/>
          <w:szCs w:val="18"/>
          <w:lang w:val="fr-BE"/>
        </w:rPr>
        <w:t>S</w:t>
      </w:r>
      <w:r w:rsidR="006917D6">
        <w:rPr>
          <w:sz w:val="18"/>
          <w:szCs w:val="18"/>
          <w:lang w:val="fr-BE"/>
        </w:rPr>
        <w:t>S n° 2016-163</w:t>
      </w:r>
      <w:r w:rsidR="005A7213" w:rsidRPr="00D424C2">
        <w:rPr>
          <w:sz w:val="18"/>
          <w:szCs w:val="18"/>
          <w:lang w:val="fr-BE"/>
        </w:rPr>
        <w:t>)</w:t>
      </w:r>
      <w:r w:rsidR="00B8498E">
        <w:rPr>
          <w:sz w:val="18"/>
          <w:szCs w:val="18"/>
          <w:lang w:val="fr-BE"/>
        </w:rPr>
        <w:t>, 16 septembre</w:t>
      </w:r>
      <w:r w:rsidR="007F02CB">
        <w:rPr>
          <w:sz w:val="18"/>
          <w:szCs w:val="18"/>
          <w:lang w:val="fr-BE"/>
        </w:rPr>
        <w:t xml:space="preserve"> </w:t>
      </w:r>
      <w:r w:rsidR="00B8498E">
        <w:rPr>
          <w:sz w:val="18"/>
          <w:szCs w:val="18"/>
          <w:lang w:val="fr-BE"/>
        </w:rPr>
        <w:t>2015</w:t>
      </w:r>
      <w:r w:rsidR="004926EC">
        <w:rPr>
          <w:sz w:val="18"/>
          <w:szCs w:val="18"/>
          <w:lang w:val="fr-BE"/>
        </w:rPr>
        <w:t>, 27 septembre 2015</w:t>
      </w:r>
      <w:r w:rsidR="003A488B">
        <w:rPr>
          <w:sz w:val="18"/>
          <w:szCs w:val="18"/>
          <w:lang w:val="fr-BE"/>
        </w:rPr>
        <w:t>,</w:t>
      </w:r>
      <w:r w:rsidR="007F236F" w:rsidRPr="007F236F">
        <w:rPr>
          <w:sz w:val="18"/>
          <w:szCs w:val="18"/>
          <w:lang w:val="fr-BE"/>
        </w:rPr>
        <w:t xml:space="preserve"> </w:t>
      </w:r>
      <w:r w:rsidR="007F236F">
        <w:rPr>
          <w:sz w:val="18"/>
          <w:szCs w:val="18"/>
          <w:lang w:val="fr-BE"/>
        </w:rPr>
        <w:t>2 octobre 201</w:t>
      </w:r>
      <w:r w:rsidR="003209FF">
        <w:rPr>
          <w:sz w:val="18"/>
          <w:szCs w:val="18"/>
          <w:lang w:val="fr-BE"/>
        </w:rPr>
        <w:t>5</w:t>
      </w:r>
      <w:r w:rsidR="00AD7C16">
        <w:rPr>
          <w:sz w:val="18"/>
          <w:szCs w:val="18"/>
          <w:lang w:val="fr-BE"/>
        </w:rPr>
        <w:t>, 9 novembre 2015</w:t>
      </w:r>
      <w:r w:rsidR="00DF6937">
        <w:rPr>
          <w:sz w:val="18"/>
          <w:szCs w:val="18"/>
          <w:lang w:val="fr-BE"/>
        </w:rPr>
        <w:t xml:space="preserve"> </w:t>
      </w:r>
      <w:r w:rsidR="00DF6937" w:rsidRPr="00D424C2">
        <w:rPr>
          <w:sz w:val="18"/>
          <w:szCs w:val="18"/>
          <w:lang w:val="fr-BE"/>
        </w:rPr>
        <w:t xml:space="preserve">(+ Erratum M.B. </w:t>
      </w:r>
      <w:r w:rsidR="00DF6937">
        <w:rPr>
          <w:sz w:val="18"/>
          <w:szCs w:val="18"/>
          <w:lang w:val="fr-BE"/>
        </w:rPr>
        <w:t>27 janvier</w:t>
      </w:r>
      <w:r w:rsidR="00DF6937" w:rsidRPr="00D424C2">
        <w:rPr>
          <w:sz w:val="18"/>
          <w:szCs w:val="18"/>
          <w:lang w:val="fr-BE"/>
        </w:rPr>
        <w:t xml:space="preserve"> 20</w:t>
      </w:r>
      <w:r w:rsidR="00DF6937">
        <w:rPr>
          <w:sz w:val="18"/>
          <w:szCs w:val="18"/>
          <w:lang w:val="fr-BE"/>
        </w:rPr>
        <w:t>16</w:t>
      </w:r>
      <w:r w:rsidR="00DF6937" w:rsidRPr="00D424C2">
        <w:rPr>
          <w:sz w:val="18"/>
          <w:szCs w:val="18"/>
          <w:lang w:val="fr-BE"/>
        </w:rPr>
        <w:t>)</w:t>
      </w:r>
      <w:r w:rsidR="00593500">
        <w:rPr>
          <w:sz w:val="18"/>
          <w:szCs w:val="18"/>
          <w:lang w:val="fr-BE"/>
        </w:rPr>
        <w:t xml:space="preserve">, </w:t>
      </w:r>
      <w:r w:rsidR="004C0979">
        <w:rPr>
          <w:sz w:val="18"/>
          <w:szCs w:val="18"/>
          <w:lang w:val="fr-BE"/>
        </w:rPr>
        <w:t>30 novembre 2015</w:t>
      </w:r>
      <w:r w:rsidR="00B240B7">
        <w:rPr>
          <w:sz w:val="18"/>
          <w:szCs w:val="18"/>
          <w:lang w:val="fr-BE"/>
        </w:rPr>
        <w:t xml:space="preserve">, </w:t>
      </w:r>
      <w:r w:rsidR="00581EBD">
        <w:rPr>
          <w:sz w:val="18"/>
          <w:szCs w:val="18"/>
          <w:lang w:val="fr-BE"/>
        </w:rPr>
        <w:t xml:space="preserve">25 novembre 2015, </w:t>
      </w:r>
      <w:r w:rsidR="00B240B7">
        <w:rPr>
          <w:sz w:val="18"/>
          <w:szCs w:val="18"/>
          <w:lang w:val="fr-BE"/>
        </w:rPr>
        <w:t>16 décembre 2015</w:t>
      </w:r>
      <w:r w:rsidR="00A95AD6">
        <w:rPr>
          <w:sz w:val="18"/>
          <w:szCs w:val="18"/>
          <w:lang w:val="fr-BE"/>
        </w:rPr>
        <w:t xml:space="preserve">, </w:t>
      </w:r>
      <w:r w:rsidR="007C0169">
        <w:rPr>
          <w:sz w:val="18"/>
          <w:szCs w:val="18"/>
          <w:lang w:val="fr-BE"/>
        </w:rPr>
        <w:t>26 janvier 2016</w:t>
      </w:r>
      <w:r w:rsidR="00D33418">
        <w:rPr>
          <w:sz w:val="18"/>
          <w:szCs w:val="18"/>
          <w:lang w:val="fr-BE"/>
        </w:rPr>
        <w:t>, 15 février 2016</w:t>
      </w:r>
      <w:r w:rsidR="00AC61C3">
        <w:rPr>
          <w:sz w:val="18"/>
          <w:szCs w:val="18"/>
          <w:lang w:val="fr-BE"/>
        </w:rPr>
        <w:t>, 22 février 2016</w:t>
      </w:r>
      <w:r w:rsidR="00A1314D">
        <w:rPr>
          <w:sz w:val="18"/>
          <w:szCs w:val="18"/>
          <w:lang w:val="fr-BE"/>
        </w:rPr>
        <w:t>, 19 février 2016</w:t>
      </w:r>
      <w:r w:rsidR="008D5AE5">
        <w:rPr>
          <w:sz w:val="18"/>
          <w:szCs w:val="18"/>
          <w:lang w:val="fr-BE"/>
        </w:rPr>
        <w:t>, 13 mars 2016</w:t>
      </w:r>
      <w:r w:rsidR="00B37744">
        <w:rPr>
          <w:sz w:val="18"/>
          <w:szCs w:val="18"/>
          <w:lang w:val="fr-BE"/>
        </w:rPr>
        <w:t>,</w:t>
      </w:r>
      <w:r w:rsidR="00DE7862">
        <w:rPr>
          <w:sz w:val="18"/>
          <w:szCs w:val="18"/>
          <w:lang w:val="fr-BE"/>
        </w:rPr>
        <w:t xml:space="preserve"> 1 avril 2016,</w:t>
      </w:r>
      <w:r w:rsidR="00B37744">
        <w:rPr>
          <w:sz w:val="18"/>
          <w:szCs w:val="18"/>
          <w:lang w:val="fr-BE"/>
        </w:rPr>
        <w:t xml:space="preserve"> 10 avril 2016</w:t>
      </w:r>
      <w:r w:rsidR="00F04627">
        <w:rPr>
          <w:sz w:val="18"/>
          <w:szCs w:val="18"/>
          <w:lang w:val="fr-BE"/>
        </w:rPr>
        <w:t>, 9 mai 2016</w:t>
      </w:r>
      <w:r w:rsidR="00FF2D38">
        <w:rPr>
          <w:sz w:val="18"/>
          <w:szCs w:val="18"/>
          <w:lang w:val="fr-BE"/>
        </w:rPr>
        <w:t>, 13 mai 2016</w:t>
      </w:r>
      <w:r w:rsidR="009B1C08">
        <w:rPr>
          <w:sz w:val="18"/>
          <w:szCs w:val="18"/>
          <w:lang w:val="fr-BE"/>
        </w:rPr>
        <w:t>,</w:t>
      </w:r>
      <w:r w:rsidR="00B558E2">
        <w:rPr>
          <w:sz w:val="18"/>
          <w:szCs w:val="18"/>
          <w:lang w:val="fr-BE"/>
        </w:rPr>
        <w:t xml:space="preserve"> </w:t>
      </w:r>
      <w:r w:rsidR="00355F53">
        <w:rPr>
          <w:sz w:val="18"/>
          <w:szCs w:val="18"/>
          <w:lang w:val="fr-BE"/>
        </w:rPr>
        <w:t xml:space="preserve">17 juin 2016, </w:t>
      </w:r>
      <w:r w:rsidR="00B558E2">
        <w:rPr>
          <w:sz w:val="18"/>
          <w:szCs w:val="18"/>
          <w:lang w:val="fr-BE"/>
        </w:rPr>
        <w:t>1</w:t>
      </w:r>
      <w:r w:rsidR="00A32D64">
        <w:rPr>
          <w:sz w:val="18"/>
          <w:szCs w:val="18"/>
          <w:lang w:val="fr-BE"/>
        </w:rPr>
        <w:t>9</w:t>
      </w:r>
      <w:r w:rsidR="00B558E2">
        <w:rPr>
          <w:sz w:val="18"/>
          <w:szCs w:val="18"/>
          <w:lang w:val="fr-BE"/>
        </w:rPr>
        <w:t xml:space="preserve"> jui</w:t>
      </w:r>
      <w:r w:rsidR="00A32D64">
        <w:rPr>
          <w:sz w:val="18"/>
          <w:szCs w:val="18"/>
          <w:lang w:val="fr-BE"/>
        </w:rPr>
        <w:t>n</w:t>
      </w:r>
      <w:r w:rsidR="00B558E2">
        <w:rPr>
          <w:sz w:val="18"/>
          <w:szCs w:val="18"/>
          <w:lang w:val="fr-BE"/>
        </w:rPr>
        <w:t xml:space="preserve"> 2016</w:t>
      </w:r>
      <w:r w:rsidR="001320BF">
        <w:rPr>
          <w:sz w:val="18"/>
          <w:szCs w:val="18"/>
          <w:lang w:val="fr-BE"/>
        </w:rPr>
        <w:t>, 11 septembre 2016</w:t>
      </w:r>
      <w:r w:rsidR="00DF3D16">
        <w:rPr>
          <w:sz w:val="18"/>
          <w:szCs w:val="18"/>
          <w:lang w:val="fr-BE"/>
        </w:rPr>
        <w:t>, 29 septembre 2016</w:t>
      </w:r>
      <w:r w:rsidR="004B7C20">
        <w:rPr>
          <w:sz w:val="18"/>
          <w:szCs w:val="18"/>
          <w:lang w:val="fr-BE"/>
        </w:rPr>
        <w:t>, 3 octobre 2016</w:t>
      </w:r>
      <w:r w:rsidR="00332A31">
        <w:rPr>
          <w:sz w:val="18"/>
          <w:szCs w:val="18"/>
          <w:lang w:val="fr-BE"/>
        </w:rPr>
        <w:t>, 25 septembre 2016</w:t>
      </w:r>
      <w:bookmarkStart w:id="0" w:name="_GoBack"/>
      <w:bookmarkEnd w:id="0"/>
      <w:r w:rsidR="008D5AE5">
        <w:rPr>
          <w:sz w:val="18"/>
          <w:szCs w:val="18"/>
          <w:lang w:val="fr-BE"/>
        </w:rPr>
        <w:t>.</w:t>
      </w:r>
    </w:p>
    <w:p w:rsidR="004E6204" w:rsidRPr="00D424C2" w:rsidRDefault="004E6204">
      <w:pPr>
        <w:pStyle w:val="Gewoon"/>
        <w:jc w:val="center"/>
        <w:rPr>
          <w:b/>
          <w:sz w:val="18"/>
          <w:szCs w:val="18"/>
          <w:lang w:val="fr-BE"/>
        </w:rPr>
      </w:pPr>
      <w:r w:rsidRPr="00D424C2">
        <w:rPr>
          <w:b/>
          <w:sz w:val="18"/>
          <w:szCs w:val="18"/>
          <w:u w:val="single"/>
          <w:lang w:val="fr-BE"/>
        </w:rPr>
        <w:t>__________</w:t>
      </w:r>
    </w:p>
    <w:p w:rsidR="007213A5" w:rsidRDefault="007213A5">
      <w:pPr>
        <w:pStyle w:val="Gewoon"/>
        <w:jc w:val="center"/>
        <w:rPr>
          <w:b/>
          <w:sz w:val="18"/>
          <w:szCs w:val="18"/>
          <w:lang w:val="fr-BE"/>
        </w:rPr>
      </w:pPr>
    </w:p>
    <w:p w:rsidR="00D424C2" w:rsidRDefault="00D424C2">
      <w:pPr>
        <w:pStyle w:val="Gewoon"/>
        <w:jc w:val="center"/>
        <w:rPr>
          <w:b/>
          <w:sz w:val="18"/>
          <w:szCs w:val="18"/>
          <w:lang w:val="fr-BE"/>
        </w:rPr>
      </w:pPr>
    </w:p>
    <w:p w:rsidR="00D424C2" w:rsidRDefault="00D424C2">
      <w:pPr>
        <w:pStyle w:val="Gewoon"/>
        <w:jc w:val="center"/>
        <w:rPr>
          <w:b/>
          <w:sz w:val="18"/>
          <w:szCs w:val="18"/>
          <w:lang w:val="fr-BE"/>
        </w:rPr>
      </w:pPr>
    </w:p>
    <w:p w:rsidR="00D424C2" w:rsidRDefault="00D424C2">
      <w:pPr>
        <w:pStyle w:val="Gewoon"/>
        <w:jc w:val="center"/>
        <w:rPr>
          <w:sz w:val="18"/>
          <w:szCs w:val="18"/>
          <w:lang w:val="fr-BE"/>
        </w:rPr>
      </w:pPr>
    </w:p>
    <w:p w:rsidR="00D424C2" w:rsidRDefault="00D424C2">
      <w:pPr>
        <w:pStyle w:val="Gewoon"/>
        <w:jc w:val="center"/>
        <w:rPr>
          <w:sz w:val="18"/>
          <w:szCs w:val="18"/>
          <w:lang w:val="fr-BE"/>
        </w:rPr>
      </w:pPr>
    </w:p>
    <w:p w:rsidR="00D424C2" w:rsidRDefault="00D424C2">
      <w:pPr>
        <w:pStyle w:val="Gewoon"/>
        <w:jc w:val="center"/>
        <w:rPr>
          <w:sz w:val="18"/>
          <w:szCs w:val="18"/>
          <w:lang w:val="fr-BE"/>
        </w:rPr>
      </w:pPr>
    </w:p>
    <w:p w:rsidR="00D424C2" w:rsidRDefault="00D424C2">
      <w:pPr>
        <w:pStyle w:val="Gewoon"/>
        <w:jc w:val="center"/>
        <w:rPr>
          <w:sz w:val="18"/>
          <w:szCs w:val="18"/>
          <w:lang w:val="fr-BE"/>
        </w:rPr>
      </w:pPr>
    </w:p>
    <w:p w:rsidR="00D424C2" w:rsidRPr="00D424C2" w:rsidRDefault="00D424C2">
      <w:pPr>
        <w:pStyle w:val="Gewoon"/>
        <w:jc w:val="center"/>
        <w:rPr>
          <w:sz w:val="18"/>
          <w:szCs w:val="18"/>
          <w:lang w:val="fr-BE"/>
        </w:rPr>
      </w:pPr>
    </w:p>
    <w:tbl>
      <w:tblPr>
        <w:tblW w:w="0" w:type="auto"/>
        <w:tblLayout w:type="fixed"/>
        <w:tblLook w:val="0000" w:firstRow="0" w:lastRow="0" w:firstColumn="0" w:lastColumn="0" w:noHBand="0" w:noVBand="0"/>
      </w:tblPr>
      <w:tblGrid>
        <w:gridCol w:w="9747"/>
      </w:tblGrid>
      <w:tr w:rsidR="007213A5" w:rsidRPr="00332A31" w:rsidTr="00D424C2">
        <w:trPr>
          <w:cantSplit/>
          <w:trHeight w:val="40"/>
        </w:trPr>
        <w:tc>
          <w:tcPr>
            <w:tcW w:w="9747" w:type="dxa"/>
          </w:tcPr>
          <w:p w:rsidR="007213A5" w:rsidRPr="00D424C2" w:rsidRDefault="007213A5">
            <w:pPr>
              <w:pStyle w:val="Gewoon"/>
              <w:rPr>
                <w:sz w:val="18"/>
                <w:szCs w:val="18"/>
                <w:lang w:val="fr-BE"/>
              </w:rPr>
            </w:pPr>
            <w:r w:rsidRPr="00D424C2">
              <w:rPr>
                <w:sz w:val="18"/>
                <w:szCs w:val="18"/>
                <w:lang w:val="fr-BE"/>
              </w:rPr>
              <w:tab/>
              <w:t>Article 1</w:t>
            </w:r>
            <w:r w:rsidRPr="00D424C2">
              <w:rPr>
                <w:sz w:val="18"/>
                <w:szCs w:val="18"/>
                <w:vertAlign w:val="superscript"/>
                <w:lang w:val="fr-BE"/>
              </w:rPr>
              <w:t>er</w:t>
            </w:r>
            <w:r w:rsidRPr="00D424C2">
              <w:rPr>
                <w:sz w:val="18"/>
                <w:szCs w:val="18"/>
                <w:lang w:val="fr-BE"/>
              </w:rPr>
              <w:t>. La nomenclature des prestations de santé visée à l'article 24 de la loi du 9 août 1963 instituant et organisant un régime d'assurance obligatoire contre la maladie et l'invalidité est établie conformément aux dispositions de l'annexe au présent arrêté.</w:t>
            </w:r>
          </w:p>
          <w:p w:rsidR="007213A5" w:rsidRPr="00D424C2" w:rsidRDefault="007213A5">
            <w:pPr>
              <w:pStyle w:val="Gewoon"/>
              <w:rPr>
                <w:sz w:val="18"/>
                <w:szCs w:val="18"/>
                <w:lang w:val="fr-BE"/>
              </w:rPr>
            </w:pPr>
          </w:p>
          <w:p w:rsidR="007213A5" w:rsidRPr="00D424C2" w:rsidRDefault="007213A5">
            <w:pPr>
              <w:pStyle w:val="Gewoon"/>
              <w:rPr>
                <w:sz w:val="18"/>
                <w:szCs w:val="18"/>
                <w:lang w:val="fr-BE"/>
              </w:rPr>
            </w:pPr>
            <w:r w:rsidRPr="00D424C2">
              <w:rPr>
                <w:sz w:val="18"/>
                <w:szCs w:val="18"/>
                <w:lang w:val="fr-BE"/>
              </w:rPr>
              <w:tab/>
              <w:t>Art. 2. L'arrêté royal du 16 novembre 1973 établissant la nomenclature des prestations de santé en matière d'assurance obligatoire contre la maladie et l'invalidité, modifié par les arrêtés royaux des 26 novembre 1974, 20 février 1975, 14 mars 1975, 3 juillet 1975, 30 juillet 1976, 30 septembre 1976, 11 janvier 1977, 22 juillet 1977, 10 novembre 1977, 20 décembre 1977, 22 décembre 1977, 9 janvier 1978, 3 avril 1978, 1er juin 1978, 28 décembre 1978, 15 mars 1979, 22 mars 1979, 27 décembre 1979, 25 février 1980, 25 avril 1980, 11 juillet 1980, 11 septembre 1980, 3 février 1981, 24 février 1982, 26 mars 1982, 20 octobre 1982, 22 décembre 1982, 23 décembre 1982, 17 juin 1983, 21 juin 1983, 5 août 1983, 23 septembre 1983, 31 décembre 1983 et 26 janvier 1984, est abrogé.</w:t>
            </w:r>
          </w:p>
        </w:tc>
      </w:tr>
    </w:tbl>
    <w:p w:rsidR="004E6204" w:rsidRPr="00D424C2" w:rsidRDefault="004E6204">
      <w:pPr>
        <w:rPr>
          <w:sz w:val="18"/>
          <w:szCs w:val="18"/>
          <w:lang w:val="fr-FR"/>
        </w:rPr>
      </w:pPr>
    </w:p>
    <w:tbl>
      <w:tblPr>
        <w:tblW w:w="0" w:type="auto"/>
        <w:tblLayout w:type="fixed"/>
        <w:tblLook w:val="0000" w:firstRow="0" w:lastRow="0" w:firstColumn="0" w:lastColumn="0" w:noHBand="0" w:noVBand="0"/>
      </w:tblPr>
      <w:tblGrid>
        <w:gridCol w:w="9747"/>
      </w:tblGrid>
      <w:tr w:rsidR="007213A5" w:rsidRPr="00332A31" w:rsidTr="00D424C2">
        <w:trPr>
          <w:cantSplit/>
          <w:trHeight w:val="40"/>
        </w:trPr>
        <w:tc>
          <w:tcPr>
            <w:tcW w:w="9747" w:type="dxa"/>
          </w:tcPr>
          <w:p w:rsidR="007213A5" w:rsidRPr="00D424C2" w:rsidRDefault="007213A5">
            <w:pPr>
              <w:pStyle w:val="Gewoon"/>
              <w:rPr>
                <w:sz w:val="18"/>
                <w:szCs w:val="18"/>
                <w:lang w:val="fr-BE"/>
              </w:rPr>
            </w:pPr>
            <w:r w:rsidRPr="00D424C2">
              <w:rPr>
                <w:sz w:val="18"/>
                <w:szCs w:val="18"/>
                <w:lang w:val="fr-BE"/>
              </w:rPr>
              <w:tab/>
              <w:t>Art. 3. Le présent arrêté entre en vigueur le 1</w:t>
            </w:r>
            <w:r w:rsidRPr="00D424C2">
              <w:rPr>
                <w:sz w:val="18"/>
                <w:szCs w:val="18"/>
                <w:vertAlign w:val="superscript"/>
                <w:lang w:val="fr-BE"/>
              </w:rPr>
              <w:t>er</w:t>
            </w:r>
            <w:r w:rsidRPr="00D424C2">
              <w:rPr>
                <w:sz w:val="18"/>
                <w:szCs w:val="18"/>
                <w:lang w:val="fr-BE"/>
              </w:rPr>
              <w:t xml:space="preserve"> janvier 1985.</w:t>
            </w:r>
          </w:p>
          <w:p w:rsidR="007213A5" w:rsidRPr="00D424C2" w:rsidRDefault="007213A5">
            <w:pPr>
              <w:pStyle w:val="Gewoon"/>
              <w:rPr>
                <w:sz w:val="18"/>
                <w:szCs w:val="18"/>
                <w:lang w:val="fr-BE"/>
              </w:rPr>
            </w:pPr>
          </w:p>
          <w:p w:rsidR="007213A5" w:rsidRPr="00D424C2" w:rsidRDefault="007213A5">
            <w:pPr>
              <w:pStyle w:val="Gewoon"/>
              <w:rPr>
                <w:sz w:val="18"/>
                <w:szCs w:val="18"/>
                <w:lang w:val="fr-BE"/>
              </w:rPr>
            </w:pPr>
            <w:r w:rsidRPr="00D424C2">
              <w:rPr>
                <w:sz w:val="18"/>
                <w:szCs w:val="18"/>
                <w:lang w:val="fr-BE"/>
              </w:rPr>
              <w:t>"A.R. 7.12.1984"</w:t>
            </w:r>
          </w:p>
          <w:p w:rsidR="007213A5" w:rsidRPr="00D424C2" w:rsidRDefault="007213A5">
            <w:pPr>
              <w:pStyle w:val="Gewoon"/>
              <w:rPr>
                <w:sz w:val="18"/>
                <w:szCs w:val="18"/>
                <w:lang w:val="fr-BE"/>
              </w:rPr>
            </w:pPr>
            <w:r w:rsidRPr="00D424C2">
              <w:rPr>
                <w:sz w:val="18"/>
                <w:szCs w:val="18"/>
                <w:lang w:val="fr-BE"/>
              </w:rPr>
              <w:t>"Toutefois, les numéros d'ordre à six positions désignant les prestations de santé dans l'annexe au présent arrêté ne devront être utilisés qu'à partir du 1</w:t>
            </w:r>
            <w:r w:rsidRPr="00D424C2">
              <w:rPr>
                <w:sz w:val="18"/>
                <w:szCs w:val="18"/>
                <w:vertAlign w:val="superscript"/>
                <w:lang w:val="fr-BE"/>
              </w:rPr>
              <w:t>er</w:t>
            </w:r>
            <w:r w:rsidRPr="00D424C2">
              <w:rPr>
                <w:sz w:val="18"/>
                <w:szCs w:val="18"/>
                <w:lang w:val="fr-BE"/>
              </w:rPr>
              <w:t xml:space="preserve"> avril 1985."</w:t>
            </w:r>
          </w:p>
          <w:p w:rsidR="007213A5" w:rsidRPr="00D424C2" w:rsidRDefault="007213A5">
            <w:pPr>
              <w:pStyle w:val="Gewoon"/>
              <w:rPr>
                <w:sz w:val="18"/>
                <w:szCs w:val="18"/>
                <w:lang w:val="fr-BE"/>
              </w:rPr>
            </w:pPr>
          </w:p>
          <w:p w:rsidR="007213A5" w:rsidRPr="00D424C2" w:rsidRDefault="007213A5">
            <w:pPr>
              <w:pStyle w:val="Gewoon"/>
              <w:rPr>
                <w:sz w:val="18"/>
                <w:szCs w:val="18"/>
                <w:lang w:val="fr-BE"/>
              </w:rPr>
            </w:pPr>
            <w:r w:rsidRPr="00D424C2">
              <w:rPr>
                <w:sz w:val="18"/>
                <w:szCs w:val="18"/>
                <w:lang w:val="fr-BE"/>
              </w:rPr>
              <w:tab/>
              <w:t>Art. 4. Notre Ministre des Affaires sociales est chargé de l'exécution du présent arrêté.</w:t>
            </w:r>
          </w:p>
        </w:tc>
      </w:tr>
    </w:tbl>
    <w:p w:rsidR="004E6204" w:rsidRPr="00D424C2" w:rsidRDefault="004E6204">
      <w:pPr>
        <w:rPr>
          <w:sz w:val="18"/>
          <w:szCs w:val="18"/>
          <w:lang w:val="fr-FR"/>
        </w:rPr>
      </w:pPr>
    </w:p>
    <w:tbl>
      <w:tblPr>
        <w:tblW w:w="0" w:type="auto"/>
        <w:tblLayout w:type="fixed"/>
        <w:tblLook w:val="0000" w:firstRow="0" w:lastRow="0" w:firstColumn="0" w:lastColumn="0" w:noHBand="0" w:noVBand="0"/>
      </w:tblPr>
      <w:tblGrid>
        <w:gridCol w:w="680"/>
        <w:gridCol w:w="1077"/>
        <w:gridCol w:w="1077"/>
        <w:gridCol w:w="6913"/>
      </w:tblGrid>
      <w:tr w:rsidR="004E6204" w:rsidRPr="00D424C2" w:rsidTr="00D424C2">
        <w:trPr>
          <w:cantSplit/>
          <w:trHeight w:val="40"/>
        </w:trPr>
        <w:tc>
          <w:tcPr>
            <w:tcW w:w="680" w:type="dxa"/>
          </w:tcPr>
          <w:p w:rsidR="004E6204" w:rsidRPr="00D424C2" w:rsidRDefault="004E6204">
            <w:pPr>
              <w:pStyle w:val="Gewoon"/>
              <w:jc w:val="center"/>
              <w:rPr>
                <w:sz w:val="18"/>
                <w:szCs w:val="18"/>
                <w:lang w:val="fr-BE"/>
              </w:rPr>
            </w:pPr>
            <w:r w:rsidRPr="00D424C2">
              <w:rPr>
                <w:sz w:val="18"/>
                <w:szCs w:val="18"/>
                <w:lang w:val="fr-BE"/>
              </w:rPr>
              <w:t>(1)</w:t>
            </w:r>
          </w:p>
        </w:tc>
        <w:tc>
          <w:tcPr>
            <w:tcW w:w="1077" w:type="dxa"/>
          </w:tcPr>
          <w:p w:rsidR="004E6204" w:rsidRPr="00D424C2" w:rsidRDefault="004E6204">
            <w:pPr>
              <w:pStyle w:val="Gewoon"/>
              <w:jc w:val="center"/>
              <w:rPr>
                <w:sz w:val="18"/>
                <w:szCs w:val="18"/>
                <w:lang w:val="fr-BE"/>
              </w:rPr>
            </w:pPr>
            <w:r w:rsidRPr="00D424C2">
              <w:rPr>
                <w:sz w:val="18"/>
                <w:szCs w:val="18"/>
                <w:lang w:val="fr-BE"/>
              </w:rPr>
              <w:t>(2)</w:t>
            </w:r>
          </w:p>
        </w:tc>
        <w:tc>
          <w:tcPr>
            <w:tcW w:w="1077" w:type="dxa"/>
          </w:tcPr>
          <w:p w:rsidR="004E6204" w:rsidRPr="00D424C2" w:rsidRDefault="004E6204">
            <w:pPr>
              <w:pStyle w:val="Gewoon"/>
              <w:jc w:val="center"/>
              <w:rPr>
                <w:sz w:val="18"/>
                <w:szCs w:val="18"/>
                <w:lang w:val="fr-BE"/>
              </w:rPr>
            </w:pPr>
            <w:r w:rsidRPr="00D424C2">
              <w:rPr>
                <w:sz w:val="18"/>
                <w:szCs w:val="18"/>
                <w:lang w:val="fr-BE"/>
              </w:rPr>
              <w:t>(3)</w:t>
            </w:r>
          </w:p>
        </w:tc>
        <w:tc>
          <w:tcPr>
            <w:tcW w:w="6913" w:type="dxa"/>
          </w:tcPr>
          <w:p w:rsidR="004E6204" w:rsidRPr="00D424C2" w:rsidRDefault="004E6204">
            <w:pPr>
              <w:pStyle w:val="Gewoon"/>
              <w:rPr>
                <w:sz w:val="18"/>
                <w:szCs w:val="18"/>
                <w:lang w:val="fr-BE"/>
              </w:rPr>
            </w:pPr>
          </w:p>
        </w:tc>
      </w:tr>
      <w:tr w:rsidR="004E6204" w:rsidRPr="00332A31" w:rsidTr="00D424C2">
        <w:trPr>
          <w:cantSplit/>
          <w:trHeight w:val="40"/>
        </w:trPr>
        <w:tc>
          <w:tcPr>
            <w:tcW w:w="680" w:type="dxa"/>
          </w:tcPr>
          <w:p w:rsidR="004E6204" w:rsidRPr="00D424C2" w:rsidRDefault="004E6204">
            <w:pPr>
              <w:pStyle w:val="Gewoon"/>
              <w:jc w:val="center"/>
              <w:rPr>
                <w:sz w:val="18"/>
                <w:szCs w:val="18"/>
                <w:lang w:val="fr-BE"/>
              </w:rPr>
            </w:pPr>
            <w:r w:rsidRPr="00D424C2">
              <w:rPr>
                <w:sz w:val="18"/>
                <w:szCs w:val="18"/>
                <w:lang w:val="fr-BE"/>
              </w:rPr>
              <w:t>0201</w:t>
            </w:r>
          </w:p>
        </w:tc>
        <w:tc>
          <w:tcPr>
            <w:tcW w:w="1077" w:type="dxa"/>
          </w:tcPr>
          <w:p w:rsidR="004E6204" w:rsidRPr="00D424C2" w:rsidRDefault="004E6204">
            <w:pPr>
              <w:pStyle w:val="Gewoon"/>
              <w:jc w:val="center"/>
              <w:rPr>
                <w:sz w:val="18"/>
                <w:szCs w:val="18"/>
                <w:lang w:val="fr-BE"/>
              </w:rPr>
            </w:pPr>
            <w:r w:rsidRPr="00D424C2">
              <w:rPr>
                <w:sz w:val="18"/>
                <w:szCs w:val="18"/>
                <w:lang w:val="fr-BE"/>
              </w:rPr>
              <w:t>112011</w:t>
            </w:r>
          </w:p>
        </w:tc>
        <w:tc>
          <w:tcPr>
            <w:tcW w:w="1077" w:type="dxa"/>
          </w:tcPr>
          <w:p w:rsidR="004E6204" w:rsidRPr="00D424C2" w:rsidRDefault="004E6204">
            <w:pPr>
              <w:pStyle w:val="Gewoon"/>
              <w:jc w:val="center"/>
              <w:rPr>
                <w:sz w:val="18"/>
                <w:szCs w:val="18"/>
                <w:lang w:val="fr-BE"/>
              </w:rPr>
            </w:pPr>
            <w:r w:rsidRPr="00D424C2">
              <w:rPr>
                <w:sz w:val="18"/>
                <w:szCs w:val="18"/>
                <w:lang w:val="fr-BE"/>
              </w:rPr>
              <w:t>112022</w:t>
            </w:r>
          </w:p>
        </w:tc>
        <w:tc>
          <w:tcPr>
            <w:tcW w:w="6913" w:type="dxa"/>
          </w:tcPr>
          <w:p w:rsidR="004E6204" w:rsidRPr="00D424C2" w:rsidRDefault="004E6204">
            <w:pPr>
              <w:pStyle w:val="Gewoon"/>
              <w:rPr>
                <w:sz w:val="18"/>
                <w:szCs w:val="18"/>
                <w:lang w:val="fr-BE"/>
              </w:rPr>
            </w:pPr>
            <w:r w:rsidRPr="00D424C2">
              <w:rPr>
                <w:sz w:val="18"/>
                <w:szCs w:val="18"/>
                <w:lang w:val="fr-BE"/>
              </w:rPr>
              <w:t>Les prestations sont classées de cette façon:</w:t>
            </w:r>
          </w:p>
        </w:tc>
      </w:tr>
    </w:tbl>
    <w:p w:rsidR="004E6204" w:rsidRPr="00D424C2" w:rsidRDefault="004E6204">
      <w:pPr>
        <w:pStyle w:val="Gewoon"/>
        <w:rPr>
          <w:sz w:val="18"/>
          <w:szCs w:val="18"/>
          <w:lang w:val="fr-BE"/>
        </w:rPr>
      </w:pPr>
    </w:p>
    <w:p w:rsidR="004E6204" w:rsidRPr="00D424C2" w:rsidRDefault="004E6204">
      <w:pPr>
        <w:pStyle w:val="Gewoon"/>
        <w:numPr>
          <w:ilvl w:val="0"/>
          <w:numId w:val="1"/>
        </w:numPr>
        <w:rPr>
          <w:sz w:val="18"/>
          <w:szCs w:val="18"/>
          <w:lang w:val="fr-BE"/>
        </w:rPr>
      </w:pPr>
      <w:r w:rsidRPr="00D424C2">
        <w:rPr>
          <w:sz w:val="18"/>
          <w:szCs w:val="18"/>
          <w:lang w:val="fr-BE"/>
        </w:rPr>
        <w:t>numéro d'ordre applicable avant le 1</w:t>
      </w:r>
      <w:r w:rsidRPr="00D424C2">
        <w:rPr>
          <w:sz w:val="18"/>
          <w:szCs w:val="18"/>
          <w:vertAlign w:val="superscript"/>
          <w:lang w:val="fr-BE"/>
        </w:rPr>
        <w:t>er</w:t>
      </w:r>
      <w:r w:rsidRPr="00D424C2">
        <w:rPr>
          <w:sz w:val="18"/>
          <w:szCs w:val="18"/>
          <w:lang w:val="fr-BE"/>
        </w:rPr>
        <w:t xml:space="preserve"> avril 1985;</w:t>
      </w:r>
    </w:p>
    <w:p w:rsidR="004E6204" w:rsidRPr="00D424C2" w:rsidRDefault="004E6204">
      <w:pPr>
        <w:pStyle w:val="Gewoon"/>
        <w:numPr>
          <w:ilvl w:val="0"/>
          <w:numId w:val="1"/>
        </w:numPr>
        <w:rPr>
          <w:sz w:val="18"/>
          <w:szCs w:val="18"/>
          <w:lang w:val="fr-BE"/>
        </w:rPr>
      </w:pPr>
      <w:r w:rsidRPr="00D424C2">
        <w:rPr>
          <w:sz w:val="18"/>
          <w:szCs w:val="18"/>
          <w:lang w:val="fr-BE"/>
        </w:rPr>
        <w:t>numéro d'ordre réservé à des bénéficiaires non hospitalisés;</w:t>
      </w:r>
    </w:p>
    <w:p w:rsidR="004E6204" w:rsidRPr="00D424C2" w:rsidRDefault="004E6204">
      <w:pPr>
        <w:pStyle w:val="Gewoon"/>
        <w:numPr>
          <w:ilvl w:val="0"/>
          <w:numId w:val="1"/>
        </w:numPr>
        <w:rPr>
          <w:sz w:val="18"/>
          <w:szCs w:val="18"/>
          <w:lang w:val="fr-BE"/>
        </w:rPr>
      </w:pPr>
      <w:r w:rsidRPr="00D424C2">
        <w:rPr>
          <w:sz w:val="18"/>
          <w:szCs w:val="18"/>
          <w:lang w:val="fr-BE"/>
        </w:rPr>
        <w:t>numéro d'ordre réservé à des bénéficiaires hospitalisés.</w:t>
      </w:r>
    </w:p>
    <w:p w:rsidR="005376EF" w:rsidRPr="00D424C2" w:rsidRDefault="005376EF" w:rsidP="005376EF">
      <w:pPr>
        <w:pStyle w:val="Gewoon"/>
        <w:rPr>
          <w:sz w:val="18"/>
          <w:szCs w:val="18"/>
          <w:lang w:val="fr-BE"/>
        </w:rPr>
      </w:pPr>
    </w:p>
    <w:p w:rsidR="005376EF" w:rsidRPr="00D424C2" w:rsidRDefault="005376EF" w:rsidP="005376EF">
      <w:pPr>
        <w:pStyle w:val="Gewoon"/>
        <w:rPr>
          <w:sz w:val="18"/>
          <w:szCs w:val="18"/>
          <w:lang w:val="fr-BE"/>
        </w:rPr>
      </w:pPr>
      <w:r w:rsidRPr="00D424C2">
        <w:rPr>
          <w:sz w:val="18"/>
          <w:szCs w:val="18"/>
          <w:lang w:val="fr-BE"/>
        </w:rPr>
        <w:t>*</w:t>
      </w:r>
      <w:r w:rsidRPr="00D424C2">
        <w:rPr>
          <w:sz w:val="18"/>
          <w:szCs w:val="18"/>
          <w:lang w:val="fr-BE"/>
        </w:rPr>
        <w:tab/>
        <w:t>prestation non cumulable avec une anesthésie</w:t>
      </w:r>
    </w:p>
    <w:p w:rsidR="005376EF" w:rsidRPr="00D424C2" w:rsidRDefault="005376EF" w:rsidP="005376EF">
      <w:pPr>
        <w:pStyle w:val="Gewoon"/>
        <w:ind w:left="567" w:hanging="567"/>
        <w:rPr>
          <w:sz w:val="18"/>
          <w:szCs w:val="18"/>
          <w:lang w:val="fr-BE"/>
        </w:rPr>
      </w:pPr>
      <w:r w:rsidRPr="00D424C2">
        <w:rPr>
          <w:sz w:val="18"/>
          <w:szCs w:val="18"/>
          <w:lang w:val="fr-BE"/>
        </w:rPr>
        <w:t>**</w:t>
      </w:r>
      <w:r w:rsidRPr="00D424C2">
        <w:rPr>
          <w:sz w:val="18"/>
          <w:szCs w:val="18"/>
          <w:lang w:val="fr-BE"/>
        </w:rPr>
        <w:tab/>
        <w:t>l’anesthésie est honorée lorsque le praticien qui les a effectuées a fait lui-même appel au concours d’un médecin spécialiste en anesthésiologie</w:t>
      </w:r>
    </w:p>
    <w:p w:rsidR="005376EF" w:rsidRPr="00D424C2" w:rsidRDefault="005376EF" w:rsidP="005376EF">
      <w:pPr>
        <w:pStyle w:val="Gewoon"/>
        <w:ind w:left="567" w:hanging="567"/>
        <w:rPr>
          <w:sz w:val="18"/>
          <w:szCs w:val="18"/>
          <w:lang w:val="fr-BE"/>
        </w:rPr>
      </w:pPr>
      <w:r w:rsidRPr="00D424C2">
        <w:rPr>
          <w:sz w:val="18"/>
          <w:szCs w:val="18"/>
          <w:lang w:val="fr-BE"/>
        </w:rPr>
        <w:t>+</w:t>
      </w:r>
      <w:r w:rsidRPr="00D424C2">
        <w:rPr>
          <w:sz w:val="18"/>
          <w:szCs w:val="18"/>
          <w:lang w:val="fr-BE"/>
        </w:rPr>
        <w:tab/>
        <w:t>prestation qui peut être effectuée par un praticien de l’art dentaire</w:t>
      </w:r>
    </w:p>
    <w:p w:rsidR="005376EF" w:rsidRPr="00D424C2" w:rsidRDefault="005376EF" w:rsidP="005376EF">
      <w:pPr>
        <w:pStyle w:val="Gewoon"/>
        <w:ind w:left="567" w:hanging="567"/>
        <w:rPr>
          <w:sz w:val="18"/>
          <w:szCs w:val="18"/>
          <w:lang w:val="fr-BE"/>
        </w:rPr>
      </w:pPr>
      <w:r w:rsidRPr="00D424C2">
        <w:rPr>
          <w:sz w:val="18"/>
          <w:szCs w:val="18"/>
          <w:lang w:val="fr-BE"/>
        </w:rPr>
        <w:t>°</w:t>
      </w:r>
      <w:r w:rsidRPr="00D424C2">
        <w:rPr>
          <w:sz w:val="18"/>
          <w:szCs w:val="18"/>
          <w:lang w:val="fr-BE"/>
        </w:rPr>
        <w:tab/>
        <w:t>prestation qui peut être effectuée par tout médecin généraliste agréé ou médecin généraliste avec droits acquis ou médecin spécialiste</w:t>
      </w:r>
    </w:p>
    <w:sectPr w:rsidR="005376EF" w:rsidRPr="00D424C2" w:rsidSect="002A11DB">
      <w:headerReference w:type="default" r:id="rId8"/>
      <w:pgSz w:w="11906" w:h="16838" w:code="9"/>
      <w:pgMar w:top="284" w:right="1134" w:bottom="567" w:left="1134" w:header="567"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D74" w:rsidRDefault="000C7D74">
      <w:r>
        <w:separator/>
      </w:r>
    </w:p>
  </w:endnote>
  <w:endnote w:type="continuationSeparator" w:id="0">
    <w:p w:rsidR="000C7D74" w:rsidRDefault="000C7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D74" w:rsidRDefault="000C7D74">
      <w:r>
        <w:separator/>
      </w:r>
    </w:p>
  </w:footnote>
  <w:footnote w:type="continuationSeparator" w:id="0">
    <w:p w:rsidR="000C7D74" w:rsidRDefault="000C7D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F2E" w:rsidRDefault="00E85F2E">
    <w:pPr>
      <w:pStyle w:val="Koptekst"/>
      <w:tabs>
        <w:tab w:val="clear" w:pos="4153"/>
        <w:tab w:val="clear" w:pos="8306"/>
        <w:tab w:val="center" w:pos="4820"/>
        <w:tab w:val="right" w:pos="9639"/>
      </w:tabs>
      <w:ind w:right="-1"/>
      <w:jc w:val="center"/>
      <w:rPr>
        <w:b/>
        <w:sz w:val="20"/>
      </w:rPr>
    </w:pPr>
    <w:r>
      <w:rPr>
        <w:b/>
        <w:sz w:val="20"/>
      </w:rPr>
      <w:t>COORDINATION OFFICIEUSE</w:t>
    </w:r>
  </w:p>
  <w:p w:rsidR="00E85F2E" w:rsidRDefault="00E85F2E">
    <w:pPr>
      <w:pStyle w:val="Koptekst"/>
      <w:tabs>
        <w:tab w:val="clear" w:pos="4153"/>
        <w:tab w:val="clear" w:pos="8306"/>
        <w:tab w:val="center" w:pos="4820"/>
        <w:tab w:val="right" w:pos="9639"/>
      </w:tabs>
      <w:ind w:right="-1"/>
      <w:jc w:val="center"/>
      <w:rPr>
        <w:b/>
        <w:sz w:val="20"/>
      </w:rPr>
    </w:pPr>
  </w:p>
  <w:p w:rsidR="00E85F2E" w:rsidRDefault="00E85F2E">
    <w:pPr>
      <w:pStyle w:val="Koptekst"/>
      <w:tabs>
        <w:tab w:val="clear" w:pos="4153"/>
        <w:tab w:val="clear" w:pos="8306"/>
        <w:tab w:val="center" w:pos="4820"/>
        <w:tab w:val="right" w:pos="9639"/>
      </w:tabs>
      <w:jc w:val="center"/>
      <w:rPr>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4D69"/>
    <w:multiLevelType w:val="singleLevel"/>
    <w:tmpl w:val="0D70DDFA"/>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98C"/>
    <w:rsid w:val="00002AFB"/>
    <w:rsid w:val="00006464"/>
    <w:rsid w:val="000128A8"/>
    <w:rsid w:val="000141C9"/>
    <w:rsid w:val="00023504"/>
    <w:rsid w:val="00035494"/>
    <w:rsid w:val="00037801"/>
    <w:rsid w:val="00040D53"/>
    <w:rsid w:val="00041356"/>
    <w:rsid w:val="00041A3E"/>
    <w:rsid w:val="0004228A"/>
    <w:rsid w:val="00045EED"/>
    <w:rsid w:val="00046070"/>
    <w:rsid w:val="0004694C"/>
    <w:rsid w:val="00046CA7"/>
    <w:rsid w:val="00047EE0"/>
    <w:rsid w:val="00050E18"/>
    <w:rsid w:val="000515B3"/>
    <w:rsid w:val="0005302F"/>
    <w:rsid w:val="00053CEA"/>
    <w:rsid w:val="0005427C"/>
    <w:rsid w:val="00057E0C"/>
    <w:rsid w:val="000626C4"/>
    <w:rsid w:val="000649E2"/>
    <w:rsid w:val="00071EB2"/>
    <w:rsid w:val="00072450"/>
    <w:rsid w:val="000724A2"/>
    <w:rsid w:val="000740F9"/>
    <w:rsid w:val="00075D80"/>
    <w:rsid w:val="00076881"/>
    <w:rsid w:val="00077260"/>
    <w:rsid w:val="0007792E"/>
    <w:rsid w:val="00077B64"/>
    <w:rsid w:val="00077CBE"/>
    <w:rsid w:val="0008037B"/>
    <w:rsid w:val="00082678"/>
    <w:rsid w:val="00084796"/>
    <w:rsid w:val="00084C8D"/>
    <w:rsid w:val="00086964"/>
    <w:rsid w:val="00087C59"/>
    <w:rsid w:val="00087F6F"/>
    <w:rsid w:val="000A01A4"/>
    <w:rsid w:val="000A43C7"/>
    <w:rsid w:val="000B3754"/>
    <w:rsid w:val="000B44C7"/>
    <w:rsid w:val="000B5018"/>
    <w:rsid w:val="000B6A13"/>
    <w:rsid w:val="000C5547"/>
    <w:rsid w:val="000C65D7"/>
    <w:rsid w:val="000C6C13"/>
    <w:rsid w:val="000C76AA"/>
    <w:rsid w:val="000C7D74"/>
    <w:rsid w:val="000D24B1"/>
    <w:rsid w:val="000D5C48"/>
    <w:rsid w:val="000D6437"/>
    <w:rsid w:val="000E1951"/>
    <w:rsid w:val="000E72FB"/>
    <w:rsid w:val="000E79DC"/>
    <w:rsid w:val="000F4D85"/>
    <w:rsid w:val="000F558C"/>
    <w:rsid w:val="0010311B"/>
    <w:rsid w:val="00103AF9"/>
    <w:rsid w:val="00105324"/>
    <w:rsid w:val="00115BF3"/>
    <w:rsid w:val="00122392"/>
    <w:rsid w:val="00123274"/>
    <w:rsid w:val="0012362B"/>
    <w:rsid w:val="00126976"/>
    <w:rsid w:val="001320BF"/>
    <w:rsid w:val="00133D12"/>
    <w:rsid w:val="00135735"/>
    <w:rsid w:val="00136C87"/>
    <w:rsid w:val="00137E5B"/>
    <w:rsid w:val="00141359"/>
    <w:rsid w:val="00141B37"/>
    <w:rsid w:val="00145938"/>
    <w:rsid w:val="0015103E"/>
    <w:rsid w:val="00152DEE"/>
    <w:rsid w:val="001535C6"/>
    <w:rsid w:val="0015725E"/>
    <w:rsid w:val="0016168A"/>
    <w:rsid w:val="001632BE"/>
    <w:rsid w:val="00164A67"/>
    <w:rsid w:val="00170656"/>
    <w:rsid w:val="00170A76"/>
    <w:rsid w:val="00173479"/>
    <w:rsid w:val="00181300"/>
    <w:rsid w:val="00197273"/>
    <w:rsid w:val="001A341B"/>
    <w:rsid w:val="001A52B5"/>
    <w:rsid w:val="001A5BF9"/>
    <w:rsid w:val="001A7AA5"/>
    <w:rsid w:val="001B4DBB"/>
    <w:rsid w:val="001B554C"/>
    <w:rsid w:val="001C0515"/>
    <w:rsid w:val="001C18F7"/>
    <w:rsid w:val="001C350E"/>
    <w:rsid w:val="001C38A9"/>
    <w:rsid w:val="001C68A2"/>
    <w:rsid w:val="001C6C90"/>
    <w:rsid w:val="001D021B"/>
    <w:rsid w:val="001D03D2"/>
    <w:rsid w:val="001D04F7"/>
    <w:rsid w:val="001D35B9"/>
    <w:rsid w:val="001D4956"/>
    <w:rsid w:val="001D4FFD"/>
    <w:rsid w:val="001D638F"/>
    <w:rsid w:val="001E1158"/>
    <w:rsid w:val="001E28B6"/>
    <w:rsid w:val="001F2527"/>
    <w:rsid w:val="001F5183"/>
    <w:rsid w:val="001F6032"/>
    <w:rsid w:val="001F78A6"/>
    <w:rsid w:val="00202AD1"/>
    <w:rsid w:val="002036B4"/>
    <w:rsid w:val="00204DC2"/>
    <w:rsid w:val="00207474"/>
    <w:rsid w:val="00210E11"/>
    <w:rsid w:val="00211BD6"/>
    <w:rsid w:val="002133CC"/>
    <w:rsid w:val="00220032"/>
    <w:rsid w:val="00227AE3"/>
    <w:rsid w:val="002300DB"/>
    <w:rsid w:val="00232CDA"/>
    <w:rsid w:val="002372C2"/>
    <w:rsid w:val="002375E3"/>
    <w:rsid w:val="0023780D"/>
    <w:rsid w:val="002431D0"/>
    <w:rsid w:val="002460C8"/>
    <w:rsid w:val="00250C93"/>
    <w:rsid w:val="00251243"/>
    <w:rsid w:val="002656CE"/>
    <w:rsid w:val="002660EE"/>
    <w:rsid w:val="00271627"/>
    <w:rsid w:val="002776C0"/>
    <w:rsid w:val="002818B3"/>
    <w:rsid w:val="00281E8C"/>
    <w:rsid w:val="00282624"/>
    <w:rsid w:val="0028478F"/>
    <w:rsid w:val="00286109"/>
    <w:rsid w:val="002914F1"/>
    <w:rsid w:val="00292B66"/>
    <w:rsid w:val="00293A64"/>
    <w:rsid w:val="0029498C"/>
    <w:rsid w:val="00297ADC"/>
    <w:rsid w:val="002A01FC"/>
    <w:rsid w:val="002A11DB"/>
    <w:rsid w:val="002A1466"/>
    <w:rsid w:val="002A1CD0"/>
    <w:rsid w:val="002A3B16"/>
    <w:rsid w:val="002A43E8"/>
    <w:rsid w:val="002B380A"/>
    <w:rsid w:val="002B52AB"/>
    <w:rsid w:val="002C2A21"/>
    <w:rsid w:val="002C31A3"/>
    <w:rsid w:val="002C5410"/>
    <w:rsid w:val="002C598B"/>
    <w:rsid w:val="002C6514"/>
    <w:rsid w:val="002C662C"/>
    <w:rsid w:val="002D13E4"/>
    <w:rsid w:val="002D15EA"/>
    <w:rsid w:val="002D1BD6"/>
    <w:rsid w:val="002D5192"/>
    <w:rsid w:val="002D72DD"/>
    <w:rsid w:val="002E455D"/>
    <w:rsid w:val="002E72B3"/>
    <w:rsid w:val="002F01FF"/>
    <w:rsid w:val="002F3071"/>
    <w:rsid w:val="002F40F7"/>
    <w:rsid w:val="002F43D7"/>
    <w:rsid w:val="002F4A46"/>
    <w:rsid w:val="00300961"/>
    <w:rsid w:val="00302945"/>
    <w:rsid w:val="00303195"/>
    <w:rsid w:val="003037D7"/>
    <w:rsid w:val="00304775"/>
    <w:rsid w:val="00304FC9"/>
    <w:rsid w:val="00306502"/>
    <w:rsid w:val="00306645"/>
    <w:rsid w:val="00306775"/>
    <w:rsid w:val="0030729A"/>
    <w:rsid w:val="0030795F"/>
    <w:rsid w:val="00307B52"/>
    <w:rsid w:val="00310DE8"/>
    <w:rsid w:val="003139CA"/>
    <w:rsid w:val="00315039"/>
    <w:rsid w:val="00316D32"/>
    <w:rsid w:val="003209FF"/>
    <w:rsid w:val="00321536"/>
    <w:rsid w:val="00323500"/>
    <w:rsid w:val="00332A31"/>
    <w:rsid w:val="003339A7"/>
    <w:rsid w:val="00337895"/>
    <w:rsid w:val="00342C57"/>
    <w:rsid w:val="00347D23"/>
    <w:rsid w:val="003500A7"/>
    <w:rsid w:val="00350237"/>
    <w:rsid w:val="00351083"/>
    <w:rsid w:val="003525E4"/>
    <w:rsid w:val="00352CA3"/>
    <w:rsid w:val="003544C7"/>
    <w:rsid w:val="00355E90"/>
    <w:rsid w:val="00355F53"/>
    <w:rsid w:val="00366E24"/>
    <w:rsid w:val="00370ABA"/>
    <w:rsid w:val="00372219"/>
    <w:rsid w:val="003820EC"/>
    <w:rsid w:val="00382193"/>
    <w:rsid w:val="00382B55"/>
    <w:rsid w:val="00384460"/>
    <w:rsid w:val="0038580F"/>
    <w:rsid w:val="00386E36"/>
    <w:rsid w:val="003915E8"/>
    <w:rsid w:val="0039503E"/>
    <w:rsid w:val="00395C34"/>
    <w:rsid w:val="003A13C0"/>
    <w:rsid w:val="003A18AB"/>
    <w:rsid w:val="003A247A"/>
    <w:rsid w:val="003A275C"/>
    <w:rsid w:val="003A488B"/>
    <w:rsid w:val="003A48F8"/>
    <w:rsid w:val="003A7026"/>
    <w:rsid w:val="003A7A91"/>
    <w:rsid w:val="003B12FA"/>
    <w:rsid w:val="003B341F"/>
    <w:rsid w:val="003B55B8"/>
    <w:rsid w:val="003B56D8"/>
    <w:rsid w:val="003B7398"/>
    <w:rsid w:val="003B7F70"/>
    <w:rsid w:val="003C39A3"/>
    <w:rsid w:val="003C5923"/>
    <w:rsid w:val="003C7C38"/>
    <w:rsid w:val="003D135D"/>
    <w:rsid w:val="003D3352"/>
    <w:rsid w:val="003E0066"/>
    <w:rsid w:val="003E2926"/>
    <w:rsid w:val="003E3BD9"/>
    <w:rsid w:val="003F2685"/>
    <w:rsid w:val="00400880"/>
    <w:rsid w:val="00401C86"/>
    <w:rsid w:val="00402065"/>
    <w:rsid w:val="004037AF"/>
    <w:rsid w:val="004069C4"/>
    <w:rsid w:val="0041029A"/>
    <w:rsid w:val="0041124E"/>
    <w:rsid w:val="00412253"/>
    <w:rsid w:val="004126D0"/>
    <w:rsid w:val="00413C16"/>
    <w:rsid w:val="004204B4"/>
    <w:rsid w:val="004231A5"/>
    <w:rsid w:val="00423CAC"/>
    <w:rsid w:val="00430CAC"/>
    <w:rsid w:val="004315B7"/>
    <w:rsid w:val="00431736"/>
    <w:rsid w:val="00433522"/>
    <w:rsid w:val="004337D7"/>
    <w:rsid w:val="004428E1"/>
    <w:rsid w:val="004430FA"/>
    <w:rsid w:val="00443A09"/>
    <w:rsid w:val="00447725"/>
    <w:rsid w:val="0045249D"/>
    <w:rsid w:val="00452B35"/>
    <w:rsid w:val="00455509"/>
    <w:rsid w:val="00461E80"/>
    <w:rsid w:val="00462366"/>
    <w:rsid w:val="004638D9"/>
    <w:rsid w:val="00464E12"/>
    <w:rsid w:val="00466637"/>
    <w:rsid w:val="0046671C"/>
    <w:rsid w:val="00466CEC"/>
    <w:rsid w:val="00467B4D"/>
    <w:rsid w:val="0047059D"/>
    <w:rsid w:val="004711C3"/>
    <w:rsid w:val="00472EA8"/>
    <w:rsid w:val="00475591"/>
    <w:rsid w:val="004765CE"/>
    <w:rsid w:val="00477251"/>
    <w:rsid w:val="00477B1C"/>
    <w:rsid w:val="00481D67"/>
    <w:rsid w:val="004857A8"/>
    <w:rsid w:val="00485A13"/>
    <w:rsid w:val="00487FDF"/>
    <w:rsid w:val="004926EC"/>
    <w:rsid w:val="00494907"/>
    <w:rsid w:val="00495A0E"/>
    <w:rsid w:val="00496F65"/>
    <w:rsid w:val="004975E8"/>
    <w:rsid w:val="004A1635"/>
    <w:rsid w:val="004A33B1"/>
    <w:rsid w:val="004A53FC"/>
    <w:rsid w:val="004A5D1C"/>
    <w:rsid w:val="004B0AB8"/>
    <w:rsid w:val="004B45B0"/>
    <w:rsid w:val="004B47B0"/>
    <w:rsid w:val="004B5C3F"/>
    <w:rsid w:val="004B77DD"/>
    <w:rsid w:val="004B7C20"/>
    <w:rsid w:val="004C0979"/>
    <w:rsid w:val="004C53E8"/>
    <w:rsid w:val="004D2E70"/>
    <w:rsid w:val="004D4203"/>
    <w:rsid w:val="004D56A3"/>
    <w:rsid w:val="004D6FBE"/>
    <w:rsid w:val="004D70EE"/>
    <w:rsid w:val="004E1D0C"/>
    <w:rsid w:val="004E4983"/>
    <w:rsid w:val="004E5363"/>
    <w:rsid w:val="004E5BA9"/>
    <w:rsid w:val="004E6204"/>
    <w:rsid w:val="004E6507"/>
    <w:rsid w:val="004E76B7"/>
    <w:rsid w:val="004E7A8D"/>
    <w:rsid w:val="004F0C1E"/>
    <w:rsid w:val="004F1D1F"/>
    <w:rsid w:val="004F226D"/>
    <w:rsid w:val="004F2D5B"/>
    <w:rsid w:val="004F328B"/>
    <w:rsid w:val="004F5428"/>
    <w:rsid w:val="005016C8"/>
    <w:rsid w:val="00505C0D"/>
    <w:rsid w:val="00514C38"/>
    <w:rsid w:val="0052514D"/>
    <w:rsid w:val="00527FBD"/>
    <w:rsid w:val="00530AB0"/>
    <w:rsid w:val="005361AF"/>
    <w:rsid w:val="005376EF"/>
    <w:rsid w:val="00540225"/>
    <w:rsid w:val="0054208F"/>
    <w:rsid w:val="0054341F"/>
    <w:rsid w:val="0054490D"/>
    <w:rsid w:val="005459C0"/>
    <w:rsid w:val="0055109C"/>
    <w:rsid w:val="005522B9"/>
    <w:rsid w:val="0055479E"/>
    <w:rsid w:val="00554F5E"/>
    <w:rsid w:val="0055500B"/>
    <w:rsid w:val="005565A0"/>
    <w:rsid w:val="00556E2C"/>
    <w:rsid w:val="00561A52"/>
    <w:rsid w:val="005643C5"/>
    <w:rsid w:val="00571058"/>
    <w:rsid w:val="00574F0B"/>
    <w:rsid w:val="0057725B"/>
    <w:rsid w:val="00577FA7"/>
    <w:rsid w:val="005802CC"/>
    <w:rsid w:val="00581EBD"/>
    <w:rsid w:val="00583231"/>
    <w:rsid w:val="0058345D"/>
    <w:rsid w:val="00590279"/>
    <w:rsid w:val="00591F08"/>
    <w:rsid w:val="00593500"/>
    <w:rsid w:val="00594112"/>
    <w:rsid w:val="0059788D"/>
    <w:rsid w:val="005A0F82"/>
    <w:rsid w:val="005A2223"/>
    <w:rsid w:val="005A23EE"/>
    <w:rsid w:val="005A2505"/>
    <w:rsid w:val="005A7213"/>
    <w:rsid w:val="005B141D"/>
    <w:rsid w:val="005B30CB"/>
    <w:rsid w:val="005B3EA4"/>
    <w:rsid w:val="005B3FFC"/>
    <w:rsid w:val="005B5925"/>
    <w:rsid w:val="005D141F"/>
    <w:rsid w:val="005D5959"/>
    <w:rsid w:val="005D5A94"/>
    <w:rsid w:val="005D67DA"/>
    <w:rsid w:val="005E0C43"/>
    <w:rsid w:val="005E3459"/>
    <w:rsid w:val="005E4234"/>
    <w:rsid w:val="005E5587"/>
    <w:rsid w:val="005F1757"/>
    <w:rsid w:val="005F4496"/>
    <w:rsid w:val="005F78C2"/>
    <w:rsid w:val="00602414"/>
    <w:rsid w:val="006116DB"/>
    <w:rsid w:val="0061226A"/>
    <w:rsid w:val="006136B9"/>
    <w:rsid w:val="00613815"/>
    <w:rsid w:val="00613E8E"/>
    <w:rsid w:val="0061511A"/>
    <w:rsid w:val="00615742"/>
    <w:rsid w:val="00617BA5"/>
    <w:rsid w:val="006213BD"/>
    <w:rsid w:val="00621C63"/>
    <w:rsid w:val="00622B62"/>
    <w:rsid w:val="00626813"/>
    <w:rsid w:val="006274EB"/>
    <w:rsid w:val="00630AE4"/>
    <w:rsid w:val="00630CE8"/>
    <w:rsid w:val="006355F6"/>
    <w:rsid w:val="0064091A"/>
    <w:rsid w:val="00643FF5"/>
    <w:rsid w:val="0064550B"/>
    <w:rsid w:val="00646DE3"/>
    <w:rsid w:val="006545C2"/>
    <w:rsid w:val="0065580E"/>
    <w:rsid w:val="0065604F"/>
    <w:rsid w:val="00660567"/>
    <w:rsid w:val="00660B1D"/>
    <w:rsid w:val="00660D13"/>
    <w:rsid w:val="006656E8"/>
    <w:rsid w:val="006710D2"/>
    <w:rsid w:val="00677DEE"/>
    <w:rsid w:val="00680161"/>
    <w:rsid w:val="00682F5C"/>
    <w:rsid w:val="00686D3D"/>
    <w:rsid w:val="006917D6"/>
    <w:rsid w:val="00694371"/>
    <w:rsid w:val="006A03B3"/>
    <w:rsid w:val="006A08B2"/>
    <w:rsid w:val="006A606F"/>
    <w:rsid w:val="006A63FE"/>
    <w:rsid w:val="006B0585"/>
    <w:rsid w:val="006B140A"/>
    <w:rsid w:val="006B2A03"/>
    <w:rsid w:val="006B3F05"/>
    <w:rsid w:val="006B427F"/>
    <w:rsid w:val="006B4702"/>
    <w:rsid w:val="006B4725"/>
    <w:rsid w:val="006C019D"/>
    <w:rsid w:val="006C02A0"/>
    <w:rsid w:val="006C0AB0"/>
    <w:rsid w:val="006C0B05"/>
    <w:rsid w:val="006C0CA2"/>
    <w:rsid w:val="006C7444"/>
    <w:rsid w:val="006D36D4"/>
    <w:rsid w:val="006D48B8"/>
    <w:rsid w:val="006D61CA"/>
    <w:rsid w:val="006D6B50"/>
    <w:rsid w:val="006D6B6D"/>
    <w:rsid w:val="006D746A"/>
    <w:rsid w:val="006D7579"/>
    <w:rsid w:val="006E73A8"/>
    <w:rsid w:val="006F0C7A"/>
    <w:rsid w:val="006F41B5"/>
    <w:rsid w:val="006F50B1"/>
    <w:rsid w:val="006F5B7B"/>
    <w:rsid w:val="007042BA"/>
    <w:rsid w:val="00706163"/>
    <w:rsid w:val="00710104"/>
    <w:rsid w:val="007122BA"/>
    <w:rsid w:val="00714119"/>
    <w:rsid w:val="007161F7"/>
    <w:rsid w:val="007164BF"/>
    <w:rsid w:val="00716973"/>
    <w:rsid w:val="00717429"/>
    <w:rsid w:val="00720198"/>
    <w:rsid w:val="007213A5"/>
    <w:rsid w:val="0072154D"/>
    <w:rsid w:val="0072475E"/>
    <w:rsid w:val="00726CEB"/>
    <w:rsid w:val="007363A1"/>
    <w:rsid w:val="007368E0"/>
    <w:rsid w:val="007375C7"/>
    <w:rsid w:val="00740FED"/>
    <w:rsid w:val="00744ABC"/>
    <w:rsid w:val="007571B9"/>
    <w:rsid w:val="0076269D"/>
    <w:rsid w:val="00770CAB"/>
    <w:rsid w:val="00772234"/>
    <w:rsid w:val="00773290"/>
    <w:rsid w:val="00776105"/>
    <w:rsid w:val="00776823"/>
    <w:rsid w:val="0077768F"/>
    <w:rsid w:val="0078111F"/>
    <w:rsid w:val="00782560"/>
    <w:rsid w:val="007850F9"/>
    <w:rsid w:val="007854A8"/>
    <w:rsid w:val="00790EB5"/>
    <w:rsid w:val="007940FD"/>
    <w:rsid w:val="0079457F"/>
    <w:rsid w:val="00794F5C"/>
    <w:rsid w:val="007A0A02"/>
    <w:rsid w:val="007A1298"/>
    <w:rsid w:val="007A1679"/>
    <w:rsid w:val="007B2095"/>
    <w:rsid w:val="007B437A"/>
    <w:rsid w:val="007B6A79"/>
    <w:rsid w:val="007C0169"/>
    <w:rsid w:val="007C1967"/>
    <w:rsid w:val="007C1AEA"/>
    <w:rsid w:val="007C2DB1"/>
    <w:rsid w:val="007C6A61"/>
    <w:rsid w:val="007C7D2D"/>
    <w:rsid w:val="007D53F6"/>
    <w:rsid w:val="007D7188"/>
    <w:rsid w:val="007E286C"/>
    <w:rsid w:val="007E4B02"/>
    <w:rsid w:val="007E4EAD"/>
    <w:rsid w:val="007F02CB"/>
    <w:rsid w:val="007F236F"/>
    <w:rsid w:val="007F249B"/>
    <w:rsid w:val="007F26E8"/>
    <w:rsid w:val="007F2BA3"/>
    <w:rsid w:val="007F3572"/>
    <w:rsid w:val="007F538D"/>
    <w:rsid w:val="0080223E"/>
    <w:rsid w:val="00804918"/>
    <w:rsid w:val="00810E7A"/>
    <w:rsid w:val="0081251E"/>
    <w:rsid w:val="00813E11"/>
    <w:rsid w:val="00817D71"/>
    <w:rsid w:val="00823470"/>
    <w:rsid w:val="008278FA"/>
    <w:rsid w:val="00834184"/>
    <w:rsid w:val="008356E8"/>
    <w:rsid w:val="00835B4A"/>
    <w:rsid w:val="008379F7"/>
    <w:rsid w:val="00842640"/>
    <w:rsid w:val="00847997"/>
    <w:rsid w:val="0085019B"/>
    <w:rsid w:val="008622FF"/>
    <w:rsid w:val="00863158"/>
    <w:rsid w:val="0086370C"/>
    <w:rsid w:val="00870DA4"/>
    <w:rsid w:val="0087678D"/>
    <w:rsid w:val="00886135"/>
    <w:rsid w:val="0088772E"/>
    <w:rsid w:val="00891775"/>
    <w:rsid w:val="008A213A"/>
    <w:rsid w:val="008B50CB"/>
    <w:rsid w:val="008B59C1"/>
    <w:rsid w:val="008C0500"/>
    <w:rsid w:val="008C05A1"/>
    <w:rsid w:val="008C3043"/>
    <w:rsid w:val="008C474D"/>
    <w:rsid w:val="008C4E06"/>
    <w:rsid w:val="008C71AA"/>
    <w:rsid w:val="008D02C9"/>
    <w:rsid w:val="008D0F88"/>
    <w:rsid w:val="008D391D"/>
    <w:rsid w:val="008D545A"/>
    <w:rsid w:val="008D5AE5"/>
    <w:rsid w:val="008D685B"/>
    <w:rsid w:val="008E39F5"/>
    <w:rsid w:val="008F2F06"/>
    <w:rsid w:val="008F3313"/>
    <w:rsid w:val="008F472E"/>
    <w:rsid w:val="008F4779"/>
    <w:rsid w:val="008F541A"/>
    <w:rsid w:val="008F5D48"/>
    <w:rsid w:val="00900473"/>
    <w:rsid w:val="00903DEA"/>
    <w:rsid w:val="00906249"/>
    <w:rsid w:val="009116DA"/>
    <w:rsid w:val="00914B96"/>
    <w:rsid w:val="00920C30"/>
    <w:rsid w:val="009211B9"/>
    <w:rsid w:val="00927FFA"/>
    <w:rsid w:val="00932735"/>
    <w:rsid w:val="00932BCE"/>
    <w:rsid w:val="0093422F"/>
    <w:rsid w:val="00935457"/>
    <w:rsid w:val="0094273F"/>
    <w:rsid w:val="00942F16"/>
    <w:rsid w:val="00950412"/>
    <w:rsid w:val="00950A7B"/>
    <w:rsid w:val="00950FBD"/>
    <w:rsid w:val="0095182F"/>
    <w:rsid w:val="0095301C"/>
    <w:rsid w:val="00955A27"/>
    <w:rsid w:val="00955E61"/>
    <w:rsid w:val="0095697D"/>
    <w:rsid w:val="00957890"/>
    <w:rsid w:val="009578A0"/>
    <w:rsid w:val="00963BD4"/>
    <w:rsid w:val="00963E06"/>
    <w:rsid w:val="009664AA"/>
    <w:rsid w:val="00971AFE"/>
    <w:rsid w:val="0097536B"/>
    <w:rsid w:val="009772F2"/>
    <w:rsid w:val="00980B6F"/>
    <w:rsid w:val="009818E6"/>
    <w:rsid w:val="00984706"/>
    <w:rsid w:val="00985EFA"/>
    <w:rsid w:val="00991C26"/>
    <w:rsid w:val="00992986"/>
    <w:rsid w:val="00992C4B"/>
    <w:rsid w:val="00993810"/>
    <w:rsid w:val="009958C5"/>
    <w:rsid w:val="009A101E"/>
    <w:rsid w:val="009A395F"/>
    <w:rsid w:val="009A46FD"/>
    <w:rsid w:val="009A6CA0"/>
    <w:rsid w:val="009A773C"/>
    <w:rsid w:val="009B1C08"/>
    <w:rsid w:val="009B4668"/>
    <w:rsid w:val="009B7509"/>
    <w:rsid w:val="009C2501"/>
    <w:rsid w:val="009C2578"/>
    <w:rsid w:val="009C45D9"/>
    <w:rsid w:val="009C476A"/>
    <w:rsid w:val="009C54D0"/>
    <w:rsid w:val="009D6ED3"/>
    <w:rsid w:val="009E111B"/>
    <w:rsid w:val="009E5425"/>
    <w:rsid w:val="009E588E"/>
    <w:rsid w:val="009F4AD2"/>
    <w:rsid w:val="009F7F7C"/>
    <w:rsid w:val="00A01F92"/>
    <w:rsid w:val="00A045E7"/>
    <w:rsid w:val="00A05B87"/>
    <w:rsid w:val="00A061CA"/>
    <w:rsid w:val="00A063C8"/>
    <w:rsid w:val="00A075BB"/>
    <w:rsid w:val="00A12064"/>
    <w:rsid w:val="00A12FF2"/>
    <w:rsid w:val="00A1314D"/>
    <w:rsid w:val="00A14656"/>
    <w:rsid w:val="00A15851"/>
    <w:rsid w:val="00A17967"/>
    <w:rsid w:val="00A20BAC"/>
    <w:rsid w:val="00A20C4F"/>
    <w:rsid w:val="00A21FBA"/>
    <w:rsid w:val="00A226CC"/>
    <w:rsid w:val="00A23468"/>
    <w:rsid w:val="00A26641"/>
    <w:rsid w:val="00A30197"/>
    <w:rsid w:val="00A311CD"/>
    <w:rsid w:val="00A32D64"/>
    <w:rsid w:val="00A331C9"/>
    <w:rsid w:val="00A33448"/>
    <w:rsid w:val="00A33620"/>
    <w:rsid w:val="00A33D6D"/>
    <w:rsid w:val="00A355E1"/>
    <w:rsid w:val="00A43659"/>
    <w:rsid w:val="00A44D7F"/>
    <w:rsid w:val="00A45AB5"/>
    <w:rsid w:val="00A4681C"/>
    <w:rsid w:val="00A47779"/>
    <w:rsid w:val="00A501D6"/>
    <w:rsid w:val="00A5048B"/>
    <w:rsid w:val="00A51075"/>
    <w:rsid w:val="00A66A93"/>
    <w:rsid w:val="00A6731C"/>
    <w:rsid w:val="00A678DD"/>
    <w:rsid w:val="00A7011E"/>
    <w:rsid w:val="00A72C76"/>
    <w:rsid w:val="00A73A0E"/>
    <w:rsid w:val="00A75C41"/>
    <w:rsid w:val="00A76DE2"/>
    <w:rsid w:val="00A80287"/>
    <w:rsid w:val="00A80656"/>
    <w:rsid w:val="00A81C44"/>
    <w:rsid w:val="00A83A52"/>
    <w:rsid w:val="00A84C39"/>
    <w:rsid w:val="00A91968"/>
    <w:rsid w:val="00A926B4"/>
    <w:rsid w:val="00A946A0"/>
    <w:rsid w:val="00A950FA"/>
    <w:rsid w:val="00A95105"/>
    <w:rsid w:val="00A95AD6"/>
    <w:rsid w:val="00A96FDF"/>
    <w:rsid w:val="00A9715A"/>
    <w:rsid w:val="00A973CC"/>
    <w:rsid w:val="00A97F60"/>
    <w:rsid w:val="00AA03C3"/>
    <w:rsid w:val="00AA1737"/>
    <w:rsid w:val="00AA18BF"/>
    <w:rsid w:val="00AA1BFE"/>
    <w:rsid w:val="00AA45FC"/>
    <w:rsid w:val="00AB56ED"/>
    <w:rsid w:val="00AB63FA"/>
    <w:rsid w:val="00AB68F6"/>
    <w:rsid w:val="00AB7553"/>
    <w:rsid w:val="00AC1226"/>
    <w:rsid w:val="00AC1F14"/>
    <w:rsid w:val="00AC2900"/>
    <w:rsid w:val="00AC5218"/>
    <w:rsid w:val="00AC61C3"/>
    <w:rsid w:val="00AD09B9"/>
    <w:rsid w:val="00AD7C16"/>
    <w:rsid w:val="00AE13E0"/>
    <w:rsid w:val="00AE2639"/>
    <w:rsid w:val="00AE42E4"/>
    <w:rsid w:val="00AE4EE0"/>
    <w:rsid w:val="00AE657B"/>
    <w:rsid w:val="00AF09DD"/>
    <w:rsid w:val="00B032A0"/>
    <w:rsid w:val="00B03811"/>
    <w:rsid w:val="00B1126C"/>
    <w:rsid w:val="00B11EDC"/>
    <w:rsid w:val="00B16B27"/>
    <w:rsid w:val="00B16EA4"/>
    <w:rsid w:val="00B173A9"/>
    <w:rsid w:val="00B17FCC"/>
    <w:rsid w:val="00B23C80"/>
    <w:rsid w:val="00B240B7"/>
    <w:rsid w:val="00B26025"/>
    <w:rsid w:val="00B30B7B"/>
    <w:rsid w:val="00B33EDC"/>
    <w:rsid w:val="00B36EC0"/>
    <w:rsid w:val="00B37744"/>
    <w:rsid w:val="00B437DF"/>
    <w:rsid w:val="00B46B45"/>
    <w:rsid w:val="00B50368"/>
    <w:rsid w:val="00B5101E"/>
    <w:rsid w:val="00B536DB"/>
    <w:rsid w:val="00B558E2"/>
    <w:rsid w:val="00B60F9C"/>
    <w:rsid w:val="00B6110A"/>
    <w:rsid w:val="00B6226E"/>
    <w:rsid w:val="00B62AEC"/>
    <w:rsid w:val="00B633B9"/>
    <w:rsid w:val="00B6457F"/>
    <w:rsid w:val="00B66867"/>
    <w:rsid w:val="00B75F4C"/>
    <w:rsid w:val="00B76A02"/>
    <w:rsid w:val="00B77CA6"/>
    <w:rsid w:val="00B81049"/>
    <w:rsid w:val="00B81810"/>
    <w:rsid w:val="00B833AD"/>
    <w:rsid w:val="00B840AC"/>
    <w:rsid w:val="00B8498E"/>
    <w:rsid w:val="00B850B2"/>
    <w:rsid w:val="00B86A1A"/>
    <w:rsid w:val="00B87798"/>
    <w:rsid w:val="00B87C46"/>
    <w:rsid w:val="00B93FD6"/>
    <w:rsid w:val="00B94EEB"/>
    <w:rsid w:val="00B95208"/>
    <w:rsid w:val="00B9794D"/>
    <w:rsid w:val="00B97E0E"/>
    <w:rsid w:val="00BA2DD7"/>
    <w:rsid w:val="00BA3979"/>
    <w:rsid w:val="00BA56E1"/>
    <w:rsid w:val="00BA60F4"/>
    <w:rsid w:val="00BA6610"/>
    <w:rsid w:val="00BA6A4F"/>
    <w:rsid w:val="00BB211F"/>
    <w:rsid w:val="00BB60FE"/>
    <w:rsid w:val="00BB6956"/>
    <w:rsid w:val="00BC1AAE"/>
    <w:rsid w:val="00BC28A2"/>
    <w:rsid w:val="00BC6E44"/>
    <w:rsid w:val="00BD02A8"/>
    <w:rsid w:val="00BD30AB"/>
    <w:rsid w:val="00BD3244"/>
    <w:rsid w:val="00BD54B3"/>
    <w:rsid w:val="00BD681A"/>
    <w:rsid w:val="00BE0D32"/>
    <w:rsid w:val="00BE1488"/>
    <w:rsid w:val="00BE1EDF"/>
    <w:rsid w:val="00BE3736"/>
    <w:rsid w:val="00BE4575"/>
    <w:rsid w:val="00BE5894"/>
    <w:rsid w:val="00BE7223"/>
    <w:rsid w:val="00BF0C2A"/>
    <w:rsid w:val="00BF1C83"/>
    <w:rsid w:val="00C022C3"/>
    <w:rsid w:val="00C0374D"/>
    <w:rsid w:val="00C03763"/>
    <w:rsid w:val="00C03914"/>
    <w:rsid w:val="00C05C0F"/>
    <w:rsid w:val="00C05C6B"/>
    <w:rsid w:val="00C07AD8"/>
    <w:rsid w:val="00C1035D"/>
    <w:rsid w:val="00C10757"/>
    <w:rsid w:val="00C11297"/>
    <w:rsid w:val="00C121BE"/>
    <w:rsid w:val="00C176FF"/>
    <w:rsid w:val="00C2211A"/>
    <w:rsid w:val="00C236CF"/>
    <w:rsid w:val="00C23AE3"/>
    <w:rsid w:val="00C2670C"/>
    <w:rsid w:val="00C32A17"/>
    <w:rsid w:val="00C36000"/>
    <w:rsid w:val="00C3602D"/>
    <w:rsid w:val="00C37FA7"/>
    <w:rsid w:val="00C40F50"/>
    <w:rsid w:val="00C42180"/>
    <w:rsid w:val="00C42514"/>
    <w:rsid w:val="00C438F8"/>
    <w:rsid w:val="00C47E89"/>
    <w:rsid w:val="00C552C2"/>
    <w:rsid w:val="00C57B46"/>
    <w:rsid w:val="00C616EF"/>
    <w:rsid w:val="00C61B53"/>
    <w:rsid w:val="00C62C35"/>
    <w:rsid w:val="00C62CF6"/>
    <w:rsid w:val="00C63B45"/>
    <w:rsid w:val="00C64331"/>
    <w:rsid w:val="00C71E1F"/>
    <w:rsid w:val="00C75F1C"/>
    <w:rsid w:val="00C76AD9"/>
    <w:rsid w:val="00C7729A"/>
    <w:rsid w:val="00C80179"/>
    <w:rsid w:val="00C81120"/>
    <w:rsid w:val="00C83C6E"/>
    <w:rsid w:val="00C90893"/>
    <w:rsid w:val="00C90CA0"/>
    <w:rsid w:val="00C91C71"/>
    <w:rsid w:val="00CA1D73"/>
    <w:rsid w:val="00CA2AAD"/>
    <w:rsid w:val="00CA3CDD"/>
    <w:rsid w:val="00CA4F74"/>
    <w:rsid w:val="00CB0A64"/>
    <w:rsid w:val="00CB1F9E"/>
    <w:rsid w:val="00CB30D6"/>
    <w:rsid w:val="00CB36F6"/>
    <w:rsid w:val="00CB5988"/>
    <w:rsid w:val="00CC141F"/>
    <w:rsid w:val="00CC222E"/>
    <w:rsid w:val="00CC3B5C"/>
    <w:rsid w:val="00CC5DAB"/>
    <w:rsid w:val="00CC5FFE"/>
    <w:rsid w:val="00CD2F9B"/>
    <w:rsid w:val="00CE1B1A"/>
    <w:rsid w:val="00CE2939"/>
    <w:rsid w:val="00CE58AF"/>
    <w:rsid w:val="00CF0BFE"/>
    <w:rsid w:val="00CF43B2"/>
    <w:rsid w:val="00D00A5A"/>
    <w:rsid w:val="00D05C84"/>
    <w:rsid w:val="00D07FC0"/>
    <w:rsid w:val="00D108C9"/>
    <w:rsid w:val="00D11C8B"/>
    <w:rsid w:val="00D12AFA"/>
    <w:rsid w:val="00D12F7C"/>
    <w:rsid w:val="00D152E0"/>
    <w:rsid w:val="00D23A91"/>
    <w:rsid w:val="00D268DA"/>
    <w:rsid w:val="00D270C4"/>
    <w:rsid w:val="00D27337"/>
    <w:rsid w:val="00D314C8"/>
    <w:rsid w:val="00D33418"/>
    <w:rsid w:val="00D34921"/>
    <w:rsid w:val="00D378DE"/>
    <w:rsid w:val="00D424C2"/>
    <w:rsid w:val="00D428F7"/>
    <w:rsid w:val="00D508F6"/>
    <w:rsid w:val="00D52A11"/>
    <w:rsid w:val="00D53743"/>
    <w:rsid w:val="00D5505F"/>
    <w:rsid w:val="00D5748B"/>
    <w:rsid w:val="00D61C72"/>
    <w:rsid w:val="00D64AC5"/>
    <w:rsid w:val="00D64C2D"/>
    <w:rsid w:val="00D655F8"/>
    <w:rsid w:val="00D75E3A"/>
    <w:rsid w:val="00D82DC2"/>
    <w:rsid w:val="00D83F24"/>
    <w:rsid w:val="00D853AF"/>
    <w:rsid w:val="00D8660B"/>
    <w:rsid w:val="00D917CD"/>
    <w:rsid w:val="00D91AAE"/>
    <w:rsid w:val="00D95DF2"/>
    <w:rsid w:val="00DA2F97"/>
    <w:rsid w:val="00DA56E4"/>
    <w:rsid w:val="00DA5A31"/>
    <w:rsid w:val="00DA76A9"/>
    <w:rsid w:val="00DB02FD"/>
    <w:rsid w:val="00DB0406"/>
    <w:rsid w:val="00DB33D6"/>
    <w:rsid w:val="00DB4A9A"/>
    <w:rsid w:val="00DB5C69"/>
    <w:rsid w:val="00DB7A03"/>
    <w:rsid w:val="00DC2C62"/>
    <w:rsid w:val="00DC5276"/>
    <w:rsid w:val="00DC5A45"/>
    <w:rsid w:val="00DD3DB8"/>
    <w:rsid w:val="00DD7129"/>
    <w:rsid w:val="00DE1FA7"/>
    <w:rsid w:val="00DE5BBC"/>
    <w:rsid w:val="00DE7862"/>
    <w:rsid w:val="00DF3D16"/>
    <w:rsid w:val="00DF6937"/>
    <w:rsid w:val="00DF70D3"/>
    <w:rsid w:val="00DF773E"/>
    <w:rsid w:val="00E0180D"/>
    <w:rsid w:val="00E042A7"/>
    <w:rsid w:val="00E066A4"/>
    <w:rsid w:val="00E07242"/>
    <w:rsid w:val="00E12B1F"/>
    <w:rsid w:val="00E14829"/>
    <w:rsid w:val="00E14970"/>
    <w:rsid w:val="00E158D3"/>
    <w:rsid w:val="00E16C41"/>
    <w:rsid w:val="00E2313C"/>
    <w:rsid w:val="00E24256"/>
    <w:rsid w:val="00E25303"/>
    <w:rsid w:val="00E25A70"/>
    <w:rsid w:val="00E312B6"/>
    <w:rsid w:val="00E33BF2"/>
    <w:rsid w:val="00E352EA"/>
    <w:rsid w:val="00E40777"/>
    <w:rsid w:val="00E407E6"/>
    <w:rsid w:val="00E446D2"/>
    <w:rsid w:val="00E475AB"/>
    <w:rsid w:val="00E50659"/>
    <w:rsid w:val="00E52623"/>
    <w:rsid w:val="00E54A61"/>
    <w:rsid w:val="00E65777"/>
    <w:rsid w:val="00E67049"/>
    <w:rsid w:val="00E67CAD"/>
    <w:rsid w:val="00E764F4"/>
    <w:rsid w:val="00E770C2"/>
    <w:rsid w:val="00E85AF0"/>
    <w:rsid w:val="00E85E47"/>
    <w:rsid w:val="00E85F2E"/>
    <w:rsid w:val="00E91B36"/>
    <w:rsid w:val="00E94737"/>
    <w:rsid w:val="00EA08B0"/>
    <w:rsid w:val="00EA41B6"/>
    <w:rsid w:val="00EA7C88"/>
    <w:rsid w:val="00EB1D72"/>
    <w:rsid w:val="00EB1F52"/>
    <w:rsid w:val="00EB4033"/>
    <w:rsid w:val="00EB434A"/>
    <w:rsid w:val="00EB55B8"/>
    <w:rsid w:val="00EB7E1D"/>
    <w:rsid w:val="00EC35C8"/>
    <w:rsid w:val="00EC6072"/>
    <w:rsid w:val="00EC616E"/>
    <w:rsid w:val="00ED28AA"/>
    <w:rsid w:val="00ED3702"/>
    <w:rsid w:val="00ED3916"/>
    <w:rsid w:val="00ED5779"/>
    <w:rsid w:val="00ED5EF9"/>
    <w:rsid w:val="00EE02CC"/>
    <w:rsid w:val="00EE0711"/>
    <w:rsid w:val="00EE272E"/>
    <w:rsid w:val="00EE50B1"/>
    <w:rsid w:val="00EE5C56"/>
    <w:rsid w:val="00EE7A4F"/>
    <w:rsid w:val="00EF4B56"/>
    <w:rsid w:val="00F00A5B"/>
    <w:rsid w:val="00F01549"/>
    <w:rsid w:val="00F02CE6"/>
    <w:rsid w:val="00F04627"/>
    <w:rsid w:val="00F0523F"/>
    <w:rsid w:val="00F05DF9"/>
    <w:rsid w:val="00F05FBB"/>
    <w:rsid w:val="00F10BD7"/>
    <w:rsid w:val="00F126D8"/>
    <w:rsid w:val="00F13A6F"/>
    <w:rsid w:val="00F1459D"/>
    <w:rsid w:val="00F2270B"/>
    <w:rsid w:val="00F277CE"/>
    <w:rsid w:val="00F2791E"/>
    <w:rsid w:val="00F308D2"/>
    <w:rsid w:val="00F313B6"/>
    <w:rsid w:val="00F3533D"/>
    <w:rsid w:val="00F4028B"/>
    <w:rsid w:val="00F4139B"/>
    <w:rsid w:val="00F47DCC"/>
    <w:rsid w:val="00F50319"/>
    <w:rsid w:val="00F51B1F"/>
    <w:rsid w:val="00F54E03"/>
    <w:rsid w:val="00F556D8"/>
    <w:rsid w:val="00F6100B"/>
    <w:rsid w:val="00F61F86"/>
    <w:rsid w:val="00F62AB6"/>
    <w:rsid w:val="00F76C20"/>
    <w:rsid w:val="00F8215D"/>
    <w:rsid w:val="00F8337F"/>
    <w:rsid w:val="00F85501"/>
    <w:rsid w:val="00F85CF1"/>
    <w:rsid w:val="00F952B1"/>
    <w:rsid w:val="00F95FE6"/>
    <w:rsid w:val="00FA37C8"/>
    <w:rsid w:val="00FA51A5"/>
    <w:rsid w:val="00FB05E9"/>
    <w:rsid w:val="00FB58EB"/>
    <w:rsid w:val="00FB7A30"/>
    <w:rsid w:val="00FC16A9"/>
    <w:rsid w:val="00FC1C81"/>
    <w:rsid w:val="00FC3589"/>
    <w:rsid w:val="00FC5309"/>
    <w:rsid w:val="00FD0C28"/>
    <w:rsid w:val="00FD284C"/>
    <w:rsid w:val="00FD4037"/>
    <w:rsid w:val="00FD4821"/>
    <w:rsid w:val="00FD6324"/>
    <w:rsid w:val="00FD726B"/>
    <w:rsid w:val="00FD78E3"/>
    <w:rsid w:val="00FD7DCF"/>
    <w:rsid w:val="00FE13A6"/>
    <w:rsid w:val="00FE56B5"/>
    <w:rsid w:val="00FF2D38"/>
    <w:rsid w:val="00FF3269"/>
    <w:rsid w:val="00FF4FB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ewoon">
    <w:name w:val="Gewoon"/>
    <w:basedOn w:val="Standaard"/>
    <w:pPr>
      <w:tabs>
        <w:tab w:val="left" w:pos="567"/>
        <w:tab w:val="left" w:pos="3402"/>
        <w:tab w:val="right" w:leader="dot" w:pos="7938"/>
      </w:tabs>
      <w:jc w:val="both"/>
    </w:pPr>
    <w:rPr>
      <w:sz w:val="20"/>
    </w:rPr>
  </w:style>
  <w:style w:type="paragraph" w:customStyle="1" w:styleId="Blznom">
    <w:name w:val="Blz nom"/>
    <w:basedOn w:val="Standaard"/>
    <w:next w:val="Standaard"/>
    <w:pPr>
      <w:tabs>
        <w:tab w:val="center" w:pos="1985"/>
        <w:tab w:val="right" w:pos="6804"/>
      </w:tabs>
    </w:pPr>
    <w:rPr>
      <w:sz w:val="20"/>
    </w:rPr>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paragraph" w:styleId="Ballontekst">
    <w:name w:val="Balloon Text"/>
    <w:basedOn w:val="Standaard"/>
    <w:link w:val="BallontekstChar"/>
    <w:rsid w:val="00C42180"/>
    <w:rPr>
      <w:rFonts w:ascii="Tahoma" w:hAnsi="Tahoma" w:cs="Tahoma"/>
      <w:sz w:val="16"/>
      <w:szCs w:val="16"/>
    </w:rPr>
  </w:style>
  <w:style w:type="character" w:customStyle="1" w:styleId="BallontekstChar">
    <w:name w:val="Ballontekst Char"/>
    <w:link w:val="Ballontekst"/>
    <w:rsid w:val="00C4218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ewoon">
    <w:name w:val="Gewoon"/>
    <w:basedOn w:val="Standaard"/>
    <w:pPr>
      <w:tabs>
        <w:tab w:val="left" w:pos="567"/>
        <w:tab w:val="left" w:pos="3402"/>
        <w:tab w:val="right" w:leader="dot" w:pos="7938"/>
      </w:tabs>
      <w:jc w:val="both"/>
    </w:pPr>
    <w:rPr>
      <w:sz w:val="20"/>
    </w:rPr>
  </w:style>
  <w:style w:type="paragraph" w:customStyle="1" w:styleId="Blznom">
    <w:name w:val="Blz nom"/>
    <w:basedOn w:val="Standaard"/>
    <w:next w:val="Standaard"/>
    <w:pPr>
      <w:tabs>
        <w:tab w:val="center" w:pos="1985"/>
        <w:tab w:val="right" w:pos="6804"/>
      </w:tabs>
    </w:pPr>
    <w:rPr>
      <w:sz w:val="20"/>
    </w:rPr>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paragraph" w:styleId="Ballontekst">
    <w:name w:val="Balloon Text"/>
    <w:basedOn w:val="Standaard"/>
    <w:link w:val="BallontekstChar"/>
    <w:rsid w:val="00C42180"/>
    <w:rPr>
      <w:rFonts w:ascii="Tahoma" w:hAnsi="Tahoma" w:cs="Tahoma"/>
      <w:sz w:val="16"/>
      <w:szCs w:val="16"/>
    </w:rPr>
  </w:style>
  <w:style w:type="character" w:customStyle="1" w:styleId="BallontekstChar">
    <w:name w:val="Ballontekst Char"/>
    <w:link w:val="Ballontekst"/>
    <w:rsid w:val="00C4218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CEF8E6DD.dotm</Template>
  <TotalTime>0</TotalTime>
  <Pages>2</Pages>
  <Words>2366</Words>
  <Characters>10692</Characters>
  <Application>Microsoft Office Word</Application>
  <DocSecurity>0</DocSecurity>
  <Lines>89</Lines>
  <Paragraphs>26</Paragraphs>
  <ScaleCrop>false</ScaleCrop>
  <HeadingPairs>
    <vt:vector size="2" baseType="variant">
      <vt:variant>
        <vt:lpstr>Titel</vt:lpstr>
      </vt:variant>
      <vt:variant>
        <vt:i4>1</vt:i4>
      </vt:variant>
    </vt:vector>
  </HeadingPairs>
  <TitlesOfParts>
    <vt:vector size="1" baseType="lpstr">
      <vt:lpstr>14 SEPTEMBRE 1984 - Arrêté royal établissant la nomenclature des prestations de santé en matière d'assurance obligatoire soins de santé et indemnités, modifié par arrêtés royaux des 14 novembre 1984, 7 décembre 1984, 9 janvier 1985, 24 janvier 1985, 7 fé</vt:lpstr>
    </vt:vector>
  </TitlesOfParts>
  <Company>R.I.Z.I.V. - I.N.A.M.I.</Company>
  <LinksUpToDate>false</LinksUpToDate>
  <CharactersWithSpaces>13032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SEPTEMBRE 1984 - Arrêté royal établissant la nomenclature des prestations de santé en matière d'assurance obligatoire soins de santé et indemnités, modifié par arrêtés royaux des 14 novembre 1984, 7 décembre 1984, 9 janvier 1985, 24 janvier 1985, 7 fé</dc:title>
  <dc:creator>jr858</dc:creator>
  <cp:lastModifiedBy>Mathieu Snoeck</cp:lastModifiedBy>
  <cp:revision>91</cp:revision>
  <cp:lastPrinted>2016-10-20T08:31:00Z</cp:lastPrinted>
  <dcterms:created xsi:type="dcterms:W3CDTF">2014-10-16T07:39:00Z</dcterms:created>
  <dcterms:modified xsi:type="dcterms:W3CDTF">2016-10-20T08:31:00Z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