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"/>
        <w:gridCol w:w="657"/>
        <w:gridCol w:w="864"/>
        <w:gridCol w:w="864"/>
        <w:gridCol w:w="5472"/>
        <w:gridCol w:w="364"/>
        <w:gridCol w:w="884"/>
        <w:gridCol w:w="288"/>
      </w:tblGrid>
      <w:tr w:rsid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402436" w:rsidRDefault="00342D17">
            <w:pPr>
              <w:spacing w:line="240" w:lineRule="atLeast"/>
              <w:rPr>
                <w:color w:val="0000FF"/>
                <w:lang w:val="fr-FR"/>
              </w:rPr>
            </w:pPr>
            <w:bookmarkStart w:id="0" w:name="_GoBack"/>
            <w:bookmarkEnd w:id="0"/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Default="00342D17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24.8.1994" (en vigueur 19.10.1994)</w:t>
            </w:r>
          </w:p>
        </w:tc>
        <w:tc>
          <w:tcPr>
            <w:tcW w:w="288" w:type="dxa"/>
            <w:vAlign w:val="bottom"/>
          </w:tcPr>
          <w:p w:rsidR="00342D17" w:rsidRDefault="00342D1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E3C40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Pr="00342D17" w:rsidRDefault="00342D1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b/>
                <w:color w:val="0000FF"/>
                <w:lang w:val="fr-FR"/>
              </w:rPr>
              <w:t>"Art. 28. § 1</w:t>
            </w:r>
            <w:r w:rsidRPr="00342D17">
              <w:rPr>
                <w:rFonts w:ascii="Arial" w:hAnsi="Arial"/>
                <w:b/>
                <w:color w:val="0000FF"/>
                <w:vertAlign w:val="superscript"/>
                <w:lang w:val="fr-FR"/>
              </w:rPr>
              <w:t>er</w:t>
            </w:r>
            <w:r w:rsidRPr="00342D17">
              <w:rPr>
                <w:rFonts w:ascii="Arial" w:hAnsi="Arial"/>
                <w:b/>
                <w:color w:val="0000FF"/>
                <w:lang w:val="fr-FR"/>
              </w:rPr>
              <w:t xml:space="preserve">. </w:t>
            </w:r>
            <w:r w:rsidRPr="00342D17">
              <w:rPr>
                <w:rFonts w:ascii="Arial" w:hAnsi="Arial"/>
                <w:color w:val="0000FF"/>
                <w:lang w:val="fr-FR"/>
              </w:rPr>
              <w:t>Sont considérés comme relevant de la compétence des fournisseurs d'implants :"</w:t>
            </w:r>
          </w:p>
        </w:tc>
        <w:tc>
          <w:tcPr>
            <w:tcW w:w="288" w:type="dxa"/>
            <w:vAlign w:val="bottom"/>
          </w:tcPr>
          <w:p w:rsidR="00342D17" w:rsidRPr="00342D17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9E3C40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42D17" w:rsidRPr="00342D17" w:rsidRDefault="00342D1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42D17" w:rsidRPr="00342D17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42D17" w:rsidRDefault="00342D17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b/>
                <w:color w:val="0000FF"/>
              </w:rPr>
              <w:t>A. ORTHOPEDIE ET TRAUMATOLOGIE :</w:t>
            </w:r>
          </w:p>
        </w:tc>
        <w:tc>
          <w:tcPr>
            <w:tcW w:w="288" w:type="dxa"/>
            <w:vAlign w:val="bottom"/>
          </w:tcPr>
          <w:p w:rsidR="00342D17" w:rsidRDefault="00342D1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Default="00342D1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42D17" w:rsidRDefault="00342D1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E3C40" w:rsidRPr="005802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Pr="0058028F" w:rsidRDefault="00342D17" w:rsidP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58028F">
              <w:rPr>
                <w:rFonts w:ascii="Arial" w:hAnsi="Arial"/>
                <w:b/>
                <w:color w:val="0000FF"/>
                <w:lang w:val="fr-BE"/>
              </w:rPr>
              <w:t>FIXATION DE LA DIAPHYSE :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</w:t>
            </w:r>
            <w:r w:rsidR="0058028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="0058028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.2011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58028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58028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58028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5802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58028F" w:rsidRDefault="00342D17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58028F">
              <w:rPr>
                <w:rFonts w:ascii="Arial" w:hAnsi="Arial"/>
                <w:color w:val="0000FF"/>
                <w:lang w:val="fr-BE"/>
              </w:rPr>
              <w:t>Plaque avec trous ronds :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58028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636016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636020</w:t>
            </w:r>
          </w:p>
        </w:tc>
        <w:tc>
          <w:tcPr>
            <w:tcW w:w="5472" w:type="dxa"/>
          </w:tcPr>
          <w:p w:rsidR="00342D17" w:rsidRPr="00342D17" w:rsidRDefault="003B5DF7" w:rsidP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636031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636042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636053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636064</w:t>
            </w:r>
          </w:p>
        </w:tc>
        <w:tc>
          <w:tcPr>
            <w:tcW w:w="5472" w:type="dxa"/>
          </w:tcPr>
          <w:p w:rsidR="00342D17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636075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636086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636090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636101</w:t>
            </w:r>
          </w:p>
        </w:tc>
        <w:tc>
          <w:tcPr>
            <w:tcW w:w="5472" w:type="dxa"/>
          </w:tcPr>
          <w:p w:rsidR="00342D17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636112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636123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342D17" w:rsidRDefault="00342D1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color w:val="0000FF"/>
                <w:lang w:val="fr-FR"/>
              </w:rPr>
              <w:t>Plaque avec trous pour compression :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342D17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636215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636226</w:t>
            </w:r>
          </w:p>
        </w:tc>
        <w:tc>
          <w:tcPr>
            <w:tcW w:w="5472" w:type="dxa"/>
          </w:tcPr>
          <w:p w:rsidR="00342D17" w:rsidRPr="00342D17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636230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636241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636252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636263</w:t>
            </w:r>
          </w:p>
        </w:tc>
        <w:tc>
          <w:tcPr>
            <w:tcW w:w="5472" w:type="dxa"/>
          </w:tcPr>
          <w:p w:rsidR="00342D17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636274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636285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636296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636300</w:t>
            </w:r>
          </w:p>
        </w:tc>
        <w:tc>
          <w:tcPr>
            <w:tcW w:w="5472" w:type="dxa"/>
          </w:tcPr>
          <w:p w:rsidR="00342D17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636311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636322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636333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636344</w:t>
            </w:r>
          </w:p>
        </w:tc>
        <w:tc>
          <w:tcPr>
            <w:tcW w:w="5472" w:type="dxa"/>
          </w:tcPr>
          <w:p w:rsidR="00342D17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636355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636366</w:t>
            </w:r>
          </w:p>
        </w:tc>
        <w:tc>
          <w:tcPr>
            <w:tcW w:w="5472" w:type="dxa"/>
          </w:tcPr>
          <w:p w:rsidR="00342D17" w:rsidRPr="003B5DF7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F17F1F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17F1F">
              <w:rPr>
                <w:rFonts w:ascii="Arial" w:hAnsi="Arial"/>
                <w:color w:val="0000FF"/>
                <w:lang w:val="fr-BE"/>
              </w:rPr>
              <w:t>Clous intramédullaires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F17F1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D16916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9E3C40" w:rsidRDefault="00342D17" w:rsidP="008F404F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Clous intramédullaires avec dispositif de verrouillage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9E3C40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42D17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43517" w:rsidRPr="00D16916" w:rsidRDefault="00C435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D16916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9E3C40" w:rsidRPr="0058028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Pr="0058028F" w:rsidRDefault="00342D17" w:rsidP="00F17F1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58028F">
              <w:rPr>
                <w:rFonts w:ascii="Arial" w:hAnsi="Arial"/>
                <w:b/>
                <w:color w:val="0000FF"/>
                <w:lang w:val="fr-BE"/>
              </w:rPr>
              <w:t>FIXATION DE L'EPIPHYSE :</w:t>
            </w:r>
            <w:r w:rsidR="0058028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58028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58028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342D17" w:rsidRDefault="00342D17" w:rsidP="008F404F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color w:val="0000FF"/>
                <w:lang w:val="fr-FR"/>
              </w:rPr>
              <w:t>Clous, vis, broches et boulons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342D17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9E3C40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42D17" w:rsidRPr="00F17F1F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17F1F">
              <w:rPr>
                <w:rFonts w:ascii="Arial" w:hAnsi="Arial"/>
                <w:color w:val="0000FF"/>
                <w:lang w:val="fr-BE"/>
              </w:rPr>
              <w:t>Broche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F17F1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73CFC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73CFC" w:rsidRPr="00342D17" w:rsidRDefault="00C73CFC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C73CFC" w:rsidRPr="00342D17" w:rsidRDefault="00C73CFC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3CFC" w:rsidRPr="00342D17" w:rsidRDefault="00C73CFC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3CFC" w:rsidRPr="00342D17" w:rsidRDefault="00C73CFC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C73CFC" w:rsidRPr="00F17F1F" w:rsidRDefault="00C73CFC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73CFC" w:rsidRPr="00F17F1F" w:rsidRDefault="00C73CFC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F17F1F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17F1F">
              <w:rPr>
                <w:rFonts w:ascii="Arial" w:hAnsi="Arial"/>
                <w:color w:val="0000FF"/>
                <w:lang w:val="fr-BE"/>
              </w:rPr>
              <w:t>Boulons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F17F1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73CFC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73CFC" w:rsidRPr="00F17F1F" w:rsidRDefault="00C73CFC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73CFC" w:rsidRPr="00F17F1F" w:rsidRDefault="00C73CFC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F17F1F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17F1F">
              <w:rPr>
                <w:rFonts w:ascii="Arial" w:hAnsi="Arial"/>
                <w:color w:val="0000FF"/>
                <w:lang w:val="fr-BE"/>
              </w:rPr>
              <w:t>Vis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F17F1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73CFC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3CFC" w:rsidRPr="00D16916" w:rsidRDefault="00C73CFC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73CFC" w:rsidRPr="00F17F1F" w:rsidRDefault="00C73CFC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73CFC" w:rsidRPr="00F17F1F" w:rsidRDefault="00C73CFC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F17F1F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F17F1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9E3C40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9E3C40" w:rsidRDefault="00342D17" w:rsidP="008F404F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Fixation à plusieurs composantes comportant une plaque-support avec clou ou vis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9E3C40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9E3C40" w:rsidRP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42D17" w:rsidRPr="00F17F1F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17F1F">
              <w:rPr>
                <w:rFonts w:ascii="Arial" w:hAnsi="Arial"/>
                <w:color w:val="0000FF"/>
                <w:lang w:val="fr-BE"/>
              </w:rPr>
              <w:t>Plaques :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F17F1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F17F1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F17F1F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F17F1F" w:rsidTr="00F17F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F17F1F" w:rsidRPr="00C73CFC" w:rsidRDefault="00F17F1F" w:rsidP="00F17F1F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F17F1F" w:rsidRPr="00C73CFC" w:rsidRDefault="00F17F1F" w:rsidP="00F17F1F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F17F1F" w:rsidRPr="00C73CFC" w:rsidRDefault="00F17F1F" w:rsidP="00F17F1F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F17F1F" w:rsidRPr="00C73CFC" w:rsidRDefault="00F17F1F" w:rsidP="00F17F1F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F17F1F" w:rsidRDefault="00F17F1F" w:rsidP="00F17F1F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</w:p>
        </w:tc>
        <w:tc>
          <w:tcPr>
            <w:tcW w:w="288" w:type="dxa"/>
            <w:vAlign w:val="bottom"/>
          </w:tcPr>
          <w:p w:rsidR="00F17F1F" w:rsidRDefault="00F17F1F" w:rsidP="00F17F1F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E3C40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F17F1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F17F1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F17F1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F17F1F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9E3C40" w:rsidRDefault="00342D1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Plaque-support ordinaire pour clou ou vis (avec tête fixe ou réglable) :</w:t>
            </w:r>
            <w:r w:rsidR="00A6433C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9E3C40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9E3C40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637011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637022</w:t>
            </w:r>
          </w:p>
        </w:tc>
        <w:tc>
          <w:tcPr>
            <w:tcW w:w="5472" w:type="dxa"/>
          </w:tcPr>
          <w:p w:rsidR="00342D17" w:rsidRPr="00CC7696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637033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637044</w:t>
            </w:r>
          </w:p>
        </w:tc>
        <w:tc>
          <w:tcPr>
            <w:tcW w:w="5472" w:type="dxa"/>
          </w:tcPr>
          <w:p w:rsidR="00342D17" w:rsidRPr="00CC7696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637055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637066</w:t>
            </w:r>
          </w:p>
        </w:tc>
        <w:tc>
          <w:tcPr>
            <w:tcW w:w="5472" w:type="dxa"/>
          </w:tcPr>
          <w:p w:rsidR="00342D17" w:rsidRPr="00CC7696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C73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637070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637081</w:t>
            </w:r>
          </w:p>
        </w:tc>
        <w:tc>
          <w:tcPr>
            <w:tcW w:w="5472" w:type="dxa"/>
          </w:tcPr>
          <w:p w:rsidR="00342D17" w:rsidRPr="00342D17" w:rsidRDefault="00C73CFC" w:rsidP="00C73CFC">
            <w:pPr>
              <w:spacing w:line="240" w:lineRule="atLeast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C73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C73CFC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C73CFC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C73CFC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9E3C40" w:rsidRPr="00C73C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C73CFC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342D17" w:rsidRPr="00C73CFC" w:rsidRDefault="00342D17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73CFC">
              <w:rPr>
                <w:rFonts w:ascii="Arial" w:hAnsi="Arial"/>
                <w:color w:val="0000FF"/>
                <w:lang w:val="fr-BE"/>
              </w:rPr>
              <w:t>Clous et vis :</w:t>
            </w:r>
            <w:r w:rsidR="00C73CFC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C73CFC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="00C73CFC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C73CFC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="00C73CFC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C73CFC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="00C73CFC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C73CFC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D16916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D16916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D16916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D16916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8C01FB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42D17" w:rsidRPr="00342D17" w:rsidRDefault="00342D1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color w:val="0000FF"/>
                <w:lang w:val="fr-FR"/>
              </w:rPr>
              <w:t>Plaques à clous, plaques-lame, plaques avec éperons (monobloc) :</w:t>
            </w:r>
            <w:r w:rsidR="00ED489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342D17" w:rsidRPr="00342D17" w:rsidRDefault="00342D1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42D17" w:rsidRPr="00342D17" w:rsidRDefault="00342D1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637416</w:t>
            </w:r>
          </w:p>
        </w:tc>
        <w:tc>
          <w:tcPr>
            <w:tcW w:w="864" w:type="dxa"/>
          </w:tcPr>
          <w:p w:rsidR="00342D17" w:rsidRDefault="00342D17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637420</w:t>
            </w:r>
          </w:p>
        </w:tc>
        <w:tc>
          <w:tcPr>
            <w:tcW w:w="5472" w:type="dxa"/>
          </w:tcPr>
          <w:p w:rsidR="00342D17" w:rsidRPr="00342D17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342D17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342D17" w:rsidRPr="00160C31" w:rsidRDefault="00342D1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42D17" w:rsidRPr="00160C31" w:rsidRDefault="00342D1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42D17" w:rsidRPr="00160C31" w:rsidRDefault="00342D1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42D17" w:rsidRPr="00160C31" w:rsidRDefault="00342D1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 w:rsidT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637431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637442</w:t>
            </w:r>
          </w:p>
        </w:tc>
        <w:tc>
          <w:tcPr>
            <w:tcW w:w="5472" w:type="dxa"/>
          </w:tcPr>
          <w:p w:rsidR="007664C8" w:rsidRPr="00342D17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center"/>
          </w:tcPr>
          <w:p w:rsidR="007664C8" w:rsidRPr="00160C31" w:rsidRDefault="007664C8" w:rsidP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160C3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D61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637453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637464</w:t>
            </w:r>
          </w:p>
        </w:tc>
        <w:tc>
          <w:tcPr>
            <w:tcW w:w="5472" w:type="dxa"/>
          </w:tcPr>
          <w:p w:rsidR="007664C8" w:rsidRPr="009D6190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D61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9D6190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9D6190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9D619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D61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637475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637486</w:t>
            </w:r>
          </w:p>
        </w:tc>
        <w:tc>
          <w:tcPr>
            <w:tcW w:w="5472" w:type="dxa"/>
          </w:tcPr>
          <w:p w:rsidR="007664C8" w:rsidRPr="009D6190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D61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9D6190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9D6190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9D619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9D6190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9D6190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637490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637501</w:t>
            </w:r>
          </w:p>
        </w:tc>
        <w:tc>
          <w:tcPr>
            <w:tcW w:w="5472" w:type="dxa"/>
          </w:tcPr>
          <w:p w:rsidR="007664C8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160C3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637512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637523</w:t>
            </w:r>
          </w:p>
        </w:tc>
        <w:tc>
          <w:tcPr>
            <w:tcW w:w="5472" w:type="dxa"/>
          </w:tcPr>
          <w:p w:rsidR="007664C8" w:rsidRPr="009E3C40" w:rsidRDefault="00160C31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160C3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 w:rsidP="00D6010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MASSIF OSSEUX DE LA FACE :</w:t>
            </w:r>
            <w:r>
              <w:rPr>
                <w:rFonts w:ascii="Arial" w:hAnsi="Arial"/>
                <w:b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 par l'A.R.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0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0)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748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57484F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57484F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57484F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57484F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57484F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57484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754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57484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9754B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9754B2">
              <w:rPr>
                <w:rFonts w:ascii="Arial" w:hAnsi="Arial"/>
                <w:b/>
                <w:color w:val="0000FF"/>
                <w:lang w:val="fr-BE"/>
              </w:rPr>
              <w:t>BASSIN :</w:t>
            </w:r>
            <w:r w:rsidR="009754B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160C31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160C31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754B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754B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9754B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637814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637825</w:t>
            </w:r>
          </w:p>
        </w:tc>
        <w:tc>
          <w:tcPr>
            <w:tcW w:w="5472" w:type="dxa"/>
          </w:tcPr>
          <w:p w:rsidR="007664C8" w:rsidRPr="00CC7696" w:rsidRDefault="00160C31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26.9.2011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160C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160C3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160C3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664C8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60C3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D16916" w:rsidRDefault="007664C8" w:rsidP="003367D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D16916">
              <w:rPr>
                <w:rFonts w:ascii="Arial" w:hAnsi="Arial"/>
                <w:b/>
                <w:color w:val="0000FF"/>
                <w:lang w:val="fr-BE"/>
              </w:rPr>
              <w:t>COLONNE VERTEBRALE :</w:t>
            </w:r>
            <w:r w:rsidR="00D16916" w:rsidRPr="00D16916">
              <w:rPr>
                <w:rFonts w:ascii="Arial" w:hAnsi="Arial"/>
                <w:b/>
                <w:color w:val="0000FF"/>
                <w:lang w:val="fr-BE"/>
              </w:rPr>
              <w:t xml:space="preserve"> 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 par A.R.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15</w:t>
            </w:r>
            <w:r w:rsidR="00D16916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2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D16916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407C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407CB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D16916" w:rsidRDefault="007664C8" w:rsidP="003367D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D16916">
              <w:rPr>
                <w:rFonts w:ascii="Arial" w:hAnsi="Arial"/>
                <w:b/>
                <w:color w:val="0000FF"/>
                <w:lang w:val="fr-BE"/>
              </w:rPr>
              <w:t>IMPLANT PRINCIPAL :</w:t>
            </w:r>
            <w:r w:rsidR="00D16916" w:rsidRPr="00D16916">
              <w:rPr>
                <w:rFonts w:ascii="Arial" w:hAnsi="Arial"/>
                <w:b/>
                <w:color w:val="0000FF"/>
                <w:lang w:val="fr-BE"/>
              </w:rPr>
              <w:t xml:space="preserve"> 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</w:t>
            </w:r>
            <w:r w:rsidR="003367D8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15.11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2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D16916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407C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407CB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D16916" w:rsidRDefault="007664C8" w:rsidP="003367D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D16916">
              <w:rPr>
                <w:rFonts w:ascii="Arial" w:hAnsi="Arial"/>
                <w:b/>
                <w:color w:val="0000FF"/>
                <w:lang w:val="fr-BE"/>
              </w:rPr>
              <w:t>IMPLANT INTERMEDIAIRE :</w:t>
            </w:r>
            <w:r w:rsidR="00D16916" w:rsidRPr="00D16916">
              <w:rPr>
                <w:rFonts w:ascii="Arial" w:hAnsi="Arial"/>
                <w:b/>
                <w:color w:val="0000FF"/>
                <w:lang w:val="fr-BE"/>
              </w:rPr>
              <w:t xml:space="preserve"> </w:t>
            </w:r>
            <w:r w:rsidR="00D16916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 par A.R.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15.11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2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 w:rsidR="00407CB1"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="00407CB1"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D16916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407C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407CB1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407CB1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407CB1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A60FFF" w:rsidRDefault="007664C8" w:rsidP="008F404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A60FFF">
              <w:rPr>
                <w:rFonts w:ascii="Arial" w:hAnsi="Arial"/>
                <w:b/>
                <w:color w:val="0000FF"/>
                <w:lang w:val="fr-BE"/>
              </w:rPr>
              <w:t>VIS</w:t>
            </w:r>
            <w:r w:rsidRPr="00A60FFF">
              <w:rPr>
                <w:rFonts w:ascii="Arial" w:hAnsi="Arial"/>
                <w:color w:val="0000FF"/>
                <w:lang w:val="fr-BE"/>
              </w:rPr>
              <w:t xml:space="preserve"> </w:t>
            </w:r>
            <w:r w:rsidRPr="00A60FFF">
              <w:rPr>
                <w:rFonts w:ascii="Arial" w:hAnsi="Arial"/>
                <w:b/>
                <w:color w:val="0000FF"/>
                <w:lang w:val="fr-BE"/>
              </w:rPr>
              <w:t>: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A60FF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D1691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120F62" w:rsidRDefault="00120F62" w:rsidP="006437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120F62">
              <w:rPr>
                <w:rFonts w:ascii="Arial" w:hAnsi="Arial"/>
                <w:color w:val="0000FF"/>
                <w:lang w:val="fr-FR"/>
              </w:rPr>
              <w:t>Clavicule</w:t>
            </w:r>
            <w:r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120F62">
              <w:rPr>
                <w:rFonts w:ascii="Arial" w:hAnsi="Arial"/>
                <w:color w:val="0000FF"/>
                <w:lang w:val="fr-FR"/>
              </w:rPr>
              <w:t xml:space="preserve">: 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A60FF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120F62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120F62" w:rsidRPr="00120F62" w:rsidRDefault="00120F6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20F62" w:rsidRPr="00A60FFF" w:rsidRDefault="00120F62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120F62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120F62" w:rsidRPr="00120F62" w:rsidRDefault="00120F62" w:rsidP="008F404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120F62">
              <w:rPr>
                <w:rFonts w:ascii="Arial" w:hAnsi="Arial"/>
                <w:color w:val="0000FF"/>
                <w:lang w:val="fr-FR"/>
              </w:rPr>
              <w:t>Tarse et carpe</w:t>
            </w:r>
            <w:r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120F62" w:rsidRPr="00A60FFF" w:rsidRDefault="00120F62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120F62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120F62" w:rsidRPr="00120F62" w:rsidRDefault="00120F6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20F62" w:rsidRPr="00A60FFF" w:rsidRDefault="00120F62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120F62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120F62" w:rsidRPr="00120F62" w:rsidRDefault="00120F62" w:rsidP="008F404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120F62">
              <w:rPr>
                <w:rFonts w:ascii="Arial" w:hAnsi="Arial"/>
                <w:color w:val="0000FF"/>
                <w:lang w:val="fr-FR"/>
              </w:rPr>
              <w:t>Vis pour plaques et attelles</w:t>
            </w:r>
            <w:r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120F62">
              <w:rPr>
                <w:rFonts w:ascii="Arial" w:hAnsi="Arial"/>
                <w:color w:val="0000FF"/>
                <w:lang w:val="fr-FR"/>
              </w:rPr>
              <w:t>: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BE"/>
              </w:rPr>
              <w:t xml:space="preserve"> 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120F62" w:rsidRPr="00A60FFF" w:rsidRDefault="00120F62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120F62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20F62" w:rsidRPr="00120F62" w:rsidRDefault="00120F6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120F62" w:rsidRPr="00120F62" w:rsidRDefault="00120F6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20F62" w:rsidRPr="00A60FFF" w:rsidRDefault="00120F62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A60FF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120F6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120F6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20F6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120F6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A60FFF" w:rsidRDefault="007664C8" w:rsidP="006437C4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A60FFF">
              <w:rPr>
                <w:rFonts w:ascii="Arial" w:hAnsi="Arial"/>
                <w:b/>
                <w:color w:val="0000FF"/>
                <w:lang w:val="fr-BE"/>
              </w:rPr>
              <w:t>CROCHETS :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3.9.2010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A60FF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407CB1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407CB1" w:rsidRPr="00D16916" w:rsidRDefault="00407CB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407CB1" w:rsidRPr="00D16916" w:rsidRDefault="00407CB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407CB1" w:rsidRPr="00D16916" w:rsidRDefault="00407CB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407CB1" w:rsidRPr="00D16916" w:rsidRDefault="00407CB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407CB1" w:rsidRPr="00D16916" w:rsidRDefault="00407CB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407CB1" w:rsidRPr="00D16916" w:rsidRDefault="00407CB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407CB1" w:rsidRPr="00D16916" w:rsidRDefault="00407CB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407CB1" w:rsidRPr="00D16916" w:rsidRDefault="00407CB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271021" w:rsidRPr="00D169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271021" w:rsidRDefault="00271021">
            <w:pPr>
              <w:spacing w:line="240" w:lineRule="atLeast"/>
              <w:rPr>
                <w:color w:val="0000FF"/>
                <w:lang w:val="fr-BE"/>
              </w:rPr>
            </w:pPr>
          </w:p>
          <w:p w:rsidR="00271021" w:rsidRDefault="00271021">
            <w:pPr>
              <w:spacing w:line="240" w:lineRule="atLeast"/>
              <w:rPr>
                <w:color w:val="0000FF"/>
                <w:lang w:val="fr-BE"/>
              </w:rPr>
            </w:pPr>
          </w:p>
          <w:p w:rsidR="00271021" w:rsidRDefault="00271021">
            <w:pPr>
              <w:spacing w:line="240" w:lineRule="atLeast"/>
              <w:rPr>
                <w:color w:val="0000FF"/>
                <w:lang w:val="fr-BE"/>
              </w:rPr>
            </w:pPr>
          </w:p>
          <w:p w:rsidR="00271021" w:rsidRPr="00D16916" w:rsidRDefault="0027102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271021" w:rsidRPr="00D16916" w:rsidRDefault="0027102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271021" w:rsidRPr="00D16916" w:rsidRDefault="0027102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271021" w:rsidRPr="00D16916" w:rsidRDefault="0027102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271021" w:rsidRPr="00D16916" w:rsidRDefault="0027102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271021" w:rsidRPr="00D16916" w:rsidRDefault="0027102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271021" w:rsidRPr="00D16916" w:rsidRDefault="0027102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271021" w:rsidRPr="00D16916" w:rsidRDefault="0027102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2A3D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2A3D54" w:rsidRDefault="007664C8" w:rsidP="0029155F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2A3D54">
              <w:rPr>
                <w:rFonts w:ascii="Arial" w:hAnsi="Arial"/>
                <w:b/>
                <w:color w:val="0000FF"/>
                <w:lang w:val="fr-BE"/>
              </w:rPr>
              <w:t>FIXATION EXTERNE :</w:t>
            </w:r>
            <w:r w:rsidR="002A3D5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28</w:t>
            </w:r>
            <w:r w:rsidR="002A3D54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="002A3D54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.2011</w:t>
            </w:r>
            <w:r w:rsidR="002A3D5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2A3D5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2A3D54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2A3D5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2A3D54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2915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9155F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9155F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29155F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29155F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29155F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29155F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2A3D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9155F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2A3D54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2A3D54">
              <w:rPr>
                <w:rFonts w:ascii="Arial" w:hAnsi="Arial"/>
                <w:b/>
                <w:color w:val="0000FF"/>
                <w:lang w:val="fr-BE"/>
              </w:rPr>
              <w:t>BROCHES</w:t>
            </w:r>
            <w:r w:rsidRPr="002A3D54">
              <w:rPr>
                <w:rFonts w:ascii="Arial" w:hAnsi="Arial"/>
                <w:color w:val="0000FF"/>
                <w:lang w:val="fr-BE"/>
              </w:rPr>
              <w:t xml:space="preserve"> </w:t>
            </w:r>
            <w:r w:rsidRPr="002A3D54">
              <w:rPr>
                <w:rFonts w:ascii="Arial" w:hAnsi="Arial"/>
                <w:b/>
                <w:color w:val="0000FF"/>
                <w:lang w:val="fr-BE"/>
              </w:rPr>
              <w:t>:</w:t>
            </w:r>
            <w:r w:rsidR="002A3D54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28.4.2011</w:t>
            </w:r>
            <w:r w:rsidR="0029155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29155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29155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011</w:t>
            </w:r>
            <w:r w:rsidR="0029155F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2A3D54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2A3D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A3D54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A3D54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2A3D54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2A3D54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2A3D54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2A3D54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2A3D54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b/>
                <w:color w:val="0000FF"/>
                <w:lang w:val="fr-BE"/>
              </w:rPr>
              <w:t>PROTHESES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color w:val="0000FF"/>
                <w:lang w:val="fr-BE"/>
              </w:rPr>
              <w:t>Humérus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638713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638724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11.7.2005 (en vigueur 1.9.2005)</w:t>
            </w: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638735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638746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11.7.2005 (en vigueur 1.9.2005)</w:t>
            </w: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638750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638761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11.7.2005 (en vigueur 1.9.2005)</w:t>
            </w: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638772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638783</w:t>
            </w:r>
          </w:p>
        </w:tc>
        <w:tc>
          <w:tcPr>
            <w:tcW w:w="5472" w:type="dxa"/>
          </w:tcPr>
          <w:p w:rsidR="007664C8" w:rsidRPr="00F20BD2" w:rsidRDefault="00F20BD2" w:rsidP="00F20BD2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color w:val="0000FF"/>
                <w:lang w:val="fr-BE"/>
              </w:rPr>
              <w:t>Tarse et carpe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638853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638864</w:t>
            </w:r>
          </w:p>
        </w:tc>
        <w:tc>
          <w:tcPr>
            <w:tcW w:w="5472" w:type="dxa"/>
          </w:tcPr>
          <w:p w:rsidR="007664C8" w:rsidRPr="009E3C40" w:rsidRDefault="00F20BD2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638875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638886</w:t>
            </w:r>
          </w:p>
        </w:tc>
        <w:tc>
          <w:tcPr>
            <w:tcW w:w="5472" w:type="dxa"/>
          </w:tcPr>
          <w:p w:rsidR="007664C8" w:rsidRPr="009E3C40" w:rsidRDefault="00F20BD2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color w:val="0000FF"/>
                <w:lang w:val="fr-BE"/>
              </w:rPr>
              <w:t>Doigt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638956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638960</w:t>
            </w:r>
          </w:p>
        </w:tc>
        <w:tc>
          <w:tcPr>
            <w:tcW w:w="5472" w:type="dxa"/>
          </w:tcPr>
          <w:p w:rsidR="007664C8" w:rsidRPr="00F20BD2" w:rsidRDefault="00F20BD2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1865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1865E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1865E0">
              <w:rPr>
                <w:rFonts w:ascii="Arial" w:hAnsi="Arial"/>
                <w:color w:val="0000FF"/>
                <w:lang w:val="fr-FR"/>
              </w:rPr>
              <w:t xml:space="preserve">Genou :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 par l'A.R.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1865E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9.5.1989" (en vigueur 1.1.1989)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"Prothèse de hanche."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Les prestations 619010 - 619021 à 619275 - 619286 sont supprimées par l' AR du 5.9.2001 (en vigueur 1.11.2001) + Erratum MB du 18.12.2001.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color w:val="0000FF"/>
                <w:lang w:val="fr-BE"/>
              </w:rPr>
              <w:t>Prothèse articulaire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639236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639240</w:t>
            </w:r>
          </w:p>
        </w:tc>
        <w:tc>
          <w:tcPr>
            <w:tcW w:w="5472" w:type="dxa"/>
          </w:tcPr>
          <w:p w:rsidR="007664C8" w:rsidRPr="009E3C40" w:rsidRDefault="00F20BD2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DB63F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DB63F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DB63F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DB63F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color w:val="0000FF"/>
                <w:lang w:val="fr-BE"/>
              </w:rPr>
              <w:t>Divers :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F20BD2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639310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639321</w:t>
            </w:r>
          </w:p>
        </w:tc>
        <w:tc>
          <w:tcPr>
            <w:tcW w:w="5472" w:type="dxa"/>
          </w:tcPr>
          <w:p w:rsidR="007664C8" w:rsidRPr="009E3C40" w:rsidRDefault="00F20BD2" w:rsidP="0037026C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6F72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6F72FA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6F72FA">
              <w:rPr>
                <w:rFonts w:ascii="Arial" w:hAnsi="Arial"/>
                <w:b/>
                <w:color w:val="0000FF"/>
                <w:lang w:val="fr-FR"/>
              </w:rPr>
              <w:t xml:space="preserve">B. OPHTALMOLOGIE : 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7)</w:t>
            </w:r>
          </w:p>
        </w:tc>
        <w:tc>
          <w:tcPr>
            <w:tcW w:w="288" w:type="dxa"/>
            <w:vAlign w:val="bottom"/>
          </w:tcPr>
          <w:p w:rsidR="007664C8" w:rsidRPr="006F72FA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6F72F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6F72FA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6F72FA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F72FA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F72FA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6F72FA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6F72FA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6F72FA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6F72FA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6F72FA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6F72FA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F72FA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F72FA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b/>
                <w:color w:val="0000FF"/>
              </w:rPr>
              <w:t>C. NEUROCHIRURGIE :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8300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611310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611321</w:t>
            </w:r>
          </w:p>
        </w:tc>
        <w:tc>
          <w:tcPr>
            <w:tcW w:w="5472" w:type="dxa"/>
          </w:tcPr>
          <w:p w:rsidR="007664C8" w:rsidRPr="00C43517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10.2.2006 (en vigueur 1.4.2006)</w:t>
            </w:r>
          </w:p>
        </w:tc>
        <w:tc>
          <w:tcPr>
            <w:tcW w:w="36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E6262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8301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611332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611343</w:t>
            </w:r>
          </w:p>
        </w:tc>
        <w:tc>
          <w:tcPr>
            <w:tcW w:w="5472" w:type="dxa"/>
          </w:tcPr>
          <w:p w:rsidR="007664C8" w:rsidRPr="00C43517" w:rsidRDefault="007664C8" w:rsidP="00696369">
            <w:pPr>
              <w:spacing w:line="240" w:lineRule="atLeast"/>
              <w:jc w:val="both"/>
              <w:rPr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10.2.2006 (en vigueur 1.4.2006)</w:t>
            </w:r>
          </w:p>
        </w:tc>
        <w:tc>
          <w:tcPr>
            <w:tcW w:w="36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0922F3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0922F3" w:rsidRPr="00E62620" w:rsidRDefault="000922F3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0922F3" w:rsidRDefault="000922F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922F3" w:rsidRDefault="000922F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922F3" w:rsidRDefault="000922F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922F3" w:rsidRPr="00C43517" w:rsidRDefault="000922F3" w:rsidP="00696369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0922F3" w:rsidRPr="00E62620" w:rsidRDefault="000922F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0922F3" w:rsidRPr="00E62620" w:rsidRDefault="000922F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0922F3" w:rsidRPr="00E62620" w:rsidRDefault="000922F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611494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611505</w:t>
            </w:r>
          </w:p>
        </w:tc>
        <w:tc>
          <w:tcPr>
            <w:tcW w:w="5472" w:type="dxa"/>
          </w:tcPr>
          <w:p w:rsidR="007664C8" w:rsidRPr="00C43517" w:rsidRDefault="007664C8" w:rsidP="00696369">
            <w:pPr>
              <w:spacing w:line="240" w:lineRule="atLeast"/>
              <w:jc w:val="both"/>
              <w:rPr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10.2.2006 (en vigueur 1.4.2006)</w:t>
            </w:r>
          </w:p>
        </w:tc>
        <w:tc>
          <w:tcPr>
            <w:tcW w:w="36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E6262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E6262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E6262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E6262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664C8" w:rsidRPr="00F05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E6262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611391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611402</w:t>
            </w:r>
          </w:p>
        </w:tc>
        <w:tc>
          <w:tcPr>
            <w:tcW w:w="5472" w:type="dxa"/>
          </w:tcPr>
          <w:p w:rsidR="007664C8" w:rsidRPr="00C43517" w:rsidRDefault="007664C8" w:rsidP="00696369">
            <w:pPr>
              <w:spacing w:line="240" w:lineRule="atLeast"/>
              <w:jc w:val="both"/>
              <w:rPr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10.2.2006 (en vigueur 1.4.2006)</w:t>
            </w:r>
          </w:p>
        </w:tc>
        <w:tc>
          <w:tcPr>
            <w:tcW w:w="36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05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054B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F054B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054B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8302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611354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611365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20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611413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611424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 w:rsidP="00A06263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321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321CBB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21CBB">
              <w:rPr>
                <w:rFonts w:ascii="Arial" w:hAnsi="Arial"/>
                <w:b/>
                <w:color w:val="0000FF"/>
                <w:lang w:val="fr-FR"/>
              </w:rPr>
              <w:t xml:space="preserve">D. OTO-RHINO-LARYNGOLOGIE : 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18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9)</w:t>
            </w:r>
          </w:p>
        </w:tc>
        <w:tc>
          <w:tcPr>
            <w:tcW w:w="288" w:type="dxa"/>
            <w:vAlign w:val="bottom"/>
          </w:tcPr>
          <w:p w:rsidR="007664C8" w:rsidRPr="00321CBB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84BE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84BEE" w:rsidRDefault="00384BEE">
            <w:pPr>
              <w:spacing w:line="240" w:lineRule="atLeast"/>
              <w:rPr>
                <w:color w:val="0000FF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84BEE" w:rsidRDefault="00384BE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4BEE" w:rsidRDefault="00384BE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4BEE" w:rsidRDefault="00384BEE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84BEE" w:rsidRDefault="00384BE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384BEE" w:rsidRDefault="00384BE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384BEE" w:rsidRDefault="00384BE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84BEE" w:rsidRDefault="00384BEE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b/>
                <w:color w:val="0000FF"/>
              </w:rPr>
              <w:t>E. UROLOGIE et NEPHROLOGIE :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A2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8312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611715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611726</w:t>
            </w:r>
          </w:p>
        </w:tc>
        <w:tc>
          <w:tcPr>
            <w:tcW w:w="5472" w:type="dxa"/>
          </w:tcPr>
          <w:p w:rsidR="007664C8" w:rsidRPr="00C8035B" w:rsidRDefault="00C8035B" w:rsidP="00BE3699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 w:rsidR="00A20AA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19.8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1.10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.2011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A20A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A20AA3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20AA3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20AA3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A20AA3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364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A20AA3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8315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611730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611741</w:t>
            </w:r>
          </w:p>
        </w:tc>
        <w:tc>
          <w:tcPr>
            <w:tcW w:w="5472" w:type="dxa"/>
          </w:tcPr>
          <w:p w:rsidR="007664C8" w:rsidRPr="00C43517" w:rsidRDefault="007664C8" w:rsidP="00E508E2">
            <w:pPr>
              <w:spacing w:line="240" w:lineRule="atLeast"/>
              <w:jc w:val="both"/>
              <w:rPr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.2006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.2006)</w:t>
            </w:r>
          </w:p>
        </w:tc>
        <w:tc>
          <w:tcPr>
            <w:tcW w:w="364" w:type="dxa"/>
            <w:vAlign w:val="bottom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F50E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8316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611752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611763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50E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50EE8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50E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50E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50E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F50EE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50E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CF4B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50EE8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50EE8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611774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611785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CF4BD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CF4BD4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611796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611800</w:t>
            </w: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664C8" w:rsidRPr="005E7D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611811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611822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l'A.R.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7DE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7D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7DE8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7D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7DE8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5E7DE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7DE8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6141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 w:rsidP="003D1465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611833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611844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l'A.R.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6141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 w:rsidP="003D1465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61414F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61414F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61414F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1414F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61414F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F. CHIRURGIE ABDOMINALE ET PATHOLOGIE DIGESTIVE :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612371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612382</w:t>
            </w:r>
          </w:p>
        </w:tc>
        <w:tc>
          <w:tcPr>
            <w:tcW w:w="5472" w:type="dxa"/>
          </w:tcPr>
          <w:p w:rsidR="007664C8" w:rsidRPr="009E3C40" w:rsidRDefault="009D7946" w:rsidP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F05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612054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612065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1.6.200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054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054B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054B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F054B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054B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612076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612080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612091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612102</w:t>
            </w:r>
          </w:p>
        </w:tc>
        <w:tc>
          <w:tcPr>
            <w:tcW w:w="5472" w:type="dxa"/>
          </w:tcPr>
          <w:p w:rsidR="007664C8" w:rsidRPr="009E3C40" w:rsidRDefault="007664C8" w:rsidP="004E7ED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G. CHIRURGIE THORACIQUE ET CARDIOLOGIE :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8351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612334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612345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4.5.2004 (en vigueur 1.7.2004)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E46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8352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612415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612426</w:t>
            </w:r>
          </w:p>
        </w:tc>
        <w:tc>
          <w:tcPr>
            <w:tcW w:w="6720" w:type="dxa"/>
            <w:gridSpan w:val="3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l'A.R.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25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1997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1997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E46C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FE46C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E46C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E46C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FE46C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FE46C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FE46C0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FE46C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612813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612824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7.4.2005 (en vigueur 1.6.2005)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612835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612846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7.4.2005 (en vigueur 1.6.2005)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8371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612695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612706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7.4.2005 (en vigueur 1.6.2005)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612850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612861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l'A.R. 4.5.2004 (en vigueur 1.7.2004)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</w:rPr>
              <w:t>612872</w:t>
            </w:r>
          </w:p>
        </w:tc>
        <w:tc>
          <w:tcPr>
            <w:tcW w:w="864" w:type="dxa"/>
          </w:tcPr>
          <w:p w:rsidR="007664C8" w:rsidRDefault="007664C8" w:rsidP="00CA58F5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612883</w:t>
            </w: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18.1.2008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4.2008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C7031E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C7031E" w:rsidRDefault="007664C8" w:rsidP="00CA58F5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612894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612905</w:t>
            </w: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27.1.2008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4.2008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277C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612732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612743</w:t>
            </w:r>
          </w:p>
        </w:tc>
        <w:tc>
          <w:tcPr>
            <w:tcW w:w="6720" w:type="dxa"/>
            <w:gridSpan w:val="3"/>
          </w:tcPr>
          <w:p w:rsidR="007664C8" w:rsidRPr="00321CBB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18.1.2008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4.2008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19.3.2009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6.2009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277C2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321C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321CBB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321CBB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21CBB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21CBB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321CBB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321CBB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321CBB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321CBB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612754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612765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b/>
                <w:color w:val="0000FF"/>
              </w:rPr>
              <w:t>H. CHIRURGIE VASCULAIRE :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023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8373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613012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613023</w:t>
            </w:r>
          </w:p>
        </w:tc>
        <w:tc>
          <w:tcPr>
            <w:tcW w:w="5472" w:type="dxa"/>
          </w:tcPr>
          <w:p w:rsidR="007664C8" w:rsidRPr="00023CB2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10.9.2009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(en vigueur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11.2009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023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023CB2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023CB2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023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023CB2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8374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613034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613045</w:t>
            </w:r>
          </w:p>
        </w:tc>
        <w:tc>
          <w:tcPr>
            <w:tcW w:w="5472" w:type="dxa"/>
          </w:tcPr>
          <w:p w:rsidR="007664C8" w:rsidRPr="00023CB2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10.9.2009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(en vigueur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11.2009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023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023CB2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023CB2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023CB2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023CB2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 w:rsidP="00BE3699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Greffe vasculaire droite (tissée, tricotée, velours) :</w:t>
            </w:r>
            <w:r w:rsidR="00C8035B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19.8.2011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1.10.2011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C8035B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8035B" w:rsidRPr="00C8035B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C8035B" w:rsidRPr="00C8035B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8035B" w:rsidRPr="00C8035B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8035B" w:rsidRPr="00C8035B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8035B" w:rsidRPr="009E3C40" w:rsidRDefault="00C8035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8035B" w:rsidRPr="009E3C40" w:rsidRDefault="00C8035B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C8035B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C8035B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C8035B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C8035B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 w:rsidP="00F5474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Greffe de bifurcation (tissée, tricotée, velours) :</w:t>
            </w:r>
            <w:r w:rsidR="00C8035B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19.8.2011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</w:t>
            </w:r>
            <w:r w:rsidR="00BE3699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1.10.2011</w:t>
            </w:r>
            <w:r w:rsidR="00BE3699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805267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805267" w:rsidRPr="00C8035B" w:rsidRDefault="0080526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805267" w:rsidRPr="00C8035B" w:rsidRDefault="0080526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805267" w:rsidRPr="00C8035B" w:rsidRDefault="0080526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805267" w:rsidRPr="00C8035B" w:rsidRDefault="0080526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805267" w:rsidRPr="009E3C40" w:rsidRDefault="00805267" w:rsidP="00F5474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805267" w:rsidRPr="009E3C40" w:rsidRDefault="0080526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C8035B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C8035B" w:rsidRPr="00A20AA3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C8035B" w:rsidRPr="00A20AA3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8035B" w:rsidRPr="00A20AA3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8035B" w:rsidRPr="00A20AA3" w:rsidRDefault="00C8035B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8035B" w:rsidRPr="009E3C40" w:rsidRDefault="00C8035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8035B" w:rsidRPr="009E3C40" w:rsidRDefault="00C8035B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D79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20AA3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664C8" w:rsidRPr="009D7946" w:rsidRDefault="007664C8" w:rsidP="00D8620A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9D7946">
              <w:rPr>
                <w:rFonts w:ascii="Arial" w:hAnsi="Arial"/>
                <w:color w:val="0000FF"/>
                <w:lang w:val="fr-BE"/>
              </w:rPr>
              <w:t>Feutre téflon :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D7946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794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8400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613712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613723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8401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613734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613745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8402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613756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613760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D79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D7946" w:rsidRDefault="007664C8" w:rsidP="00D8620A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9D7946">
              <w:rPr>
                <w:rFonts w:ascii="Arial" w:hAnsi="Arial"/>
                <w:color w:val="0000FF"/>
                <w:lang w:val="fr-BE"/>
              </w:rPr>
              <w:t>Tissu pour angioplastie :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Supprimé par A.R. 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D7946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D7946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8405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613911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613922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A612D8" w:rsidRPr="00A612D8" w:rsidTr="00F7793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A612D8" w:rsidRDefault="00A612D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A612D8" w:rsidRDefault="00A612D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8406</w:t>
            </w:r>
          </w:p>
        </w:tc>
        <w:tc>
          <w:tcPr>
            <w:tcW w:w="864" w:type="dxa"/>
          </w:tcPr>
          <w:p w:rsidR="00A612D8" w:rsidRDefault="00A612D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613933</w:t>
            </w:r>
          </w:p>
        </w:tc>
        <w:tc>
          <w:tcPr>
            <w:tcW w:w="864" w:type="dxa"/>
          </w:tcPr>
          <w:p w:rsidR="00A612D8" w:rsidRDefault="00A612D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613944</w:t>
            </w:r>
          </w:p>
        </w:tc>
        <w:tc>
          <w:tcPr>
            <w:tcW w:w="6720" w:type="dxa"/>
            <w:gridSpan w:val="3"/>
          </w:tcPr>
          <w:p w:rsidR="00A612D8" w:rsidRPr="00A612D8" w:rsidRDefault="00A612D8" w:rsidP="00A612D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  <w:r w:rsidRPr="00A612D8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Erratum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 w:rsidRPr="00A612D8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M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Pr="00A612D8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B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 29.8.2012</w:t>
            </w:r>
          </w:p>
        </w:tc>
        <w:tc>
          <w:tcPr>
            <w:tcW w:w="288" w:type="dxa"/>
            <w:vAlign w:val="bottom"/>
          </w:tcPr>
          <w:p w:rsidR="00A612D8" w:rsidRPr="00A612D8" w:rsidRDefault="00A612D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A612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612D8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A612D8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612D8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Pr="00A612D8" w:rsidRDefault="007664C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664C8" w:rsidRPr="00A612D8" w:rsidRDefault="007664C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A612D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84" w:type="dxa"/>
            <w:vAlign w:val="bottom"/>
          </w:tcPr>
          <w:p w:rsidR="007664C8" w:rsidRPr="00A612D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664C8" w:rsidRPr="00A612D8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612D8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57" w:type="dxa"/>
          </w:tcPr>
          <w:p w:rsidR="007664C8" w:rsidRPr="00A612D8" w:rsidRDefault="007664C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613830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613841</w:t>
            </w: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613852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613863</w:t>
            </w:r>
          </w:p>
        </w:tc>
        <w:tc>
          <w:tcPr>
            <w:tcW w:w="5472" w:type="dxa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5E0E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5E0E45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5E0E45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664C8" w:rsidRPr="005E0E45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36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84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5E0E45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Cathéter de dilatation :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Prestations supprimées par l'A.R. du 22.1.2002 (en vigueur 1.4.2002)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613992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614003</w:t>
            </w:r>
          </w:p>
        </w:tc>
        <w:tc>
          <w:tcPr>
            <w:tcW w:w="5472" w:type="dxa"/>
          </w:tcPr>
          <w:p w:rsidR="007664C8" w:rsidRPr="009E3C40" w:rsidRDefault="007664C8" w:rsidP="004E7ED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614014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614025</w:t>
            </w:r>
          </w:p>
        </w:tc>
        <w:tc>
          <w:tcPr>
            <w:tcW w:w="5472" w:type="dxa"/>
          </w:tcPr>
          <w:p w:rsidR="007664C8" w:rsidRPr="009E3C40" w:rsidRDefault="007664C8" w:rsidP="004E7ED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9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I. PNEUMOLOGIE ET SYSTEME RESPIRATOIRE :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 l'arrêté royal du 28 mars 1995.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br/>
            </w:r>
            <w:r>
              <w:rPr>
                <w:rFonts w:ascii="Arial" w:hAnsi="Arial"/>
                <w:i/>
                <w:color w:val="0000FF"/>
                <w:sz w:val="18"/>
              </w:rPr>
              <w:t>(Moniteur belge du 5 mai 1995) (en vigueur 1.8.1995)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"A.R. 7.10.1993" (en vigueur 24.11.1993)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"</w:t>
            </w:r>
            <w:r w:rsidRPr="009E3C40">
              <w:rPr>
                <w:rFonts w:ascii="Arial" w:hAnsi="Arial"/>
                <w:b/>
                <w:color w:val="0000FF"/>
                <w:lang w:val="fr-FR"/>
              </w:rPr>
              <w:t>J. CHIRURGIE PLASTIQUE ET RECONSTRUCTIVE :</w:t>
            </w:r>
            <w:r w:rsidRPr="009E3C40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8420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614412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614423</w:t>
            </w:r>
          </w:p>
        </w:tc>
        <w:tc>
          <w:tcPr>
            <w:tcW w:w="5472" w:type="dxa"/>
          </w:tcPr>
          <w:p w:rsidR="007664C8" w:rsidRPr="009E3C40" w:rsidRDefault="009D7946" w:rsidP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27.3.2012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614434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614445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27.3.2012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614456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614460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27.3.2012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614471</w:t>
            </w: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614482</w:t>
            </w:r>
          </w:p>
        </w:tc>
        <w:tc>
          <w:tcPr>
            <w:tcW w:w="5472" w:type="dxa"/>
          </w:tcPr>
          <w:p w:rsidR="007664C8" w:rsidRPr="009E3C40" w:rsidRDefault="009D794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e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27.3.2012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664C8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36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884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2.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Les prestations visées au § 1</w:t>
            </w:r>
            <w:r w:rsidRPr="009E3C40">
              <w:rPr>
                <w:rFonts w:ascii="Arial" w:hAnsi="Arial"/>
                <w:color w:val="0000FF"/>
                <w:vertAlign w:val="superscript"/>
                <w:lang w:val="fr-FR"/>
              </w:rPr>
              <w:t>er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ne sont remboursées que si elles sont prescrites par un médecin.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23.6.1989 (en vigueur 1.7.1989, à l'exception des dispositions du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br/>
              <w:t>§ 2bis, 1° , en vigueur 1.2.1990 (A.R. 13.11.1989))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2bis.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 l'A.R. du 25.6.1997 (M.B. du 9.7.1997) (en vigueur 1.8.1997)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A.R. 11.10.1991 (en vigueur 28.11.1991)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2ter.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 l'A.R. du 25.6.1997 (M.B. du 9.7.1997) (en vigueur 1.8.1997)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A.R. 19.8.1992 (en vigueur 12.9.1992)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2quater</w:t>
            </w:r>
            <w:r w:rsidRPr="009E3C40">
              <w:rPr>
                <w:rFonts w:ascii="Arial" w:hAnsi="Arial"/>
                <w:b/>
                <w:i/>
                <w:color w:val="0000FF"/>
                <w:sz w:val="18"/>
                <w:lang w:val="fr-FR"/>
              </w:rPr>
              <w:t>.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Supprimé par l'A.R. du 25.6.1997 (M.B. du 9.7.1997) (en vigueur 1.8.1997)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84BEE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84BEE" w:rsidRDefault="00384BEE">
            <w:pPr>
              <w:spacing w:line="240" w:lineRule="atLeast"/>
              <w:rPr>
                <w:color w:val="0000FF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384BEE" w:rsidRDefault="00384BE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84BEE" w:rsidRDefault="00384BE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384BEE" w:rsidRDefault="00384BEE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384BEE" w:rsidRPr="009E3C40" w:rsidRDefault="00384BEE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4BEE" w:rsidRPr="009E3C40" w:rsidRDefault="00384BEE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384BEE" w:rsidRPr="00384BE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384BEE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  <w:p w:rsidR="00384BEE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  <w:p w:rsidR="00384BEE" w:rsidRPr="009E3C40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384BEE" w:rsidRPr="009E3C40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4BEE" w:rsidRPr="009E3C40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4BEE" w:rsidRPr="009E3C40" w:rsidRDefault="00384BEE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84BEE" w:rsidRPr="009E3C40" w:rsidRDefault="00384BEE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4BEE" w:rsidRDefault="00384BEE">
            <w:pPr>
              <w:spacing w:line="240" w:lineRule="atLeast"/>
              <w:jc w:val="right"/>
              <w:rPr>
                <w:color w:val="FF0000"/>
                <w:lang w:val="fr-FR"/>
              </w:rPr>
            </w:pPr>
          </w:p>
          <w:p w:rsidR="00384BEE" w:rsidRDefault="00384BEE">
            <w:pPr>
              <w:spacing w:line="240" w:lineRule="atLeast"/>
              <w:jc w:val="right"/>
              <w:rPr>
                <w:color w:val="FF0000"/>
                <w:lang w:val="fr-FR"/>
              </w:rPr>
            </w:pPr>
          </w:p>
          <w:p w:rsidR="00384BEE" w:rsidRPr="00384BEE" w:rsidRDefault="00384BEE">
            <w:pPr>
              <w:spacing w:line="240" w:lineRule="atLeast"/>
              <w:jc w:val="right"/>
              <w:rPr>
                <w:color w:val="FF0000"/>
                <w:lang w:val="fr-FR"/>
              </w:rPr>
            </w:pPr>
          </w:p>
          <w:p w:rsidR="00384BEE" w:rsidRPr="00384BEE" w:rsidRDefault="00384BEE">
            <w:pPr>
              <w:spacing w:line="240" w:lineRule="atLeast"/>
              <w:jc w:val="right"/>
              <w:rPr>
                <w:color w:val="FF0000"/>
                <w:lang w:val="fr-FR"/>
              </w:rPr>
            </w:pPr>
          </w:p>
        </w:tc>
      </w:tr>
      <w:tr w:rsidR="007664C8" w:rsidRPr="00F20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F20BD2" w:rsidRDefault="007664C8" w:rsidP="00F20BD2">
            <w:pPr>
              <w:spacing w:line="240" w:lineRule="atLeast"/>
              <w:jc w:val="both"/>
              <w:rPr>
                <w:color w:val="0000FF"/>
                <w:lang w:val="fr-BE"/>
              </w:rPr>
            </w:pPr>
            <w:r w:rsidRPr="00F20BD2">
              <w:rPr>
                <w:rFonts w:ascii="Arial" w:hAnsi="Arial"/>
                <w:b/>
                <w:color w:val="0000FF"/>
                <w:lang w:val="fr-BE"/>
              </w:rPr>
              <w:t>§ 3.</w:t>
            </w:r>
            <w:r w:rsidRPr="00F20BD2">
              <w:rPr>
                <w:rFonts w:ascii="Arial" w:hAnsi="Arial"/>
                <w:color w:val="0000FF"/>
                <w:lang w:val="fr-BE"/>
              </w:rPr>
              <w:t xml:space="preserve"> 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25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1997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1997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A.R. 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10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</w:t>
            </w:r>
            <w:r w:rsidR="00F20BD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12</w:t>
            </w:r>
            <w:r w:rsidR="00F20BD2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F20BD2" w:rsidRDefault="007664C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3bis.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 par A.R. du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3ter.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 par l'A.R. du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.1.200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AD171E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>A.R. 12.2.1986 (en vigueur 20.2.1986)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4.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 l'A.R. du 25.6.1997 (M.B. du 9.7.1997) (en vigueur 1.8.1997)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4bis.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Abrogé par l'A.R. du 2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.1.200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1.4.200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4ter.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Abrogé par l'A.R. du 22.1.2002 (en vigueur 1.4.2002)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4quater.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Abrogé par l'A.R. du 22.1.2002 (en vigueur 1.4.2002)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 w:rsidP="00D8620A">
            <w:pPr>
              <w:spacing w:line="240" w:lineRule="atLeast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4quinquies.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8.5.2012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b/>
                <w:color w:val="0000FF"/>
                <w:lang w:val="fr-FR"/>
              </w:rPr>
              <w:t>§ 5.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Supprimé par l'arrêté royal du 28 mars 1995</w:t>
            </w:r>
            <w:r w:rsidRPr="009E3C40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(Moniteur belge du 5 mai 1995) (en vigueur 1.8.1995)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i/>
                <w:color w:val="0000FF"/>
                <w:sz w:val="18"/>
                <w:lang w:val="fr-FR"/>
              </w:rPr>
            </w:pPr>
            <w:r w:rsidRPr="009E3C40">
              <w:rPr>
                <w:rFonts w:ascii="Arial" w:hAnsi="Arial"/>
                <w:i/>
                <w:color w:val="0000FF"/>
                <w:sz w:val="18"/>
                <w:lang w:val="fr-FR"/>
              </w:rPr>
              <w:t>"A.R. 25.6.1997" (règles d'application supprimées au 1.8.1997, mais restent en vigueur compte tenu des dispositions transitoires de l'article 35, § 15, 2° )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"</w:t>
            </w:r>
            <w:r w:rsidRPr="009E3C40">
              <w:rPr>
                <w:rFonts w:ascii="Arial" w:hAnsi="Arial"/>
                <w:b/>
                <w:color w:val="0000FF"/>
                <w:lang w:val="fr-FR"/>
              </w:rPr>
              <w:t>§ 6.</w:t>
            </w:r>
            <w:r w:rsidRPr="009E3C40">
              <w:rPr>
                <w:rFonts w:ascii="Arial" w:hAnsi="Arial"/>
                <w:color w:val="0000FF"/>
                <w:lang w:val="fr-FR"/>
              </w:rPr>
              <w:t xml:space="preserve"> Pour la prestation n° 612415 - 612426 le montant de l'intervention de l'assurance est fixé par le Collège des médecins-directeurs.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9E3C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9E3C40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9E3C40">
              <w:rPr>
                <w:rFonts w:ascii="Arial" w:hAnsi="Arial"/>
                <w:color w:val="0000FF"/>
                <w:lang w:val="fr-FR"/>
              </w:rPr>
              <w:t>1°la demande d'intervention indique le type de valve cardiaque et comporte, outre la prescription médicale, la facture du fabricant ou de l'importateur à l'hôpital.</w:t>
            </w:r>
          </w:p>
        </w:tc>
        <w:tc>
          <w:tcPr>
            <w:tcW w:w="288" w:type="dxa"/>
            <w:vAlign w:val="bottom"/>
          </w:tcPr>
          <w:p w:rsidR="007664C8" w:rsidRPr="009E3C40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9E3C40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342D17" w:rsidRDefault="007664C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color w:val="0000FF"/>
                <w:lang w:val="fr-FR"/>
              </w:rPr>
              <w:t>2°n'entrent en ligne de compte pour le remboursement que les valves cardiaques pour lesquelles la firme qui met les valves cardiaques sur le marché belge a introduit un dossier auprès du Service des soins de santé de l'I.N.A.M.I. et qui ont été admises au remboursement par le Comité de gestion sur avis du Collège des médecins-directeurs.</w:t>
            </w:r>
          </w:p>
        </w:tc>
        <w:tc>
          <w:tcPr>
            <w:tcW w:w="288" w:type="dxa"/>
            <w:vAlign w:val="bottom"/>
          </w:tcPr>
          <w:p w:rsidR="007664C8" w:rsidRPr="00342D17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Default="007664C8">
            <w:pPr>
              <w:spacing w:line="240" w:lineRule="atLeast"/>
              <w:jc w:val="both"/>
              <w:rPr>
                <w:color w:val="0000FF"/>
              </w:rPr>
            </w:pPr>
            <w:r>
              <w:rPr>
                <w:rFonts w:ascii="Arial" w:hAnsi="Arial"/>
                <w:color w:val="0000FF"/>
              </w:rPr>
              <w:t>Ce dossier comportera :</w:t>
            </w:r>
          </w:p>
        </w:tc>
        <w:tc>
          <w:tcPr>
            <w:tcW w:w="288" w:type="dxa"/>
            <w:vAlign w:val="bottom"/>
          </w:tcPr>
          <w:p w:rsidR="007664C8" w:rsidRDefault="007664C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7664C8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color w:val="0000FF"/>
                <w:lang w:val="fr-FR"/>
              </w:rPr>
              <w:t>-une description complète et détaillée de la valve cardiaque, y compris les matériaux utilisés pour sa confection;</w:t>
            </w:r>
            <w:r w:rsidRPr="00342D17">
              <w:rPr>
                <w:rFonts w:ascii="Arial" w:hAnsi="Arial"/>
                <w:color w:val="0000FF"/>
                <w:lang w:val="fr-FR"/>
              </w:rPr>
              <w:br/>
              <w:t>-ses avantages avec mention des tests effectués et l'expérience acquise en clinique;</w:t>
            </w:r>
            <w:r w:rsidRPr="00342D17">
              <w:rPr>
                <w:rFonts w:ascii="Arial" w:hAnsi="Arial"/>
                <w:color w:val="0000FF"/>
                <w:lang w:val="fr-FR"/>
              </w:rPr>
              <w:br/>
              <w:t>-le prix proposé;</w:t>
            </w:r>
            <w:r w:rsidRPr="00342D17">
              <w:rPr>
                <w:rFonts w:ascii="Arial" w:hAnsi="Arial"/>
                <w:color w:val="0000FF"/>
                <w:lang w:val="fr-FR"/>
              </w:rPr>
              <w:br/>
              <w:t>-mention du fait que, dans le pays d'origine, l'autorisation a été donnée ou non de mettre cette valve cardiaque sur le marché."</w:t>
            </w:r>
          </w:p>
        </w:tc>
        <w:tc>
          <w:tcPr>
            <w:tcW w:w="288" w:type="dxa"/>
            <w:vAlign w:val="bottom"/>
          </w:tcPr>
          <w:p w:rsidR="007664C8" w:rsidRPr="00342D17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342D17" w:rsidRDefault="007664C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342D17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57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664C8" w:rsidRDefault="007664C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664C8" w:rsidRPr="00342D17" w:rsidRDefault="007664C8" w:rsidP="00D8620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342D17">
              <w:rPr>
                <w:rFonts w:ascii="Arial" w:hAnsi="Arial"/>
                <w:b/>
                <w:color w:val="0000FF"/>
                <w:lang w:val="fr-FR"/>
              </w:rPr>
              <w:t>§ 7.</w:t>
            </w:r>
            <w:r w:rsidRPr="00342D17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Supprimé par A.R. 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27.3.2012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7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</w:t>
            </w:r>
            <w:r w:rsidR="009D7946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012</w:t>
            </w:r>
            <w:r w:rsidR="009D7946" w:rsidRPr="00C43517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664C8" w:rsidRPr="00342D17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7664C8" w:rsidRPr="00342D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7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57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664C8" w:rsidRPr="00342D17" w:rsidRDefault="007664C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664C8" w:rsidRPr="00342D17" w:rsidRDefault="007664C8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664C8" w:rsidRPr="00342D17" w:rsidRDefault="007664C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</w:tbl>
    <w:p w:rsidR="00342D17" w:rsidRPr="009E3C40" w:rsidRDefault="00342D17">
      <w:pPr>
        <w:spacing w:line="240" w:lineRule="atLeast"/>
        <w:rPr>
          <w:color w:val="0000FF"/>
          <w:lang w:val="fr-FR"/>
        </w:rPr>
      </w:pPr>
    </w:p>
    <w:sectPr w:rsidR="00342D17" w:rsidRPr="009E3C40" w:rsidSect="00A612D8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3C" w:rsidRDefault="00F7793C">
      <w:r>
        <w:separator/>
      </w:r>
    </w:p>
  </w:endnote>
  <w:endnote w:type="continuationSeparator" w:id="0">
    <w:p w:rsidR="00F7793C" w:rsidRDefault="00F7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EE" w:rsidRPr="008C01FB" w:rsidRDefault="00384BEE">
    <w:pPr>
      <w:pStyle w:val="Voettekst"/>
      <w:rPr>
        <w:b/>
        <w:lang w:val="fr-FR"/>
      </w:rPr>
    </w:pPr>
    <w:r w:rsidRPr="008C01FB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8C01FB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384BEE" w:rsidRPr="008C01FB" w:rsidRDefault="00384BEE">
    <w:pPr>
      <w:pStyle w:val="Voettekst"/>
      <w:jc w:val="center"/>
      <w:rPr>
        <w:b/>
        <w:lang w:val="fr-FR"/>
      </w:rPr>
    </w:pPr>
    <w:r>
      <w:rPr>
        <w:b/>
        <w:lang w:val="fr-FR"/>
      </w:rPr>
      <w:t>Texte en vigueur depuis le 01/</w:t>
    </w:r>
    <w:r w:rsidR="00A5420D">
      <w:rPr>
        <w:b/>
        <w:lang w:val="fr-FR"/>
      </w:rPr>
      <w:t>10</w:t>
    </w:r>
    <w:r>
      <w:rPr>
        <w:b/>
        <w:lang w:val="fr-FR"/>
      </w:rPr>
      <w:t>/</w:t>
    </w:r>
    <w:r w:rsidRPr="008C01FB">
      <w:rPr>
        <w:b/>
        <w:lang w:val="fr-FR"/>
      </w:rPr>
      <w:t>20</w:t>
    </w:r>
    <w:r>
      <w:rPr>
        <w:b/>
        <w:lang w:val="fr-FR"/>
      </w:rPr>
      <w:t>12</w:t>
    </w:r>
    <w:r w:rsidR="003554CE">
      <w:rPr>
        <w:b/>
        <w:lang w:val="fr-FR"/>
      </w:rPr>
      <w:t xml:space="preserve"> avec </w:t>
    </w:r>
    <w:r w:rsidR="003554CE" w:rsidRPr="003554CE">
      <w:rPr>
        <w:b/>
        <w:lang w:val="fr-FR"/>
      </w:rPr>
      <w:t>erratum</w:t>
    </w:r>
    <w:r w:rsidR="003554CE">
      <w:rPr>
        <w:b/>
        <w:lang w:val="fr-FR"/>
      </w:rPr>
      <w:t xml:space="preserve"> </w:t>
    </w:r>
    <w:r w:rsidR="003554CE" w:rsidRPr="003554CE">
      <w:rPr>
        <w:b/>
        <w:lang w:val="fr-FR"/>
      </w:rPr>
      <w:t>M</w:t>
    </w:r>
    <w:r w:rsidR="003554CE">
      <w:rPr>
        <w:b/>
        <w:lang w:val="fr-FR"/>
      </w:rPr>
      <w:t>.</w:t>
    </w:r>
    <w:r w:rsidR="003554CE" w:rsidRPr="003554CE">
      <w:rPr>
        <w:b/>
        <w:lang w:val="fr-FR"/>
      </w:rPr>
      <w:t>B</w:t>
    </w:r>
    <w:r w:rsidR="003554CE">
      <w:rPr>
        <w:b/>
        <w:lang w:val="fr-FR"/>
      </w:rPr>
      <w:t>. 29/08/2012</w:t>
    </w:r>
  </w:p>
  <w:p w:rsidR="00384BEE" w:rsidRPr="008C01FB" w:rsidRDefault="00384BEE">
    <w:pPr>
      <w:pStyle w:val="Voettekst"/>
      <w:jc w:val="center"/>
      <w:rPr>
        <w:i/>
        <w:vanish/>
        <w:lang w:val="fr-FR"/>
      </w:rPr>
    </w:pPr>
    <w:r w:rsidRPr="008C01FB">
      <w:rPr>
        <w:i/>
        <w:vanish/>
        <w:lang w:val="fr-FR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3C" w:rsidRDefault="00F7793C">
      <w:r>
        <w:separator/>
      </w:r>
    </w:p>
  </w:footnote>
  <w:footnote w:type="continuationSeparator" w:id="0">
    <w:p w:rsidR="00F7793C" w:rsidRDefault="00F77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EE" w:rsidRDefault="00384BEE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CB4A44">
      <w:rPr>
        <w:rFonts w:ascii="Arial" w:hAnsi="Arial"/>
        <w:b/>
        <w:lang w:val="fr-FR"/>
      </w:rPr>
      <w:t>FOURNISSEURS D</w:t>
    </w:r>
    <w:r>
      <w:rPr>
        <w:rFonts w:ascii="Arial" w:hAnsi="Arial"/>
        <w:b/>
        <w:lang w:val="fr-FR"/>
      </w:rPr>
      <w:t>’</w:t>
    </w:r>
    <w:r w:rsidRPr="00CB4A44">
      <w:rPr>
        <w:rFonts w:ascii="Arial" w:hAnsi="Arial"/>
        <w:b/>
        <w:lang w:val="fr-FR"/>
      </w:rPr>
      <w:t>IMPLANTS</w:t>
    </w:r>
    <w:r w:rsidRPr="009E3C40">
      <w:rPr>
        <w:rFonts w:ascii="Arial" w:hAnsi="Arial"/>
        <w:b/>
        <w:lang w:val="fr-FR"/>
      </w:rPr>
      <w:tab/>
      <w:t xml:space="preserve">Art. 28 </w:t>
    </w:r>
    <w:r>
      <w:rPr>
        <w:rFonts w:ascii="Arial" w:hAnsi="Arial"/>
        <w:b/>
        <w:lang w:val="fr-FR"/>
      </w:rPr>
      <w:t xml:space="preserve">§ 1 à 7 </w:t>
    </w:r>
    <w:r w:rsidRPr="009E3C40">
      <w:rPr>
        <w:rFonts w:ascii="Arial" w:hAnsi="Arial"/>
        <w:b/>
        <w:lang w:val="fr-FR"/>
      </w:rPr>
      <w:t xml:space="preserve">pag. </w:t>
    </w:r>
    <w:r>
      <w:rPr>
        <w:rStyle w:val="Paginanummer"/>
        <w:rFonts w:ascii="Arial" w:hAnsi="Arial"/>
        <w:b/>
      </w:rPr>
      <w:fldChar w:fldCharType="begin"/>
    </w:r>
    <w:r w:rsidRPr="009E3C40">
      <w:rPr>
        <w:rStyle w:val="Paginanummer"/>
        <w:rFonts w:ascii="Arial" w:hAnsi="Arial"/>
        <w:b/>
        <w:lang w:val="fr-FR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D27E0D">
      <w:rPr>
        <w:rStyle w:val="Paginanummer"/>
        <w:rFonts w:ascii="Arial" w:hAnsi="Arial"/>
        <w:b/>
        <w:noProof/>
        <w:lang w:val="fr-FR"/>
      </w:rPr>
      <w:t>1</w:t>
    </w:r>
    <w:r>
      <w:rPr>
        <w:rStyle w:val="Paginanummer"/>
        <w:rFonts w:ascii="Arial" w:hAnsi="Arial"/>
        <w:b/>
      </w:rPr>
      <w:fldChar w:fldCharType="end"/>
    </w:r>
  </w:p>
  <w:p w:rsidR="00384BEE" w:rsidRDefault="00384BEE">
    <w:pPr>
      <w:pStyle w:val="Koptekst"/>
      <w:rPr>
        <w:spacing w:val="-2"/>
      </w:rPr>
    </w:pPr>
    <w:r>
      <w:rPr>
        <w:rFonts w:ascii="Arial" w:hAnsi="Arial"/>
        <w:i/>
      </w:rPr>
      <w:t>coordination officieuse</w:t>
    </w:r>
    <w:r>
      <w:rPr>
        <w:spacing w:val="-2"/>
      </w:rPr>
      <w:t xml:space="preserve"> </w:t>
    </w:r>
  </w:p>
  <w:p w:rsidR="00384BEE" w:rsidRDefault="00384BEE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384BEE" w:rsidRDefault="00384BE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17"/>
    <w:rsid w:val="0000058E"/>
    <w:rsid w:val="000173D4"/>
    <w:rsid w:val="00023BA3"/>
    <w:rsid w:val="00023CB2"/>
    <w:rsid w:val="00024ACB"/>
    <w:rsid w:val="00032440"/>
    <w:rsid w:val="00051111"/>
    <w:rsid w:val="000678DE"/>
    <w:rsid w:val="0007756F"/>
    <w:rsid w:val="000922F3"/>
    <w:rsid w:val="000A2971"/>
    <w:rsid w:val="000B12DF"/>
    <w:rsid w:val="000D1621"/>
    <w:rsid w:val="000D18DA"/>
    <w:rsid w:val="000F5C4D"/>
    <w:rsid w:val="000F7A71"/>
    <w:rsid w:val="001156BB"/>
    <w:rsid w:val="00120F62"/>
    <w:rsid w:val="00126AD8"/>
    <w:rsid w:val="0012701C"/>
    <w:rsid w:val="001401C2"/>
    <w:rsid w:val="001469D6"/>
    <w:rsid w:val="00147706"/>
    <w:rsid w:val="00160C31"/>
    <w:rsid w:val="00162E03"/>
    <w:rsid w:val="0017183F"/>
    <w:rsid w:val="001819E4"/>
    <w:rsid w:val="00181AA8"/>
    <w:rsid w:val="001865E0"/>
    <w:rsid w:val="001A2688"/>
    <w:rsid w:val="001B1CCF"/>
    <w:rsid w:val="001B7102"/>
    <w:rsid w:val="001F60B5"/>
    <w:rsid w:val="00226604"/>
    <w:rsid w:val="002518A4"/>
    <w:rsid w:val="002518ED"/>
    <w:rsid w:val="00265518"/>
    <w:rsid w:val="00271021"/>
    <w:rsid w:val="00277C22"/>
    <w:rsid w:val="00286442"/>
    <w:rsid w:val="0029155F"/>
    <w:rsid w:val="002A3D54"/>
    <w:rsid w:val="002B2D7C"/>
    <w:rsid w:val="002D0C0C"/>
    <w:rsid w:val="002D62E7"/>
    <w:rsid w:val="002F425B"/>
    <w:rsid w:val="002F4863"/>
    <w:rsid w:val="00316E41"/>
    <w:rsid w:val="00321CBB"/>
    <w:rsid w:val="003367D8"/>
    <w:rsid w:val="00342D17"/>
    <w:rsid w:val="003554CE"/>
    <w:rsid w:val="0037026C"/>
    <w:rsid w:val="00371B51"/>
    <w:rsid w:val="00384BEE"/>
    <w:rsid w:val="003A7E35"/>
    <w:rsid w:val="003B5DF7"/>
    <w:rsid w:val="003D1465"/>
    <w:rsid w:val="003F6A62"/>
    <w:rsid w:val="003F753A"/>
    <w:rsid w:val="00402436"/>
    <w:rsid w:val="00406903"/>
    <w:rsid w:val="00407CB1"/>
    <w:rsid w:val="00412639"/>
    <w:rsid w:val="00425F66"/>
    <w:rsid w:val="00464647"/>
    <w:rsid w:val="00467569"/>
    <w:rsid w:val="004748CA"/>
    <w:rsid w:val="00480187"/>
    <w:rsid w:val="00492ADB"/>
    <w:rsid w:val="004A6C00"/>
    <w:rsid w:val="004A7F22"/>
    <w:rsid w:val="004E7ED6"/>
    <w:rsid w:val="00520A9F"/>
    <w:rsid w:val="0056378B"/>
    <w:rsid w:val="00564089"/>
    <w:rsid w:val="0057484F"/>
    <w:rsid w:val="0058028F"/>
    <w:rsid w:val="005A46B6"/>
    <w:rsid w:val="005A5035"/>
    <w:rsid w:val="005C023B"/>
    <w:rsid w:val="005E0E45"/>
    <w:rsid w:val="005E7DE8"/>
    <w:rsid w:val="005F09CD"/>
    <w:rsid w:val="005F2837"/>
    <w:rsid w:val="00602180"/>
    <w:rsid w:val="0061414F"/>
    <w:rsid w:val="00617D5B"/>
    <w:rsid w:val="00621EEF"/>
    <w:rsid w:val="006262DE"/>
    <w:rsid w:val="0064341E"/>
    <w:rsid w:val="006437C4"/>
    <w:rsid w:val="00660D61"/>
    <w:rsid w:val="006629A5"/>
    <w:rsid w:val="00664DCA"/>
    <w:rsid w:val="00680498"/>
    <w:rsid w:val="00696369"/>
    <w:rsid w:val="006A2796"/>
    <w:rsid w:val="006A6F25"/>
    <w:rsid w:val="006B7B7E"/>
    <w:rsid w:val="006E6540"/>
    <w:rsid w:val="006F72FA"/>
    <w:rsid w:val="007030FD"/>
    <w:rsid w:val="00710B02"/>
    <w:rsid w:val="00717C36"/>
    <w:rsid w:val="00727C68"/>
    <w:rsid w:val="00730FE7"/>
    <w:rsid w:val="00733119"/>
    <w:rsid w:val="00734F20"/>
    <w:rsid w:val="00742758"/>
    <w:rsid w:val="0076084F"/>
    <w:rsid w:val="00763532"/>
    <w:rsid w:val="007664C8"/>
    <w:rsid w:val="00792F53"/>
    <w:rsid w:val="00793E72"/>
    <w:rsid w:val="00796989"/>
    <w:rsid w:val="007A65DF"/>
    <w:rsid w:val="007B2295"/>
    <w:rsid w:val="007D1F38"/>
    <w:rsid w:val="007D23EE"/>
    <w:rsid w:val="007E0D0C"/>
    <w:rsid w:val="007F5A26"/>
    <w:rsid w:val="00803BF6"/>
    <w:rsid w:val="00805267"/>
    <w:rsid w:val="0081691D"/>
    <w:rsid w:val="00821174"/>
    <w:rsid w:val="0084424C"/>
    <w:rsid w:val="00852335"/>
    <w:rsid w:val="00862286"/>
    <w:rsid w:val="00872794"/>
    <w:rsid w:val="008A3111"/>
    <w:rsid w:val="008A773A"/>
    <w:rsid w:val="008C01FB"/>
    <w:rsid w:val="008E44D6"/>
    <w:rsid w:val="008F404F"/>
    <w:rsid w:val="008F6E44"/>
    <w:rsid w:val="00904B9B"/>
    <w:rsid w:val="009754B2"/>
    <w:rsid w:val="00980D51"/>
    <w:rsid w:val="009A789C"/>
    <w:rsid w:val="009D0FD3"/>
    <w:rsid w:val="009D1919"/>
    <w:rsid w:val="009D4241"/>
    <w:rsid w:val="009D6190"/>
    <w:rsid w:val="009D7946"/>
    <w:rsid w:val="009E3C40"/>
    <w:rsid w:val="009F6952"/>
    <w:rsid w:val="00A05B15"/>
    <w:rsid w:val="00A06263"/>
    <w:rsid w:val="00A20AA3"/>
    <w:rsid w:val="00A366DE"/>
    <w:rsid w:val="00A42B10"/>
    <w:rsid w:val="00A5420D"/>
    <w:rsid w:val="00A60FFF"/>
    <w:rsid w:val="00A612D8"/>
    <w:rsid w:val="00A6433C"/>
    <w:rsid w:val="00A676A9"/>
    <w:rsid w:val="00A767C8"/>
    <w:rsid w:val="00A82411"/>
    <w:rsid w:val="00A85B76"/>
    <w:rsid w:val="00A9731F"/>
    <w:rsid w:val="00AA3A04"/>
    <w:rsid w:val="00AA3FD1"/>
    <w:rsid w:val="00AD171E"/>
    <w:rsid w:val="00AD3DD1"/>
    <w:rsid w:val="00B05C35"/>
    <w:rsid w:val="00B26D14"/>
    <w:rsid w:val="00B50C55"/>
    <w:rsid w:val="00B5306B"/>
    <w:rsid w:val="00B5338E"/>
    <w:rsid w:val="00B77DCF"/>
    <w:rsid w:val="00B82B27"/>
    <w:rsid w:val="00B97188"/>
    <w:rsid w:val="00BD092F"/>
    <w:rsid w:val="00BE1F1A"/>
    <w:rsid w:val="00BE3699"/>
    <w:rsid w:val="00C3003E"/>
    <w:rsid w:val="00C43517"/>
    <w:rsid w:val="00C63995"/>
    <w:rsid w:val="00C7031E"/>
    <w:rsid w:val="00C71944"/>
    <w:rsid w:val="00C71EBD"/>
    <w:rsid w:val="00C73CFC"/>
    <w:rsid w:val="00C8035B"/>
    <w:rsid w:val="00C87E06"/>
    <w:rsid w:val="00CA58F5"/>
    <w:rsid w:val="00CB4A44"/>
    <w:rsid w:val="00CC7696"/>
    <w:rsid w:val="00CD6EDF"/>
    <w:rsid w:val="00CF4BD4"/>
    <w:rsid w:val="00D16916"/>
    <w:rsid w:val="00D26968"/>
    <w:rsid w:val="00D27E0D"/>
    <w:rsid w:val="00D51F21"/>
    <w:rsid w:val="00D579C6"/>
    <w:rsid w:val="00D6010A"/>
    <w:rsid w:val="00D67B12"/>
    <w:rsid w:val="00D8620A"/>
    <w:rsid w:val="00D91C53"/>
    <w:rsid w:val="00D91E50"/>
    <w:rsid w:val="00DB0877"/>
    <w:rsid w:val="00DB63F5"/>
    <w:rsid w:val="00DB7333"/>
    <w:rsid w:val="00DC7EE9"/>
    <w:rsid w:val="00DD3412"/>
    <w:rsid w:val="00DE5564"/>
    <w:rsid w:val="00DE58F0"/>
    <w:rsid w:val="00E175E5"/>
    <w:rsid w:val="00E2782A"/>
    <w:rsid w:val="00E428AE"/>
    <w:rsid w:val="00E508E2"/>
    <w:rsid w:val="00E62620"/>
    <w:rsid w:val="00E700B4"/>
    <w:rsid w:val="00E77379"/>
    <w:rsid w:val="00E80074"/>
    <w:rsid w:val="00E81FEF"/>
    <w:rsid w:val="00ED0698"/>
    <w:rsid w:val="00ED4894"/>
    <w:rsid w:val="00ED5C8D"/>
    <w:rsid w:val="00ED79A0"/>
    <w:rsid w:val="00EE4FB6"/>
    <w:rsid w:val="00F054B0"/>
    <w:rsid w:val="00F130FC"/>
    <w:rsid w:val="00F17F1F"/>
    <w:rsid w:val="00F20BD2"/>
    <w:rsid w:val="00F33C52"/>
    <w:rsid w:val="00F50EE8"/>
    <w:rsid w:val="00F54747"/>
    <w:rsid w:val="00F60386"/>
    <w:rsid w:val="00F7793C"/>
    <w:rsid w:val="00F91AEE"/>
    <w:rsid w:val="00FE46C0"/>
    <w:rsid w:val="00FE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Plattetekst2">
    <w:name w:val="Body Text 2"/>
    <w:basedOn w:val="Standaard"/>
    <w:pPr>
      <w:jc w:val="both"/>
    </w:pPr>
    <w:rPr>
      <w:rFonts w:ascii="Arial" w:hAnsi="Arial"/>
      <w:lang w:val="nl-NL"/>
    </w:rPr>
  </w:style>
  <w:style w:type="paragraph" w:styleId="Plattetekst">
    <w:name w:val="Body Text"/>
    <w:basedOn w:val="Standaard"/>
    <w:pPr>
      <w:tabs>
        <w:tab w:val="right" w:pos="9356"/>
      </w:tabs>
      <w:jc w:val="both"/>
    </w:pPr>
    <w:rPr>
      <w:rFonts w:ascii="Arial" w:hAnsi="Arial"/>
      <w:sz w:val="22"/>
      <w:lang w:val="fr-BE"/>
    </w:rPr>
  </w:style>
  <w:style w:type="paragraph" w:styleId="Plattetekstinspringen2">
    <w:name w:val="Body Text Indent 2"/>
    <w:basedOn w:val="Standaard"/>
    <w:pPr>
      <w:tabs>
        <w:tab w:val="left" w:pos="284"/>
      </w:tabs>
      <w:suppressAutoHyphens/>
      <w:ind w:left="284"/>
      <w:jc w:val="both"/>
    </w:pPr>
    <w:rPr>
      <w:rFonts w:ascii="Arial" w:hAnsi="Arial"/>
      <w:b/>
      <w:i/>
      <w:color w:val="FF000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Plattetekst2">
    <w:name w:val="Body Text 2"/>
    <w:basedOn w:val="Standaard"/>
    <w:pPr>
      <w:jc w:val="both"/>
    </w:pPr>
    <w:rPr>
      <w:rFonts w:ascii="Arial" w:hAnsi="Arial"/>
      <w:lang w:val="nl-NL"/>
    </w:rPr>
  </w:style>
  <w:style w:type="paragraph" w:styleId="Plattetekst">
    <w:name w:val="Body Text"/>
    <w:basedOn w:val="Standaard"/>
    <w:pPr>
      <w:tabs>
        <w:tab w:val="right" w:pos="9356"/>
      </w:tabs>
      <w:jc w:val="both"/>
    </w:pPr>
    <w:rPr>
      <w:rFonts w:ascii="Arial" w:hAnsi="Arial"/>
      <w:sz w:val="22"/>
      <w:lang w:val="fr-BE"/>
    </w:rPr>
  </w:style>
  <w:style w:type="paragraph" w:styleId="Plattetekstinspringen2">
    <w:name w:val="Body Text Indent 2"/>
    <w:basedOn w:val="Standaard"/>
    <w:pPr>
      <w:tabs>
        <w:tab w:val="left" w:pos="284"/>
      </w:tabs>
      <w:suppressAutoHyphens/>
      <w:ind w:left="284"/>
      <w:jc w:val="both"/>
    </w:pPr>
    <w:rPr>
      <w:rFonts w:ascii="Arial" w:hAnsi="Arial"/>
      <w:b/>
      <w:i/>
      <w:color w:val="FF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77728EB2.dotm</Template>
  <TotalTime>0</TotalTime>
  <Pages>6</Pages>
  <Words>2063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"A</vt:lpstr>
    </vt:vector>
  </TitlesOfParts>
  <Company>R.I.Z.I.V. - I.N.A.M.I.</Company>
  <LinksUpToDate>false</LinksUpToDate>
  <CharactersWithSpaces>13387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"A</dc:title>
  <dc:creator>Office 97</dc:creator>
  <cp:lastModifiedBy>Mathieu Snoeck</cp:lastModifiedBy>
  <cp:revision>2</cp:revision>
  <cp:lastPrinted>2012-08-30T10:10:00Z</cp:lastPrinted>
  <dcterms:created xsi:type="dcterms:W3CDTF">2014-11-06T13:29:00Z</dcterms:created>
  <dcterms:modified xsi:type="dcterms:W3CDTF">2014-11-06T13:29:00Z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